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41F7" w:rsidRDefault="00CB41F7" w:rsidP="00CB41F7">
      <w:pPr>
        <w:suppressAutoHyphens w:val="0"/>
        <w:spacing w:before="120" w:after="120"/>
        <w:jc w:val="center"/>
        <w:outlineLvl w:val="1"/>
        <w:rPr>
          <w:rFonts w:eastAsia="Calibri"/>
          <w:b/>
          <w:bCs/>
          <w:caps/>
          <w:color w:val="auto"/>
          <w:sz w:val="28"/>
          <w:szCs w:val="40"/>
          <w:lang w:eastAsia="en-US"/>
        </w:rPr>
      </w:pPr>
      <w:bookmarkStart w:id="0" w:name="_GoBack"/>
      <w:bookmarkEnd w:id="0"/>
    </w:p>
    <w:p w:rsidR="002E1611" w:rsidRPr="00CB41F7" w:rsidRDefault="002E1611" w:rsidP="00CB41F7">
      <w:pPr>
        <w:suppressAutoHyphens w:val="0"/>
        <w:spacing w:before="120" w:after="120"/>
        <w:jc w:val="center"/>
        <w:outlineLvl w:val="1"/>
        <w:rPr>
          <w:rFonts w:eastAsia="Calibri"/>
          <w:b/>
          <w:bCs/>
          <w:caps/>
          <w:color w:val="000000" w:themeColor="text1"/>
          <w:sz w:val="32"/>
          <w:szCs w:val="32"/>
          <w:lang w:eastAsia="en-US"/>
        </w:rPr>
      </w:pPr>
      <w:r w:rsidRPr="00CB41F7">
        <w:rPr>
          <w:rFonts w:eastAsia="Calibri"/>
          <w:b/>
          <w:bCs/>
          <w:caps/>
          <w:color w:val="000000" w:themeColor="text1"/>
          <w:sz w:val="32"/>
          <w:szCs w:val="32"/>
          <w:lang w:eastAsia="en-US"/>
        </w:rPr>
        <w:t xml:space="preserve">INFORME DE </w:t>
      </w:r>
      <w:r w:rsidR="007152C6">
        <w:rPr>
          <w:rFonts w:eastAsia="Calibri"/>
          <w:b/>
          <w:bCs/>
          <w:caps/>
          <w:color w:val="000000" w:themeColor="text1"/>
          <w:sz w:val="32"/>
          <w:szCs w:val="32"/>
          <w:lang w:eastAsia="en-US"/>
        </w:rPr>
        <w:t>SEGUIMENTO</w:t>
      </w:r>
    </w:p>
    <w:p w:rsidR="00CB41F7" w:rsidRDefault="00CB41F7" w:rsidP="00CB41F7">
      <w:pPr>
        <w:suppressAutoHyphens w:val="0"/>
        <w:spacing w:before="120" w:after="120"/>
        <w:jc w:val="center"/>
        <w:outlineLvl w:val="1"/>
        <w:rPr>
          <w:rFonts w:eastAsia="Calibri"/>
          <w:b/>
          <w:bCs/>
          <w:caps/>
          <w:color w:val="auto"/>
          <w:sz w:val="28"/>
          <w:szCs w:val="40"/>
          <w:lang w:eastAsia="en-US"/>
        </w:rPr>
      </w:pPr>
    </w:p>
    <w:p w:rsidR="003A5A2B" w:rsidRPr="0004389C" w:rsidRDefault="00845188" w:rsidP="003A5A2B">
      <w:pPr>
        <w:suppressAutoHyphens w:val="0"/>
        <w:spacing w:before="120" w:after="120"/>
        <w:jc w:val="center"/>
        <w:outlineLvl w:val="1"/>
        <w:rPr>
          <w:rFonts w:eastAsia="Calibri"/>
          <w:b/>
          <w:bCs/>
          <w:caps/>
          <w:color w:val="0070C0"/>
          <w:sz w:val="40"/>
          <w:szCs w:val="40"/>
          <w:lang w:eastAsia="en-US"/>
        </w:rPr>
      </w:pPr>
      <w:r w:rsidRPr="0004389C">
        <w:rPr>
          <w:rFonts w:eastAsia="Calibri"/>
          <w:b/>
          <w:bCs/>
          <w:caps/>
          <w:color w:val="0070C0"/>
          <w:sz w:val="40"/>
          <w:szCs w:val="40"/>
          <w:lang w:eastAsia="en-US"/>
        </w:rPr>
        <w:t>202</w:t>
      </w:r>
      <w:r w:rsidR="006A15F4">
        <w:rPr>
          <w:rFonts w:eastAsia="Calibri"/>
          <w:b/>
          <w:bCs/>
          <w:caps/>
          <w:color w:val="0070C0"/>
          <w:sz w:val="40"/>
          <w:szCs w:val="40"/>
          <w:lang w:eastAsia="en-US"/>
        </w:rPr>
        <w:t>5</w:t>
      </w:r>
    </w:p>
    <w:p w:rsidR="003A5A2B" w:rsidRPr="00EB14A4" w:rsidRDefault="003A5A2B" w:rsidP="003A5A2B">
      <w:pPr>
        <w:suppressAutoHyphens w:val="0"/>
        <w:spacing w:before="120" w:after="120"/>
        <w:jc w:val="center"/>
        <w:outlineLvl w:val="1"/>
        <w:rPr>
          <w:rFonts w:eastAsia="Calibri"/>
          <w:b/>
          <w:bCs/>
          <w:caps/>
          <w:color w:val="auto"/>
          <w:sz w:val="28"/>
          <w:szCs w:val="40"/>
          <w:lang w:eastAsia="en-US"/>
        </w:rPr>
      </w:pPr>
    </w:p>
    <w:p w:rsidR="003A5A2B" w:rsidRPr="00EB14A4" w:rsidRDefault="004228EC" w:rsidP="003A5A2B">
      <w:pPr>
        <w:suppressAutoHyphens w:val="0"/>
        <w:spacing w:before="120" w:after="120"/>
        <w:jc w:val="center"/>
        <w:outlineLvl w:val="1"/>
        <w:rPr>
          <w:rFonts w:eastAsia="Calibri"/>
          <w:b/>
          <w:bCs/>
          <w:caps/>
          <w:color w:val="auto"/>
          <w:sz w:val="28"/>
          <w:szCs w:val="40"/>
          <w:lang w:eastAsia="en-US"/>
        </w:rPr>
      </w:pPr>
      <w:r>
        <w:rPr>
          <w:rFonts w:eastAsia="Calibri"/>
          <w:b/>
          <w:bCs/>
          <w:caps/>
          <w:color w:val="auto"/>
          <w:sz w:val="28"/>
          <w:szCs w:val="40"/>
          <w:lang w:eastAsia="en-US"/>
        </w:rPr>
        <w:t>C</w:t>
      </w:r>
      <w:r w:rsidR="007152C6">
        <w:rPr>
          <w:rFonts w:eastAsia="Calibri"/>
          <w:b/>
          <w:bCs/>
          <w:caps/>
          <w:color w:val="auto"/>
          <w:sz w:val="28"/>
          <w:szCs w:val="40"/>
          <w:lang w:eastAsia="en-US"/>
        </w:rPr>
        <w:t>URSOS</w:t>
      </w:r>
      <w:r w:rsidR="003A5A2B" w:rsidRPr="00EB14A4">
        <w:rPr>
          <w:rFonts w:eastAsia="Calibri"/>
          <w:b/>
          <w:bCs/>
          <w:caps/>
          <w:color w:val="auto"/>
          <w:sz w:val="28"/>
          <w:szCs w:val="40"/>
          <w:lang w:eastAsia="en-US"/>
        </w:rPr>
        <w:t xml:space="preserve"> académico</w:t>
      </w:r>
      <w:r w:rsidR="007152C6">
        <w:rPr>
          <w:rFonts w:eastAsia="Calibri"/>
          <w:b/>
          <w:bCs/>
          <w:caps/>
          <w:color w:val="auto"/>
          <w:sz w:val="28"/>
          <w:szCs w:val="40"/>
          <w:lang w:eastAsia="en-US"/>
        </w:rPr>
        <w:t>S</w:t>
      </w:r>
    </w:p>
    <w:p w:rsidR="003A5A2B" w:rsidRPr="0004389C" w:rsidRDefault="003A5A2B" w:rsidP="003A5A2B">
      <w:pPr>
        <w:suppressAutoHyphens w:val="0"/>
        <w:spacing w:before="120" w:after="120"/>
        <w:jc w:val="center"/>
        <w:outlineLvl w:val="1"/>
        <w:rPr>
          <w:rFonts w:eastAsia="Calibri"/>
          <w:bCs/>
          <w:caps/>
          <w:color w:val="0070C0"/>
          <w:sz w:val="32"/>
          <w:szCs w:val="32"/>
          <w:lang w:eastAsia="en-US"/>
        </w:rPr>
      </w:pPr>
      <w:r w:rsidRPr="0004389C">
        <w:rPr>
          <w:rFonts w:eastAsia="Calibri"/>
          <w:bCs/>
          <w:caps/>
          <w:color w:val="0070C0"/>
          <w:sz w:val="32"/>
          <w:szCs w:val="32"/>
          <w:lang w:eastAsia="en-US"/>
        </w:rPr>
        <w:t>20</w:t>
      </w:r>
      <w:r w:rsidR="00B16E1B">
        <w:rPr>
          <w:rFonts w:eastAsia="Calibri"/>
          <w:bCs/>
          <w:caps/>
          <w:color w:val="0070C0"/>
          <w:sz w:val="32"/>
          <w:szCs w:val="32"/>
          <w:lang w:eastAsia="en-US"/>
        </w:rPr>
        <w:t>20</w:t>
      </w:r>
      <w:r w:rsidRPr="0004389C">
        <w:rPr>
          <w:rFonts w:eastAsia="Calibri"/>
          <w:bCs/>
          <w:caps/>
          <w:color w:val="0070C0"/>
          <w:sz w:val="32"/>
          <w:szCs w:val="32"/>
          <w:lang w:eastAsia="en-US"/>
        </w:rPr>
        <w:t>/</w:t>
      </w:r>
      <w:r w:rsidR="006A15F4">
        <w:rPr>
          <w:rFonts w:eastAsia="Calibri"/>
          <w:bCs/>
          <w:caps/>
          <w:color w:val="0070C0"/>
          <w:sz w:val="32"/>
          <w:szCs w:val="32"/>
          <w:lang w:eastAsia="en-US"/>
        </w:rPr>
        <w:t>2</w:t>
      </w:r>
      <w:r w:rsidR="00B16E1B">
        <w:rPr>
          <w:rFonts w:eastAsia="Calibri"/>
          <w:bCs/>
          <w:caps/>
          <w:color w:val="0070C0"/>
          <w:sz w:val="32"/>
          <w:szCs w:val="32"/>
          <w:lang w:eastAsia="en-US"/>
        </w:rPr>
        <w:t>1</w:t>
      </w:r>
      <w:r w:rsidRPr="0004389C">
        <w:rPr>
          <w:rFonts w:eastAsia="Calibri"/>
          <w:bCs/>
          <w:caps/>
          <w:color w:val="0070C0"/>
          <w:sz w:val="32"/>
          <w:szCs w:val="32"/>
          <w:lang w:eastAsia="en-US"/>
        </w:rPr>
        <w:t xml:space="preserve"> - 202</w:t>
      </w:r>
      <w:r w:rsidR="006A15F4">
        <w:rPr>
          <w:rFonts w:eastAsia="Calibri"/>
          <w:bCs/>
          <w:caps/>
          <w:color w:val="0070C0"/>
          <w:sz w:val="32"/>
          <w:szCs w:val="32"/>
          <w:lang w:eastAsia="en-US"/>
        </w:rPr>
        <w:t>3</w:t>
      </w:r>
      <w:r w:rsidRPr="0004389C">
        <w:rPr>
          <w:rFonts w:eastAsia="Calibri"/>
          <w:bCs/>
          <w:caps/>
          <w:color w:val="0070C0"/>
          <w:sz w:val="32"/>
          <w:szCs w:val="32"/>
          <w:lang w:eastAsia="en-US"/>
        </w:rPr>
        <w:t>/2</w:t>
      </w:r>
      <w:r w:rsidR="006A15F4">
        <w:rPr>
          <w:rFonts w:eastAsia="Calibri"/>
          <w:bCs/>
          <w:caps/>
          <w:color w:val="0070C0"/>
          <w:sz w:val="32"/>
          <w:szCs w:val="32"/>
          <w:lang w:eastAsia="en-US"/>
        </w:rPr>
        <w:t>4</w:t>
      </w:r>
    </w:p>
    <w:p w:rsidR="00CB41F7" w:rsidRPr="00CB41F7" w:rsidRDefault="00CB41F7" w:rsidP="00CB41F7">
      <w:pPr>
        <w:suppressAutoHyphens w:val="0"/>
        <w:spacing w:before="120" w:after="120"/>
        <w:jc w:val="center"/>
        <w:outlineLvl w:val="1"/>
        <w:rPr>
          <w:rFonts w:eastAsia="Calibri"/>
          <w:b/>
          <w:bCs/>
          <w:caps/>
          <w:color w:val="0070C0"/>
          <w:sz w:val="28"/>
          <w:szCs w:val="40"/>
          <w:lang w:eastAsia="en-US"/>
        </w:rPr>
      </w:pPr>
    </w:p>
    <w:p w:rsidR="003B3FB3" w:rsidRPr="008E7DB4" w:rsidRDefault="00CB41F7" w:rsidP="00CB41F7">
      <w:pPr>
        <w:suppressAutoHyphens w:val="0"/>
        <w:spacing w:before="120" w:after="120"/>
        <w:jc w:val="center"/>
        <w:outlineLvl w:val="1"/>
        <w:rPr>
          <w:rFonts w:eastAsia="Calibri"/>
          <w:b/>
          <w:bCs/>
          <w:caps/>
          <w:color w:val="000000" w:themeColor="text1"/>
          <w:sz w:val="36"/>
          <w:szCs w:val="36"/>
          <w:lang w:eastAsia="en-US"/>
        </w:rPr>
      </w:pPr>
      <w:r w:rsidRPr="008E7DB4">
        <w:rPr>
          <w:rFonts w:eastAsia="Calibri"/>
          <w:b/>
          <w:bCs/>
          <w:caps/>
          <w:color w:val="000000" w:themeColor="text1"/>
          <w:sz w:val="36"/>
          <w:szCs w:val="36"/>
          <w:lang w:eastAsia="en-US"/>
        </w:rPr>
        <w:t xml:space="preserve">ESCOLA INTERNACIONAL DE DOUTORAMENTO </w:t>
      </w:r>
    </w:p>
    <w:p w:rsidR="00CB41F7" w:rsidRPr="008E7DB4" w:rsidRDefault="00CB41F7" w:rsidP="00CB41F7">
      <w:pPr>
        <w:suppressAutoHyphens w:val="0"/>
        <w:spacing w:before="120" w:after="120"/>
        <w:jc w:val="center"/>
        <w:outlineLvl w:val="1"/>
        <w:rPr>
          <w:rFonts w:eastAsia="Calibri"/>
          <w:b/>
          <w:bCs/>
          <w:caps/>
          <w:color w:val="000000" w:themeColor="text1"/>
          <w:sz w:val="36"/>
          <w:szCs w:val="36"/>
          <w:lang w:eastAsia="en-US"/>
        </w:rPr>
      </w:pPr>
      <w:r w:rsidRPr="008E7DB4">
        <w:rPr>
          <w:rFonts w:eastAsia="Calibri"/>
          <w:b/>
          <w:bCs/>
          <w:caps/>
          <w:color w:val="000000" w:themeColor="text1"/>
          <w:sz w:val="36"/>
          <w:szCs w:val="36"/>
          <w:lang w:eastAsia="en-US"/>
        </w:rPr>
        <w:t>UNIVERSIDADE DE VIGO</w:t>
      </w:r>
    </w:p>
    <w:p w:rsidR="00CB41F7" w:rsidRDefault="00CB41F7" w:rsidP="00CB41F7">
      <w:pPr>
        <w:suppressAutoHyphens w:val="0"/>
        <w:spacing w:before="120" w:after="120"/>
        <w:jc w:val="center"/>
        <w:outlineLvl w:val="1"/>
        <w:rPr>
          <w:rFonts w:eastAsia="Calibri"/>
          <w:b/>
          <w:bCs/>
          <w:caps/>
          <w:color w:val="auto"/>
          <w:sz w:val="28"/>
          <w:szCs w:val="40"/>
          <w:lang w:eastAsia="en-US"/>
        </w:rPr>
      </w:pPr>
    </w:p>
    <w:tbl>
      <w:tblPr>
        <w:tblW w:w="9834" w:type="dxa"/>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4278"/>
        <w:gridCol w:w="5556"/>
      </w:tblGrid>
      <w:tr w:rsidR="002E1611" w:rsidRPr="00FE1213" w:rsidTr="00CB41F7">
        <w:trPr>
          <w:trHeight w:val="437"/>
          <w:jc w:val="center"/>
        </w:trPr>
        <w:tc>
          <w:tcPr>
            <w:tcW w:w="9834" w:type="dxa"/>
            <w:gridSpan w:val="2"/>
            <w:tcBorders>
              <w:top w:val="single" w:sz="4" w:space="0" w:color="00000A"/>
              <w:left w:val="single" w:sz="4" w:space="0" w:color="00000A"/>
              <w:bottom w:val="single" w:sz="4" w:space="0" w:color="00000A"/>
              <w:right w:val="single" w:sz="4" w:space="0" w:color="00000A"/>
            </w:tcBorders>
            <w:shd w:val="clear" w:color="auto" w:fill="C6D9F1"/>
            <w:tcMar>
              <w:left w:w="108" w:type="dxa"/>
            </w:tcMar>
            <w:vAlign w:val="center"/>
          </w:tcPr>
          <w:p w:rsidR="002E1611" w:rsidRPr="00FE1213" w:rsidRDefault="002E1611" w:rsidP="002E1611">
            <w:pPr>
              <w:numPr>
                <w:ilvl w:val="2"/>
                <w:numId w:val="2"/>
              </w:numPr>
              <w:suppressAutoHyphens w:val="0"/>
              <w:contextualSpacing/>
              <w:jc w:val="center"/>
              <w:rPr>
                <w:rFonts w:cs="Arial"/>
                <w:b/>
                <w:bCs/>
                <w:color w:val="auto"/>
                <w:szCs w:val="24"/>
              </w:rPr>
            </w:pPr>
            <w:r>
              <w:rPr>
                <w:rFonts w:cs="Arial"/>
                <w:b/>
                <w:color w:val="auto"/>
                <w:szCs w:val="24"/>
              </w:rPr>
              <w:t>DATOS DO PROGRAMA</w:t>
            </w:r>
          </w:p>
        </w:tc>
      </w:tr>
      <w:tr w:rsidR="002E1611" w:rsidRPr="00FE1213" w:rsidTr="00CB41F7">
        <w:trPr>
          <w:trHeight w:val="564"/>
          <w:jc w:val="center"/>
        </w:trPr>
        <w:tc>
          <w:tcPr>
            <w:tcW w:w="427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2E1611" w:rsidRPr="00FE1213" w:rsidRDefault="002E1611" w:rsidP="001529EC">
            <w:pPr>
              <w:spacing w:line="288" w:lineRule="auto"/>
              <w:rPr>
                <w:rFonts w:cs="Arial"/>
                <w:b/>
                <w:bCs/>
                <w:color w:val="auto"/>
                <w:sz w:val="16"/>
                <w:szCs w:val="16"/>
              </w:rPr>
            </w:pPr>
            <w:r w:rsidRPr="00FE1213">
              <w:rPr>
                <w:rFonts w:cs="Arial"/>
                <w:b/>
                <w:bCs/>
                <w:color w:val="auto"/>
                <w:sz w:val="16"/>
                <w:szCs w:val="16"/>
              </w:rPr>
              <w:t>DENOMINA</w:t>
            </w:r>
            <w:r>
              <w:rPr>
                <w:rFonts w:cs="Arial"/>
                <w:b/>
                <w:bCs/>
                <w:color w:val="auto"/>
                <w:sz w:val="16"/>
                <w:szCs w:val="16"/>
              </w:rPr>
              <w:t>CIÓN DO PROGRAMA</w:t>
            </w:r>
          </w:p>
        </w:tc>
        <w:tc>
          <w:tcPr>
            <w:tcW w:w="555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2E1611" w:rsidRPr="00EC6B3C" w:rsidRDefault="00427BE5" w:rsidP="00DB5F64">
            <w:pPr>
              <w:spacing w:line="288" w:lineRule="auto"/>
              <w:jc w:val="both"/>
              <w:rPr>
                <w:rFonts w:cs="Arial"/>
                <w:bCs/>
                <w:color w:val="auto"/>
                <w:sz w:val="16"/>
                <w:szCs w:val="16"/>
              </w:rPr>
            </w:pPr>
            <w:r w:rsidRPr="00EC6B3C">
              <w:rPr>
                <w:rFonts w:cs="Arial"/>
                <w:bCs/>
                <w:color w:val="auto"/>
                <w:sz w:val="16"/>
                <w:szCs w:val="16"/>
              </w:rPr>
              <w:t xml:space="preserve">PD en </w:t>
            </w:r>
            <w:r w:rsidR="00DB5F64">
              <w:rPr>
                <w:rFonts w:cs="Arial"/>
                <w:bCs/>
                <w:color w:val="auto"/>
                <w:sz w:val="16"/>
                <w:szCs w:val="16"/>
              </w:rPr>
              <w:t>Ciencia e Tecnoloxía Agroalimentaria</w:t>
            </w:r>
          </w:p>
        </w:tc>
      </w:tr>
      <w:tr w:rsidR="002E1611" w:rsidRPr="00FE1213" w:rsidTr="00CB41F7">
        <w:trPr>
          <w:trHeight w:val="564"/>
          <w:jc w:val="center"/>
        </w:trPr>
        <w:tc>
          <w:tcPr>
            <w:tcW w:w="427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2E1611" w:rsidRPr="00FE1213" w:rsidRDefault="002E1611" w:rsidP="001529EC">
            <w:pPr>
              <w:spacing w:line="288" w:lineRule="auto"/>
              <w:rPr>
                <w:rFonts w:cs="Arial"/>
                <w:b/>
                <w:bCs/>
                <w:color w:val="auto"/>
                <w:sz w:val="16"/>
                <w:szCs w:val="16"/>
              </w:rPr>
            </w:pPr>
            <w:r w:rsidRPr="00FE1213">
              <w:rPr>
                <w:rFonts w:cs="Arial"/>
                <w:b/>
                <w:color w:val="auto"/>
                <w:sz w:val="16"/>
                <w:szCs w:val="16"/>
              </w:rPr>
              <w:t>UNIVERSIDADE RESPONSABLE ADMINISTRATIVA</w:t>
            </w:r>
          </w:p>
        </w:tc>
        <w:tc>
          <w:tcPr>
            <w:tcW w:w="555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2E1611" w:rsidRPr="00EC6B3C" w:rsidRDefault="00EC6B3C" w:rsidP="001529EC">
            <w:pPr>
              <w:spacing w:line="288" w:lineRule="auto"/>
              <w:jc w:val="both"/>
              <w:rPr>
                <w:rFonts w:cs="Arial"/>
                <w:bCs/>
                <w:color w:val="auto"/>
                <w:sz w:val="16"/>
                <w:szCs w:val="16"/>
              </w:rPr>
            </w:pPr>
            <w:r>
              <w:rPr>
                <w:rFonts w:cs="Arial"/>
                <w:bCs/>
                <w:color w:val="auto"/>
                <w:sz w:val="16"/>
                <w:szCs w:val="16"/>
              </w:rPr>
              <w:t>UNIVERSIDADE DE VIGO</w:t>
            </w:r>
          </w:p>
        </w:tc>
      </w:tr>
      <w:tr w:rsidR="002E1611" w:rsidRPr="00FE1213" w:rsidTr="00CB41F7">
        <w:trPr>
          <w:trHeight w:val="787"/>
          <w:jc w:val="center"/>
        </w:trPr>
        <w:tc>
          <w:tcPr>
            <w:tcW w:w="427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2E1611" w:rsidRPr="00FE1213" w:rsidRDefault="002E1611" w:rsidP="001529EC">
            <w:pPr>
              <w:spacing w:line="288" w:lineRule="auto"/>
              <w:rPr>
                <w:rFonts w:cs="Arial"/>
                <w:b/>
                <w:color w:val="auto"/>
                <w:sz w:val="16"/>
                <w:szCs w:val="16"/>
              </w:rPr>
            </w:pPr>
            <w:r>
              <w:rPr>
                <w:rFonts w:cs="Arial"/>
                <w:b/>
                <w:color w:val="auto"/>
                <w:sz w:val="16"/>
                <w:szCs w:val="16"/>
              </w:rPr>
              <w:t xml:space="preserve">EN CASO DE PROGRAMAS </w:t>
            </w:r>
            <w:r w:rsidRPr="00FE1213">
              <w:rPr>
                <w:rFonts w:cs="Arial"/>
                <w:b/>
                <w:color w:val="auto"/>
                <w:sz w:val="16"/>
                <w:szCs w:val="16"/>
              </w:rPr>
              <w:t>INTERUNIVERSITARIOS, UNIVERSIDADE/S PARTICIPANTE/S</w:t>
            </w:r>
          </w:p>
        </w:tc>
        <w:tc>
          <w:tcPr>
            <w:tcW w:w="555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2E1611" w:rsidRPr="00EC6B3C" w:rsidRDefault="002E1611" w:rsidP="001529EC">
            <w:pPr>
              <w:spacing w:line="288" w:lineRule="auto"/>
              <w:jc w:val="both"/>
              <w:rPr>
                <w:rFonts w:cs="Arial"/>
                <w:bCs/>
                <w:color w:val="auto"/>
                <w:sz w:val="16"/>
                <w:szCs w:val="16"/>
              </w:rPr>
            </w:pPr>
          </w:p>
        </w:tc>
      </w:tr>
      <w:tr w:rsidR="002E1611" w:rsidRPr="00FE1213" w:rsidTr="00CB41F7">
        <w:trPr>
          <w:trHeight w:val="564"/>
          <w:jc w:val="center"/>
        </w:trPr>
        <w:tc>
          <w:tcPr>
            <w:tcW w:w="427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2E1611" w:rsidRPr="00FE1213" w:rsidRDefault="002E1611" w:rsidP="001529EC">
            <w:pPr>
              <w:spacing w:line="288" w:lineRule="auto"/>
              <w:rPr>
                <w:rFonts w:cs="Arial"/>
                <w:b/>
                <w:bCs/>
                <w:color w:val="auto"/>
                <w:sz w:val="16"/>
                <w:szCs w:val="16"/>
              </w:rPr>
            </w:pPr>
            <w:r w:rsidRPr="00FE1213">
              <w:rPr>
                <w:rFonts w:cs="Arial"/>
                <w:b/>
                <w:bCs/>
                <w:color w:val="auto"/>
                <w:sz w:val="16"/>
                <w:szCs w:val="16"/>
              </w:rPr>
              <w:t>CENTRO/ESCOLA RESPONSABLE</w:t>
            </w:r>
          </w:p>
        </w:tc>
        <w:tc>
          <w:tcPr>
            <w:tcW w:w="555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2E1611" w:rsidRPr="00EC6B3C" w:rsidRDefault="00AC3887" w:rsidP="00EC6B3C">
            <w:pPr>
              <w:spacing w:line="288" w:lineRule="auto"/>
              <w:jc w:val="both"/>
              <w:rPr>
                <w:rFonts w:cs="Arial"/>
                <w:bCs/>
                <w:color w:val="auto"/>
                <w:sz w:val="16"/>
                <w:szCs w:val="16"/>
              </w:rPr>
            </w:pPr>
            <w:r w:rsidRPr="00EC6B3C">
              <w:rPr>
                <w:rFonts w:cs="Arial"/>
                <w:bCs/>
                <w:color w:val="auto"/>
                <w:sz w:val="16"/>
                <w:szCs w:val="16"/>
              </w:rPr>
              <w:t>E</w:t>
            </w:r>
            <w:r w:rsidR="00EC6B3C">
              <w:rPr>
                <w:rFonts w:cs="Arial"/>
                <w:bCs/>
                <w:color w:val="auto"/>
                <w:sz w:val="16"/>
                <w:szCs w:val="16"/>
              </w:rPr>
              <w:t xml:space="preserve">SCOLA INTERNACIONAL DE DOUTORAMENTO </w:t>
            </w:r>
            <w:r w:rsidRPr="00EC6B3C">
              <w:rPr>
                <w:rFonts w:cs="Arial"/>
                <w:bCs/>
                <w:color w:val="auto"/>
                <w:sz w:val="16"/>
                <w:szCs w:val="16"/>
              </w:rPr>
              <w:t>(E</w:t>
            </w:r>
            <w:r w:rsidR="00EC6B3C">
              <w:rPr>
                <w:rFonts w:cs="Arial"/>
                <w:bCs/>
                <w:color w:val="auto"/>
                <w:sz w:val="16"/>
                <w:szCs w:val="16"/>
              </w:rPr>
              <w:t>IDO</w:t>
            </w:r>
            <w:r w:rsidRPr="00EC6B3C">
              <w:rPr>
                <w:rFonts w:cs="Arial"/>
                <w:bCs/>
                <w:color w:val="auto"/>
                <w:sz w:val="16"/>
                <w:szCs w:val="16"/>
              </w:rPr>
              <w:t>)</w:t>
            </w:r>
          </w:p>
        </w:tc>
      </w:tr>
      <w:tr w:rsidR="002E1611" w:rsidRPr="00FE1213" w:rsidTr="00CB41F7">
        <w:trPr>
          <w:trHeight w:val="564"/>
          <w:jc w:val="center"/>
        </w:trPr>
        <w:tc>
          <w:tcPr>
            <w:tcW w:w="427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2E1611" w:rsidRPr="00FE1213" w:rsidRDefault="002E1611" w:rsidP="001529EC">
            <w:pPr>
              <w:spacing w:line="288" w:lineRule="auto"/>
              <w:rPr>
                <w:color w:val="auto"/>
              </w:rPr>
            </w:pPr>
            <w:r w:rsidRPr="00FE1213">
              <w:rPr>
                <w:rFonts w:cs="Arial"/>
                <w:b/>
                <w:bCs/>
                <w:color w:val="auto"/>
                <w:sz w:val="16"/>
                <w:szCs w:val="16"/>
              </w:rPr>
              <w:t>CENTRO/S PARTICIPANTES</w:t>
            </w:r>
          </w:p>
        </w:tc>
        <w:tc>
          <w:tcPr>
            <w:tcW w:w="555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2E1611" w:rsidRPr="00EC6B3C" w:rsidRDefault="00DB5F64" w:rsidP="001529EC">
            <w:pPr>
              <w:spacing w:line="288" w:lineRule="auto"/>
              <w:jc w:val="both"/>
              <w:rPr>
                <w:rFonts w:cs="Arial"/>
                <w:bCs/>
                <w:color w:val="auto"/>
                <w:sz w:val="16"/>
                <w:szCs w:val="16"/>
              </w:rPr>
            </w:pPr>
            <w:r>
              <w:rPr>
                <w:rFonts w:cs="Arial"/>
                <w:bCs/>
                <w:color w:val="auto"/>
                <w:sz w:val="16"/>
                <w:szCs w:val="16"/>
              </w:rPr>
              <w:t>Facultade de Ciencias</w:t>
            </w:r>
          </w:p>
        </w:tc>
      </w:tr>
      <w:tr w:rsidR="002E1611" w:rsidRPr="00FE1213" w:rsidTr="00CB41F7">
        <w:trPr>
          <w:trHeight w:val="564"/>
          <w:jc w:val="center"/>
        </w:trPr>
        <w:tc>
          <w:tcPr>
            <w:tcW w:w="427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2E1611" w:rsidRPr="00FE1213" w:rsidRDefault="002E1611" w:rsidP="001529EC">
            <w:pPr>
              <w:spacing w:line="288" w:lineRule="auto"/>
              <w:rPr>
                <w:rFonts w:cs="Arial"/>
                <w:b/>
                <w:bCs/>
                <w:color w:val="auto"/>
                <w:sz w:val="16"/>
                <w:szCs w:val="16"/>
              </w:rPr>
            </w:pPr>
            <w:r w:rsidRPr="00FE1213">
              <w:rPr>
                <w:rFonts w:cs="Arial"/>
                <w:b/>
                <w:color w:val="auto"/>
                <w:sz w:val="16"/>
                <w:szCs w:val="16"/>
              </w:rPr>
              <w:t>CÓDIGOS ISCED</w:t>
            </w:r>
          </w:p>
        </w:tc>
        <w:tc>
          <w:tcPr>
            <w:tcW w:w="555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2E1611" w:rsidRPr="00EC6B3C" w:rsidRDefault="005F7819" w:rsidP="001529EC">
            <w:pPr>
              <w:spacing w:line="288" w:lineRule="auto"/>
              <w:jc w:val="both"/>
              <w:rPr>
                <w:rFonts w:cs="Arial"/>
                <w:bCs/>
                <w:color w:val="auto"/>
                <w:sz w:val="16"/>
                <w:szCs w:val="16"/>
              </w:rPr>
            </w:pPr>
            <w:r>
              <w:rPr>
                <w:rFonts w:cs="Arial"/>
                <w:bCs/>
                <w:color w:val="auto"/>
                <w:sz w:val="16"/>
                <w:szCs w:val="16"/>
              </w:rPr>
              <w:t>Industria de la Alimentación, Agricultura, Ganadería y Pesca</w:t>
            </w:r>
          </w:p>
        </w:tc>
      </w:tr>
      <w:tr w:rsidR="002E1611" w:rsidRPr="00FE1213" w:rsidTr="00CB41F7">
        <w:trPr>
          <w:trHeight w:val="564"/>
          <w:jc w:val="center"/>
        </w:trPr>
        <w:tc>
          <w:tcPr>
            <w:tcW w:w="427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2E1611" w:rsidRPr="00FE1213" w:rsidRDefault="002E1611" w:rsidP="001529EC">
            <w:pPr>
              <w:spacing w:line="288" w:lineRule="auto"/>
              <w:rPr>
                <w:rFonts w:cs="Arial"/>
                <w:b/>
                <w:bCs/>
                <w:color w:val="auto"/>
                <w:sz w:val="16"/>
                <w:szCs w:val="16"/>
              </w:rPr>
            </w:pPr>
            <w:r w:rsidRPr="00FE1213">
              <w:rPr>
                <w:rFonts w:cs="Arial"/>
                <w:b/>
                <w:bCs/>
                <w:color w:val="auto"/>
                <w:sz w:val="16"/>
                <w:szCs w:val="16"/>
              </w:rPr>
              <w:t>CURSO DE IMPLANTACIÓN</w:t>
            </w:r>
          </w:p>
        </w:tc>
        <w:tc>
          <w:tcPr>
            <w:tcW w:w="555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2E1611" w:rsidRPr="00EC6B3C" w:rsidRDefault="005F7819" w:rsidP="00DC4C29">
            <w:pPr>
              <w:spacing w:line="288" w:lineRule="auto"/>
              <w:jc w:val="both"/>
              <w:rPr>
                <w:rFonts w:cs="Arial"/>
                <w:bCs/>
                <w:color w:val="auto"/>
                <w:sz w:val="16"/>
                <w:szCs w:val="16"/>
              </w:rPr>
            </w:pPr>
            <w:r>
              <w:rPr>
                <w:rFonts w:cs="Arial"/>
                <w:bCs/>
                <w:color w:val="auto"/>
                <w:sz w:val="16"/>
                <w:szCs w:val="16"/>
              </w:rPr>
              <w:t>2013/2014</w:t>
            </w:r>
          </w:p>
        </w:tc>
      </w:tr>
      <w:tr w:rsidR="002E1611" w:rsidRPr="00FE1213" w:rsidTr="00CB41F7">
        <w:trPr>
          <w:trHeight w:val="611"/>
          <w:jc w:val="center"/>
        </w:trPr>
        <w:tc>
          <w:tcPr>
            <w:tcW w:w="427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2E1611" w:rsidRPr="00FE1213" w:rsidRDefault="002E1611" w:rsidP="001529EC">
            <w:pPr>
              <w:spacing w:line="288" w:lineRule="auto"/>
              <w:rPr>
                <w:rFonts w:cs="Arial"/>
                <w:b/>
                <w:bCs/>
                <w:color w:val="auto"/>
                <w:sz w:val="16"/>
                <w:szCs w:val="16"/>
              </w:rPr>
            </w:pPr>
            <w:r w:rsidRPr="00FE1213">
              <w:rPr>
                <w:rFonts w:cs="Arial"/>
                <w:b/>
                <w:bCs/>
                <w:color w:val="auto"/>
                <w:sz w:val="16"/>
                <w:szCs w:val="16"/>
              </w:rPr>
              <w:t xml:space="preserve">DATA ACREDITACIÓN EX ANTE </w:t>
            </w:r>
          </w:p>
          <w:p w:rsidR="002E1611" w:rsidRPr="00FE1213" w:rsidRDefault="002E1611" w:rsidP="001529EC">
            <w:pPr>
              <w:spacing w:line="288" w:lineRule="auto"/>
              <w:rPr>
                <w:rFonts w:cs="Arial"/>
                <w:b/>
                <w:bCs/>
                <w:color w:val="auto"/>
                <w:sz w:val="16"/>
                <w:szCs w:val="16"/>
              </w:rPr>
            </w:pPr>
            <w:r w:rsidRPr="00FE1213">
              <w:rPr>
                <w:rFonts w:cs="Arial"/>
                <w:b/>
                <w:bCs/>
                <w:color w:val="auto"/>
                <w:sz w:val="16"/>
                <w:szCs w:val="16"/>
              </w:rPr>
              <w:t>(VERIFICACIÓN)</w:t>
            </w:r>
          </w:p>
        </w:tc>
        <w:tc>
          <w:tcPr>
            <w:tcW w:w="555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2E1611" w:rsidRPr="00EC6B3C" w:rsidRDefault="005F7819" w:rsidP="007152C6">
            <w:pPr>
              <w:spacing w:line="288" w:lineRule="auto"/>
              <w:jc w:val="both"/>
              <w:rPr>
                <w:rFonts w:cs="Arial"/>
                <w:bCs/>
                <w:color w:val="auto"/>
                <w:sz w:val="16"/>
                <w:szCs w:val="16"/>
              </w:rPr>
            </w:pPr>
            <w:r>
              <w:rPr>
                <w:rFonts w:cs="Arial"/>
                <w:bCs/>
                <w:color w:val="0070C0"/>
                <w:sz w:val="16"/>
                <w:szCs w:val="16"/>
              </w:rPr>
              <w:t>11/12/2013</w:t>
            </w:r>
          </w:p>
        </w:tc>
      </w:tr>
      <w:tr w:rsidR="002E1611" w:rsidRPr="00FE1213" w:rsidTr="00CB41F7">
        <w:trPr>
          <w:trHeight w:val="611"/>
          <w:jc w:val="center"/>
        </w:trPr>
        <w:tc>
          <w:tcPr>
            <w:tcW w:w="427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2E1611" w:rsidRPr="00FE1213" w:rsidRDefault="002E1611" w:rsidP="001529EC">
            <w:pPr>
              <w:spacing w:line="288" w:lineRule="auto"/>
              <w:rPr>
                <w:rFonts w:cs="Arial"/>
                <w:b/>
                <w:bCs/>
                <w:color w:val="auto"/>
                <w:sz w:val="16"/>
                <w:szCs w:val="16"/>
              </w:rPr>
            </w:pPr>
            <w:r w:rsidRPr="00FE1213">
              <w:rPr>
                <w:rFonts w:cs="Arial"/>
                <w:b/>
                <w:bCs/>
                <w:color w:val="auto"/>
                <w:sz w:val="16"/>
                <w:szCs w:val="16"/>
              </w:rPr>
              <w:t xml:space="preserve">DATA RENOVACIÓN ACREDITACIÓN </w:t>
            </w:r>
          </w:p>
        </w:tc>
        <w:tc>
          <w:tcPr>
            <w:tcW w:w="555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2E1611" w:rsidRPr="00EC6B3C" w:rsidRDefault="005F7819" w:rsidP="007152C6">
            <w:pPr>
              <w:spacing w:line="288" w:lineRule="auto"/>
              <w:jc w:val="both"/>
              <w:rPr>
                <w:rFonts w:cs="Arial"/>
                <w:bCs/>
                <w:color w:val="auto"/>
                <w:sz w:val="16"/>
                <w:szCs w:val="16"/>
              </w:rPr>
            </w:pPr>
            <w:r>
              <w:rPr>
                <w:rFonts w:cs="Arial"/>
                <w:bCs/>
                <w:color w:val="0070C0"/>
                <w:sz w:val="16"/>
                <w:szCs w:val="16"/>
              </w:rPr>
              <w:t>22/06/2024</w:t>
            </w:r>
          </w:p>
        </w:tc>
      </w:tr>
    </w:tbl>
    <w:p w:rsidR="002E1611" w:rsidRPr="00FE1213" w:rsidRDefault="002E1611" w:rsidP="002E1611">
      <w:pPr>
        <w:rPr>
          <w:color w:val="auto"/>
        </w:rPr>
      </w:pPr>
    </w:p>
    <w:p w:rsidR="002E1611" w:rsidRPr="00FE1213" w:rsidRDefault="002E1611" w:rsidP="002E1611">
      <w:pPr>
        <w:jc w:val="both"/>
        <w:rPr>
          <w:b/>
          <w:color w:val="auto"/>
          <w:sz w:val="18"/>
          <w:szCs w:val="18"/>
        </w:rPr>
      </w:pPr>
    </w:p>
    <w:p w:rsidR="006A15F4" w:rsidRDefault="006A15F4" w:rsidP="006A15F4">
      <w:pPr>
        <w:rPr>
          <w:color w:val="0070C0"/>
          <w:sz w:val="18"/>
          <w:szCs w:val="18"/>
        </w:rPr>
      </w:pPr>
      <w:r w:rsidRPr="00845188">
        <w:rPr>
          <w:color w:val="auto"/>
          <w:sz w:val="18"/>
          <w:szCs w:val="18"/>
        </w:rPr>
        <w:t xml:space="preserve">Aprobado pola CAPD do programa o día </w:t>
      </w:r>
      <w:r w:rsidR="005F7819">
        <w:rPr>
          <w:color w:val="0070C0"/>
          <w:sz w:val="18"/>
          <w:szCs w:val="18"/>
        </w:rPr>
        <w:t>20</w:t>
      </w:r>
      <w:r w:rsidRPr="00845188">
        <w:rPr>
          <w:color w:val="0070C0"/>
          <w:sz w:val="18"/>
          <w:szCs w:val="18"/>
        </w:rPr>
        <w:t xml:space="preserve"> </w:t>
      </w:r>
      <w:r w:rsidRPr="00845188">
        <w:rPr>
          <w:color w:val="auto"/>
          <w:sz w:val="18"/>
          <w:szCs w:val="18"/>
        </w:rPr>
        <w:t xml:space="preserve">de </w:t>
      </w:r>
      <w:r w:rsidR="004D7E4E">
        <w:rPr>
          <w:color w:val="0070C0"/>
          <w:sz w:val="18"/>
          <w:szCs w:val="18"/>
        </w:rPr>
        <w:t>maio</w:t>
      </w:r>
      <w:r w:rsidRPr="00845188">
        <w:rPr>
          <w:color w:val="auto"/>
          <w:sz w:val="18"/>
          <w:szCs w:val="18"/>
        </w:rPr>
        <w:t xml:space="preserve"> de 202</w:t>
      </w:r>
      <w:r>
        <w:rPr>
          <w:color w:val="0070C0"/>
          <w:sz w:val="18"/>
          <w:szCs w:val="18"/>
        </w:rPr>
        <w:t>5</w:t>
      </w:r>
    </w:p>
    <w:p w:rsidR="006A15F4" w:rsidRPr="00845188" w:rsidRDefault="006A15F4" w:rsidP="006A15F4">
      <w:pPr>
        <w:rPr>
          <w:color w:val="auto"/>
          <w:sz w:val="18"/>
          <w:szCs w:val="18"/>
        </w:rPr>
      </w:pPr>
    </w:p>
    <w:p w:rsidR="00AC3887" w:rsidRPr="00845188" w:rsidRDefault="00AC3887" w:rsidP="00AC3887">
      <w:pPr>
        <w:rPr>
          <w:color w:val="auto"/>
          <w:sz w:val="18"/>
          <w:szCs w:val="18"/>
        </w:rPr>
      </w:pPr>
      <w:r w:rsidRPr="00845188">
        <w:rPr>
          <w:color w:val="auto"/>
          <w:sz w:val="18"/>
          <w:szCs w:val="18"/>
        </w:rPr>
        <w:t xml:space="preserve">Validado pola Comisión de Calidade da EIDO da Universidade de Vigo o día </w:t>
      </w:r>
      <w:r w:rsidRPr="00845188">
        <w:rPr>
          <w:color w:val="0070C0"/>
          <w:sz w:val="18"/>
          <w:szCs w:val="18"/>
        </w:rPr>
        <w:t xml:space="preserve">DD </w:t>
      </w:r>
      <w:r w:rsidRPr="00845188">
        <w:rPr>
          <w:color w:val="auto"/>
          <w:sz w:val="18"/>
          <w:szCs w:val="18"/>
        </w:rPr>
        <w:t xml:space="preserve">de </w:t>
      </w:r>
      <w:r w:rsidR="006A15F4">
        <w:rPr>
          <w:color w:val="0070C0"/>
          <w:sz w:val="18"/>
          <w:szCs w:val="18"/>
        </w:rPr>
        <w:t>ma</w:t>
      </w:r>
      <w:r w:rsidR="004D7E4E">
        <w:rPr>
          <w:color w:val="0070C0"/>
          <w:sz w:val="18"/>
          <w:szCs w:val="18"/>
        </w:rPr>
        <w:t>i</w:t>
      </w:r>
      <w:r w:rsidR="006A15F4">
        <w:rPr>
          <w:color w:val="0070C0"/>
          <w:sz w:val="18"/>
          <w:szCs w:val="18"/>
        </w:rPr>
        <w:t>o</w:t>
      </w:r>
      <w:r w:rsidRPr="00845188">
        <w:rPr>
          <w:color w:val="auto"/>
          <w:sz w:val="18"/>
          <w:szCs w:val="18"/>
        </w:rPr>
        <w:t xml:space="preserve"> de 202</w:t>
      </w:r>
      <w:r w:rsidR="006A15F4">
        <w:rPr>
          <w:color w:val="0070C0"/>
          <w:sz w:val="18"/>
          <w:szCs w:val="18"/>
        </w:rPr>
        <w:t>5</w:t>
      </w:r>
    </w:p>
    <w:p w:rsidR="00AC3887" w:rsidRPr="00845188" w:rsidRDefault="00AC3887" w:rsidP="00AC3887">
      <w:pPr>
        <w:rPr>
          <w:color w:val="auto"/>
          <w:sz w:val="18"/>
          <w:szCs w:val="18"/>
        </w:rPr>
      </w:pPr>
    </w:p>
    <w:p w:rsidR="00475121" w:rsidRDefault="00475121" w:rsidP="002E1611">
      <w:pPr>
        <w:rPr>
          <w:b/>
          <w:color w:val="auto"/>
          <w:sz w:val="18"/>
          <w:szCs w:val="18"/>
        </w:rPr>
      </w:pPr>
    </w:p>
    <w:p w:rsidR="00475121" w:rsidRDefault="00475121" w:rsidP="002E1611">
      <w:pPr>
        <w:rPr>
          <w:b/>
          <w:color w:val="auto"/>
          <w:sz w:val="18"/>
          <w:szCs w:val="18"/>
        </w:rPr>
      </w:pPr>
    </w:p>
    <w:p w:rsidR="00475121" w:rsidRPr="00FE1213" w:rsidRDefault="00475121" w:rsidP="002E1611">
      <w:pPr>
        <w:rPr>
          <w:b/>
          <w:color w:val="auto"/>
          <w:sz w:val="18"/>
          <w:szCs w:val="18"/>
        </w:rPr>
      </w:pPr>
    </w:p>
    <w:p w:rsidR="002E1611" w:rsidRDefault="002E1611" w:rsidP="002E1611">
      <w:pPr>
        <w:rPr>
          <w:b/>
          <w:color w:val="auto"/>
          <w:sz w:val="18"/>
          <w:szCs w:val="18"/>
        </w:rPr>
      </w:pPr>
    </w:p>
    <w:p w:rsidR="00F11E91" w:rsidRDefault="00F11E91" w:rsidP="002E1611">
      <w:pPr>
        <w:rPr>
          <w:b/>
          <w:color w:val="auto"/>
          <w:sz w:val="18"/>
          <w:szCs w:val="18"/>
        </w:rPr>
      </w:pPr>
    </w:p>
    <w:tbl>
      <w:tblPr>
        <w:tblW w:w="8931" w:type="dxa"/>
        <w:jc w:val="center"/>
        <w:tblBorders>
          <w:top w:val="single" w:sz="4" w:space="0" w:color="A6A6A6"/>
          <w:left w:val="single" w:sz="4" w:space="0" w:color="A6A6A6"/>
          <w:bottom w:val="single" w:sz="6" w:space="0" w:color="A6A6A6"/>
          <w:right w:val="single" w:sz="6" w:space="0" w:color="A6A6A6"/>
          <w:insideH w:val="single" w:sz="6" w:space="0" w:color="A6A6A6"/>
          <w:insideV w:val="single" w:sz="6" w:space="0" w:color="A6A6A6"/>
        </w:tblBorders>
        <w:tblLook w:val="04A0" w:firstRow="1" w:lastRow="0" w:firstColumn="1" w:lastColumn="0" w:noHBand="0" w:noVBand="1"/>
      </w:tblPr>
      <w:tblGrid>
        <w:gridCol w:w="8931"/>
      </w:tblGrid>
      <w:tr w:rsidR="002E1611" w:rsidRPr="00FE1213" w:rsidTr="009D5567">
        <w:trPr>
          <w:jc w:val="center"/>
        </w:trPr>
        <w:tc>
          <w:tcPr>
            <w:tcW w:w="8931" w:type="dxa"/>
            <w:tcBorders>
              <w:top w:val="single" w:sz="4" w:space="0" w:color="A6A6A6"/>
              <w:left w:val="single" w:sz="4" w:space="0" w:color="A6A6A6"/>
              <w:bottom w:val="single" w:sz="6" w:space="0" w:color="A6A6A6"/>
              <w:right w:val="single" w:sz="6" w:space="0" w:color="A6A6A6"/>
            </w:tcBorders>
            <w:shd w:val="clear" w:color="auto" w:fill="C6D9F1"/>
            <w:tcMar>
              <w:left w:w="108" w:type="dxa"/>
            </w:tcMar>
            <w:vAlign w:val="center"/>
          </w:tcPr>
          <w:p w:rsidR="002E1611" w:rsidRPr="00FE1213" w:rsidRDefault="002E1611" w:rsidP="002E1611">
            <w:pPr>
              <w:numPr>
                <w:ilvl w:val="2"/>
                <w:numId w:val="2"/>
              </w:numPr>
              <w:suppressAutoHyphens w:val="0"/>
              <w:contextualSpacing/>
              <w:jc w:val="both"/>
              <w:rPr>
                <w:b/>
                <w:color w:val="auto"/>
                <w:szCs w:val="24"/>
              </w:rPr>
            </w:pPr>
            <w:r w:rsidRPr="00FE1213">
              <w:rPr>
                <w:b/>
                <w:color w:val="auto"/>
                <w:szCs w:val="24"/>
              </w:rPr>
              <w:t>CUMPRIMENTO DO PROXECTO ESTABLECIDO</w:t>
            </w:r>
          </w:p>
          <w:p w:rsidR="002E1611" w:rsidRPr="00FE1213" w:rsidRDefault="002E1611" w:rsidP="001529EC">
            <w:pPr>
              <w:suppressAutoHyphens w:val="0"/>
              <w:ind w:left="360"/>
              <w:contextualSpacing/>
              <w:jc w:val="both"/>
              <w:rPr>
                <w:b/>
                <w:color w:val="auto"/>
              </w:rPr>
            </w:pPr>
          </w:p>
        </w:tc>
      </w:tr>
      <w:tr w:rsidR="002E1611" w:rsidRPr="009D5567" w:rsidTr="009D5567">
        <w:trPr>
          <w:jc w:val="center"/>
        </w:trPr>
        <w:tc>
          <w:tcPr>
            <w:tcW w:w="8931" w:type="dxa"/>
            <w:tcBorders>
              <w:top w:val="single" w:sz="6" w:space="0" w:color="A6A6A6"/>
              <w:left w:val="single" w:sz="4" w:space="0" w:color="A6A6A6"/>
              <w:bottom w:val="single" w:sz="6" w:space="0" w:color="A6A6A6"/>
              <w:right w:val="single" w:sz="6" w:space="0" w:color="A6A6A6"/>
            </w:tcBorders>
            <w:shd w:val="clear" w:color="auto" w:fill="E7E6E6" w:themeFill="background2"/>
            <w:tcMar>
              <w:left w:w="108" w:type="dxa"/>
            </w:tcMar>
          </w:tcPr>
          <w:p w:rsidR="002E1611" w:rsidRPr="009D5567" w:rsidRDefault="002E1611" w:rsidP="001529EC">
            <w:pPr>
              <w:spacing w:line="360" w:lineRule="auto"/>
              <w:jc w:val="both"/>
              <w:rPr>
                <w:b/>
                <w:color w:val="auto"/>
              </w:rPr>
            </w:pPr>
            <w:r w:rsidRPr="009D5567">
              <w:rPr>
                <w:b/>
                <w:color w:val="auto"/>
              </w:rPr>
              <w:t>DIMENSIÓN 1. A XESTIÓN DO PROGRAMA</w:t>
            </w:r>
          </w:p>
        </w:tc>
      </w:tr>
      <w:tr w:rsidR="002E1611" w:rsidRPr="00FE1213" w:rsidTr="001529EC">
        <w:trPr>
          <w:jc w:val="center"/>
        </w:trPr>
        <w:tc>
          <w:tcPr>
            <w:tcW w:w="8931" w:type="dxa"/>
            <w:tcBorders>
              <w:top w:val="single" w:sz="6" w:space="0" w:color="A6A6A6"/>
              <w:left w:val="single" w:sz="4" w:space="0" w:color="A6A6A6"/>
              <w:bottom w:val="single" w:sz="6" w:space="0" w:color="A6A6A6"/>
              <w:right w:val="single" w:sz="6" w:space="0" w:color="A6A6A6"/>
            </w:tcBorders>
            <w:shd w:val="clear" w:color="auto" w:fill="8DB3E2"/>
            <w:tcMar>
              <w:left w:w="108" w:type="dxa"/>
            </w:tcMar>
          </w:tcPr>
          <w:p w:rsidR="002E1611" w:rsidRPr="00FE1213" w:rsidRDefault="002E1611" w:rsidP="001529EC">
            <w:pPr>
              <w:spacing w:line="360" w:lineRule="auto"/>
              <w:jc w:val="both"/>
              <w:rPr>
                <w:color w:val="auto"/>
                <w:sz w:val="16"/>
                <w:szCs w:val="16"/>
              </w:rPr>
            </w:pPr>
            <w:r w:rsidRPr="00FE1213">
              <w:rPr>
                <w:rFonts w:cs="Verdana"/>
                <w:b/>
                <w:bCs/>
                <w:color w:val="auto"/>
                <w:sz w:val="16"/>
                <w:szCs w:val="16"/>
              </w:rPr>
              <w:t>CRITERIO 1. ORGANIZACIÓN E DESENVOLVEMENTO: O programa de dout</w:t>
            </w:r>
            <w:r w:rsidR="009E18D2">
              <w:rPr>
                <w:rFonts w:cs="Verdana"/>
                <w:b/>
                <w:bCs/>
                <w:color w:val="auto"/>
                <w:sz w:val="16"/>
                <w:szCs w:val="16"/>
              </w:rPr>
              <w:t>oramento implantouse de acordo coa</w:t>
            </w:r>
            <w:r w:rsidRPr="00FE1213">
              <w:rPr>
                <w:rFonts w:cs="Verdana"/>
                <w:b/>
                <w:bCs/>
                <w:color w:val="auto"/>
                <w:sz w:val="16"/>
                <w:szCs w:val="16"/>
              </w:rPr>
              <w:t>s condicións establecidas na memoria verificada e, no seu caso, nas súas respectivas modificacións.</w:t>
            </w:r>
          </w:p>
        </w:tc>
      </w:tr>
      <w:tr w:rsidR="002E1611" w:rsidRPr="00FE1213" w:rsidTr="001529EC">
        <w:trPr>
          <w:jc w:val="center"/>
        </w:trPr>
        <w:tc>
          <w:tcPr>
            <w:tcW w:w="8931" w:type="dxa"/>
            <w:tcBorders>
              <w:top w:val="single" w:sz="6" w:space="0" w:color="A6A6A6"/>
              <w:left w:val="single" w:sz="4" w:space="0" w:color="A6A6A6"/>
              <w:bottom w:val="single" w:sz="6" w:space="0" w:color="A6A6A6"/>
              <w:right w:val="single" w:sz="6" w:space="0" w:color="A6A6A6"/>
            </w:tcBorders>
            <w:shd w:val="clear" w:color="auto" w:fill="C6D9F1"/>
            <w:tcMar>
              <w:left w:w="108" w:type="dxa"/>
            </w:tcMar>
          </w:tcPr>
          <w:p w:rsidR="002E1611" w:rsidRPr="00202214" w:rsidRDefault="002E1611" w:rsidP="001529EC">
            <w:pPr>
              <w:spacing w:line="360" w:lineRule="auto"/>
              <w:jc w:val="both"/>
              <w:rPr>
                <w:color w:val="auto"/>
                <w:sz w:val="16"/>
                <w:szCs w:val="16"/>
              </w:rPr>
            </w:pPr>
            <w:r w:rsidRPr="00202214">
              <w:rPr>
                <w:rFonts w:cs="Verdana"/>
                <w:color w:val="auto"/>
                <w:sz w:val="16"/>
                <w:szCs w:val="16"/>
              </w:rPr>
              <w:t>1.1.- O programa mantén o interese académico e está actualizado segundo os requisitos da disciplina e dos avances científicos e tecnolóxicos. Os cambios introducidos no programa e que non se someteran a modificación non alteran o nivel 4 do MECES e permitiron a súa actualización de acordo cos requisitos da disciplina.</w:t>
            </w:r>
          </w:p>
        </w:tc>
      </w:tr>
      <w:tr w:rsidR="002E1611" w:rsidRPr="00FE1213" w:rsidTr="001529EC">
        <w:trPr>
          <w:jc w:val="center"/>
        </w:trPr>
        <w:tc>
          <w:tcPr>
            <w:tcW w:w="8931" w:type="dxa"/>
            <w:tcBorders>
              <w:top w:val="single" w:sz="6" w:space="0" w:color="A6A6A6"/>
              <w:left w:val="single" w:sz="4" w:space="0" w:color="A6A6A6"/>
              <w:bottom w:val="single" w:sz="6" w:space="0" w:color="A6A6A6"/>
              <w:right w:val="single" w:sz="6" w:space="0" w:color="A6A6A6"/>
            </w:tcBorders>
            <w:shd w:val="clear" w:color="auto" w:fill="auto"/>
            <w:tcMar>
              <w:left w:w="108" w:type="dxa"/>
            </w:tcMar>
          </w:tcPr>
          <w:p w:rsidR="002E1611" w:rsidRPr="00FE1213" w:rsidRDefault="002E1611" w:rsidP="001529EC">
            <w:pPr>
              <w:spacing w:line="360" w:lineRule="auto"/>
              <w:jc w:val="both"/>
              <w:rPr>
                <w:rFonts w:cs="Verdana"/>
                <w:color w:val="auto"/>
                <w:sz w:val="16"/>
                <w:szCs w:val="16"/>
              </w:rPr>
            </w:pPr>
            <w:r w:rsidRPr="00FE1213">
              <w:rPr>
                <w:rFonts w:cs="Verdana"/>
                <w:color w:val="auto"/>
                <w:sz w:val="16"/>
                <w:szCs w:val="16"/>
              </w:rPr>
              <w:t>Aspectos a valorar:</w:t>
            </w:r>
          </w:p>
          <w:p w:rsidR="002E1611" w:rsidRPr="00FE1213" w:rsidRDefault="002E1611" w:rsidP="000B2EC1">
            <w:pPr>
              <w:widowControl w:val="0"/>
              <w:numPr>
                <w:ilvl w:val="0"/>
                <w:numId w:val="4"/>
              </w:numPr>
              <w:tabs>
                <w:tab w:val="left" w:pos="142"/>
              </w:tabs>
              <w:suppressAutoHyphens w:val="0"/>
              <w:spacing w:line="360" w:lineRule="auto"/>
              <w:contextualSpacing/>
              <w:jc w:val="both"/>
              <w:outlineLvl w:val="3"/>
              <w:rPr>
                <w:color w:val="auto"/>
                <w:sz w:val="16"/>
                <w:szCs w:val="16"/>
              </w:rPr>
            </w:pPr>
            <w:r w:rsidRPr="00FE1213">
              <w:rPr>
                <w:color w:val="auto"/>
                <w:sz w:val="16"/>
                <w:szCs w:val="16"/>
              </w:rPr>
              <w:t>O perfil de egreso do programa mantén a súa relevancia e está actualizado segundo os requisitos do seu ámbito, tendo en conta os avances científic</w:t>
            </w:r>
            <w:r>
              <w:rPr>
                <w:color w:val="auto"/>
                <w:sz w:val="16"/>
                <w:szCs w:val="16"/>
              </w:rPr>
              <w:t>os e tecnolóxicos da disciplina.</w:t>
            </w:r>
          </w:p>
          <w:p w:rsidR="002E1611" w:rsidRPr="00FE1213" w:rsidRDefault="002E1611" w:rsidP="000B2EC1">
            <w:pPr>
              <w:widowControl w:val="0"/>
              <w:numPr>
                <w:ilvl w:val="0"/>
                <w:numId w:val="4"/>
              </w:numPr>
              <w:tabs>
                <w:tab w:val="left" w:pos="142"/>
              </w:tabs>
              <w:suppressAutoHyphens w:val="0"/>
              <w:spacing w:line="360" w:lineRule="auto"/>
              <w:contextualSpacing/>
              <w:jc w:val="both"/>
              <w:outlineLvl w:val="3"/>
              <w:rPr>
                <w:color w:val="auto"/>
                <w:sz w:val="16"/>
                <w:szCs w:val="16"/>
              </w:rPr>
            </w:pPr>
            <w:r w:rsidRPr="00FE1213">
              <w:rPr>
                <w:color w:val="auto"/>
                <w:sz w:val="16"/>
                <w:szCs w:val="16"/>
              </w:rPr>
              <w:t>Imbricación do programa na estr</w:t>
            </w:r>
            <w:r>
              <w:rPr>
                <w:color w:val="auto"/>
                <w:sz w:val="16"/>
                <w:szCs w:val="16"/>
              </w:rPr>
              <w:t>atexia de I+D+i da Universidade.</w:t>
            </w:r>
          </w:p>
        </w:tc>
      </w:tr>
      <w:tr w:rsidR="006E5DF9" w:rsidRPr="006E5DF9" w:rsidTr="001529EC">
        <w:trPr>
          <w:jc w:val="center"/>
        </w:trPr>
        <w:tc>
          <w:tcPr>
            <w:tcW w:w="8931" w:type="dxa"/>
            <w:tcBorders>
              <w:top w:val="single" w:sz="6" w:space="0" w:color="A6A6A6"/>
              <w:left w:val="single" w:sz="4" w:space="0" w:color="A6A6A6"/>
              <w:bottom w:val="single" w:sz="6" w:space="0" w:color="A6A6A6"/>
              <w:right w:val="single" w:sz="6" w:space="0" w:color="A6A6A6"/>
            </w:tcBorders>
            <w:shd w:val="clear" w:color="auto" w:fill="auto"/>
            <w:tcMar>
              <w:left w:w="108" w:type="dxa"/>
            </w:tcMar>
          </w:tcPr>
          <w:p w:rsidR="002E1611" w:rsidRPr="006E5DF9" w:rsidRDefault="002E1611" w:rsidP="006E5DF9">
            <w:pPr>
              <w:spacing w:before="120" w:line="360" w:lineRule="auto"/>
              <w:jc w:val="both"/>
              <w:rPr>
                <w:rFonts w:cs="Verdana"/>
                <w:bCs/>
                <w:i/>
                <w:iCs/>
                <w:color w:val="000000" w:themeColor="text1"/>
                <w:sz w:val="16"/>
                <w:szCs w:val="16"/>
              </w:rPr>
            </w:pPr>
            <w:r w:rsidRPr="006E5DF9">
              <w:rPr>
                <w:rFonts w:cs="Verdana"/>
                <w:b/>
                <w:bCs/>
                <w:iCs/>
                <w:color w:val="000000" w:themeColor="text1"/>
                <w:sz w:val="16"/>
                <w:szCs w:val="16"/>
              </w:rPr>
              <w:t>Reflexión/comentarios que xustifiquen a valoración:</w:t>
            </w:r>
          </w:p>
          <w:p w:rsidR="0003102E" w:rsidRPr="0003102E" w:rsidRDefault="0003102E" w:rsidP="0003102E">
            <w:pPr>
              <w:spacing w:before="120" w:line="360" w:lineRule="auto"/>
              <w:jc w:val="both"/>
              <w:rPr>
                <w:color w:val="000000" w:themeColor="text1"/>
                <w:sz w:val="16"/>
                <w:szCs w:val="16"/>
              </w:rPr>
            </w:pPr>
            <w:r>
              <w:rPr>
                <w:color w:val="000000" w:themeColor="text1"/>
                <w:sz w:val="16"/>
                <w:szCs w:val="16"/>
              </w:rPr>
              <w:t>O</w:t>
            </w:r>
            <w:r w:rsidRPr="0003102E">
              <w:rPr>
                <w:color w:val="000000" w:themeColor="text1"/>
                <w:sz w:val="16"/>
                <w:szCs w:val="16"/>
              </w:rPr>
              <w:t xml:space="preserve"> </w:t>
            </w:r>
            <w:r w:rsidRPr="0003102E">
              <w:rPr>
                <w:b/>
                <w:color w:val="000000" w:themeColor="text1"/>
                <w:sz w:val="16"/>
                <w:szCs w:val="16"/>
              </w:rPr>
              <w:t>Programa de Doutoramento en Ciencia e Tecnoloxía Agroalimentaria</w:t>
            </w:r>
            <w:r w:rsidRPr="0003102E">
              <w:rPr>
                <w:color w:val="000000" w:themeColor="text1"/>
                <w:sz w:val="16"/>
                <w:szCs w:val="16"/>
              </w:rPr>
              <w:t xml:space="preserve"> </w:t>
            </w:r>
            <w:r>
              <w:rPr>
                <w:color w:val="000000" w:themeColor="text1"/>
                <w:sz w:val="16"/>
                <w:szCs w:val="16"/>
              </w:rPr>
              <w:t>busca formar</w:t>
            </w:r>
            <w:r w:rsidRPr="0003102E">
              <w:rPr>
                <w:color w:val="000000" w:themeColor="text1"/>
                <w:sz w:val="16"/>
                <w:szCs w:val="16"/>
              </w:rPr>
              <w:t xml:space="preserve"> doutores que poida</w:t>
            </w:r>
            <w:r>
              <w:rPr>
                <w:color w:val="000000" w:themeColor="text1"/>
                <w:sz w:val="16"/>
                <w:szCs w:val="16"/>
              </w:rPr>
              <w:t>n</w:t>
            </w:r>
            <w:r w:rsidRPr="0003102E">
              <w:rPr>
                <w:color w:val="000000" w:themeColor="text1"/>
                <w:sz w:val="16"/>
                <w:szCs w:val="16"/>
              </w:rPr>
              <w:t xml:space="preserve"> desenvolver a súa actividade de investigación, desenvolvemento e investigación en diversos aspectos da cadea alimentaria, desde </w:t>
            </w:r>
            <w:r>
              <w:rPr>
                <w:color w:val="000000" w:themeColor="text1"/>
                <w:sz w:val="16"/>
                <w:szCs w:val="16"/>
              </w:rPr>
              <w:t>as</w:t>
            </w:r>
            <w:r w:rsidRPr="0003102E">
              <w:rPr>
                <w:color w:val="000000" w:themeColor="text1"/>
                <w:sz w:val="16"/>
                <w:szCs w:val="16"/>
              </w:rPr>
              <w:t xml:space="preserve"> materias primas </w:t>
            </w:r>
            <w:r>
              <w:rPr>
                <w:color w:val="000000" w:themeColor="text1"/>
                <w:sz w:val="16"/>
                <w:szCs w:val="16"/>
              </w:rPr>
              <w:t xml:space="preserve">ata as últimas formulación alimentarias, </w:t>
            </w:r>
            <w:r w:rsidRPr="0003102E">
              <w:rPr>
                <w:color w:val="000000" w:themeColor="text1"/>
                <w:sz w:val="16"/>
                <w:szCs w:val="16"/>
              </w:rPr>
              <w:t>valoriza</w:t>
            </w:r>
            <w:r>
              <w:rPr>
                <w:color w:val="000000" w:themeColor="text1"/>
                <w:sz w:val="16"/>
                <w:szCs w:val="16"/>
              </w:rPr>
              <w:t xml:space="preserve">ndo </w:t>
            </w:r>
            <w:r w:rsidRPr="0003102E">
              <w:rPr>
                <w:color w:val="000000" w:themeColor="text1"/>
                <w:sz w:val="16"/>
                <w:szCs w:val="16"/>
              </w:rPr>
              <w:t xml:space="preserve">os residuos agrarios e agroalimentarios, </w:t>
            </w:r>
            <w:r>
              <w:rPr>
                <w:color w:val="000000" w:themeColor="text1"/>
                <w:sz w:val="16"/>
                <w:szCs w:val="16"/>
              </w:rPr>
              <w:t>e tendo en conta a</w:t>
            </w:r>
            <w:r w:rsidRPr="0003102E">
              <w:rPr>
                <w:color w:val="000000" w:themeColor="text1"/>
                <w:sz w:val="16"/>
                <w:szCs w:val="16"/>
              </w:rPr>
              <w:t xml:space="preserve"> cali</w:t>
            </w:r>
            <w:r>
              <w:rPr>
                <w:color w:val="000000" w:themeColor="text1"/>
                <w:sz w:val="16"/>
                <w:szCs w:val="16"/>
              </w:rPr>
              <w:t>dade e a seguridade alimentaria</w:t>
            </w:r>
            <w:r w:rsidRPr="0003102E">
              <w:rPr>
                <w:color w:val="000000" w:themeColor="text1"/>
                <w:sz w:val="16"/>
                <w:szCs w:val="16"/>
              </w:rPr>
              <w:t>, así como o Desenvolvemento de novos produtos e/ou a valorización dos que actualmente existen no mercado.</w:t>
            </w:r>
            <w:r>
              <w:rPr>
                <w:color w:val="000000" w:themeColor="text1"/>
                <w:sz w:val="16"/>
                <w:szCs w:val="16"/>
              </w:rPr>
              <w:t xml:space="preserve"> En Galicia</w:t>
            </w:r>
            <w:r w:rsidRPr="0003102E">
              <w:rPr>
                <w:color w:val="000000" w:themeColor="text1"/>
                <w:sz w:val="16"/>
                <w:szCs w:val="16"/>
              </w:rPr>
              <w:t xml:space="preserve"> o sector agrario e alimentario ten un gran peso, con industrias cada vez máis interesadas na innovación e no desenvolvemento de novos produtos e procesos, para o cal son cada vez máis activos a nivel de I+D+i.</w:t>
            </w:r>
          </w:p>
          <w:p w:rsidR="0003102E" w:rsidRDefault="0003102E" w:rsidP="0003102E">
            <w:pPr>
              <w:spacing w:before="120" w:line="360" w:lineRule="auto"/>
              <w:jc w:val="both"/>
              <w:rPr>
                <w:color w:val="000000" w:themeColor="text1"/>
                <w:sz w:val="16"/>
                <w:szCs w:val="16"/>
              </w:rPr>
            </w:pPr>
            <w:r>
              <w:rPr>
                <w:color w:val="000000" w:themeColor="text1"/>
                <w:sz w:val="16"/>
                <w:szCs w:val="16"/>
              </w:rPr>
              <w:t xml:space="preserve">Este programa evoluciona dende o Programa de </w:t>
            </w:r>
            <w:r w:rsidRPr="0003102E">
              <w:rPr>
                <w:color w:val="000000" w:themeColor="text1"/>
                <w:sz w:val="16"/>
                <w:szCs w:val="16"/>
              </w:rPr>
              <w:t xml:space="preserve">“Calidade, Seguridade e Tecnoloxía Alimentaria” </w:t>
            </w:r>
            <w:r>
              <w:rPr>
                <w:color w:val="000000" w:themeColor="text1"/>
                <w:sz w:val="16"/>
                <w:szCs w:val="16"/>
              </w:rPr>
              <w:t xml:space="preserve">(regulado polo RD 778/1998), que se adaptou o EEES como o </w:t>
            </w:r>
            <w:r w:rsidRPr="0003102E">
              <w:rPr>
                <w:color w:val="000000" w:themeColor="text1"/>
                <w:sz w:val="16"/>
                <w:szCs w:val="16"/>
              </w:rPr>
              <w:t>Programa Oficial de Posgrado “Ciencia e Tecnoloxía Agroalimentaria”</w:t>
            </w:r>
            <w:r>
              <w:rPr>
                <w:color w:val="000000" w:themeColor="text1"/>
                <w:sz w:val="16"/>
                <w:szCs w:val="16"/>
              </w:rPr>
              <w:t xml:space="preserve">, que obtivo a </w:t>
            </w:r>
            <w:r>
              <w:rPr>
                <w:b/>
                <w:color w:val="000000" w:themeColor="text1"/>
                <w:sz w:val="16"/>
                <w:szCs w:val="16"/>
              </w:rPr>
              <w:t>Mención de Calidade</w:t>
            </w:r>
            <w:r>
              <w:rPr>
                <w:color w:val="000000" w:themeColor="text1"/>
                <w:sz w:val="16"/>
                <w:szCs w:val="16"/>
              </w:rPr>
              <w:t xml:space="preserve"> do Ministerio no curso 2008/2009. No ano</w:t>
            </w:r>
            <w:r w:rsidRPr="0003102E">
              <w:rPr>
                <w:color w:val="000000" w:themeColor="text1"/>
                <w:sz w:val="16"/>
                <w:szCs w:val="16"/>
              </w:rPr>
              <w:t xml:space="preserve"> 2013 comeza a impartición do programa actual de Doutorado en Ciencia e Tecnoloxía Agroalimentaria, o que </w:t>
            </w:r>
            <w:r w:rsidR="00A00A78">
              <w:rPr>
                <w:color w:val="000000" w:themeColor="text1"/>
                <w:sz w:val="16"/>
                <w:szCs w:val="16"/>
              </w:rPr>
              <w:t>ven sucede</w:t>
            </w:r>
            <w:r w:rsidRPr="0003102E">
              <w:rPr>
                <w:color w:val="000000" w:themeColor="text1"/>
                <w:sz w:val="16"/>
                <w:szCs w:val="16"/>
              </w:rPr>
              <w:t xml:space="preserve">ndo de modo </w:t>
            </w:r>
            <w:r w:rsidR="00A00A78" w:rsidRPr="0003102E">
              <w:rPr>
                <w:color w:val="000000" w:themeColor="text1"/>
                <w:sz w:val="16"/>
                <w:szCs w:val="16"/>
              </w:rPr>
              <w:t>ininterrompido</w:t>
            </w:r>
            <w:r w:rsidRPr="0003102E">
              <w:rPr>
                <w:color w:val="000000" w:themeColor="text1"/>
                <w:sz w:val="16"/>
                <w:szCs w:val="16"/>
              </w:rPr>
              <w:t xml:space="preserve"> desde entón.</w:t>
            </w:r>
          </w:p>
          <w:p w:rsidR="002F755D" w:rsidRPr="006E5DF9" w:rsidRDefault="001C76E1" w:rsidP="006E5DF9">
            <w:pPr>
              <w:spacing w:before="120" w:line="360" w:lineRule="auto"/>
              <w:jc w:val="both"/>
              <w:rPr>
                <w:color w:val="000000" w:themeColor="text1"/>
                <w:sz w:val="16"/>
                <w:szCs w:val="16"/>
              </w:rPr>
            </w:pPr>
            <w:r w:rsidRPr="006E5DF9">
              <w:rPr>
                <w:color w:val="000000" w:themeColor="text1"/>
                <w:sz w:val="16"/>
                <w:szCs w:val="16"/>
              </w:rPr>
              <w:t>A maioría do</w:t>
            </w:r>
            <w:r w:rsidR="00FA3F99" w:rsidRPr="006E5DF9">
              <w:rPr>
                <w:color w:val="000000" w:themeColor="text1"/>
                <w:sz w:val="16"/>
                <w:szCs w:val="16"/>
              </w:rPr>
              <w:t xml:space="preserve"> PDI do Programa de Doutoramento </w:t>
            </w:r>
            <w:r w:rsidR="00150AFF">
              <w:rPr>
                <w:color w:val="000000" w:themeColor="text1"/>
                <w:sz w:val="16"/>
                <w:szCs w:val="16"/>
              </w:rPr>
              <w:t>son</w:t>
            </w:r>
            <w:r w:rsidR="00FA3F99" w:rsidRPr="006E5DF9">
              <w:rPr>
                <w:color w:val="000000" w:themeColor="text1"/>
                <w:sz w:val="16"/>
                <w:szCs w:val="16"/>
              </w:rPr>
              <w:t xml:space="preserve"> funcionarios da U. de Vigo</w:t>
            </w:r>
            <w:r w:rsidR="00357A79" w:rsidRPr="006E5DF9">
              <w:rPr>
                <w:color w:val="000000" w:themeColor="text1"/>
                <w:sz w:val="16"/>
                <w:szCs w:val="16"/>
              </w:rPr>
              <w:t xml:space="preserve"> con destino na </w:t>
            </w:r>
            <w:r w:rsidR="00357A79" w:rsidRPr="006E5DF9">
              <w:rPr>
                <w:b/>
                <w:color w:val="000000" w:themeColor="text1"/>
                <w:sz w:val="16"/>
                <w:szCs w:val="16"/>
              </w:rPr>
              <w:t>Facultade de Ciencias</w:t>
            </w:r>
            <w:r w:rsidR="00357A79" w:rsidRPr="006E5DF9">
              <w:rPr>
                <w:color w:val="000000" w:themeColor="text1"/>
                <w:sz w:val="16"/>
                <w:szCs w:val="16"/>
              </w:rPr>
              <w:t xml:space="preserve"> (situada no Campus de Ourense)</w:t>
            </w:r>
            <w:r w:rsidR="00150AFF">
              <w:rPr>
                <w:color w:val="000000" w:themeColor="text1"/>
                <w:sz w:val="16"/>
                <w:szCs w:val="16"/>
              </w:rPr>
              <w:t>, centro de referencia desde Programa de Doutoramento</w:t>
            </w:r>
            <w:r w:rsidR="00357A79" w:rsidRPr="006E5DF9">
              <w:rPr>
                <w:color w:val="000000" w:themeColor="text1"/>
                <w:sz w:val="16"/>
                <w:szCs w:val="16"/>
              </w:rPr>
              <w:t>.</w:t>
            </w:r>
            <w:r w:rsidR="00FA3F99" w:rsidRPr="006E5DF9">
              <w:rPr>
                <w:color w:val="000000" w:themeColor="text1"/>
                <w:sz w:val="16"/>
                <w:szCs w:val="16"/>
              </w:rPr>
              <w:t xml:space="preserve"> </w:t>
            </w:r>
            <w:r w:rsidR="00150AFF">
              <w:rPr>
                <w:color w:val="000000" w:themeColor="text1"/>
                <w:sz w:val="16"/>
                <w:szCs w:val="16"/>
              </w:rPr>
              <w:t xml:space="preserve">A grande </w:t>
            </w:r>
            <w:r w:rsidR="00A00A78">
              <w:rPr>
                <w:color w:val="000000" w:themeColor="text1"/>
                <w:sz w:val="16"/>
                <w:szCs w:val="16"/>
              </w:rPr>
              <w:t>maioría</w:t>
            </w:r>
            <w:r w:rsidR="00150AFF">
              <w:rPr>
                <w:color w:val="000000" w:themeColor="text1"/>
                <w:sz w:val="16"/>
                <w:szCs w:val="16"/>
              </w:rPr>
              <w:t xml:space="preserve"> deles posúen sexenios de investigación</w:t>
            </w:r>
            <w:r w:rsidR="00FA3F99" w:rsidRPr="006E5DF9">
              <w:rPr>
                <w:color w:val="000000" w:themeColor="text1"/>
                <w:sz w:val="16"/>
                <w:szCs w:val="16"/>
              </w:rPr>
              <w:t xml:space="preserve">, cunha </w:t>
            </w:r>
            <w:r w:rsidR="00FA3F99" w:rsidRPr="006E5DF9">
              <w:rPr>
                <w:b/>
                <w:color w:val="000000" w:themeColor="text1"/>
                <w:sz w:val="16"/>
                <w:szCs w:val="16"/>
              </w:rPr>
              <w:t>media de 4</w:t>
            </w:r>
            <w:r w:rsidR="00FA3F99" w:rsidRPr="006E5DF9">
              <w:rPr>
                <w:color w:val="000000" w:themeColor="text1"/>
                <w:sz w:val="16"/>
                <w:szCs w:val="16"/>
              </w:rPr>
              <w:t xml:space="preserve"> cada un. O </w:t>
            </w:r>
            <w:r w:rsidR="00FA3F99" w:rsidRPr="006E5DF9">
              <w:rPr>
                <w:b/>
                <w:color w:val="000000" w:themeColor="text1"/>
                <w:sz w:val="16"/>
                <w:szCs w:val="16"/>
              </w:rPr>
              <w:t xml:space="preserve">91% </w:t>
            </w:r>
            <w:r w:rsidR="00617C4F">
              <w:rPr>
                <w:color w:val="000000" w:themeColor="text1"/>
                <w:sz w:val="16"/>
                <w:szCs w:val="16"/>
              </w:rPr>
              <w:t xml:space="preserve">deles ten sexenio vivo. </w:t>
            </w:r>
            <w:r w:rsidR="00150AFF">
              <w:rPr>
                <w:color w:val="000000" w:themeColor="text1"/>
                <w:sz w:val="16"/>
                <w:szCs w:val="16"/>
              </w:rPr>
              <w:t xml:space="preserve">Este </w:t>
            </w:r>
            <w:r w:rsidR="008C09F6" w:rsidRPr="006E5DF9">
              <w:rPr>
                <w:color w:val="000000" w:themeColor="text1"/>
                <w:sz w:val="16"/>
                <w:szCs w:val="16"/>
              </w:rPr>
              <w:t xml:space="preserve">elevado promedio de sexenios garda relación coa </w:t>
            </w:r>
            <w:r w:rsidR="008C09F6" w:rsidRPr="00150AFF">
              <w:rPr>
                <w:b/>
                <w:color w:val="000000" w:themeColor="text1"/>
                <w:sz w:val="16"/>
                <w:szCs w:val="16"/>
              </w:rPr>
              <w:t>elevada actividade científica</w:t>
            </w:r>
            <w:r w:rsidR="008C09F6" w:rsidRPr="006E5DF9">
              <w:rPr>
                <w:color w:val="000000" w:themeColor="text1"/>
                <w:sz w:val="16"/>
                <w:szCs w:val="16"/>
              </w:rPr>
              <w:t xml:space="preserve">, de moita calidade </w:t>
            </w:r>
            <w:r w:rsidR="002F755D" w:rsidRPr="006E5DF9">
              <w:rPr>
                <w:color w:val="000000" w:themeColor="text1"/>
                <w:sz w:val="16"/>
                <w:szCs w:val="16"/>
              </w:rPr>
              <w:t xml:space="preserve">e cunha </w:t>
            </w:r>
            <w:r w:rsidR="008C09F6" w:rsidRPr="006E5DF9">
              <w:rPr>
                <w:color w:val="000000" w:themeColor="text1"/>
                <w:sz w:val="16"/>
                <w:szCs w:val="16"/>
              </w:rPr>
              <w:t>forte</w:t>
            </w:r>
            <w:r w:rsidR="002F755D" w:rsidRPr="006E5DF9">
              <w:rPr>
                <w:color w:val="000000" w:themeColor="text1"/>
                <w:sz w:val="16"/>
                <w:szCs w:val="16"/>
              </w:rPr>
              <w:t xml:space="preserve"> tendencia a internacionalización</w:t>
            </w:r>
            <w:r w:rsidR="008C09F6" w:rsidRPr="006E5DF9">
              <w:rPr>
                <w:color w:val="000000" w:themeColor="text1"/>
                <w:sz w:val="16"/>
                <w:szCs w:val="16"/>
              </w:rPr>
              <w:t>, en base os artigos científicos publicados, proxectos nacionais e internacionais</w:t>
            </w:r>
            <w:r w:rsidR="002F755D" w:rsidRPr="006E5DF9">
              <w:rPr>
                <w:color w:val="000000" w:themeColor="text1"/>
                <w:sz w:val="16"/>
                <w:szCs w:val="16"/>
              </w:rPr>
              <w:t>, a xulgar pola gran cantidade de artigos científicos internacionais e número de proxectos conseguidos en concorrencia competitiva, tanto a nivel autonómico como nacional o europeo.</w:t>
            </w:r>
          </w:p>
          <w:p w:rsidR="002F755D" w:rsidRPr="006E5DF9" w:rsidRDefault="0084482D" w:rsidP="00150AFF">
            <w:pPr>
              <w:spacing w:before="120" w:line="360" w:lineRule="auto"/>
              <w:jc w:val="both"/>
              <w:rPr>
                <w:color w:val="000000" w:themeColor="text1"/>
                <w:sz w:val="16"/>
                <w:szCs w:val="16"/>
              </w:rPr>
            </w:pPr>
            <w:r w:rsidRPr="006E5DF9">
              <w:rPr>
                <w:color w:val="000000" w:themeColor="text1"/>
                <w:sz w:val="16"/>
                <w:szCs w:val="16"/>
              </w:rPr>
              <w:t xml:space="preserve">No Programa de Doutoramento en Ciencia e Tecnoloxía Agroalimentaria defendéronse con éxito </w:t>
            </w:r>
            <w:r w:rsidRPr="006E5DF9">
              <w:rPr>
                <w:b/>
                <w:color w:val="000000" w:themeColor="text1"/>
                <w:sz w:val="16"/>
                <w:szCs w:val="16"/>
              </w:rPr>
              <w:t>4</w:t>
            </w:r>
            <w:r w:rsidR="0003102E">
              <w:rPr>
                <w:b/>
                <w:color w:val="000000" w:themeColor="text1"/>
                <w:sz w:val="16"/>
                <w:szCs w:val="16"/>
              </w:rPr>
              <w:t>7</w:t>
            </w:r>
            <w:r w:rsidRPr="006E5DF9">
              <w:rPr>
                <w:b/>
                <w:color w:val="000000" w:themeColor="text1"/>
                <w:sz w:val="16"/>
                <w:szCs w:val="16"/>
              </w:rPr>
              <w:t xml:space="preserve"> Teses </w:t>
            </w:r>
            <w:r w:rsidRPr="006E5DF9">
              <w:rPr>
                <w:color w:val="000000" w:themeColor="text1"/>
                <w:sz w:val="16"/>
                <w:szCs w:val="16"/>
              </w:rPr>
              <w:t xml:space="preserve">Doutorais no </w:t>
            </w:r>
            <w:r w:rsidR="00A00A78" w:rsidRPr="006E5DF9">
              <w:rPr>
                <w:color w:val="000000" w:themeColor="text1"/>
                <w:sz w:val="16"/>
                <w:szCs w:val="16"/>
              </w:rPr>
              <w:t>período</w:t>
            </w:r>
            <w:r w:rsidRPr="006E5DF9">
              <w:rPr>
                <w:color w:val="000000" w:themeColor="text1"/>
                <w:sz w:val="16"/>
                <w:szCs w:val="16"/>
              </w:rPr>
              <w:t xml:space="preserve"> 2020/2021 a 2023/2024, </w:t>
            </w:r>
            <w:r w:rsidR="00150AFF">
              <w:rPr>
                <w:color w:val="000000" w:themeColor="text1"/>
                <w:sz w:val="16"/>
                <w:szCs w:val="16"/>
              </w:rPr>
              <w:t>c</w:t>
            </w:r>
            <w:r w:rsidRPr="006E5DF9">
              <w:rPr>
                <w:color w:val="000000" w:themeColor="text1"/>
                <w:sz w:val="16"/>
                <w:szCs w:val="16"/>
              </w:rPr>
              <w:t xml:space="preserve">un promedio de </w:t>
            </w:r>
            <w:r w:rsidRPr="006E5DF9">
              <w:rPr>
                <w:b/>
                <w:color w:val="000000" w:themeColor="text1"/>
                <w:sz w:val="16"/>
                <w:szCs w:val="16"/>
              </w:rPr>
              <w:t>12 teses anuais</w:t>
            </w:r>
            <w:r w:rsidRPr="006E5DF9">
              <w:rPr>
                <w:color w:val="000000" w:themeColor="text1"/>
                <w:sz w:val="16"/>
                <w:szCs w:val="16"/>
              </w:rPr>
              <w:t xml:space="preserve">, o que o coloca como un dos programas de doutoramento máis </w:t>
            </w:r>
            <w:r w:rsidR="00A00A78" w:rsidRPr="006E5DF9">
              <w:rPr>
                <w:color w:val="000000" w:themeColor="text1"/>
                <w:sz w:val="16"/>
                <w:szCs w:val="16"/>
              </w:rPr>
              <w:t>produtivos</w:t>
            </w:r>
            <w:r w:rsidRPr="006E5DF9">
              <w:rPr>
                <w:color w:val="000000" w:themeColor="text1"/>
                <w:sz w:val="16"/>
                <w:szCs w:val="16"/>
              </w:rPr>
              <w:t xml:space="preserve"> da Universidade de Vigo. </w:t>
            </w:r>
          </w:p>
          <w:p w:rsidR="00357A79" w:rsidRPr="006E5DF9" w:rsidRDefault="00BC5FC1" w:rsidP="006E5DF9">
            <w:pPr>
              <w:spacing w:before="120" w:line="360" w:lineRule="auto"/>
              <w:jc w:val="both"/>
              <w:rPr>
                <w:color w:val="000000" w:themeColor="text1"/>
                <w:sz w:val="16"/>
                <w:szCs w:val="16"/>
              </w:rPr>
            </w:pPr>
            <w:r w:rsidRPr="006E5DF9">
              <w:rPr>
                <w:color w:val="000000" w:themeColor="text1"/>
                <w:sz w:val="16"/>
                <w:szCs w:val="16"/>
              </w:rPr>
              <w:t>O</w:t>
            </w:r>
            <w:r w:rsidR="002F755D" w:rsidRPr="006E5DF9">
              <w:rPr>
                <w:color w:val="000000" w:themeColor="text1"/>
                <w:sz w:val="16"/>
                <w:szCs w:val="16"/>
              </w:rPr>
              <w:t xml:space="preserve"> </w:t>
            </w:r>
            <w:r w:rsidRPr="006E5DF9">
              <w:rPr>
                <w:color w:val="000000" w:themeColor="text1"/>
                <w:sz w:val="16"/>
                <w:szCs w:val="16"/>
              </w:rPr>
              <w:t>P</w:t>
            </w:r>
            <w:r w:rsidR="002F755D" w:rsidRPr="006E5DF9">
              <w:rPr>
                <w:color w:val="000000" w:themeColor="text1"/>
                <w:sz w:val="16"/>
                <w:szCs w:val="16"/>
              </w:rPr>
              <w:t xml:space="preserve">rograma </w:t>
            </w:r>
            <w:r w:rsidRPr="006E5DF9">
              <w:rPr>
                <w:color w:val="000000" w:themeColor="text1"/>
                <w:sz w:val="16"/>
                <w:szCs w:val="16"/>
              </w:rPr>
              <w:t xml:space="preserve">de Doutoramento </w:t>
            </w:r>
            <w:r w:rsidR="002F755D" w:rsidRPr="006E5DF9">
              <w:rPr>
                <w:color w:val="000000" w:themeColor="text1"/>
                <w:sz w:val="16"/>
                <w:szCs w:val="16"/>
              </w:rPr>
              <w:t xml:space="preserve">está </w:t>
            </w:r>
            <w:r w:rsidRPr="006E5DF9">
              <w:rPr>
                <w:color w:val="000000" w:themeColor="text1"/>
                <w:sz w:val="16"/>
                <w:szCs w:val="16"/>
              </w:rPr>
              <w:t>moi</w:t>
            </w:r>
            <w:r w:rsidR="002F755D" w:rsidRPr="006E5DF9">
              <w:rPr>
                <w:color w:val="000000" w:themeColor="text1"/>
                <w:sz w:val="16"/>
                <w:szCs w:val="16"/>
              </w:rPr>
              <w:t xml:space="preserve"> imbricado nas liñas xerais de investigación da Universidade de Vigo,</w:t>
            </w:r>
            <w:r w:rsidR="0009390B" w:rsidRPr="006E5DF9">
              <w:rPr>
                <w:color w:val="000000" w:themeColor="text1"/>
                <w:sz w:val="16"/>
                <w:szCs w:val="16"/>
              </w:rPr>
              <w:t xml:space="preserve"> no que atinxe os eidos Agrario e Alimentario</w:t>
            </w:r>
            <w:r w:rsidR="00357A79" w:rsidRPr="006E5DF9">
              <w:rPr>
                <w:color w:val="000000" w:themeColor="text1"/>
                <w:sz w:val="16"/>
                <w:szCs w:val="16"/>
              </w:rPr>
              <w:t xml:space="preserve">. Moi especialmente na estratexia de especialización de Campus, </w:t>
            </w:r>
            <w:r w:rsidR="00357A79" w:rsidRPr="006E5DF9">
              <w:rPr>
                <w:color w:val="000000" w:themeColor="text1"/>
                <w:sz w:val="16"/>
                <w:szCs w:val="16"/>
              </w:rPr>
              <w:lastRenderedPageBreak/>
              <w:t xml:space="preserve">onde o de Ourense é o </w:t>
            </w:r>
            <w:r w:rsidR="00357A79" w:rsidRPr="006E5DF9">
              <w:rPr>
                <w:b/>
                <w:color w:val="000000" w:themeColor="text1"/>
                <w:sz w:val="16"/>
                <w:szCs w:val="16"/>
              </w:rPr>
              <w:t>Campus da Auga</w:t>
            </w:r>
            <w:r w:rsidR="00357A79" w:rsidRPr="006E5DF9">
              <w:rPr>
                <w:color w:val="000000" w:themeColor="text1"/>
                <w:sz w:val="16"/>
                <w:szCs w:val="16"/>
              </w:rPr>
              <w:t xml:space="preserve"> e o seu </w:t>
            </w:r>
            <w:r w:rsidR="00357A79" w:rsidRPr="006E5DF9">
              <w:rPr>
                <w:b/>
                <w:color w:val="000000" w:themeColor="text1"/>
                <w:sz w:val="16"/>
                <w:szCs w:val="16"/>
              </w:rPr>
              <w:t>Instituto de Agroecoloxía e Alimentación</w:t>
            </w:r>
            <w:r w:rsidR="00357A79" w:rsidRPr="006E5DF9">
              <w:rPr>
                <w:color w:val="000000" w:themeColor="text1"/>
                <w:sz w:val="16"/>
                <w:szCs w:val="16"/>
              </w:rPr>
              <w:t xml:space="preserve"> (</w:t>
            </w:r>
            <w:hyperlink r:id="rId11" w:history="1">
              <w:r w:rsidR="00357A79" w:rsidRPr="006E5DF9">
                <w:rPr>
                  <w:rStyle w:val="Hipervnculo"/>
                  <w:color w:val="2E74B5" w:themeColor="accent1" w:themeShade="BF"/>
                  <w:sz w:val="16"/>
                  <w:szCs w:val="16"/>
                </w:rPr>
                <w:t>https://campusauga.uvigo.es/es/investigacion/instituto-de-agroecoloxia-e-alimentacion/</w:t>
              </w:r>
            </w:hyperlink>
            <w:r w:rsidR="00357A79" w:rsidRPr="006E5DF9">
              <w:rPr>
                <w:color w:val="000000" w:themeColor="text1"/>
                <w:sz w:val="16"/>
                <w:szCs w:val="16"/>
              </w:rPr>
              <w:t>), cuio director e a maior parte de membros e grupos de investigación pertencen a este Programa de Doutoramento.</w:t>
            </w:r>
          </w:p>
          <w:p w:rsidR="002E1611" w:rsidRPr="006E5DF9" w:rsidRDefault="00357A79" w:rsidP="006E5DF9">
            <w:pPr>
              <w:spacing w:before="120" w:line="360" w:lineRule="auto"/>
              <w:jc w:val="both"/>
              <w:rPr>
                <w:color w:val="000000" w:themeColor="text1"/>
                <w:sz w:val="16"/>
                <w:szCs w:val="16"/>
              </w:rPr>
            </w:pPr>
            <w:r w:rsidRPr="006E5DF9">
              <w:rPr>
                <w:color w:val="000000" w:themeColor="text1"/>
                <w:sz w:val="16"/>
                <w:szCs w:val="16"/>
              </w:rPr>
              <w:t xml:space="preserve">Cabe destacar </w:t>
            </w:r>
            <w:r w:rsidR="0009390B" w:rsidRPr="006E5DF9">
              <w:rPr>
                <w:color w:val="000000" w:themeColor="text1"/>
                <w:sz w:val="16"/>
                <w:szCs w:val="16"/>
              </w:rPr>
              <w:t xml:space="preserve">que, cós méritos dos investigadores recollidos na </w:t>
            </w:r>
            <w:r w:rsidR="0009390B" w:rsidRPr="003A25F0">
              <w:rPr>
                <w:b/>
                <w:color w:val="00B050"/>
                <w:sz w:val="16"/>
                <w:szCs w:val="16"/>
              </w:rPr>
              <w:t>Táboa 1</w:t>
            </w:r>
            <w:r w:rsidR="0009390B" w:rsidRPr="006E5DF9">
              <w:rPr>
                <w:color w:val="000000" w:themeColor="text1"/>
                <w:sz w:val="16"/>
                <w:szCs w:val="16"/>
              </w:rPr>
              <w:t xml:space="preserve">, a Universidade de Vigo destaca no máis prestixioso ranking de universidades por disciplinas (GRAS, elaborado pola </w:t>
            </w:r>
            <w:r w:rsidR="0009390B" w:rsidRPr="006E5DF9">
              <w:rPr>
                <w:b/>
                <w:color w:val="000000" w:themeColor="text1"/>
                <w:sz w:val="16"/>
                <w:szCs w:val="16"/>
              </w:rPr>
              <w:t>Universidade de Shanghai</w:t>
            </w:r>
            <w:r w:rsidR="0009390B" w:rsidRPr="006E5DF9">
              <w:rPr>
                <w:color w:val="000000" w:themeColor="text1"/>
                <w:sz w:val="16"/>
                <w:szCs w:val="16"/>
              </w:rPr>
              <w:t>). No campo de “</w:t>
            </w:r>
            <w:r w:rsidR="0009390B" w:rsidRPr="006E5DF9">
              <w:rPr>
                <w:i/>
                <w:color w:val="000000" w:themeColor="text1"/>
                <w:sz w:val="16"/>
                <w:szCs w:val="16"/>
              </w:rPr>
              <w:t>Food Science and Technology</w:t>
            </w:r>
            <w:r w:rsidR="0009390B" w:rsidRPr="006E5DF9">
              <w:rPr>
                <w:color w:val="000000" w:themeColor="text1"/>
                <w:sz w:val="16"/>
                <w:szCs w:val="16"/>
              </w:rPr>
              <w:t xml:space="preserve">” sempre está entre as 75 mellores do mundo, chegando no ano 2024 (último do </w:t>
            </w:r>
            <w:r w:rsidR="00A00A78">
              <w:rPr>
                <w:color w:val="000000" w:themeColor="text1"/>
                <w:sz w:val="16"/>
                <w:szCs w:val="16"/>
              </w:rPr>
              <w:t>período</w:t>
            </w:r>
            <w:r w:rsidR="0009390B" w:rsidRPr="006E5DF9">
              <w:rPr>
                <w:color w:val="000000" w:themeColor="text1"/>
                <w:sz w:val="16"/>
                <w:szCs w:val="16"/>
              </w:rPr>
              <w:t xml:space="preserve"> sometido a seguimento) á posición</w:t>
            </w:r>
            <w:r w:rsidR="007A16E7" w:rsidRPr="006E5DF9">
              <w:rPr>
                <w:color w:val="000000" w:themeColor="text1"/>
                <w:sz w:val="16"/>
                <w:szCs w:val="16"/>
              </w:rPr>
              <w:t xml:space="preserve"> </w:t>
            </w:r>
            <w:r w:rsidR="007A16E7" w:rsidRPr="006E5DF9">
              <w:rPr>
                <w:b/>
                <w:color w:val="000000" w:themeColor="text1"/>
                <w:sz w:val="16"/>
                <w:szCs w:val="16"/>
              </w:rPr>
              <w:t>15 a nivel mundial</w:t>
            </w:r>
            <w:r w:rsidR="007A16E7" w:rsidRPr="006E5DF9">
              <w:rPr>
                <w:color w:val="000000" w:themeColor="text1"/>
                <w:sz w:val="16"/>
                <w:szCs w:val="16"/>
              </w:rPr>
              <w:t xml:space="preserve"> (é con </w:t>
            </w:r>
            <w:r w:rsidR="006E5DF9">
              <w:rPr>
                <w:color w:val="000000" w:themeColor="text1"/>
                <w:sz w:val="16"/>
                <w:szCs w:val="16"/>
              </w:rPr>
              <w:t xml:space="preserve">moita </w:t>
            </w:r>
            <w:r w:rsidR="007A16E7" w:rsidRPr="006E5DF9">
              <w:rPr>
                <w:color w:val="000000" w:themeColor="text1"/>
                <w:sz w:val="16"/>
                <w:szCs w:val="16"/>
              </w:rPr>
              <w:t>diferencia a mellor clasificación de todas as universidades do SUG). Tamén destaca en “</w:t>
            </w:r>
            <w:r w:rsidR="007A16E7" w:rsidRPr="006E5DF9">
              <w:rPr>
                <w:i/>
                <w:color w:val="000000" w:themeColor="text1"/>
                <w:sz w:val="16"/>
                <w:szCs w:val="16"/>
              </w:rPr>
              <w:t>Agricultural Sciences</w:t>
            </w:r>
            <w:r w:rsidR="007A16E7" w:rsidRPr="006E5DF9">
              <w:rPr>
                <w:color w:val="000000" w:themeColor="text1"/>
                <w:sz w:val="16"/>
                <w:szCs w:val="16"/>
              </w:rPr>
              <w:t xml:space="preserve">”, estando </w:t>
            </w:r>
            <w:r w:rsidR="00467F20">
              <w:rPr>
                <w:color w:val="000000" w:themeColor="text1"/>
                <w:sz w:val="16"/>
                <w:szCs w:val="16"/>
              </w:rPr>
              <w:t xml:space="preserve">nese mesmo ano </w:t>
            </w:r>
            <w:r w:rsidR="007A16E7" w:rsidRPr="006E5DF9">
              <w:rPr>
                <w:color w:val="000000" w:themeColor="text1"/>
                <w:sz w:val="16"/>
                <w:szCs w:val="16"/>
              </w:rPr>
              <w:t>na posición 201-300.</w:t>
            </w:r>
            <w:r w:rsidR="00732B21" w:rsidRPr="006E5DF9">
              <w:rPr>
                <w:color w:val="000000" w:themeColor="text1"/>
                <w:sz w:val="16"/>
                <w:szCs w:val="16"/>
              </w:rPr>
              <w:t xml:space="preserve"> </w:t>
            </w:r>
          </w:p>
          <w:p w:rsidR="0048565D" w:rsidRPr="006E5DF9" w:rsidRDefault="00F20CB5" w:rsidP="006E5DF9">
            <w:pPr>
              <w:spacing w:before="120" w:line="360" w:lineRule="auto"/>
              <w:jc w:val="both"/>
              <w:rPr>
                <w:color w:val="000000" w:themeColor="text1"/>
                <w:sz w:val="16"/>
                <w:szCs w:val="16"/>
              </w:rPr>
            </w:pPr>
            <w:r w:rsidRPr="006E5DF9">
              <w:rPr>
                <w:color w:val="000000" w:themeColor="text1"/>
                <w:sz w:val="16"/>
                <w:szCs w:val="16"/>
              </w:rPr>
              <w:t>A investigación de calidade feita por estes grupos tamén ten repercusión no</w:t>
            </w:r>
            <w:r w:rsidR="006E5DF9" w:rsidRPr="006E5DF9">
              <w:rPr>
                <w:color w:val="000000" w:themeColor="text1"/>
                <w:sz w:val="16"/>
                <w:szCs w:val="16"/>
              </w:rPr>
              <w:t>s</w:t>
            </w:r>
            <w:r w:rsidRPr="006E5DF9">
              <w:rPr>
                <w:color w:val="000000" w:themeColor="text1"/>
                <w:sz w:val="16"/>
                <w:szCs w:val="16"/>
              </w:rPr>
              <w:t xml:space="preserve"> ranking</w:t>
            </w:r>
            <w:r w:rsidR="006E5DF9" w:rsidRPr="006E5DF9">
              <w:rPr>
                <w:color w:val="000000" w:themeColor="text1"/>
                <w:sz w:val="16"/>
                <w:szCs w:val="16"/>
              </w:rPr>
              <w:t>s</w:t>
            </w:r>
            <w:r w:rsidRPr="006E5DF9">
              <w:rPr>
                <w:color w:val="000000" w:themeColor="text1"/>
                <w:sz w:val="16"/>
                <w:szCs w:val="16"/>
              </w:rPr>
              <w:t xml:space="preserve"> da U. de </w:t>
            </w:r>
            <w:r w:rsidRPr="006E5DF9">
              <w:rPr>
                <w:b/>
                <w:color w:val="000000" w:themeColor="text1"/>
                <w:sz w:val="16"/>
                <w:szCs w:val="16"/>
              </w:rPr>
              <w:t xml:space="preserve">Stanford </w:t>
            </w:r>
            <w:r w:rsidR="006E5DF9" w:rsidRPr="006E5DF9">
              <w:rPr>
                <w:color w:val="000000" w:themeColor="text1"/>
                <w:sz w:val="16"/>
                <w:szCs w:val="16"/>
              </w:rPr>
              <w:t xml:space="preserve">do </w:t>
            </w:r>
            <w:r w:rsidR="006E5DF9" w:rsidRPr="006E5DF9">
              <w:rPr>
                <w:b/>
                <w:color w:val="000000" w:themeColor="text1"/>
                <w:sz w:val="16"/>
                <w:szCs w:val="16"/>
              </w:rPr>
              <w:t xml:space="preserve">2% de investigadores máis </w:t>
            </w:r>
            <w:r w:rsidR="00A00A78" w:rsidRPr="006E5DF9">
              <w:rPr>
                <w:b/>
                <w:color w:val="000000" w:themeColor="text1"/>
                <w:sz w:val="16"/>
                <w:szCs w:val="16"/>
              </w:rPr>
              <w:t>influentes</w:t>
            </w:r>
            <w:r w:rsidR="006E5DF9" w:rsidRPr="006E5DF9">
              <w:rPr>
                <w:b/>
                <w:color w:val="000000" w:themeColor="text1"/>
                <w:sz w:val="16"/>
                <w:szCs w:val="16"/>
              </w:rPr>
              <w:t xml:space="preserve"> do mundo</w:t>
            </w:r>
            <w:r w:rsidR="006E5DF9" w:rsidRPr="006E5DF9">
              <w:rPr>
                <w:color w:val="000000" w:themeColor="text1"/>
                <w:sz w:val="16"/>
                <w:szCs w:val="16"/>
              </w:rPr>
              <w:t xml:space="preserve">, onde aparecen </w:t>
            </w:r>
            <w:r w:rsidR="006E5DF9" w:rsidRPr="006E5DF9">
              <w:rPr>
                <w:b/>
                <w:color w:val="000000" w:themeColor="text1"/>
                <w:sz w:val="16"/>
                <w:szCs w:val="16"/>
              </w:rPr>
              <w:t xml:space="preserve">13 </w:t>
            </w:r>
            <w:r w:rsidR="006E5DF9" w:rsidRPr="006E5DF9">
              <w:rPr>
                <w:color w:val="000000" w:themeColor="text1"/>
                <w:sz w:val="16"/>
                <w:szCs w:val="16"/>
              </w:rPr>
              <w:t>dos seus membros: Manuel Arias-Estévez, Hui Cao, Herminia Domínguez, José Manuel Domínguez, David Fernández-Calviño, Noelia Flórez, Gil Garrote, Beatriz Gullón, Andrés Moure, Juan Carlos Parajó, Aloia Romaní, Jesús Simal, e Mª Dolores Torres.</w:t>
            </w:r>
          </w:p>
        </w:tc>
      </w:tr>
      <w:tr w:rsidR="002E1611" w:rsidRPr="00FE1213" w:rsidTr="001529EC">
        <w:trPr>
          <w:jc w:val="center"/>
        </w:trPr>
        <w:tc>
          <w:tcPr>
            <w:tcW w:w="8931" w:type="dxa"/>
            <w:tcBorders>
              <w:top w:val="single" w:sz="6" w:space="0" w:color="A6A6A6"/>
              <w:left w:val="single" w:sz="4" w:space="0" w:color="A6A6A6"/>
              <w:bottom w:val="single" w:sz="6" w:space="0" w:color="A6A6A6"/>
              <w:right w:val="single" w:sz="6" w:space="0" w:color="A6A6A6"/>
            </w:tcBorders>
            <w:shd w:val="clear" w:color="auto" w:fill="BDD6EE"/>
            <w:tcMar>
              <w:left w:w="108" w:type="dxa"/>
            </w:tcMar>
          </w:tcPr>
          <w:p w:rsidR="002E1611" w:rsidRPr="00202214" w:rsidRDefault="002E1611" w:rsidP="001529EC">
            <w:pPr>
              <w:spacing w:line="360" w:lineRule="auto"/>
              <w:jc w:val="both"/>
              <w:rPr>
                <w:color w:val="auto"/>
                <w:sz w:val="16"/>
                <w:szCs w:val="16"/>
              </w:rPr>
            </w:pPr>
            <w:r w:rsidRPr="00202214">
              <w:rPr>
                <w:rFonts w:cs="Verdana"/>
                <w:color w:val="auto"/>
                <w:sz w:val="16"/>
                <w:szCs w:val="16"/>
              </w:rPr>
              <w:lastRenderedPageBreak/>
              <w:t>1.2.- O programa dispón de mecanismos para garantir que o perfil de ingreso dos doutorandos é axeitado e o seu número é coherente coas características e a distribución das liñas de investigación do programa e o número de prazas ofertadas.</w:t>
            </w:r>
          </w:p>
        </w:tc>
      </w:tr>
      <w:tr w:rsidR="002E1611" w:rsidRPr="00FE1213" w:rsidTr="001529EC">
        <w:trPr>
          <w:jc w:val="center"/>
        </w:trPr>
        <w:tc>
          <w:tcPr>
            <w:tcW w:w="8931" w:type="dxa"/>
            <w:tcBorders>
              <w:top w:val="single" w:sz="6" w:space="0" w:color="A6A6A6"/>
              <w:left w:val="single" w:sz="4" w:space="0" w:color="A6A6A6"/>
              <w:bottom w:val="single" w:sz="6" w:space="0" w:color="A6A6A6"/>
              <w:right w:val="single" w:sz="6" w:space="0" w:color="A6A6A6"/>
            </w:tcBorders>
            <w:shd w:val="clear" w:color="auto" w:fill="auto"/>
            <w:tcMar>
              <w:left w:w="108" w:type="dxa"/>
            </w:tcMar>
          </w:tcPr>
          <w:p w:rsidR="002E1611" w:rsidRPr="00FE1213" w:rsidRDefault="002E1611" w:rsidP="001529EC">
            <w:pPr>
              <w:spacing w:line="360" w:lineRule="auto"/>
              <w:jc w:val="both"/>
              <w:rPr>
                <w:rFonts w:cs="Verdana"/>
                <w:color w:val="auto"/>
                <w:sz w:val="16"/>
                <w:szCs w:val="16"/>
              </w:rPr>
            </w:pPr>
            <w:r w:rsidRPr="00FE1213">
              <w:rPr>
                <w:rFonts w:cs="Verdana"/>
                <w:color w:val="auto"/>
                <w:sz w:val="16"/>
                <w:szCs w:val="16"/>
              </w:rPr>
              <w:t>Aspectos a valorar:</w:t>
            </w:r>
          </w:p>
          <w:p w:rsidR="002E1611" w:rsidRPr="002C23AC" w:rsidRDefault="002E1611" w:rsidP="000B2EC1">
            <w:pPr>
              <w:widowControl w:val="0"/>
              <w:numPr>
                <w:ilvl w:val="0"/>
                <w:numId w:val="4"/>
              </w:numPr>
              <w:tabs>
                <w:tab w:val="left" w:pos="142"/>
              </w:tabs>
              <w:suppressAutoHyphens w:val="0"/>
              <w:spacing w:line="360" w:lineRule="auto"/>
              <w:contextualSpacing/>
              <w:jc w:val="both"/>
              <w:outlineLvl w:val="3"/>
              <w:rPr>
                <w:color w:val="auto"/>
                <w:sz w:val="16"/>
                <w:szCs w:val="16"/>
                <w:lang w:eastAsia="en-US"/>
              </w:rPr>
            </w:pPr>
            <w:r w:rsidRPr="00FE1213">
              <w:rPr>
                <w:color w:val="auto"/>
                <w:sz w:val="16"/>
                <w:szCs w:val="16"/>
              </w:rPr>
              <w:t>O perfil de ingreso dos doutorandos e o seu número é coherente coas características e a distribu</w:t>
            </w:r>
            <w:r>
              <w:rPr>
                <w:color w:val="auto"/>
                <w:sz w:val="16"/>
                <w:szCs w:val="16"/>
              </w:rPr>
              <w:t>ción das liñas de investigación.</w:t>
            </w:r>
          </w:p>
        </w:tc>
      </w:tr>
      <w:tr w:rsidR="002E1611" w:rsidRPr="00FE1213" w:rsidTr="001529EC">
        <w:trPr>
          <w:jc w:val="center"/>
        </w:trPr>
        <w:tc>
          <w:tcPr>
            <w:tcW w:w="8931" w:type="dxa"/>
            <w:tcBorders>
              <w:top w:val="single" w:sz="6" w:space="0" w:color="A6A6A6"/>
              <w:left w:val="single" w:sz="4" w:space="0" w:color="A6A6A6"/>
              <w:bottom w:val="single" w:sz="6" w:space="0" w:color="A6A6A6"/>
              <w:right w:val="single" w:sz="6" w:space="0" w:color="A6A6A6"/>
            </w:tcBorders>
            <w:shd w:val="clear" w:color="auto" w:fill="auto"/>
            <w:tcMar>
              <w:left w:w="108" w:type="dxa"/>
            </w:tcMar>
          </w:tcPr>
          <w:p w:rsidR="002E1611" w:rsidRPr="00484189" w:rsidRDefault="002E1611" w:rsidP="001529EC">
            <w:pPr>
              <w:spacing w:line="360" w:lineRule="auto"/>
              <w:jc w:val="both"/>
              <w:rPr>
                <w:rFonts w:cs="Verdana"/>
                <w:bCs/>
                <w:i/>
                <w:iCs/>
                <w:color w:val="auto"/>
                <w:sz w:val="16"/>
                <w:szCs w:val="16"/>
              </w:rPr>
            </w:pPr>
            <w:r w:rsidRPr="00484189">
              <w:rPr>
                <w:rFonts w:cs="Verdana"/>
                <w:b/>
                <w:bCs/>
                <w:iCs/>
                <w:color w:val="auto"/>
                <w:sz w:val="16"/>
                <w:szCs w:val="16"/>
              </w:rPr>
              <w:t>Reflexión/comentarios que xustifiquen a valoración:</w:t>
            </w:r>
          </w:p>
          <w:p w:rsidR="008214E0" w:rsidRPr="00484189" w:rsidRDefault="00C02145" w:rsidP="008177C6">
            <w:pPr>
              <w:spacing w:before="120" w:line="360" w:lineRule="auto"/>
              <w:jc w:val="both"/>
              <w:rPr>
                <w:color w:val="auto"/>
                <w:sz w:val="16"/>
                <w:szCs w:val="16"/>
              </w:rPr>
            </w:pPr>
            <w:r w:rsidRPr="00484189">
              <w:rPr>
                <w:color w:val="auto"/>
                <w:sz w:val="16"/>
                <w:szCs w:val="16"/>
              </w:rPr>
              <w:t>O Programa de Doutoramento ten unha moi demanda entre o alumnando,</w:t>
            </w:r>
            <w:r w:rsidR="008214E0" w:rsidRPr="00484189">
              <w:rPr>
                <w:color w:val="auto"/>
                <w:sz w:val="16"/>
                <w:szCs w:val="16"/>
              </w:rPr>
              <w:t xml:space="preserve"> e cada vez ten máis demanda e alumnos. A seguinte táboa (elaborada a partir dos indicadores </w:t>
            </w:r>
            <w:r w:rsidR="008214E0" w:rsidRPr="003A25F0">
              <w:rPr>
                <w:b/>
                <w:color w:val="FF0000"/>
                <w:sz w:val="16"/>
                <w:szCs w:val="16"/>
              </w:rPr>
              <w:t>IPD1</w:t>
            </w:r>
            <w:r w:rsidR="008214E0" w:rsidRPr="00484189">
              <w:rPr>
                <w:color w:val="auto"/>
                <w:sz w:val="16"/>
                <w:szCs w:val="16"/>
              </w:rPr>
              <w:t xml:space="preserve">, </w:t>
            </w:r>
            <w:r w:rsidR="008214E0" w:rsidRPr="003A25F0">
              <w:rPr>
                <w:b/>
                <w:color w:val="FF0000"/>
                <w:sz w:val="16"/>
                <w:szCs w:val="16"/>
              </w:rPr>
              <w:t>IPD2</w:t>
            </w:r>
            <w:r w:rsidR="008214E0" w:rsidRPr="00484189">
              <w:rPr>
                <w:color w:val="auto"/>
                <w:sz w:val="16"/>
                <w:szCs w:val="16"/>
              </w:rPr>
              <w:t xml:space="preserve">, </w:t>
            </w:r>
            <w:r w:rsidR="008214E0" w:rsidRPr="003A25F0">
              <w:rPr>
                <w:b/>
                <w:color w:val="FF0000"/>
                <w:sz w:val="16"/>
                <w:szCs w:val="16"/>
              </w:rPr>
              <w:t>IPD3</w:t>
            </w:r>
            <w:r w:rsidR="008214E0" w:rsidRPr="00484189">
              <w:rPr>
                <w:color w:val="auto"/>
                <w:sz w:val="16"/>
                <w:szCs w:val="16"/>
              </w:rPr>
              <w:t>) amosa estes datos.</w:t>
            </w:r>
          </w:p>
          <w:p w:rsidR="008214E0" w:rsidRPr="00484189" w:rsidRDefault="008214E0" w:rsidP="008177C6">
            <w:pPr>
              <w:spacing w:before="120" w:line="360" w:lineRule="auto"/>
              <w:jc w:val="both"/>
              <w:rPr>
                <w:color w:val="auto"/>
                <w:sz w:val="2"/>
                <w:szCs w:val="2"/>
              </w:rPr>
            </w:pPr>
          </w:p>
          <w:tbl>
            <w:tblPr>
              <w:tblStyle w:val="Tablaconcuadrcul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41"/>
              <w:gridCol w:w="1741"/>
              <w:gridCol w:w="1741"/>
              <w:gridCol w:w="1741"/>
              <w:gridCol w:w="1741"/>
            </w:tblGrid>
            <w:tr w:rsidR="008214E0" w:rsidRPr="00484189" w:rsidTr="008214E0">
              <w:trPr>
                <w:jc w:val="center"/>
              </w:trPr>
              <w:tc>
                <w:tcPr>
                  <w:tcW w:w="1741" w:type="dxa"/>
                  <w:tcBorders>
                    <w:top w:val="single" w:sz="4" w:space="0" w:color="auto"/>
                    <w:bottom w:val="single" w:sz="4" w:space="0" w:color="auto"/>
                  </w:tcBorders>
                </w:tcPr>
                <w:p w:rsidR="008214E0" w:rsidRPr="00484189" w:rsidRDefault="008214E0" w:rsidP="008214E0">
                  <w:pPr>
                    <w:spacing w:before="120"/>
                    <w:jc w:val="center"/>
                    <w:rPr>
                      <w:b/>
                      <w:color w:val="auto"/>
                      <w:sz w:val="16"/>
                      <w:szCs w:val="16"/>
                    </w:rPr>
                  </w:pPr>
                  <w:r w:rsidRPr="00484189">
                    <w:rPr>
                      <w:b/>
                      <w:color w:val="auto"/>
                      <w:sz w:val="16"/>
                      <w:szCs w:val="16"/>
                    </w:rPr>
                    <w:t>Curso</w:t>
                  </w:r>
                </w:p>
              </w:tc>
              <w:tc>
                <w:tcPr>
                  <w:tcW w:w="1741" w:type="dxa"/>
                  <w:tcBorders>
                    <w:top w:val="single" w:sz="4" w:space="0" w:color="auto"/>
                    <w:bottom w:val="single" w:sz="4" w:space="0" w:color="auto"/>
                  </w:tcBorders>
                </w:tcPr>
                <w:p w:rsidR="008214E0" w:rsidRPr="00484189" w:rsidRDefault="008214E0" w:rsidP="008214E0">
                  <w:pPr>
                    <w:spacing w:before="120"/>
                    <w:jc w:val="center"/>
                    <w:rPr>
                      <w:b/>
                      <w:color w:val="auto"/>
                      <w:sz w:val="16"/>
                      <w:szCs w:val="16"/>
                    </w:rPr>
                  </w:pPr>
                  <w:r w:rsidRPr="00484189">
                    <w:rPr>
                      <w:b/>
                      <w:color w:val="auto"/>
                      <w:sz w:val="16"/>
                      <w:szCs w:val="16"/>
                    </w:rPr>
                    <w:t>Prazas ofertadas</w:t>
                  </w:r>
                </w:p>
              </w:tc>
              <w:tc>
                <w:tcPr>
                  <w:tcW w:w="1741" w:type="dxa"/>
                  <w:tcBorders>
                    <w:top w:val="single" w:sz="4" w:space="0" w:color="auto"/>
                    <w:bottom w:val="single" w:sz="4" w:space="0" w:color="auto"/>
                  </w:tcBorders>
                </w:tcPr>
                <w:p w:rsidR="008214E0" w:rsidRPr="00484189" w:rsidRDefault="008214E0" w:rsidP="008214E0">
                  <w:pPr>
                    <w:spacing w:before="120"/>
                    <w:jc w:val="center"/>
                    <w:rPr>
                      <w:b/>
                      <w:color w:val="auto"/>
                      <w:sz w:val="16"/>
                      <w:szCs w:val="16"/>
                    </w:rPr>
                  </w:pPr>
                  <w:r w:rsidRPr="00484189">
                    <w:rPr>
                      <w:b/>
                      <w:color w:val="auto"/>
                      <w:sz w:val="16"/>
                      <w:szCs w:val="16"/>
                    </w:rPr>
                    <w:t>Demanda</w:t>
                  </w:r>
                </w:p>
              </w:tc>
              <w:tc>
                <w:tcPr>
                  <w:tcW w:w="1741" w:type="dxa"/>
                  <w:tcBorders>
                    <w:top w:val="single" w:sz="4" w:space="0" w:color="auto"/>
                    <w:bottom w:val="single" w:sz="4" w:space="0" w:color="auto"/>
                  </w:tcBorders>
                </w:tcPr>
                <w:p w:rsidR="008214E0" w:rsidRPr="00484189" w:rsidRDefault="008214E0" w:rsidP="008214E0">
                  <w:pPr>
                    <w:spacing w:before="120"/>
                    <w:jc w:val="center"/>
                    <w:rPr>
                      <w:b/>
                      <w:color w:val="auto"/>
                      <w:sz w:val="16"/>
                      <w:szCs w:val="16"/>
                    </w:rPr>
                  </w:pPr>
                  <w:r w:rsidRPr="00484189">
                    <w:rPr>
                      <w:b/>
                      <w:color w:val="auto"/>
                      <w:sz w:val="16"/>
                      <w:szCs w:val="16"/>
                    </w:rPr>
                    <w:t>Ratio demanda/oferta</w:t>
                  </w:r>
                </w:p>
              </w:tc>
              <w:tc>
                <w:tcPr>
                  <w:tcW w:w="1741" w:type="dxa"/>
                  <w:tcBorders>
                    <w:top w:val="single" w:sz="4" w:space="0" w:color="auto"/>
                    <w:bottom w:val="single" w:sz="4" w:space="0" w:color="auto"/>
                  </w:tcBorders>
                </w:tcPr>
                <w:p w:rsidR="008214E0" w:rsidRPr="00484189" w:rsidRDefault="008214E0" w:rsidP="008214E0">
                  <w:pPr>
                    <w:spacing w:before="120"/>
                    <w:jc w:val="center"/>
                    <w:rPr>
                      <w:b/>
                      <w:color w:val="auto"/>
                      <w:sz w:val="16"/>
                      <w:szCs w:val="16"/>
                    </w:rPr>
                  </w:pPr>
                  <w:r w:rsidRPr="00484189">
                    <w:rPr>
                      <w:b/>
                      <w:color w:val="auto"/>
                      <w:sz w:val="16"/>
                      <w:szCs w:val="16"/>
                    </w:rPr>
                    <w:t>Matrícula</w:t>
                  </w:r>
                </w:p>
              </w:tc>
            </w:tr>
            <w:tr w:rsidR="008214E0" w:rsidRPr="00484189" w:rsidTr="008214E0">
              <w:trPr>
                <w:jc w:val="center"/>
              </w:trPr>
              <w:tc>
                <w:tcPr>
                  <w:tcW w:w="1741" w:type="dxa"/>
                  <w:tcBorders>
                    <w:top w:val="single" w:sz="4" w:space="0" w:color="auto"/>
                  </w:tcBorders>
                </w:tcPr>
                <w:p w:rsidR="008214E0" w:rsidRPr="00484189" w:rsidRDefault="008214E0" w:rsidP="008214E0">
                  <w:pPr>
                    <w:spacing w:before="120"/>
                    <w:jc w:val="center"/>
                    <w:rPr>
                      <w:b/>
                      <w:color w:val="auto"/>
                      <w:sz w:val="16"/>
                      <w:szCs w:val="16"/>
                    </w:rPr>
                  </w:pPr>
                  <w:r w:rsidRPr="00484189">
                    <w:rPr>
                      <w:b/>
                      <w:color w:val="auto"/>
                      <w:sz w:val="16"/>
                      <w:szCs w:val="16"/>
                    </w:rPr>
                    <w:t>2020/2021</w:t>
                  </w:r>
                </w:p>
              </w:tc>
              <w:tc>
                <w:tcPr>
                  <w:tcW w:w="1741" w:type="dxa"/>
                  <w:tcBorders>
                    <w:top w:val="single" w:sz="4" w:space="0" w:color="auto"/>
                  </w:tcBorders>
                </w:tcPr>
                <w:p w:rsidR="008214E0" w:rsidRPr="00484189" w:rsidRDefault="008214E0" w:rsidP="008214E0">
                  <w:pPr>
                    <w:spacing w:before="120"/>
                    <w:jc w:val="center"/>
                    <w:rPr>
                      <w:color w:val="auto"/>
                      <w:sz w:val="16"/>
                      <w:szCs w:val="16"/>
                    </w:rPr>
                  </w:pPr>
                  <w:r w:rsidRPr="00484189">
                    <w:rPr>
                      <w:color w:val="auto"/>
                      <w:sz w:val="16"/>
                      <w:szCs w:val="16"/>
                    </w:rPr>
                    <w:t>24</w:t>
                  </w:r>
                </w:p>
              </w:tc>
              <w:tc>
                <w:tcPr>
                  <w:tcW w:w="1741" w:type="dxa"/>
                  <w:tcBorders>
                    <w:top w:val="single" w:sz="4" w:space="0" w:color="auto"/>
                  </w:tcBorders>
                </w:tcPr>
                <w:p w:rsidR="008214E0" w:rsidRPr="00484189" w:rsidRDefault="008214E0" w:rsidP="008214E0">
                  <w:pPr>
                    <w:spacing w:before="120"/>
                    <w:jc w:val="center"/>
                    <w:rPr>
                      <w:color w:val="auto"/>
                      <w:sz w:val="16"/>
                      <w:szCs w:val="16"/>
                    </w:rPr>
                  </w:pPr>
                  <w:r w:rsidRPr="00484189">
                    <w:rPr>
                      <w:color w:val="auto"/>
                      <w:sz w:val="16"/>
                      <w:szCs w:val="16"/>
                    </w:rPr>
                    <w:t>27</w:t>
                  </w:r>
                </w:p>
              </w:tc>
              <w:tc>
                <w:tcPr>
                  <w:tcW w:w="1741" w:type="dxa"/>
                  <w:tcBorders>
                    <w:top w:val="single" w:sz="4" w:space="0" w:color="auto"/>
                  </w:tcBorders>
                </w:tcPr>
                <w:p w:rsidR="008214E0" w:rsidRPr="00484189" w:rsidRDefault="008214E0" w:rsidP="008214E0">
                  <w:pPr>
                    <w:spacing w:before="120"/>
                    <w:jc w:val="center"/>
                    <w:rPr>
                      <w:color w:val="auto"/>
                      <w:sz w:val="16"/>
                      <w:szCs w:val="16"/>
                    </w:rPr>
                  </w:pPr>
                  <w:r w:rsidRPr="00484189">
                    <w:rPr>
                      <w:color w:val="auto"/>
                      <w:sz w:val="16"/>
                      <w:szCs w:val="16"/>
                    </w:rPr>
                    <w:t>1.13</w:t>
                  </w:r>
                </w:p>
              </w:tc>
              <w:tc>
                <w:tcPr>
                  <w:tcW w:w="1741" w:type="dxa"/>
                  <w:tcBorders>
                    <w:top w:val="single" w:sz="4" w:space="0" w:color="auto"/>
                  </w:tcBorders>
                </w:tcPr>
                <w:p w:rsidR="008214E0" w:rsidRPr="00484189" w:rsidRDefault="008214E0" w:rsidP="008214E0">
                  <w:pPr>
                    <w:spacing w:before="120"/>
                    <w:jc w:val="center"/>
                    <w:rPr>
                      <w:color w:val="auto"/>
                      <w:sz w:val="16"/>
                      <w:szCs w:val="16"/>
                    </w:rPr>
                  </w:pPr>
                  <w:r w:rsidRPr="00484189">
                    <w:rPr>
                      <w:color w:val="auto"/>
                      <w:sz w:val="16"/>
                      <w:szCs w:val="16"/>
                    </w:rPr>
                    <w:t>24</w:t>
                  </w:r>
                </w:p>
              </w:tc>
            </w:tr>
            <w:tr w:rsidR="008214E0" w:rsidRPr="00484189" w:rsidTr="008214E0">
              <w:trPr>
                <w:jc w:val="center"/>
              </w:trPr>
              <w:tc>
                <w:tcPr>
                  <w:tcW w:w="1741" w:type="dxa"/>
                </w:tcPr>
                <w:p w:rsidR="008214E0" w:rsidRPr="00484189" w:rsidRDefault="008214E0" w:rsidP="008214E0">
                  <w:pPr>
                    <w:spacing w:before="120"/>
                    <w:jc w:val="center"/>
                    <w:rPr>
                      <w:b/>
                      <w:color w:val="auto"/>
                      <w:sz w:val="16"/>
                      <w:szCs w:val="16"/>
                    </w:rPr>
                  </w:pPr>
                  <w:r w:rsidRPr="00484189">
                    <w:rPr>
                      <w:b/>
                      <w:color w:val="auto"/>
                      <w:sz w:val="16"/>
                      <w:szCs w:val="16"/>
                    </w:rPr>
                    <w:t>2021/2022</w:t>
                  </w:r>
                </w:p>
              </w:tc>
              <w:tc>
                <w:tcPr>
                  <w:tcW w:w="1741" w:type="dxa"/>
                </w:tcPr>
                <w:p w:rsidR="008214E0" w:rsidRPr="00484189" w:rsidRDefault="008214E0" w:rsidP="008214E0">
                  <w:pPr>
                    <w:spacing w:before="120"/>
                    <w:jc w:val="center"/>
                    <w:rPr>
                      <w:color w:val="auto"/>
                      <w:sz w:val="16"/>
                      <w:szCs w:val="16"/>
                    </w:rPr>
                  </w:pPr>
                  <w:r w:rsidRPr="00484189">
                    <w:rPr>
                      <w:color w:val="auto"/>
                      <w:sz w:val="16"/>
                      <w:szCs w:val="16"/>
                    </w:rPr>
                    <w:t>20</w:t>
                  </w:r>
                </w:p>
              </w:tc>
              <w:tc>
                <w:tcPr>
                  <w:tcW w:w="1741" w:type="dxa"/>
                </w:tcPr>
                <w:p w:rsidR="008214E0" w:rsidRPr="00484189" w:rsidRDefault="008214E0" w:rsidP="008214E0">
                  <w:pPr>
                    <w:spacing w:before="120"/>
                    <w:jc w:val="center"/>
                    <w:rPr>
                      <w:color w:val="auto"/>
                      <w:sz w:val="16"/>
                      <w:szCs w:val="16"/>
                    </w:rPr>
                  </w:pPr>
                  <w:r w:rsidRPr="00484189">
                    <w:rPr>
                      <w:color w:val="auto"/>
                      <w:sz w:val="16"/>
                      <w:szCs w:val="16"/>
                    </w:rPr>
                    <w:t>29</w:t>
                  </w:r>
                </w:p>
              </w:tc>
              <w:tc>
                <w:tcPr>
                  <w:tcW w:w="1741" w:type="dxa"/>
                </w:tcPr>
                <w:p w:rsidR="008214E0" w:rsidRPr="00484189" w:rsidRDefault="008214E0" w:rsidP="008214E0">
                  <w:pPr>
                    <w:spacing w:before="120"/>
                    <w:jc w:val="center"/>
                    <w:rPr>
                      <w:color w:val="auto"/>
                      <w:sz w:val="16"/>
                      <w:szCs w:val="16"/>
                    </w:rPr>
                  </w:pPr>
                  <w:r w:rsidRPr="00484189">
                    <w:rPr>
                      <w:color w:val="auto"/>
                      <w:sz w:val="16"/>
                      <w:szCs w:val="16"/>
                    </w:rPr>
                    <w:t>1.45</w:t>
                  </w:r>
                </w:p>
              </w:tc>
              <w:tc>
                <w:tcPr>
                  <w:tcW w:w="1741" w:type="dxa"/>
                </w:tcPr>
                <w:p w:rsidR="008214E0" w:rsidRPr="00484189" w:rsidRDefault="008214E0" w:rsidP="008214E0">
                  <w:pPr>
                    <w:spacing w:before="120"/>
                    <w:jc w:val="center"/>
                    <w:rPr>
                      <w:color w:val="auto"/>
                      <w:sz w:val="16"/>
                      <w:szCs w:val="16"/>
                    </w:rPr>
                  </w:pPr>
                  <w:r w:rsidRPr="00484189">
                    <w:rPr>
                      <w:color w:val="auto"/>
                      <w:sz w:val="16"/>
                      <w:szCs w:val="16"/>
                    </w:rPr>
                    <w:t>20</w:t>
                  </w:r>
                </w:p>
              </w:tc>
            </w:tr>
            <w:tr w:rsidR="008214E0" w:rsidRPr="00484189" w:rsidTr="008214E0">
              <w:trPr>
                <w:jc w:val="center"/>
              </w:trPr>
              <w:tc>
                <w:tcPr>
                  <w:tcW w:w="1741" w:type="dxa"/>
                </w:tcPr>
                <w:p w:rsidR="008214E0" w:rsidRPr="00484189" w:rsidRDefault="008214E0" w:rsidP="008214E0">
                  <w:pPr>
                    <w:spacing w:before="120"/>
                    <w:jc w:val="center"/>
                    <w:rPr>
                      <w:b/>
                      <w:color w:val="auto"/>
                      <w:sz w:val="16"/>
                      <w:szCs w:val="16"/>
                    </w:rPr>
                  </w:pPr>
                  <w:r w:rsidRPr="00484189">
                    <w:rPr>
                      <w:b/>
                      <w:color w:val="auto"/>
                      <w:sz w:val="16"/>
                      <w:szCs w:val="16"/>
                    </w:rPr>
                    <w:t>2022/2023</w:t>
                  </w:r>
                </w:p>
              </w:tc>
              <w:tc>
                <w:tcPr>
                  <w:tcW w:w="1741" w:type="dxa"/>
                </w:tcPr>
                <w:p w:rsidR="008214E0" w:rsidRPr="00484189" w:rsidRDefault="008214E0" w:rsidP="008214E0">
                  <w:pPr>
                    <w:spacing w:before="120"/>
                    <w:jc w:val="center"/>
                    <w:rPr>
                      <w:color w:val="auto"/>
                      <w:sz w:val="16"/>
                      <w:szCs w:val="16"/>
                    </w:rPr>
                  </w:pPr>
                  <w:r w:rsidRPr="00484189">
                    <w:rPr>
                      <w:color w:val="auto"/>
                      <w:sz w:val="16"/>
                      <w:szCs w:val="16"/>
                    </w:rPr>
                    <w:t>24</w:t>
                  </w:r>
                </w:p>
              </w:tc>
              <w:tc>
                <w:tcPr>
                  <w:tcW w:w="1741" w:type="dxa"/>
                </w:tcPr>
                <w:p w:rsidR="008214E0" w:rsidRPr="00484189" w:rsidRDefault="008214E0" w:rsidP="008214E0">
                  <w:pPr>
                    <w:spacing w:before="120"/>
                    <w:jc w:val="center"/>
                    <w:rPr>
                      <w:color w:val="auto"/>
                      <w:sz w:val="16"/>
                      <w:szCs w:val="16"/>
                    </w:rPr>
                  </w:pPr>
                  <w:r w:rsidRPr="00484189">
                    <w:rPr>
                      <w:color w:val="auto"/>
                      <w:sz w:val="16"/>
                      <w:szCs w:val="16"/>
                    </w:rPr>
                    <w:t>37</w:t>
                  </w:r>
                </w:p>
              </w:tc>
              <w:tc>
                <w:tcPr>
                  <w:tcW w:w="1741" w:type="dxa"/>
                </w:tcPr>
                <w:p w:rsidR="008214E0" w:rsidRPr="00484189" w:rsidRDefault="008214E0" w:rsidP="008214E0">
                  <w:pPr>
                    <w:spacing w:before="120"/>
                    <w:jc w:val="center"/>
                    <w:rPr>
                      <w:color w:val="auto"/>
                      <w:sz w:val="16"/>
                      <w:szCs w:val="16"/>
                    </w:rPr>
                  </w:pPr>
                  <w:r w:rsidRPr="00484189">
                    <w:rPr>
                      <w:color w:val="auto"/>
                      <w:sz w:val="16"/>
                      <w:szCs w:val="16"/>
                    </w:rPr>
                    <w:t>1.54</w:t>
                  </w:r>
                </w:p>
              </w:tc>
              <w:tc>
                <w:tcPr>
                  <w:tcW w:w="1741" w:type="dxa"/>
                </w:tcPr>
                <w:p w:rsidR="008214E0" w:rsidRPr="00484189" w:rsidRDefault="008214E0" w:rsidP="008214E0">
                  <w:pPr>
                    <w:spacing w:before="120"/>
                    <w:jc w:val="center"/>
                    <w:rPr>
                      <w:color w:val="auto"/>
                      <w:sz w:val="16"/>
                      <w:szCs w:val="16"/>
                    </w:rPr>
                  </w:pPr>
                  <w:r w:rsidRPr="00484189">
                    <w:rPr>
                      <w:color w:val="auto"/>
                      <w:sz w:val="16"/>
                      <w:szCs w:val="16"/>
                    </w:rPr>
                    <w:t>25</w:t>
                  </w:r>
                </w:p>
              </w:tc>
            </w:tr>
            <w:tr w:rsidR="008214E0" w:rsidRPr="00484189" w:rsidTr="008214E0">
              <w:trPr>
                <w:jc w:val="center"/>
              </w:trPr>
              <w:tc>
                <w:tcPr>
                  <w:tcW w:w="1741" w:type="dxa"/>
                  <w:tcBorders>
                    <w:bottom w:val="single" w:sz="4" w:space="0" w:color="auto"/>
                  </w:tcBorders>
                </w:tcPr>
                <w:p w:rsidR="008214E0" w:rsidRPr="00484189" w:rsidRDefault="008214E0" w:rsidP="008214E0">
                  <w:pPr>
                    <w:spacing w:before="120" w:after="120"/>
                    <w:jc w:val="center"/>
                    <w:rPr>
                      <w:b/>
                      <w:color w:val="auto"/>
                      <w:sz w:val="16"/>
                      <w:szCs w:val="16"/>
                    </w:rPr>
                  </w:pPr>
                  <w:r w:rsidRPr="00484189">
                    <w:rPr>
                      <w:b/>
                      <w:color w:val="auto"/>
                      <w:sz w:val="16"/>
                      <w:szCs w:val="16"/>
                    </w:rPr>
                    <w:t>2023/2024</w:t>
                  </w:r>
                </w:p>
              </w:tc>
              <w:tc>
                <w:tcPr>
                  <w:tcW w:w="1741" w:type="dxa"/>
                  <w:tcBorders>
                    <w:bottom w:val="single" w:sz="4" w:space="0" w:color="auto"/>
                  </w:tcBorders>
                </w:tcPr>
                <w:p w:rsidR="008214E0" w:rsidRPr="00484189" w:rsidRDefault="008214E0" w:rsidP="008214E0">
                  <w:pPr>
                    <w:spacing w:before="120" w:after="120"/>
                    <w:jc w:val="center"/>
                    <w:rPr>
                      <w:color w:val="auto"/>
                      <w:sz w:val="16"/>
                      <w:szCs w:val="16"/>
                    </w:rPr>
                  </w:pPr>
                  <w:r w:rsidRPr="00484189">
                    <w:rPr>
                      <w:color w:val="auto"/>
                      <w:sz w:val="16"/>
                      <w:szCs w:val="16"/>
                    </w:rPr>
                    <w:t>26</w:t>
                  </w:r>
                </w:p>
              </w:tc>
              <w:tc>
                <w:tcPr>
                  <w:tcW w:w="1741" w:type="dxa"/>
                  <w:tcBorders>
                    <w:bottom w:val="single" w:sz="4" w:space="0" w:color="auto"/>
                  </w:tcBorders>
                </w:tcPr>
                <w:p w:rsidR="008214E0" w:rsidRPr="00484189" w:rsidRDefault="008214E0" w:rsidP="008214E0">
                  <w:pPr>
                    <w:spacing w:before="120" w:after="120"/>
                    <w:jc w:val="center"/>
                    <w:rPr>
                      <w:color w:val="auto"/>
                      <w:sz w:val="16"/>
                      <w:szCs w:val="16"/>
                    </w:rPr>
                  </w:pPr>
                  <w:r w:rsidRPr="00484189">
                    <w:rPr>
                      <w:color w:val="auto"/>
                      <w:sz w:val="16"/>
                      <w:szCs w:val="16"/>
                    </w:rPr>
                    <w:t>46</w:t>
                  </w:r>
                </w:p>
              </w:tc>
              <w:tc>
                <w:tcPr>
                  <w:tcW w:w="1741" w:type="dxa"/>
                  <w:tcBorders>
                    <w:bottom w:val="single" w:sz="4" w:space="0" w:color="auto"/>
                  </w:tcBorders>
                </w:tcPr>
                <w:p w:rsidR="008214E0" w:rsidRPr="00484189" w:rsidRDefault="008214E0" w:rsidP="008214E0">
                  <w:pPr>
                    <w:spacing w:before="120" w:after="120"/>
                    <w:jc w:val="center"/>
                    <w:rPr>
                      <w:color w:val="auto"/>
                      <w:sz w:val="16"/>
                      <w:szCs w:val="16"/>
                    </w:rPr>
                  </w:pPr>
                  <w:r w:rsidRPr="00484189">
                    <w:rPr>
                      <w:color w:val="auto"/>
                      <w:sz w:val="16"/>
                      <w:szCs w:val="16"/>
                    </w:rPr>
                    <w:t>1.77</w:t>
                  </w:r>
                </w:p>
              </w:tc>
              <w:tc>
                <w:tcPr>
                  <w:tcW w:w="1741" w:type="dxa"/>
                  <w:tcBorders>
                    <w:bottom w:val="single" w:sz="4" w:space="0" w:color="auto"/>
                  </w:tcBorders>
                </w:tcPr>
                <w:p w:rsidR="008214E0" w:rsidRPr="00484189" w:rsidRDefault="008214E0" w:rsidP="008214E0">
                  <w:pPr>
                    <w:spacing w:before="120" w:after="120"/>
                    <w:jc w:val="center"/>
                    <w:rPr>
                      <w:color w:val="auto"/>
                      <w:sz w:val="16"/>
                      <w:szCs w:val="16"/>
                    </w:rPr>
                  </w:pPr>
                  <w:r w:rsidRPr="00484189">
                    <w:rPr>
                      <w:color w:val="auto"/>
                      <w:sz w:val="16"/>
                      <w:szCs w:val="16"/>
                    </w:rPr>
                    <w:t>26</w:t>
                  </w:r>
                </w:p>
              </w:tc>
            </w:tr>
          </w:tbl>
          <w:p w:rsidR="008214E0" w:rsidRPr="00484189" w:rsidRDefault="008214E0" w:rsidP="008177C6">
            <w:pPr>
              <w:spacing w:before="120" w:line="360" w:lineRule="auto"/>
              <w:jc w:val="both"/>
              <w:rPr>
                <w:color w:val="auto"/>
                <w:sz w:val="16"/>
                <w:szCs w:val="16"/>
              </w:rPr>
            </w:pPr>
          </w:p>
          <w:p w:rsidR="008214E0" w:rsidRPr="00484189" w:rsidRDefault="008214E0" w:rsidP="008177C6">
            <w:pPr>
              <w:spacing w:before="120" w:line="360" w:lineRule="auto"/>
              <w:jc w:val="both"/>
              <w:rPr>
                <w:color w:val="auto"/>
                <w:sz w:val="16"/>
                <w:szCs w:val="16"/>
              </w:rPr>
            </w:pPr>
            <w:r w:rsidRPr="00484189">
              <w:rPr>
                <w:color w:val="auto"/>
                <w:sz w:val="16"/>
                <w:szCs w:val="16"/>
              </w:rPr>
              <w:t xml:space="preserve">Hai unha </w:t>
            </w:r>
            <w:r w:rsidRPr="00225C04">
              <w:rPr>
                <w:b/>
                <w:color w:val="auto"/>
                <w:sz w:val="16"/>
                <w:szCs w:val="16"/>
              </w:rPr>
              <w:t>demanda crecente</w:t>
            </w:r>
            <w:r w:rsidRPr="00484189">
              <w:rPr>
                <w:color w:val="auto"/>
                <w:sz w:val="16"/>
                <w:szCs w:val="16"/>
              </w:rPr>
              <w:t xml:space="preserve"> de prazas por parte do alumnado (algo que se tivo en conta na Modificación da Memoria que se está a tramitar)</w:t>
            </w:r>
            <w:r w:rsidR="003200A8" w:rsidRPr="00484189">
              <w:rPr>
                <w:color w:val="auto"/>
                <w:sz w:val="16"/>
                <w:szCs w:val="16"/>
              </w:rPr>
              <w:t xml:space="preserve"> que nos levou a subir de 20 a 26 as prazas ofert</w:t>
            </w:r>
            <w:r w:rsidR="00225C04">
              <w:rPr>
                <w:color w:val="auto"/>
                <w:sz w:val="16"/>
                <w:szCs w:val="16"/>
              </w:rPr>
              <w:t xml:space="preserve">adas. A pesares disto, a ratio </w:t>
            </w:r>
            <w:r w:rsidR="003200A8" w:rsidRPr="00484189">
              <w:rPr>
                <w:color w:val="auto"/>
                <w:sz w:val="16"/>
                <w:szCs w:val="16"/>
              </w:rPr>
              <w:t xml:space="preserve">prazas </w:t>
            </w:r>
            <w:r w:rsidR="003200A8" w:rsidRPr="00225C04">
              <w:rPr>
                <w:b/>
                <w:i/>
                <w:color w:val="auto"/>
                <w:sz w:val="16"/>
                <w:szCs w:val="16"/>
              </w:rPr>
              <w:t>demandas/prazas ofertadas</w:t>
            </w:r>
            <w:r w:rsidR="003200A8" w:rsidRPr="00484189">
              <w:rPr>
                <w:color w:val="auto"/>
                <w:sz w:val="16"/>
                <w:szCs w:val="16"/>
              </w:rPr>
              <w:t xml:space="preserve"> non para de crecer, no 2020/2021 era e 1.13 e no 2023/2024 de 1.77. </w:t>
            </w:r>
            <w:r w:rsidR="00F245C9" w:rsidRPr="00484189">
              <w:rPr>
                <w:color w:val="auto"/>
                <w:sz w:val="16"/>
                <w:szCs w:val="16"/>
              </w:rPr>
              <w:t>Loxicamente</w:t>
            </w:r>
            <w:r w:rsidR="003200A8" w:rsidRPr="00484189">
              <w:rPr>
                <w:color w:val="auto"/>
                <w:sz w:val="16"/>
                <w:szCs w:val="16"/>
              </w:rPr>
              <w:t>, cubríronse sempre todas as prazas ofertadas.</w:t>
            </w:r>
            <w:r w:rsidR="00A240A1" w:rsidRPr="00484189">
              <w:rPr>
                <w:color w:val="auto"/>
                <w:sz w:val="16"/>
                <w:szCs w:val="16"/>
              </w:rPr>
              <w:t xml:space="preserve"> É destacable que máis do 60% dos novos alumnos foron mulleres, </w:t>
            </w:r>
            <w:r w:rsidR="00F245C9" w:rsidRPr="00484189">
              <w:rPr>
                <w:color w:val="auto"/>
                <w:sz w:val="16"/>
                <w:szCs w:val="16"/>
              </w:rPr>
              <w:t>aínda</w:t>
            </w:r>
            <w:r w:rsidR="00A240A1" w:rsidRPr="00484189">
              <w:rPr>
                <w:color w:val="auto"/>
                <w:sz w:val="16"/>
                <w:szCs w:val="16"/>
              </w:rPr>
              <w:t xml:space="preserve"> que esta tendencia descende.</w:t>
            </w:r>
          </w:p>
          <w:p w:rsidR="008214E0" w:rsidRPr="00484189" w:rsidRDefault="00F245C9" w:rsidP="008177C6">
            <w:pPr>
              <w:spacing w:before="120" w:line="360" w:lineRule="auto"/>
              <w:jc w:val="both"/>
              <w:rPr>
                <w:color w:val="auto"/>
                <w:sz w:val="16"/>
                <w:szCs w:val="16"/>
              </w:rPr>
            </w:pPr>
            <w:r>
              <w:rPr>
                <w:color w:val="auto"/>
                <w:sz w:val="16"/>
                <w:szCs w:val="16"/>
              </w:rPr>
              <w:t>I</w:t>
            </w:r>
            <w:r w:rsidR="00A240A1" w:rsidRPr="00484189">
              <w:rPr>
                <w:color w:val="auto"/>
                <w:sz w:val="16"/>
                <w:szCs w:val="16"/>
              </w:rPr>
              <w:t xml:space="preserve">sto conlevou que o número de </w:t>
            </w:r>
            <w:r w:rsidR="00A240A1" w:rsidRPr="00225C04">
              <w:rPr>
                <w:b/>
                <w:color w:val="auto"/>
                <w:sz w:val="16"/>
                <w:szCs w:val="16"/>
              </w:rPr>
              <w:t xml:space="preserve">alumnos totais </w:t>
            </w:r>
            <w:r w:rsidR="00A240A1" w:rsidRPr="00484189">
              <w:rPr>
                <w:color w:val="auto"/>
                <w:sz w:val="16"/>
                <w:szCs w:val="16"/>
              </w:rPr>
              <w:t xml:space="preserve">no PD aumentase desde 82 (2020/2021) ata </w:t>
            </w:r>
            <w:r w:rsidR="00A240A1" w:rsidRPr="00225C04">
              <w:rPr>
                <w:b/>
                <w:color w:val="auto"/>
                <w:sz w:val="16"/>
                <w:szCs w:val="16"/>
              </w:rPr>
              <w:t>95 alumnos</w:t>
            </w:r>
            <w:r w:rsidR="00A240A1" w:rsidRPr="00484189">
              <w:rPr>
                <w:color w:val="auto"/>
                <w:sz w:val="16"/>
                <w:szCs w:val="16"/>
              </w:rPr>
              <w:t xml:space="preserve"> (2023/2024) como se amosa no indicador </w:t>
            </w:r>
            <w:r w:rsidR="00A240A1" w:rsidRPr="00855F60">
              <w:rPr>
                <w:b/>
                <w:color w:val="FF0000"/>
                <w:sz w:val="16"/>
                <w:szCs w:val="16"/>
              </w:rPr>
              <w:t>IPD4</w:t>
            </w:r>
            <w:r w:rsidR="00A240A1" w:rsidRPr="00484189">
              <w:rPr>
                <w:color w:val="auto"/>
                <w:sz w:val="16"/>
                <w:szCs w:val="16"/>
              </w:rPr>
              <w:t xml:space="preserve">. O porcentaxe de mulleres baixa dende o 73% ata o 65%. Tamén descende o número de alumnos que veñen doutras universidades (indicador </w:t>
            </w:r>
            <w:r w:rsidR="00A240A1" w:rsidRPr="00855F60">
              <w:rPr>
                <w:b/>
                <w:color w:val="FF0000"/>
                <w:sz w:val="16"/>
                <w:szCs w:val="16"/>
              </w:rPr>
              <w:t>IPD5</w:t>
            </w:r>
            <w:r w:rsidR="00A240A1" w:rsidRPr="00484189">
              <w:rPr>
                <w:color w:val="auto"/>
                <w:sz w:val="16"/>
                <w:szCs w:val="16"/>
              </w:rPr>
              <w:t xml:space="preserve">) dende o 62.5% ata o 19.2%. Pola súa banda, o </w:t>
            </w:r>
            <w:r w:rsidR="00A240A1" w:rsidRPr="00225C04">
              <w:rPr>
                <w:b/>
                <w:color w:val="auto"/>
                <w:sz w:val="16"/>
                <w:szCs w:val="16"/>
              </w:rPr>
              <w:t xml:space="preserve">alumnado </w:t>
            </w:r>
            <w:r w:rsidRPr="00225C04">
              <w:rPr>
                <w:b/>
                <w:color w:val="auto"/>
                <w:sz w:val="16"/>
                <w:szCs w:val="16"/>
              </w:rPr>
              <w:t>estranxeiro</w:t>
            </w:r>
            <w:r w:rsidR="00A240A1" w:rsidRPr="00225C04">
              <w:rPr>
                <w:b/>
                <w:color w:val="auto"/>
                <w:sz w:val="16"/>
                <w:szCs w:val="16"/>
              </w:rPr>
              <w:t xml:space="preserve"> aumenta ata supor o 40%</w:t>
            </w:r>
            <w:r w:rsidR="00A240A1" w:rsidRPr="00484189">
              <w:rPr>
                <w:color w:val="auto"/>
                <w:sz w:val="16"/>
                <w:szCs w:val="16"/>
              </w:rPr>
              <w:t xml:space="preserve"> do total de alumnos do PD (segundo o indicador </w:t>
            </w:r>
            <w:r w:rsidR="00A240A1" w:rsidRPr="00855F60">
              <w:rPr>
                <w:b/>
                <w:color w:val="FF0000"/>
                <w:sz w:val="16"/>
                <w:szCs w:val="16"/>
              </w:rPr>
              <w:t>IPD6</w:t>
            </w:r>
            <w:r w:rsidR="00A240A1" w:rsidRPr="00484189">
              <w:rPr>
                <w:color w:val="auto"/>
                <w:sz w:val="16"/>
                <w:szCs w:val="16"/>
              </w:rPr>
              <w:t xml:space="preserve">). Non houbo alumnos que necesitasen complementos de formación (indicador </w:t>
            </w:r>
            <w:r w:rsidR="00A240A1" w:rsidRPr="00855F60">
              <w:rPr>
                <w:b/>
                <w:color w:val="FF0000"/>
                <w:sz w:val="16"/>
                <w:szCs w:val="16"/>
              </w:rPr>
              <w:t>IPD7</w:t>
            </w:r>
            <w:r w:rsidR="00A240A1" w:rsidRPr="00484189">
              <w:rPr>
                <w:color w:val="auto"/>
                <w:sz w:val="16"/>
                <w:szCs w:val="16"/>
              </w:rPr>
              <w:t>).</w:t>
            </w:r>
          </w:p>
          <w:p w:rsidR="008177C6" w:rsidRPr="00484189" w:rsidRDefault="008177C6" w:rsidP="008177C6">
            <w:pPr>
              <w:spacing w:before="120" w:line="360" w:lineRule="auto"/>
              <w:jc w:val="both"/>
              <w:rPr>
                <w:color w:val="auto"/>
                <w:sz w:val="16"/>
                <w:szCs w:val="16"/>
              </w:rPr>
            </w:pPr>
            <w:r w:rsidRPr="00484189">
              <w:rPr>
                <w:color w:val="auto"/>
                <w:sz w:val="16"/>
                <w:szCs w:val="16"/>
              </w:rPr>
              <w:t>Dacordo cós datos do indicador</w:t>
            </w:r>
            <w:r w:rsidRPr="00855F60">
              <w:rPr>
                <w:b/>
                <w:color w:val="FF0000"/>
                <w:sz w:val="16"/>
                <w:szCs w:val="16"/>
              </w:rPr>
              <w:t xml:space="preserve"> IPD12</w:t>
            </w:r>
            <w:r w:rsidRPr="00484189">
              <w:rPr>
                <w:color w:val="auto"/>
                <w:sz w:val="16"/>
                <w:szCs w:val="16"/>
              </w:rPr>
              <w:t xml:space="preserve">, a principal vía de ingreso é mediante o título de </w:t>
            </w:r>
            <w:r w:rsidRPr="00225C04">
              <w:rPr>
                <w:b/>
                <w:color w:val="auto"/>
                <w:sz w:val="16"/>
                <w:szCs w:val="16"/>
              </w:rPr>
              <w:t>grao o</w:t>
            </w:r>
            <w:r w:rsidR="00225C04">
              <w:rPr>
                <w:b/>
                <w:color w:val="auto"/>
                <w:sz w:val="16"/>
                <w:szCs w:val="16"/>
              </w:rPr>
              <w:t>u</w:t>
            </w:r>
            <w:r w:rsidRPr="00225C04">
              <w:rPr>
                <w:b/>
                <w:color w:val="auto"/>
                <w:sz w:val="16"/>
                <w:szCs w:val="16"/>
              </w:rPr>
              <w:t xml:space="preserve"> máster</w:t>
            </w:r>
            <w:r w:rsidRPr="00484189">
              <w:rPr>
                <w:color w:val="auto"/>
                <w:sz w:val="16"/>
                <w:szCs w:val="16"/>
              </w:rPr>
              <w:t>, vía pola que entran o 44.5% dos alumnos (promedio dos catro anos académicos). Ta</w:t>
            </w:r>
            <w:r w:rsidR="00225C04">
              <w:rPr>
                <w:color w:val="auto"/>
                <w:sz w:val="16"/>
                <w:szCs w:val="16"/>
              </w:rPr>
              <w:t xml:space="preserve">mén é importante o </w:t>
            </w:r>
            <w:r w:rsidR="00225C04">
              <w:rPr>
                <w:color w:val="auto"/>
                <w:sz w:val="16"/>
                <w:szCs w:val="16"/>
              </w:rPr>
              <w:lastRenderedPageBreak/>
              <w:t xml:space="preserve">ingreso con </w:t>
            </w:r>
            <w:r w:rsidR="00225C04" w:rsidRPr="00225C04">
              <w:rPr>
                <w:b/>
                <w:color w:val="auto"/>
                <w:sz w:val="16"/>
                <w:szCs w:val="16"/>
              </w:rPr>
              <w:t>t</w:t>
            </w:r>
            <w:r w:rsidRPr="00225C04">
              <w:rPr>
                <w:b/>
                <w:color w:val="auto"/>
                <w:sz w:val="16"/>
                <w:szCs w:val="16"/>
              </w:rPr>
              <w:t>ítulo universitario oficial español ou equivalente con alomenos 300 ECTS e nivel 3 MECES</w:t>
            </w:r>
            <w:r w:rsidRPr="00484189">
              <w:rPr>
                <w:color w:val="auto"/>
                <w:sz w:val="16"/>
                <w:szCs w:val="16"/>
              </w:rPr>
              <w:t xml:space="preserve">, cun promedio do 13.8% e unha tendencia decrecente. Estas dúas vías de entrada (que representan a entrada con título universitario español) representan o </w:t>
            </w:r>
            <w:r w:rsidRPr="00225C04">
              <w:rPr>
                <w:b/>
                <w:color w:val="auto"/>
                <w:sz w:val="16"/>
                <w:szCs w:val="16"/>
              </w:rPr>
              <w:t>58.3%</w:t>
            </w:r>
            <w:r w:rsidRPr="00484189">
              <w:rPr>
                <w:color w:val="auto"/>
                <w:sz w:val="16"/>
                <w:szCs w:val="16"/>
              </w:rPr>
              <w:t xml:space="preserve"> do total de entradas.</w:t>
            </w:r>
          </w:p>
          <w:p w:rsidR="008177C6" w:rsidRPr="00484189" w:rsidRDefault="008177C6" w:rsidP="008177C6">
            <w:pPr>
              <w:spacing w:before="120" w:line="360" w:lineRule="auto"/>
              <w:jc w:val="both"/>
              <w:rPr>
                <w:color w:val="auto"/>
                <w:sz w:val="16"/>
                <w:szCs w:val="16"/>
              </w:rPr>
            </w:pPr>
            <w:r w:rsidRPr="00484189">
              <w:rPr>
                <w:color w:val="auto"/>
                <w:sz w:val="16"/>
                <w:szCs w:val="16"/>
              </w:rPr>
              <w:t xml:space="preserve">Nos últimos anos cobra especial importancia a </w:t>
            </w:r>
            <w:r w:rsidRPr="00225C04">
              <w:rPr>
                <w:b/>
                <w:color w:val="auto"/>
                <w:sz w:val="16"/>
                <w:szCs w:val="16"/>
              </w:rPr>
              <w:t xml:space="preserve">entrada de alumnado </w:t>
            </w:r>
            <w:r w:rsidR="00F245C9" w:rsidRPr="00225C04">
              <w:rPr>
                <w:b/>
                <w:color w:val="auto"/>
                <w:sz w:val="16"/>
                <w:szCs w:val="16"/>
              </w:rPr>
              <w:t>estranxeiro</w:t>
            </w:r>
            <w:r w:rsidRPr="00484189">
              <w:rPr>
                <w:color w:val="auto"/>
                <w:sz w:val="16"/>
                <w:szCs w:val="16"/>
              </w:rPr>
              <w:t xml:space="preserve">. O 18.3% do alumnado accede con Título estranxeiro alleo ao EEES equivalente a nivel Máster e con acceso ao doutoramento no país de expedición, cunha clara tendencia crecente dende o 8.33% en 2021/2022 ata o 30.77% en 2023/2024. Tamén e destacable o ingreso con Estudos de primeiro ciclo de países alleos ó EEES e máster de países do EEES, cun promedio de 11.7% e tendencia claramente decrecente. Se consideramos estas dúas vías de modo conxunto, o PD ten un </w:t>
            </w:r>
            <w:r w:rsidRPr="00225C04">
              <w:rPr>
                <w:b/>
                <w:color w:val="auto"/>
                <w:sz w:val="16"/>
                <w:szCs w:val="16"/>
              </w:rPr>
              <w:t>30%</w:t>
            </w:r>
            <w:r w:rsidRPr="00484189">
              <w:rPr>
                <w:color w:val="auto"/>
                <w:sz w:val="16"/>
                <w:szCs w:val="16"/>
              </w:rPr>
              <w:t xml:space="preserve"> de entrada de alumnado </w:t>
            </w:r>
            <w:r w:rsidR="00F245C9" w:rsidRPr="00484189">
              <w:rPr>
                <w:color w:val="auto"/>
                <w:sz w:val="16"/>
                <w:szCs w:val="16"/>
              </w:rPr>
              <w:t>estranxeiro</w:t>
            </w:r>
            <w:r w:rsidRPr="00484189">
              <w:rPr>
                <w:color w:val="auto"/>
                <w:sz w:val="16"/>
                <w:szCs w:val="16"/>
              </w:rPr>
              <w:t xml:space="preserve">. </w:t>
            </w:r>
          </w:p>
          <w:p w:rsidR="008177C6" w:rsidRPr="00484189" w:rsidRDefault="008177C6" w:rsidP="008177C6">
            <w:pPr>
              <w:spacing w:before="120" w:line="360" w:lineRule="auto"/>
              <w:jc w:val="both"/>
              <w:rPr>
                <w:color w:val="auto"/>
                <w:sz w:val="16"/>
                <w:szCs w:val="16"/>
              </w:rPr>
            </w:pPr>
            <w:r w:rsidRPr="00484189">
              <w:rPr>
                <w:color w:val="auto"/>
                <w:sz w:val="16"/>
                <w:szCs w:val="16"/>
              </w:rPr>
              <w:t>Estas vías de acceso suman entre o</w:t>
            </w:r>
            <w:r w:rsidRPr="00225C04">
              <w:rPr>
                <w:b/>
                <w:color w:val="auto"/>
                <w:sz w:val="16"/>
                <w:szCs w:val="16"/>
              </w:rPr>
              <w:t xml:space="preserve"> 80 e o 96%</w:t>
            </w:r>
            <w:r w:rsidRPr="00484189">
              <w:rPr>
                <w:color w:val="auto"/>
                <w:sz w:val="16"/>
                <w:szCs w:val="16"/>
              </w:rPr>
              <w:t xml:space="preserve"> dos alumnos, sendo o resto de vías de acceso minoritarias, como acceso con</w:t>
            </w:r>
            <w:r w:rsidR="00F245C9">
              <w:rPr>
                <w:color w:val="auto"/>
                <w:sz w:val="16"/>
                <w:szCs w:val="16"/>
              </w:rPr>
              <w:t xml:space="preserve"> </w:t>
            </w:r>
            <w:r w:rsidRPr="00484189">
              <w:rPr>
                <w:color w:val="auto"/>
                <w:sz w:val="16"/>
                <w:szCs w:val="16"/>
              </w:rPr>
              <w:t>Diploma de Estudos Avanzados, con Título de Doutor, con Suficiencia Investigadora, dende Ciencias da Saúde … con promedios baixos (entre o 1 e o 4%) e empregándose só en algúns anos.</w:t>
            </w:r>
          </w:p>
          <w:p w:rsidR="008177C6" w:rsidRPr="00484189" w:rsidRDefault="008177C6" w:rsidP="008177C6">
            <w:pPr>
              <w:spacing w:before="120" w:line="360" w:lineRule="auto"/>
              <w:jc w:val="both"/>
              <w:rPr>
                <w:color w:val="auto"/>
                <w:sz w:val="16"/>
                <w:szCs w:val="16"/>
              </w:rPr>
            </w:pPr>
            <w:r w:rsidRPr="00484189">
              <w:rPr>
                <w:color w:val="auto"/>
                <w:sz w:val="16"/>
                <w:szCs w:val="16"/>
              </w:rPr>
              <w:t xml:space="preserve">Os alumnos </w:t>
            </w:r>
            <w:r w:rsidR="00F245C9" w:rsidRPr="00484189">
              <w:rPr>
                <w:color w:val="auto"/>
                <w:sz w:val="16"/>
                <w:szCs w:val="16"/>
              </w:rPr>
              <w:t>estranxeiros</w:t>
            </w:r>
            <w:r w:rsidRPr="00484189">
              <w:rPr>
                <w:color w:val="auto"/>
                <w:sz w:val="16"/>
                <w:szCs w:val="16"/>
              </w:rPr>
              <w:t xml:space="preserve"> proceden maiormente de Portugal e de China (país que está investigando moito no eido agroalimentario). Consideramos que </w:t>
            </w:r>
            <w:r w:rsidR="00F245C9" w:rsidRPr="00484189">
              <w:rPr>
                <w:color w:val="auto"/>
                <w:sz w:val="16"/>
                <w:szCs w:val="16"/>
              </w:rPr>
              <w:t>esta</w:t>
            </w:r>
            <w:r w:rsidRPr="00484189">
              <w:rPr>
                <w:color w:val="auto"/>
                <w:sz w:val="16"/>
                <w:szCs w:val="16"/>
              </w:rPr>
              <w:t xml:space="preserve"> boa </w:t>
            </w:r>
            <w:r w:rsidR="00F245C9" w:rsidRPr="00484189">
              <w:rPr>
                <w:color w:val="auto"/>
                <w:sz w:val="16"/>
                <w:szCs w:val="16"/>
              </w:rPr>
              <w:t>proxección</w:t>
            </w:r>
            <w:r w:rsidRPr="00484189">
              <w:rPr>
                <w:color w:val="auto"/>
                <w:sz w:val="16"/>
                <w:szCs w:val="16"/>
              </w:rPr>
              <w:t xml:space="preserve"> da investigación plasmada a través da posición da U. Vigo nos rankings internacionais, así como de investigadores individuais no ranking do 2% máis </w:t>
            </w:r>
            <w:r w:rsidR="00F245C9" w:rsidRPr="00484189">
              <w:rPr>
                <w:color w:val="auto"/>
                <w:sz w:val="16"/>
                <w:szCs w:val="16"/>
              </w:rPr>
              <w:t>influínte</w:t>
            </w:r>
            <w:r w:rsidRPr="00484189">
              <w:rPr>
                <w:color w:val="auto"/>
                <w:sz w:val="16"/>
                <w:szCs w:val="16"/>
              </w:rPr>
              <w:t xml:space="preserve"> do mundo da U. de Stanford, que ten moita repercusión en forma de noticias, pode ter influencia nesta afluencia de alumnado </w:t>
            </w:r>
            <w:r w:rsidR="00F245C9" w:rsidRPr="00484189">
              <w:rPr>
                <w:color w:val="auto"/>
                <w:sz w:val="16"/>
                <w:szCs w:val="16"/>
              </w:rPr>
              <w:t>estranxeiro</w:t>
            </w:r>
            <w:r w:rsidRPr="00484189">
              <w:rPr>
                <w:color w:val="auto"/>
                <w:sz w:val="16"/>
                <w:szCs w:val="16"/>
              </w:rPr>
              <w:t>.</w:t>
            </w:r>
          </w:p>
          <w:p w:rsidR="008177C6" w:rsidRPr="00484189" w:rsidRDefault="008177C6" w:rsidP="008177C6">
            <w:pPr>
              <w:spacing w:line="360" w:lineRule="auto"/>
              <w:jc w:val="both"/>
              <w:rPr>
                <w:color w:val="auto"/>
                <w:sz w:val="16"/>
                <w:szCs w:val="16"/>
              </w:rPr>
            </w:pPr>
          </w:p>
          <w:p w:rsidR="00C510BA" w:rsidRPr="00484189" w:rsidRDefault="008177C6" w:rsidP="00A51F39">
            <w:pPr>
              <w:spacing w:line="360" w:lineRule="auto"/>
              <w:jc w:val="both"/>
              <w:rPr>
                <w:color w:val="auto"/>
                <w:sz w:val="16"/>
                <w:szCs w:val="16"/>
              </w:rPr>
            </w:pPr>
            <w:r w:rsidRPr="00484189">
              <w:rPr>
                <w:color w:val="auto"/>
                <w:sz w:val="16"/>
                <w:szCs w:val="16"/>
              </w:rPr>
              <w:t>Na</w:t>
            </w:r>
            <w:r w:rsidR="00A51F39" w:rsidRPr="00484189">
              <w:rPr>
                <w:color w:val="auto"/>
                <w:sz w:val="16"/>
                <w:szCs w:val="16"/>
              </w:rPr>
              <w:t xml:space="preserve"> Comisión Académica </w:t>
            </w:r>
            <w:r w:rsidRPr="00484189">
              <w:rPr>
                <w:color w:val="auto"/>
                <w:sz w:val="16"/>
                <w:szCs w:val="16"/>
              </w:rPr>
              <w:t xml:space="preserve">hai unha preocupación clara por </w:t>
            </w:r>
            <w:r w:rsidRPr="00225C04">
              <w:rPr>
                <w:b/>
                <w:color w:val="auto"/>
                <w:sz w:val="16"/>
                <w:szCs w:val="16"/>
              </w:rPr>
              <w:t>adaptar as liñas de investigación</w:t>
            </w:r>
            <w:r w:rsidRPr="00484189">
              <w:rPr>
                <w:color w:val="auto"/>
                <w:sz w:val="16"/>
                <w:szCs w:val="16"/>
              </w:rPr>
              <w:t xml:space="preserve"> </w:t>
            </w:r>
            <w:r w:rsidR="00A51F39" w:rsidRPr="00484189">
              <w:rPr>
                <w:color w:val="auto"/>
                <w:sz w:val="16"/>
                <w:szCs w:val="16"/>
              </w:rPr>
              <w:t>as demandas dos doutorandos</w:t>
            </w:r>
            <w:r w:rsidR="00C510BA" w:rsidRPr="00484189">
              <w:rPr>
                <w:color w:val="auto"/>
                <w:sz w:val="16"/>
                <w:szCs w:val="16"/>
              </w:rPr>
              <w:t xml:space="preserve">. O número de liñas foi aumentando dende a creación deste Programa de Doutoramento, con 11 liñas, ata chegar as 31 liñas actuais. Moitas veces </w:t>
            </w:r>
            <w:r w:rsidR="00F245C9">
              <w:rPr>
                <w:color w:val="auto"/>
                <w:sz w:val="16"/>
                <w:szCs w:val="16"/>
              </w:rPr>
              <w:t>i</w:t>
            </w:r>
            <w:r w:rsidR="00C510BA" w:rsidRPr="00484189">
              <w:rPr>
                <w:color w:val="auto"/>
                <w:sz w:val="16"/>
                <w:szCs w:val="16"/>
              </w:rPr>
              <w:t xml:space="preserve">sto respondía as peticións dos profesores do Programa, en base as investigacións que </w:t>
            </w:r>
            <w:r w:rsidR="00F245C9" w:rsidRPr="00484189">
              <w:rPr>
                <w:color w:val="auto"/>
                <w:sz w:val="16"/>
                <w:szCs w:val="16"/>
              </w:rPr>
              <w:t>comezaban</w:t>
            </w:r>
            <w:r w:rsidR="00C510BA" w:rsidRPr="00484189">
              <w:rPr>
                <w:color w:val="auto"/>
                <w:sz w:val="16"/>
                <w:szCs w:val="16"/>
              </w:rPr>
              <w:t xml:space="preserve"> a desenvolver ou xa tiñan en marcha</w:t>
            </w:r>
            <w:r w:rsidR="00F61EAA" w:rsidRPr="00484189">
              <w:rPr>
                <w:color w:val="auto"/>
                <w:sz w:val="16"/>
                <w:szCs w:val="16"/>
              </w:rPr>
              <w:t>, e non se actualizaron</w:t>
            </w:r>
            <w:r w:rsidR="00C510BA" w:rsidRPr="00484189">
              <w:rPr>
                <w:color w:val="auto"/>
                <w:sz w:val="16"/>
                <w:szCs w:val="16"/>
              </w:rPr>
              <w:t>. Ese número é a todas luces elevado, e na Modificación do Programa de Doutoramento propúxose baixalas a só 6 liñas.</w:t>
            </w:r>
          </w:p>
          <w:p w:rsidR="00A51F39" w:rsidRPr="00484189" w:rsidRDefault="00C510BA" w:rsidP="00A51F39">
            <w:pPr>
              <w:spacing w:line="360" w:lineRule="auto"/>
              <w:jc w:val="both"/>
              <w:rPr>
                <w:color w:val="auto"/>
                <w:sz w:val="16"/>
                <w:szCs w:val="16"/>
              </w:rPr>
            </w:pPr>
            <w:r w:rsidRPr="00484189">
              <w:rPr>
                <w:color w:val="auto"/>
                <w:sz w:val="16"/>
                <w:szCs w:val="16"/>
              </w:rPr>
              <w:t xml:space="preserve">Nos anos anteriores, as 31 liñas de investigación tiñan algún alumno (ver indicador </w:t>
            </w:r>
            <w:r w:rsidRPr="00855F60">
              <w:rPr>
                <w:b/>
                <w:color w:val="FF0000"/>
                <w:sz w:val="16"/>
                <w:szCs w:val="16"/>
              </w:rPr>
              <w:t>IPD13</w:t>
            </w:r>
            <w:r w:rsidRPr="00484189">
              <w:rPr>
                <w:color w:val="auto"/>
                <w:sz w:val="16"/>
                <w:szCs w:val="16"/>
              </w:rPr>
              <w:t>), pero hai que reseñar que algún alumno estaba adscrito a máis dunha liña,</w:t>
            </w:r>
            <w:r w:rsidR="00A51F39" w:rsidRPr="00484189">
              <w:rPr>
                <w:color w:val="auto"/>
                <w:sz w:val="16"/>
                <w:szCs w:val="16"/>
              </w:rPr>
              <w:t xml:space="preserve"> destacando as seguintes liñas:</w:t>
            </w:r>
          </w:p>
          <w:p w:rsidR="00A51F39" w:rsidRPr="00484189" w:rsidRDefault="00A51F39" w:rsidP="00C510BA">
            <w:pPr>
              <w:pStyle w:val="Prrafodelista"/>
              <w:numPr>
                <w:ilvl w:val="0"/>
                <w:numId w:val="4"/>
              </w:numPr>
              <w:spacing w:line="360" w:lineRule="auto"/>
              <w:jc w:val="both"/>
              <w:rPr>
                <w:color w:val="auto"/>
                <w:sz w:val="16"/>
                <w:szCs w:val="16"/>
              </w:rPr>
            </w:pPr>
            <w:r w:rsidRPr="00484189">
              <w:rPr>
                <w:color w:val="auto"/>
                <w:sz w:val="16"/>
                <w:szCs w:val="16"/>
              </w:rPr>
              <w:t>Produción e avaliación de antioxidantes naturais (12,</w:t>
            </w:r>
            <w:r w:rsidR="00C510BA" w:rsidRPr="00484189">
              <w:rPr>
                <w:color w:val="auto"/>
                <w:sz w:val="16"/>
                <w:szCs w:val="16"/>
              </w:rPr>
              <w:t>7</w:t>
            </w:r>
            <w:r w:rsidRPr="00484189">
              <w:rPr>
                <w:color w:val="auto"/>
                <w:sz w:val="16"/>
                <w:szCs w:val="16"/>
              </w:rPr>
              <w:t>%</w:t>
            </w:r>
            <w:r w:rsidR="00C510BA" w:rsidRPr="00484189">
              <w:rPr>
                <w:color w:val="auto"/>
                <w:sz w:val="16"/>
                <w:szCs w:val="16"/>
              </w:rPr>
              <w:t xml:space="preserve"> de alumnos</w:t>
            </w:r>
            <w:r w:rsidRPr="00484189">
              <w:rPr>
                <w:color w:val="auto"/>
                <w:sz w:val="16"/>
                <w:szCs w:val="16"/>
              </w:rPr>
              <w:t>)</w:t>
            </w:r>
          </w:p>
          <w:p w:rsidR="00A51F39" w:rsidRPr="00484189" w:rsidRDefault="00A51F39" w:rsidP="00C510BA">
            <w:pPr>
              <w:pStyle w:val="Prrafodelista"/>
              <w:numPr>
                <w:ilvl w:val="0"/>
                <w:numId w:val="4"/>
              </w:numPr>
              <w:spacing w:line="360" w:lineRule="auto"/>
              <w:jc w:val="both"/>
              <w:rPr>
                <w:color w:val="auto"/>
                <w:sz w:val="16"/>
                <w:szCs w:val="16"/>
              </w:rPr>
            </w:pPr>
            <w:r w:rsidRPr="00484189">
              <w:rPr>
                <w:color w:val="auto"/>
                <w:sz w:val="16"/>
                <w:szCs w:val="16"/>
              </w:rPr>
              <w:t>Valorización de Biomasa Vexetal (11,</w:t>
            </w:r>
            <w:r w:rsidR="00C510BA" w:rsidRPr="00484189">
              <w:rPr>
                <w:color w:val="auto"/>
                <w:sz w:val="16"/>
                <w:szCs w:val="16"/>
              </w:rPr>
              <w:t>3</w:t>
            </w:r>
            <w:r w:rsidRPr="00484189">
              <w:rPr>
                <w:color w:val="auto"/>
                <w:sz w:val="16"/>
                <w:szCs w:val="16"/>
              </w:rPr>
              <w:t>%</w:t>
            </w:r>
            <w:r w:rsidR="00C510BA" w:rsidRPr="00484189">
              <w:rPr>
                <w:color w:val="auto"/>
                <w:sz w:val="16"/>
                <w:szCs w:val="16"/>
              </w:rPr>
              <w:t>)</w:t>
            </w:r>
          </w:p>
          <w:p w:rsidR="00A51F39" w:rsidRPr="00484189" w:rsidRDefault="00A51F39" w:rsidP="00C510BA">
            <w:pPr>
              <w:pStyle w:val="Prrafodelista"/>
              <w:numPr>
                <w:ilvl w:val="0"/>
                <w:numId w:val="4"/>
              </w:numPr>
              <w:spacing w:line="360" w:lineRule="auto"/>
              <w:jc w:val="both"/>
              <w:rPr>
                <w:color w:val="auto"/>
                <w:sz w:val="16"/>
                <w:szCs w:val="16"/>
              </w:rPr>
            </w:pPr>
            <w:r w:rsidRPr="00484189">
              <w:rPr>
                <w:color w:val="auto"/>
                <w:sz w:val="16"/>
                <w:szCs w:val="16"/>
              </w:rPr>
              <w:t>Revalorización de residuos agroalimentarios (11,</w:t>
            </w:r>
            <w:r w:rsidR="00C510BA" w:rsidRPr="00484189">
              <w:rPr>
                <w:color w:val="auto"/>
                <w:sz w:val="16"/>
                <w:szCs w:val="16"/>
              </w:rPr>
              <w:t>3</w:t>
            </w:r>
            <w:r w:rsidRPr="00484189">
              <w:rPr>
                <w:color w:val="auto"/>
                <w:sz w:val="16"/>
                <w:szCs w:val="16"/>
              </w:rPr>
              <w:t>%)</w:t>
            </w:r>
          </w:p>
          <w:p w:rsidR="00A51F39" w:rsidRPr="00484189" w:rsidRDefault="00A51F39" w:rsidP="00C510BA">
            <w:pPr>
              <w:pStyle w:val="Prrafodelista"/>
              <w:numPr>
                <w:ilvl w:val="0"/>
                <w:numId w:val="4"/>
              </w:numPr>
              <w:spacing w:line="360" w:lineRule="auto"/>
              <w:jc w:val="both"/>
              <w:rPr>
                <w:color w:val="auto"/>
                <w:sz w:val="16"/>
                <w:szCs w:val="16"/>
              </w:rPr>
            </w:pPr>
            <w:r w:rsidRPr="00484189">
              <w:rPr>
                <w:color w:val="auto"/>
                <w:sz w:val="16"/>
                <w:szCs w:val="16"/>
              </w:rPr>
              <w:t>Estudo da presenza, distribución e mobilidade de metais pesados (Cu, Zn, Pb, Hg) e pesticidas en chans (11,</w:t>
            </w:r>
            <w:r w:rsidR="00C510BA" w:rsidRPr="00484189">
              <w:rPr>
                <w:color w:val="auto"/>
                <w:sz w:val="16"/>
                <w:szCs w:val="16"/>
              </w:rPr>
              <w:t>3</w:t>
            </w:r>
            <w:r w:rsidRPr="00484189">
              <w:rPr>
                <w:color w:val="auto"/>
                <w:sz w:val="16"/>
                <w:szCs w:val="16"/>
              </w:rPr>
              <w:t>%)</w:t>
            </w:r>
          </w:p>
          <w:p w:rsidR="00A51F39" w:rsidRPr="00484189" w:rsidRDefault="00C510BA" w:rsidP="005C7F51">
            <w:pPr>
              <w:spacing w:before="120" w:line="360" w:lineRule="auto"/>
              <w:jc w:val="both"/>
              <w:rPr>
                <w:color w:val="auto"/>
                <w:sz w:val="16"/>
                <w:szCs w:val="16"/>
              </w:rPr>
            </w:pPr>
            <w:r w:rsidRPr="00484189">
              <w:rPr>
                <w:color w:val="auto"/>
                <w:sz w:val="16"/>
                <w:szCs w:val="16"/>
              </w:rPr>
              <w:t xml:space="preserve">Se analizamos as liñas de investigación as que se adscribiron as </w:t>
            </w:r>
            <w:r w:rsidRPr="00225C04">
              <w:rPr>
                <w:b/>
                <w:color w:val="auto"/>
                <w:sz w:val="16"/>
                <w:szCs w:val="16"/>
              </w:rPr>
              <w:t xml:space="preserve">teses doutorais defendidas no </w:t>
            </w:r>
            <w:r w:rsidR="00A00A78">
              <w:rPr>
                <w:b/>
                <w:color w:val="auto"/>
                <w:sz w:val="16"/>
                <w:szCs w:val="16"/>
              </w:rPr>
              <w:t>período</w:t>
            </w:r>
            <w:r w:rsidRPr="00225C04">
              <w:rPr>
                <w:b/>
                <w:color w:val="auto"/>
                <w:sz w:val="16"/>
                <w:szCs w:val="16"/>
              </w:rPr>
              <w:t xml:space="preserve"> 2020/2021 a 2023/2024</w:t>
            </w:r>
            <w:r w:rsidR="00F61EAA" w:rsidRPr="00484189">
              <w:rPr>
                <w:color w:val="auto"/>
                <w:sz w:val="16"/>
                <w:szCs w:val="16"/>
              </w:rPr>
              <w:t xml:space="preserve">, </w:t>
            </w:r>
            <w:r w:rsidR="00F245C9" w:rsidRPr="00484189">
              <w:rPr>
                <w:color w:val="auto"/>
                <w:sz w:val="16"/>
                <w:szCs w:val="16"/>
              </w:rPr>
              <w:t>hai</w:t>
            </w:r>
            <w:r w:rsidR="00F61EAA" w:rsidRPr="00484189">
              <w:rPr>
                <w:color w:val="auto"/>
                <w:sz w:val="16"/>
                <w:szCs w:val="16"/>
              </w:rPr>
              <w:t xml:space="preserve"> 4 liñas de investigación sen teses (liñas 19, 27, 28 e 29), e a maioría das teses defendidas, o 55%, estaban adscritas a 8 liñas:</w:t>
            </w:r>
          </w:p>
          <w:p w:rsidR="00F61EAA" w:rsidRPr="00484189" w:rsidRDefault="00F61EAA" w:rsidP="00F61EAA">
            <w:pPr>
              <w:pStyle w:val="Prrafodelista"/>
              <w:numPr>
                <w:ilvl w:val="0"/>
                <w:numId w:val="39"/>
              </w:numPr>
              <w:spacing w:line="360" w:lineRule="auto"/>
              <w:jc w:val="both"/>
              <w:rPr>
                <w:color w:val="auto"/>
                <w:sz w:val="16"/>
                <w:szCs w:val="16"/>
              </w:rPr>
            </w:pPr>
            <w:r w:rsidRPr="00484189">
              <w:rPr>
                <w:color w:val="auto"/>
                <w:sz w:val="16"/>
                <w:szCs w:val="16"/>
              </w:rPr>
              <w:t xml:space="preserve">Estudo da presenza, distribución e </w:t>
            </w:r>
            <w:r w:rsidR="00F245C9" w:rsidRPr="00484189">
              <w:rPr>
                <w:color w:val="auto"/>
                <w:sz w:val="16"/>
                <w:szCs w:val="16"/>
              </w:rPr>
              <w:t>mobilidade</w:t>
            </w:r>
            <w:r w:rsidRPr="00484189">
              <w:rPr>
                <w:color w:val="auto"/>
                <w:sz w:val="16"/>
                <w:szCs w:val="16"/>
              </w:rPr>
              <w:t xml:space="preserve"> de metais pesados( Cu, Zn, Pb,Hg ) e pesticidas en chans (9.1%)</w:t>
            </w:r>
          </w:p>
          <w:p w:rsidR="00F61EAA" w:rsidRPr="00484189" w:rsidRDefault="00F61EAA" w:rsidP="00F61EAA">
            <w:pPr>
              <w:pStyle w:val="Prrafodelista"/>
              <w:numPr>
                <w:ilvl w:val="0"/>
                <w:numId w:val="39"/>
              </w:numPr>
              <w:spacing w:line="360" w:lineRule="auto"/>
              <w:jc w:val="both"/>
              <w:rPr>
                <w:color w:val="auto"/>
                <w:sz w:val="16"/>
                <w:szCs w:val="16"/>
              </w:rPr>
            </w:pPr>
            <w:r w:rsidRPr="00484189">
              <w:rPr>
                <w:color w:val="auto"/>
                <w:sz w:val="16"/>
                <w:szCs w:val="16"/>
              </w:rPr>
              <w:t>Determinación do estado fitosanitario dos cultivos e modelos predictivos de aplicación de tratamentos fitosanitarios (7.6%)</w:t>
            </w:r>
          </w:p>
          <w:p w:rsidR="00F61EAA" w:rsidRPr="00484189" w:rsidRDefault="00F61EAA" w:rsidP="00F61EAA">
            <w:pPr>
              <w:pStyle w:val="Prrafodelista"/>
              <w:numPr>
                <w:ilvl w:val="0"/>
                <w:numId w:val="39"/>
              </w:numPr>
              <w:spacing w:line="360" w:lineRule="auto"/>
              <w:jc w:val="both"/>
              <w:rPr>
                <w:color w:val="auto"/>
                <w:sz w:val="16"/>
                <w:szCs w:val="16"/>
              </w:rPr>
            </w:pPr>
            <w:r w:rsidRPr="00484189">
              <w:rPr>
                <w:color w:val="auto"/>
                <w:sz w:val="16"/>
                <w:szCs w:val="16"/>
              </w:rPr>
              <w:t>Obtención e avaliación de novos ingredientes funcionais (6.1%)</w:t>
            </w:r>
          </w:p>
          <w:p w:rsidR="00F61EAA" w:rsidRPr="00484189" w:rsidRDefault="00F61EAA" w:rsidP="00F61EAA">
            <w:pPr>
              <w:pStyle w:val="Prrafodelista"/>
              <w:numPr>
                <w:ilvl w:val="0"/>
                <w:numId w:val="39"/>
              </w:numPr>
              <w:spacing w:line="360" w:lineRule="auto"/>
              <w:jc w:val="both"/>
              <w:rPr>
                <w:color w:val="auto"/>
                <w:sz w:val="16"/>
                <w:szCs w:val="16"/>
              </w:rPr>
            </w:pPr>
            <w:r w:rsidRPr="00484189">
              <w:rPr>
                <w:color w:val="auto"/>
                <w:sz w:val="16"/>
                <w:szCs w:val="16"/>
              </w:rPr>
              <w:t>Identificación e cuantificación de diversos produtos en diferentes matrices agroalimentarias  (6.1%)</w:t>
            </w:r>
          </w:p>
          <w:p w:rsidR="00F61EAA" w:rsidRPr="00484189" w:rsidRDefault="00F61EAA" w:rsidP="00F61EAA">
            <w:pPr>
              <w:pStyle w:val="Prrafodelista"/>
              <w:numPr>
                <w:ilvl w:val="0"/>
                <w:numId w:val="39"/>
              </w:numPr>
              <w:spacing w:line="360" w:lineRule="auto"/>
              <w:jc w:val="both"/>
              <w:rPr>
                <w:color w:val="auto"/>
                <w:sz w:val="16"/>
                <w:szCs w:val="16"/>
              </w:rPr>
            </w:pPr>
            <w:r w:rsidRPr="00484189">
              <w:rPr>
                <w:color w:val="auto"/>
                <w:sz w:val="16"/>
                <w:szCs w:val="16"/>
              </w:rPr>
              <w:t>Refinería de biomasa vexetal  (6.1%)</w:t>
            </w:r>
          </w:p>
          <w:p w:rsidR="00F61EAA" w:rsidRPr="00484189" w:rsidRDefault="00F61EAA" w:rsidP="00F61EAA">
            <w:pPr>
              <w:pStyle w:val="Prrafodelista"/>
              <w:numPr>
                <w:ilvl w:val="0"/>
                <w:numId w:val="39"/>
              </w:numPr>
              <w:spacing w:line="360" w:lineRule="auto"/>
              <w:jc w:val="both"/>
              <w:rPr>
                <w:color w:val="auto"/>
                <w:sz w:val="16"/>
                <w:szCs w:val="16"/>
              </w:rPr>
            </w:pPr>
            <w:r w:rsidRPr="00484189">
              <w:rPr>
                <w:color w:val="auto"/>
                <w:sz w:val="16"/>
                <w:szCs w:val="16"/>
              </w:rPr>
              <w:t>Revalorización de residuos agroalimentarios  (6.1%)</w:t>
            </w:r>
          </w:p>
          <w:p w:rsidR="00F61EAA" w:rsidRPr="00484189" w:rsidRDefault="00F245C9" w:rsidP="00F61EAA">
            <w:pPr>
              <w:pStyle w:val="Prrafodelista"/>
              <w:numPr>
                <w:ilvl w:val="0"/>
                <w:numId w:val="39"/>
              </w:numPr>
              <w:spacing w:line="360" w:lineRule="auto"/>
              <w:jc w:val="both"/>
              <w:rPr>
                <w:color w:val="auto"/>
                <w:sz w:val="16"/>
                <w:szCs w:val="16"/>
              </w:rPr>
            </w:pPr>
            <w:r w:rsidRPr="00484189">
              <w:rPr>
                <w:color w:val="auto"/>
                <w:sz w:val="16"/>
                <w:szCs w:val="16"/>
              </w:rPr>
              <w:t>Seguridade</w:t>
            </w:r>
            <w:r w:rsidR="00F61EAA" w:rsidRPr="00484189">
              <w:rPr>
                <w:color w:val="auto"/>
                <w:sz w:val="16"/>
                <w:szCs w:val="16"/>
              </w:rPr>
              <w:t xml:space="preserve"> alimentaria  (6.1%)</w:t>
            </w:r>
          </w:p>
          <w:p w:rsidR="002E1611" w:rsidRPr="00484189" w:rsidRDefault="00F61EAA" w:rsidP="009F5FBD">
            <w:pPr>
              <w:pStyle w:val="Prrafodelista"/>
              <w:numPr>
                <w:ilvl w:val="0"/>
                <w:numId w:val="39"/>
              </w:numPr>
              <w:spacing w:line="360" w:lineRule="auto"/>
              <w:jc w:val="both"/>
              <w:rPr>
                <w:color w:val="auto"/>
                <w:sz w:val="16"/>
                <w:szCs w:val="16"/>
              </w:rPr>
            </w:pPr>
            <w:r w:rsidRPr="00484189">
              <w:rPr>
                <w:color w:val="auto"/>
                <w:sz w:val="16"/>
                <w:szCs w:val="16"/>
              </w:rPr>
              <w:t xml:space="preserve">Valorización de biomasa </w:t>
            </w:r>
            <w:r w:rsidR="00F245C9" w:rsidRPr="00484189">
              <w:rPr>
                <w:color w:val="auto"/>
                <w:sz w:val="16"/>
                <w:szCs w:val="16"/>
              </w:rPr>
              <w:t>vexetal</w:t>
            </w:r>
            <w:r w:rsidRPr="00484189">
              <w:rPr>
                <w:color w:val="auto"/>
                <w:sz w:val="16"/>
                <w:szCs w:val="16"/>
              </w:rPr>
              <w:t xml:space="preserve"> (6.1%)</w:t>
            </w:r>
          </w:p>
          <w:p w:rsidR="00A51F39" w:rsidRPr="00484189" w:rsidRDefault="00A51F39" w:rsidP="00A51F39">
            <w:pPr>
              <w:spacing w:line="360" w:lineRule="auto"/>
              <w:jc w:val="both"/>
              <w:rPr>
                <w:color w:val="auto"/>
                <w:sz w:val="16"/>
                <w:szCs w:val="16"/>
              </w:rPr>
            </w:pPr>
          </w:p>
        </w:tc>
      </w:tr>
      <w:tr w:rsidR="002E1611" w:rsidRPr="00FE1213" w:rsidTr="001529EC">
        <w:trPr>
          <w:jc w:val="center"/>
        </w:trPr>
        <w:tc>
          <w:tcPr>
            <w:tcW w:w="8931" w:type="dxa"/>
            <w:tcBorders>
              <w:top w:val="single" w:sz="6" w:space="0" w:color="A6A6A6"/>
              <w:left w:val="single" w:sz="4" w:space="0" w:color="A6A6A6"/>
              <w:bottom w:val="single" w:sz="6" w:space="0" w:color="A6A6A6"/>
              <w:right w:val="single" w:sz="6" w:space="0" w:color="A6A6A6"/>
            </w:tcBorders>
            <w:shd w:val="clear" w:color="auto" w:fill="C6D9F1"/>
            <w:tcMar>
              <w:left w:w="108" w:type="dxa"/>
            </w:tcMar>
          </w:tcPr>
          <w:p w:rsidR="002E1611" w:rsidRPr="00484189" w:rsidRDefault="00F61EAA" w:rsidP="001529EC">
            <w:pPr>
              <w:spacing w:line="360" w:lineRule="auto"/>
              <w:rPr>
                <w:color w:val="auto"/>
                <w:sz w:val="16"/>
                <w:szCs w:val="16"/>
              </w:rPr>
            </w:pPr>
            <w:r w:rsidRPr="00484189">
              <w:rPr>
                <w:rFonts w:cs="Verdana"/>
                <w:color w:val="auto"/>
                <w:sz w:val="16"/>
                <w:szCs w:val="16"/>
              </w:rPr>
              <w:lastRenderedPageBreak/>
              <w:t>1.3.- O programa dispón de mecanismos axeitados de supervisión dos doutorandos e, se procede, das actividades formativas.</w:t>
            </w:r>
          </w:p>
        </w:tc>
      </w:tr>
      <w:tr w:rsidR="002E1611" w:rsidRPr="00FE1213" w:rsidTr="001529EC">
        <w:trPr>
          <w:jc w:val="center"/>
        </w:trPr>
        <w:tc>
          <w:tcPr>
            <w:tcW w:w="8931" w:type="dxa"/>
            <w:tcBorders>
              <w:top w:val="single" w:sz="6" w:space="0" w:color="A6A6A6"/>
              <w:left w:val="single" w:sz="4" w:space="0" w:color="A6A6A6"/>
              <w:bottom w:val="single" w:sz="6" w:space="0" w:color="A6A6A6"/>
              <w:right w:val="single" w:sz="6" w:space="0" w:color="A6A6A6"/>
            </w:tcBorders>
            <w:shd w:val="clear" w:color="auto" w:fill="auto"/>
            <w:tcMar>
              <w:left w:w="108" w:type="dxa"/>
            </w:tcMar>
          </w:tcPr>
          <w:p w:rsidR="002E1611" w:rsidRPr="00FE1213" w:rsidRDefault="002E1611" w:rsidP="001529EC">
            <w:pPr>
              <w:spacing w:line="360" w:lineRule="auto"/>
              <w:jc w:val="both"/>
              <w:rPr>
                <w:rFonts w:cs="Verdana"/>
                <w:color w:val="auto"/>
                <w:sz w:val="16"/>
                <w:szCs w:val="16"/>
              </w:rPr>
            </w:pPr>
            <w:r w:rsidRPr="00FE1213">
              <w:rPr>
                <w:rFonts w:cs="Verdana"/>
                <w:color w:val="auto"/>
                <w:sz w:val="16"/>
                <w:szCs w:val="16"/>
              </w:rPr>
              <w:t>Aspectos a valorar:</w:t>
            </w:r>
          </w:p>
          <w:p w:rsidR="002E1611" w:rsidRPr="002C23AC" w:rsidRDefault="002E1611" w:rsidP="000B2EC1">
            <w:pPr>
              <w:widowControl w:val="0"/>
              <w:numPr>
                <w:ilvl w:val="0"/>
                <w:numId w:val="4"/>
              </w:numPr>
              <w:tabs>
                <w:tab w:val="left" w:pos="142"/>
              </w:tabs>
              <w:suppressAutoHyphens w:val="0"/>
              <w:spacing w:line="360" w:lineRule="auto"/>
              <w:contextualSpacing/>
              <w:jc w:val="both"/>
              <w:outlineLvl w:val="3"/>
              <w:rPr>
                <w:color w:val="auto"/>
                <w:sz w:val="16"/>
                <w:szCs w:val="16"/>
              </w:rPr>
            </w:pPr>
            <w:r w:rsidRPr="00FE1213">
              <w:rPr>
                <w:color w:val="auto"/>
                <w:sz w:val="16"/>
                <w:szCs w:val="16"/>
              </w:rPr>
              <w:t>Os mecanismos de supervisión dos doutorandos son axeitados e correspóndese co establecido na memoria de verificación (asignación do titor e director de teses, control do documento de actividades do doutorando, valoración anual do plan de inve</w:t>
            </w:r>
            <w:r>
              <w:rPr>
                <w:color w:val="auto"/>
                <w:sz w:val="16"/>
                <w:szCs w:val="16"/>
              </w:rPr>
              <w:t xml:space="preserve">stigación, </w:t>
            </w:r>
            <w:r w:rsidRPr="00FE1213">
              <w:rPr>
                <w:color w:val="auto"/>
                <w:sz w:val="16"/>
                <w:szCs w:val="16"/>
              </w:rPr>
              <w:t>normativa de lectura de teses...</w:t>
            </w:r>
            <w:r>
              <w:rPr>
                <w:color w:val="auto"/>
                <w:sz w:val="16"/>
                <w:szCs w:val="16"/>
              </w:rPr>
              <w:t xml:space="preserve"> </w:t>
            </w:r>
            <w:r w:rsidRPr="00FE1213">
              <w:rPr>
                <w:color w:val="auto"/>
                <w:sz w:val="16"/>
                <w:szCs w:val="16"/>
              </w:rPr>
              <w:t>e todos aqueles que a Comisión Académica do programa teña establecido)</w:t>
            </w:r>
            <w:r>
              <w:rPr>
                <w:color w:val="auto"/>
                <w:sz w:val="16"/>
                <w:szCs w:val="16"/>
              </w:rPr>
              <w:t>.</w:t>
            </w:r>
          </w:p>
        </w:tc>
      </w:tr>
      <w:tr w:rsidR="002E1611" w:rsidRPr="00FE1213" w:rsidTr="001529EC">
        <w:trPr>
          <w:jc w:val="center"/>
        </w:trPr>
        <w:tc>
          <w:tcPr>
            <w:tcW w:w="8931" w:type="dxa"/>
            <w:tcBorders>
              <w:top w:val="single" w:sz="6" w:space="0" w:color="A6A6A6"/>
              <w:left w:val="single" w:sz="4" w:space="0" w:color="A6A6A6"/>
              <w:bottom w:val="single" w:sz="6" w:space="0" w:color="A6A6A6"/>
              <w:right w:val="single" w:sz="6" w:space="0" w:color="A6A6A6"/>
            </w:tcBorders>
            <w:shd w:val="clear" w:color="auto" w:fill="auto"/>
            <w:tcMar>
              <w:left w:w="108" w:type="dxa"/>
            </w:tcMar>
          </w:tcPr>
          <w:p w:rsidR="002E1611" w:rsidRPr="003E4182" w:rsidRDefault="002E1611" w:rsidP="003E4182">
            <w:pPr>
              <w:spacing w:before="120" w:line="360" w:lineRule="auto"/>
              <w:jc w:val="both"/>
              <w:rPr>
                <w:color w:val="auto"/>
                <w:sz w:val="16"/>
                <w:szCs w:val="16"/>
              </w:rPr>
            </w:pPr>
            <w:r w:rsidRPr="003E4182">
              <w:rPr>
                <w:color w:val="auto"/>
                <w:sz w:val="16"/>
                <w:szCs w:val="16"/>
              </w:rPr>
              <w:t>Reflexión/comentarios que xustifiquen a valoración:</w:t>
            </w:r>
          </w:p>
          <w:p w:rsidR="00004CBC" w:rsidRPr="003E4182" w:rsidRDefault="00004CBC" w:rsidP="003E4182">
            <w:pPr>
              <w:spacing w:before="120" w:line="360" w:lineRule="auto"/>
              <w:jc w:val="both"/>
              <w:rPr>
                <w:color w:val="auto"/>
                <w:sz w:val="16"/>
                <w:szCs w:val="16"/>
              </w:rPr>
            </w:pPr>
            <w:r w:rsidRPr="003E4182">
              <w:rPr>
                <w:color w:val="auto"/>
                <w:sz w:val="16"/>
                <w:szCs w:val="16"/>
              </w:rPr>
              <w:t xml:space="preserve">A Comisión Académica do Programa </w:t>
            </w:r>
            <w:r w:rsidR="009F5FBD" w:rsidRPr="003E4182">
              <w:rPr>
                <w:color w:val="auto"/>
                <w:sz w:val="16"/>
                <w:szCs w:val="16"/>
              </w:rPr>
              <w:t xml:space="preserve">ten a encomenda de asignar un </w:t>
            </w:r>
            <w:r w:rsidR="009F5FBD" w:rsidRPr="00B66D4E">
              <w:rPr>
                <w:b/>
                <w:color w:val="auto"/>
                <w:sz w:val="16"/>
                <w:szCs w:val="16"/>
              </w:rPr>
              <w:t xml:space="preserve">titor </w:t>
            </w:r>
            <w:r w:rsidR="009F5FBD" w:rsidRPr="003E4182">
              <w:rPr>
                <w:color w:val="auto"/>
                <w:sz w:val="16"/>
                <w:szCs w:val="16"/>
              </w:rPr>
              <w:t>os alumnos no momento da súa matrícula, de entre o profesorado do Programa de Doutoramento</w:t>
            </w:r>
            <w:r w:rsidR="00B66D4E">
              <w:rPr>
                <w:color w:val="auto"/>
                <w:sz w:val="16"/>
                <w:szCs w:val="16"/>
              </w:rPr>
              <w:t xml:space="preserve">, e nun prazo de tres meses un </w:t>
            </w:r>
            <w:r w:rsidR="00B66D4E">
              <w:rPr>
                <w:b/>
                <w:color w:val="auto"/>
                <w:sz w:val="16"/>
                <w:szCs w:val="16"/>
              </w:rPr>
              <w:t>director</w:t>
            </w:r>
            <w:r w:rsidR="00B66D4E">
              <w:rPr>
                <w:color w:val="auto"/>
                <w:sz w:val="16"/>
                <w:szCs w:val="16"/>
              </w:rPr>
              <w:t xml:space="preserve"> da tese Doutoral</w:t>
            </w:r>
            <w:r w:rsidR="009F5FBD" w:rsidRPr="003E4182">
              <w:rPr>
                <w:color w:val="auto"/>
                <w:sz w:val="16"/>
                <w:szCs w:val="16"/>
              </w:rPr>
              <w:t>.</w:t>
            </w:r>
            <w:r w:rsidRPr="003E4182">
              <w:rPr>
                <w:color w:val="auto"/>
                <w:sz w:val="16"/>
                <w:szCs w:val="16"/>
              </w:rPr>
              <w:t xml:space="preserve"> Este aspecto é de especial relevancia sobre </w:t>
            </w:r>
            <w:r w:rsidR="0062519F">
              <w:rPr>
                <w:color w:val="auto"/>
                <w:sz w:val="16"/>
                <w:szCs w:val="16"/>
              </w:rPr>
              <w:t xml:space="preserve">todo </w:t>
            </w:r>
            <w:r w:rsidRPr="003E4182">
              <w:rPr>
                <w:color w:val="auto"/>
                <w:sz w:val="16"/>
                <w:szCs w:val="16"/>
              </w:rPr>
              <w:t xml:space="preserve">para aqueles </w:t>
            </w:r>
            <w:r w:rsidRPr="00B66D4E">
              <w:rPr>
                <w:b/>
                <w:color w:val="auto"/>
                <w:sz w:val="16"/>
                <w:szCs w:val="16"/>
              </w:rPr>
              <w:t>doutorando</w:t>
            </w:r>
            <w:r w:rsidR="009F5FBD" w:rsidRPr="00B66D4E">
              <w:rPr>
                <w:b/>
                <w:color w:val="auto"/>
                <w:sz w:val="16"/>
                <w:szCs w:val="16"/>
              </w:rPr>
              <w:t>s extranxeiros</w:t>
            </w:r>
            <w:r w:rsidR="009F5FBD" w:rsidRPr="003E4182">
              <w:rPr>
                <w:color w:val="auto"/>
                <w:sz w:val="16"/>
                <w:szCs w:val="16"/>
              </w:rPr>
              <w:t xml:space="preserve"> ou</w:t>
            </w:r>
            <w:r w:rsidRPr="003E4182">
              <w:rPr>
                <w:color w:val="auto"/>
                <w:sz w:val="16"/>
                <w:szCs w:val="16"/>
              </w:rPr>
              <w:t xml:space="preserve"> que van a realizar o seu traballo de investigación </w:t>
            </w:r>
            <w:r w:rsidRPr="00B66D4E">
              <w:rPr>
                <w:b/>
                <w:color w:val="auto"/>
                <w:sz w:val="16"/>
                <w:szCs w:val="16"/>
              </w:rPr>
              <w:t>noutros centros</w:t>
            </w:r>
            <w:r w:rsidRPr="003E4182">
              <w:rPr>
                <w:color w:val="auto"/>
                <w:sz w:val="16"/>
                <w:szCs w:val="16"/>
              </w:rPr>
              <w:t xml:space="preserve"> diferentes a Facultade de Ciencias</w:t>
            </w:r>
            <w:r w:rsidR="009F5FBD" w:rsidRPr="003E4182">
              <w:rPr>
                <w:color w:val="auto"/>
                <w:sz w:val="16"/>
                <w:szCs w:val="16"/>
              </w:rPr>
              <w:t xml:space="preserve"> (cada vez aumenta o número e alumnos que realizan a súa tese no</w:t>
            </w:r>
            <w:r w:rsidR="003E4182" w:rsidRPr="003E4182">
              <w:rPr>
                <w:color w:val="auto"/>
                <w:sz w:val="16"/>
                <w:szCs w:val="16"/>
              </w:rPr>
              <w:t xml:space="preserve">utros centros, como o CSIC, ou moitos en universidades </w:t>
            </w:r>
            <w:r w:rsidR="00F245C9" w:rsidRPr="003E4182">
              <w:rPr>
                <w:color w:val="auto"/>
                <w:sz w:val="16"/>
                <w:szCs w:val="16"/>
              </w:rPr>
              <w:t>estranxeiras</w:t>
            </w:r>
            <w:r w:rsidR="003E4182" w:rsidRPr="003E4182">
              <w:rPr>
                <w:color w:val="auto"/>
                <w:sz w:val="16"/>
                <w:szCs w:val="16"/>
              </w:rPr>
              <w:t>)</w:t>
            </w:r>
            <w:r w:rsidRPr="003E4182">
              <w:rPr>
                <w:color w:val="auto"/>
                <w:sz w:val="16"/>
                <w:szCs w:val="16"/>
              </w:rPr>
              <w:t xml:space="preserve">. </w:t>
            </w:r>
            <w:r w:rsidR="00B66D4E">
              <w:rPr>
                <w:color w:val="auto"/>
                <w:sz w:val="16"/>
                <w:szCs w:val="16"/>
              </w:rPr>
              <w:t xml:space="preserve">O finalizar cada </w:t>
            </w:r>
            <w:r w:rsidR="00A00A78">
              <w:rPr>
                <w:color w:val="auto"/>
                <w:sz w:val="16"/>
                <w:szCs w:val="16"/>
              </w:rPr>
              <w:t>período</w:t>
            </w:r>
            <w:r w:rsidR="00B66D4E">
              <w:rPr>
                <w:color w:val="auto"/>
                <w:sz w:val="16"/>
                <w:szCs w:val="16"/>
              </w:rPr>
              <w:t xml:space="preserve"> de matrícula do curso académico a CAPD contacta cós novos alumnos de cara a asignación de titor e director/es. </w:t>
            </w:r>
            <w:r w:rsidR="003E4182" w:rsidRPr="003E4182">
              <w:rPr>
                <w:color w:val="auto"/>
                <w:sz w:val="16"/>
                <w:szCs w:val="16"/>
              </w:rPr>
              <w:t>Hai dúas vías de proceder:</w:t>
            </w:r>
          </w:p>
          <w:p w:rsidR="00004CBC" w:rsidRPr="003E4182" w:rsidRDefault="003E4182" w:rsidP="003E4182">
            <w:pPr>
              <w:pStyle w:val="Prrafodelista"/>
              <w:numPr>
                <w:ilvl w:val="0"/>
                <w:numId w:val="41"/>
              </w:numPr>
              <w:spacing w:before="120" w:line="360" w:lineRule="auto"/>
              <w:jc w:val="both"/>
              <w:rPr>
                <w:color w:val="auto"/>
                <w:sz w:val="16"/>
                <w:szCs w:val="16"/>
              </w:rPr>
            </w:pPr>
            <w:r w:rsidRPr="003E4182">
              <w:rPr>
                <w:color w:val="auto"/>
                <w:sz w:val="16"/>
                <w:szCs w:val="16"/>
              </w:rPr>
              <w:t xml:space="preserve">No caso de alumnos que </w:t>
            </w:r>
            <w:r w:rsidRPr="00B66D4E">
              <w:rPr>
                <w:b/>
                <w:color w:val="auto"/>
                <w:sz w:val="16"/>
                <w:szCs w:val="16"/>
              </w:rPr>
              <w:t>xa teñen contacto c</w:t>
            </w:r>
            <w:r w:rsidR="00B66D4E" w:rsidRPr="00B66D4E">
              <w:rPr>
                <w:b/>
                <w:color w:val="auto"/>
                <w:sz w:val="16"/>
                <w:szCs w:val="16"/>
              </w:rPr>
              <w:t>on</w:t>
            </w:r>
            <w:r w:rsidRPr="00B66D4E">
              <w:rPr>
                <w:b/>
                <w:color w:val="auto"/>
                <w:sz w:val="16"/>
                <w:szCs w:val="16"/>
              </w:rPr>
              <w:t xml:space="preserve"> </w:t>
            </w:r>
            <w:r w:rsidR="00B66D4E" w:rsidRPr="00B66D4E">
              <w:rPr>
                <w:b/>
                <w:color w:val="auto"/>
                <w:sz w:val="16"/>
                <w:szCs w:val="16"/>
              </w:rPr>
              <w:t>posibles titor e director/es</w:t>
            </w:r>
            <w:r w:rsidRPr="003E4182">
              <w:rPr>
                <w:color w:val="auto"/>
                <w:sz w:val="16"/>
                <w:szCs w:val="16"/>
              </w:rPr>
              <w:t xml:space="preserve"> (recordemos que a vía principal de acceso é mediante título de grao/máster e moitos son alumnos formados na Facultade de Ciencias) e tras falar </w:t>
            </w:r>
            <w:r w:rsidR="00B66D4E">
              <w:rPr>
                <w:color w:val="auto"/>
                <w:sz w:val="16"/>
                <w:szCs w:val="16"/>
              </w:rPr>
              <w:t>cós implicados</w:t>
            </w:r>
            <w:r w:rsidRPr="003E4182">
              <w:rPr>
                <w:color w:val="auto"/>
                <w:sz w:val="16"/>
                <w:szCs w:val="16"/>
              </w:rPr>
              <w:t xml:space="preserve"> </w:t>
            </w:r>
            <w:r w:rsidR="00B66D4E">
              <w:rPr>
                <w:color w:val="auto"/>
                <w:sz w:val="16"/>
                <w:szCs w:val="16"/>
              </w:rPr>
              <w:t>proponse</w:t>
            </w:r>
            <w:r w:rsidRPr="003E4182">
              <w:rPr>
                <w:color w:val="auto"/>
                <w:sz w:val="16"/>
                <w:szCs w:val="16"/>
              </w:rPr>
              <w:t xml:space="preserve"> esa</w:t>
            </w:r>
            <w:r w:rsidR="00B66D4E">
              <w:rPr>
                <w:color w:val="auto"/>
                <w:sz w:val="16"/>
                <w:szCs w:val="16"/>
              </w:rPr>
              <w:t>/s</w:t>
            </w:r>
            <w:r w:rsidRPr="003E4182">
              <w:rPr>
                <w:color w:val="auto"/>
                <w:sz w:val="16"/>
                <w:szCs w:val="16"/>
              </w:rPr>
              <w:t xml:space="preserve"> persoa</w:t>
            </w:r>
            <w:r w:rsidR="00B66D4E">
              <w:rPr>
                <w:color w:val="auto"/>
                <w:sz w:val="16"/>
                <w:szCs w:val="16"/>
              </w:rPr>
              <w:t>/s</w:t>
            </w:r>
            <w:r w:rsidRPr="003E4182">
              <w:rPr>
                <w:color w:val="auto"/>
                <w:sz w:val="16"/>
                <w:szCs w:val="16"/>
              </w:rPr>
              <w:t xml:space="preserve"> como director e titor.</w:t>
            </w:r>
          </w:p>
          <w:p w:rsidR="00004CBC" w:rsidRPr="003E4182" w:rsidRDefault="00B66D4E" w:rsidP="003E4182">
            <w:pPr>
              <w:pStyle w:val="Prrafodelista"/>
              <w:numPr>
                <w:ilvl w:val="0"/>
                <w:numId w:val="41"/>
              </w:numPr>
              <w:spacing w:before="120" w:line="360" w:lineRule="auto"/>
              <w:jc w:val="both"/>
              <w:rPr>
                <w:color w:val="auto"/>
                <w:sz w:val="16"/>
                <w:szCs w:val="16"/>
              </w:rPr>
            </w:pPr>
            <w:r>
              <w:rPr>
                <w:color w:val="auto"/>
                <w:sz w:val="16"/>
                <w:szCs w:val="16"/>
              </w:rPr>
              <w:t xml:space="preserve">No caso de alumnos que </w:t>
            </w:r>
            <w:r w:rsidRPr="00B66D4E">
              <w:rPr>
                <w:b/>
                <w:color w:val="auto"/>
                <w:sz w:val="16"/>
                <w:szCs w:val="16"/>
              </w:rPr>
              <w:t xml:space="preserve">non teñen contacto cun </w:t>
            </w:r>
            <w:r>
              <w:rPr>
                <w:b/>
                <w:color w:val="auto"/>
                <w:sz w:val="16"/>
                <w:szCs w:val="16"/>
              </w:rPr>
              <w:t>PDI</w:t>
            </w:r>
            <w:r>
              <w:rPr>
                <w:color w:val="auto"/>
                <w:sz w:val="16"/>
                <w:szCs w:val="16"/>
              </w:rPr>
              <w:t xml:space="preserve">, a CAPD asigna titor </w:t>
            </w:r>
            <w:r w:rsidR="00004CBC" w:rsidRPr="003E4182">
              <w:rPr>
                <w:color w:val="auto"/>
                <w:sz w:val="16"/>
                <w:szCs w:val="16"/>
              </w:rPr>
              <w:t>e director de tese en función da liña de investigación pola que está interesado o doutorando.</w:t>
            </w:r>
          </w:p>
          <w:p w:rsidR="00004CBC" w:rsidRPr="00B66D4E" w:rsidRDefault="00004CBC" w:rsidP="003E4182">
            <w:pPr>
              <w:spacing w:before="120" w:line="360" w:lineRule="auto"/>
              <w:jc w:val="both"/>
              <w:rPr>
                <w:color w:val="auto"/>
                <w:sz w:val="16"/>
                <w:szCs w:val="16"/>
              </w:rPr>
            </w:pPr>
            <w:r w:rsidRPr="003E4182">
              <w:rPr>
                <w:color w:val="auto"/>
                <w:sz w:val="16"/>
                <w:szCs w:val="16"/>
              </w:rPr>
              <w:t xml:space="preserve">En ambos casos esta forma de proceder foi </w:t>
            </w:r>
            <w:r w:rsidRPr="00B66D4E">
              <w:rPr>
                <w:b/>
                <w:color w:val="auto"/>
                <w:sz w:val="16"/>
                <w:szCs w:val="16"/>
              </w:rPr>
              <w:t>valorada positivamente polo estudantado</w:t>
            </w:r>
            <w:r w:rsidR="009F5FBD" w:rsidRPr="003E4182">
              <w:rPr>
                <w:color w:val="auto"/>
                <w:sz w:val="16"/>
                <w:szCs w:val="16"/>
              </w:rPr>
              <w:t xml:space="preserve"> deste programa de doutoramento</w:t>
            </w:r>
            <w:r w:rsidR="00B66D4E">
              <w:rPr>
                <w:color w:val="auto"/>
                <w:sz w:val="16"/>
                <w:szCs w:val="16"/>
              </w:rPr>
              <w:t xml:space="preserve">, </w:t>
            </w:r>
            <w:r w:rsidR="00F245C9">
              <w:rPr>
                <w:color w:val="auto"/>
                <w:sz w:val="16"/>
                <w:szCs w:val="16"/>
              </w:rPr>
              <w:t>aínda</w:t>
            </w:r>
            <w:r w:rsidR="00B66D4E">
              <w:rPr>
                <w:color w:val="auto"/>
                <w:sz w:val="16"/>
                <w:szCs w:val="16"/>
              </w:rPr>
              <w:t xml:space="preserve"> que coidamos que hai que mellorar. Nas </w:t>
            </w:r>
            <w:r w:rsidR="00B66D4E">
              <w:rPr>
                <w:b/>
                <w:color w:val="auto"/>
                <w:sz w:val="16"/>
                <w:szCs w:val="16"/>
              </w:rPr>
              <w:t>Enquisas de Satisfacción</w:t>
            </w:r>
            <w:r w:rsidR="00B66D4E">
              <w:rPr>
                <w:color w:val="auto"/>
                <w:sz w:val="16"/>
                <w:szCs w:val="16"/>
              </w:rPr>
              <w:t xml:space="preserve"> en resultados por sección </w:t>
            </w:r>
            <w:r w:rsidR="002211B4">
              <w:rPr>
                <w:color w:val="auto"/>
                <w:sz w:val="16"/>
                <w:szCs w:val="16"/>
              </w:rPr>
              <w:t>a “</w:t>
            </w:r>
            <w:r w:rsidR="002211B4" w:rsidRPr="002211B4">
              <w:rPr>
                <w:b/>
                <w:color w:val="auto"/>
                <w:sz w:val="16"/>
                <w:szCs w:val="16"/>
              </w:rPr>
              <w:t>Información e orientación xeral do programa</w:t>
            </w:r>
            <w:r w:rsidR="002211B4">
              <w:rPr>
                <w:color w:val="auto"/>
                <w:sz w:val="16"/>
                <w:szCs w:val="16"/>
              </w:rPr>
              <w:t>” tivo un resultado promedio de 3.19 (1º ano) e subiu ó 3.76 en alumnos de 3º ano. En canto á pregunta sobre “</w:t>
            </w:r>
            <w:r w:rsidR="002211B4" w:rsidRPr="002211B4">
              <w:rPr>
                <w:b/>
                <w:color w:val="auto"/>
                <w:sz w:val="16"/>
                <w:szCs w:val="16"/>
              </w:rPr>
              <w:t>O proceso de admisión e matrícula</w:t>
            </w:r>
            <w:r w:rsidR="002211B4">
              <w:rPr>
                <w:color w:val="auto"/>
                <w:sz w:val="16"/>
                <w:szCs w:val="16"/>
              </w:rPr>
              <w:t xml:space="preserve">” a nota foi de 4.44 e 3.67 (1º e 3º ano, respectivamente). En relación á labor do </w:t>
            </w:r>
            <w:r w:rsidR="002211B4" w:rsidRPr="002211B4">
              <w:rPr>
                <w:b/>
                <w:color w:val="auto"/>
                <w:sz w:val="16"/>
                <w:szCs w:val="16"/>
              </w:rPr>
              <w:t>coordinador</w:t>
            </w:r>
            <w:r w:rsidR="002211B4">
              <w:rPr>
                <w:color w:val="auto"/>
                <w:sz w:val="16"/>
                <w:szCs w:val="16"/>
              </w:rPr>
              <w:t xml:space="preserve"> as notas foron de 4.00 (1º e 3º anos), a labor do </w:t>
            </w:r>
            <w:r w:rsidR="002211B4" w:rsidRPr="002211B4">
              <w:rPr>
                <w:b/>
                <w:color w:val="auto"/>
                <w:sz w:val="16"/>
                <w:szCs w:val="16"/>
              </w:rPr>
              <w:t>titor</w:t>
            </w:r>
            <w:r w:rsidR="002211B4">
              <w:rPr>
                <w:color w:val="auto"/>
                <w:sz w:val="16"/>
                <w:szCs w:val="16"/>
              </w:rPr>
              <w:t xml:space="preserve"> tivo puntuacións de 4.43 e 4.67 e </w:t>
            </w:r>
            <w:r w:rsidR="001252C3">
              <w:rPr>
                <w:color w:val="auto"/>
                <w:sz w:val="16"/>
                <w:szCs w:val="16"/>
              </w:rPr>
              <w:t xml:space="preserve">a labor </w:t>
            </w:r>
            <w:r w:rsidR="002211B4">
              <w:rPr>
                <w:color w:val="auto"/>
                <w:sz w:val="16"/>
                <w:szCs w:val="16"/>
              </w:rPr>
              <w:t xml:space="preserve">do </w:t>
            </w:r>
            <w:r w:rsidR="002211B4" w:rsidRPr="002211B4">
              <w:rPr>
                <w:b/>
                <w:color w:val="auto"/>
                <w:sz w:val="16"/>
                <w:szCs w:val="16"/>
              </w:rPr>
              <w:t>director</w:t>
            </w:r>
            <w:r w:rsidR="002211B4">
              <w:rPr>
                <w:color w:val="auto"/>
                <w:sz w:val="16"/>
                <w:szCs w:val="16"/>
              </w:rPr>
              <w:t xml:space="preserve"> tiv</w:t>
            </w:r>
            <w:r w:rsidR="001252C3">
              <w:rPr>
                <w:color w:val="auto"/>
                <w:sz w:val="16"/>
                <w:szCs w:val="16"/>
              </w:rPr>
              <w:t>o</w:t>
            </w:r>
            <w:r w:rsidR="002211B4">
              <w:rPr>
                <w:color w:val="auto"/>
                <w:sz w:val="16"/>
                <w:szCs w:val="16"/>
              </w:rPr>
              <w:t xml:space="preserve"> puntuacións de 4.43 e 4.67.</w:t>
            </w:r>
            <w:r w:rsidR="001252C3">
              <w:rPr>
                <w:color w:val="auto"/>
                <w:sz w:val="16"/>
                <w:szCs w:val="16"/>
              </w:rPr>
              <w:t xml:space="preserve"> Pódese </w:t>
            </w:r>
            <w:r w:rsidR="00F245C9">
              <w:rPr>
                <w:color w:val="auto"/>
                <w:sz w:val="16"/>
                <w:szCs w:val="16"/>
              </w:rPr>
              <w:t>concluír</w:t>
            </w:r>
            <w:r w:rsidR="001252C3">
              <w:rPr>
                <w:color w:val="auto"/>
                <w:sz w:val="16"/>
                <w:szCs w:val="16"/>
              </w:rPr>
              <w:t xml:space="preserve"> por tanto que este modo de proceder do PD ten boa acollida entre o alumnado.</w:t>
            </w:r>
          </w:p>
          <w:p w:rsidR="003E4182" w:rsidRPr="003E4182" w:rsidRDefault="003E4182" w:rsidP="003E4182">
            <w:pPr>
              <w:spacing w:before="120" w:line="360" w:lineRule="auto"/>
              <w:jc w:val="both"/>
              <w:rPr>
                <w:color w:val="auto"/>
                <w:sz w:val="16"/>
                <w:szCs w:val="16"/>
              </w:rPr>
            </w:pPr>
            <w:r w:rsidRPr="003E4182">
              <w:rPr>
                <w:color w:val="auto"/>
                <w:sz w:val="16"/>
                <w:szCs w:val="16"/>
              </w:rPr>
              <w:t xml:space="preserve">Nos primeiros meses os alumnos </w:t>
            </w:r>
            <w:r w:rsidR="00F245C9" w:rsidRPr="003E4182">
              <w:rPr>
                <w:color w:val="auto"/>
                <w:sz w:val="16"/>
                <w:szCs w:val="16"/>
              </w:rPr>
              <w:t>comezan</w:t>
            </w:r>
            <w:r w:rsidRPr="003E4182">
              <w:rPr>
                <w:color w:val="auto"/>
                <w:sz w:val="16"/>
                <w:szCs w:val="16"/>
              </w:rPr>
              <w:t xml:space="preserve"> a interesarse e matricularse n</w:t>
            </w:r>
            <w:r w:rsidR="00004CBC" w:rsidRPr="003E4182">
              <w:rPr>
                <w:color w:val="auto"/>
                <w:sz w:val="16"/>
                <w:szCs w:val="16"/>
              </w:rPr>
              <w:t xml:space="preserve">as diferentes </w:t>
            </w:r>
            <w:r w:rsidR="00004CBC" w:rsidRPr="001252C3">
              <w:rPr>
                <w:b/>
                <w:color w:val="auto"/>
                <w:sz w:val="16"/>
                <w:szCs w:val="16"/>
              </w:rPr>
              <w:t>actividades formativas</w:t>
            </w:r>
            <w:r w:rsidR="001252C3">
              <w:rPr>
                <w:color w:val="auto"/>
                <w:sz w:val="16"/>
                <w:szCs w:val="16"/>
              </w:rPr>
              <w:t xml:space="preserve"> que consisten en:</w:t>
            </w:r>
          </w:p>
          <w:p w:rsidR="005E29C2" w:rsidRPr="005E29C2" w:rsidRDefault="00004CBC" w:rsidP="005E29C2">
            <w:pPr>
              <w:pStyle w:val="Prrafodelista"/>
              <w:numPr>
                <w:ilvl w:val="0"/>
                <w:numId w:val="4"/>
              </w:numPr>
              <w:spacing w:before="120" w:line="360" w:lineRule="auto"/>
              <w:jc w:val="both"/>
              <w:rPr>
                <w:color w:val="auto"/>
                <w:sz w:val="16"/>
                <w:szCs w:val="16"/>
              </w:rPr>
            </w:pPr>
            <w:r w:rsidRPr="005E29C2">
              <w:rPr>
                <w:color w:val="auto"/>
                <w:sz w:val="16"/>
                <w:szCs w:val="16"/>
              </w:rPr>
              <w:t>Curso de Inglés (30 h), que o doutorando ten que levar a cabo no primeiro ano</w:t>
            </w:r>
            <w:r w:rsidR="005E29C2">
              <w:rPr>
                <w:color w:val="auto"/>
                <w:sz w:val="16"/>
                <w:szCs w:val="16"/>
              </w:rPr>
              <w:t>.</w:t>
            </w:r>
          </w:p>
          <w:p w:rsidR="005E29C2" w:rsidRPr="005E29C2" w:rsidRDefault="00004CBC" w:rsidP="005E29C2">
            <w:pPr>
              <w:pStyle w:val="Prrafodelista"/>
              <w:numPr>
                <w:ilvl w:val="0"/>
                <w:numId w:val="4"/>
              </w:numPr>
              <w:spacing w:before="120" w:line="360" w:lineRule="auto"/>
              <w:jc w:val="both"/>
              <w:rPr>
                <w:color w:val="auto"/>
                <w:sz w:val="16"/>
                <w:szCs w:val="16"/>
              </w:rPr>
            </w:pPr>
            <w:r w:rsidRPr="005E29C2">
              <w:rPr>
                <w:color w:val="auto"/>
                <w:sz w:val="16"/>
                <w:szCs w:val="16"/>
              </w:rPr>
              <w:t>asistencia a conferencias</w:t>
            </w:r>
            <w:r w:rsidR="005E29C2">
              <w:rPr>
                <w:color w:val="auto"/>
                <w:sz w:val="16"/>
                <w:szCs w:val="16"/>
              </w:rPr>
              <w:t>.</w:t>
            </w:r>
          </w:p>
          <w:p w:rsidR="005E29C2" w:rsidRPr="005E29C2" w:rsidRDefault="00004CBC" w:rsidP="005E29C2">
            <w:pPr>
              <w:pStyle w:val="Prrafodelista"/>
              <w:numPr>
                <w:ilvl w:val="0"/>
                <w:numId w:val="4"/>
              </w:numPr>
              <w:spacing w:before="120" w:line="360" w:lineRule="auto"/>
              <w:jc w:val="both"/>
              <w:rPr>
                <w:color w:val="auto"/>
                <w:sz w:val="16"/>
                <w:szCs w:val="16"/>
              </w:rPr>
            </w:pPr>
            <w:r w:rsidRPr="005E29C2">
              <w:rPr>
                <w:color w:val="auto"/>
                <w:sz w:val="16"/>
                <w:szCs w:val="16"/>
              </w:rPr>
              <w:t>participación en actividades formativas do propio Programa</w:t>
            </w:r>
            <w:r w:rsidR="005E29C2" w:rsidRPr="005E29C2">
              <w:rPr>
                <w:color w:val="auto"/>
                <w:sz w:val="16"/>
                <w:szCs w:val="16"/>
              </w:rPr>
              <w:t xml:space="preserve"> ou </w:t>
            </w:r>
            <w:r w:rsidR="00F245C9" w:rsidRPr="005E29C2">
              <w:rPr>
                <w:color w:val="auto"/>
                <w:sz w:val="16"/>
                <w:szCs w:val="16"/>
              </w:rPr>
              <w:t>Transversais</w:t>
            </w:r>
            <w:r w:rsidR="005E29C2" w:rsidRPr="005E29C2">
              <w:rPr>
                <w:color w:val="auto"/>
                <w:sz w:val="16"/>
                <w:szCs w:val="16"/>
              </w:rPr>
              <w:t xml:space="preserve"> a todos os PD da Universidade</w:t>
            </w:r>
            <w:r w:rsidR="005E29C2">
              <w:rPr>
                <w:color w:val="auto"/>
                <w:sz w:val="16"/>
                <w:szCs w:val="16"/>
              </w:rPr>
              <w:t>.</w:t>
            </w:r>
          </w:p>
          <w:p w:rsidR="005E29C2" w:rsidRPr="005E29C2" w:rsidRDefault="00004CBC" w:rsidP="005E29C2">
            <w:pPr>
              <w:pStyle w:val="Prrafodelista"/>
              <w:numPr>
                <w:ilvl w:val="0"/>
                <w:numId w:val="4"/>
              </w:numPr>
              <w:spacing w:before="120" w:line="360" w:lineRule="auto"/>
              <w:jc w:val="both"/>
              <w:rPr>
                <w:color w:val="auto"/>
                <w:sz w:val="16"/>
                <w:szCs w:val="16"/>
              </w:rPr>
            </w:pPr>
            <w:r w:rsidRPr="005E29C2">
              <w:rPr>
                <w:color w:val="auto"/>
                <w:sz w:val="16"/>
                <w:szCs w:val="16"/>
              </w:rPr>
              <w:t>presentación de comunicacións a Congreso ou outras comunicacións científicas, que poden levar a cabo nos seguintes dous anos.</w:t>
            </w:r>
          </w:p>
          <w:p w:rsidR="00004CBC" w:rsidRPr="003E4182" w:rsidRDefault="00004CBC" w:rsidP="005E29C2">
            <w:pPr>
              <w:spacing w:before="120" w:line="360" w:lineRule="auto"/>
              <w:jc w:val="both"/>
              <w:rPr>
                <w:color w:val="auto"/>
                <w:sz w:val="16"/>
                <w:szCs w:val="16"/>
              </w:rPr>
            </w:pPr>
            <w:r w:rsidRPr="003E4182">
              <w:rPr>
                <w:color w:val="auto"/>
                <w:sz w:val="16"/>
                <w:szCs w:val="16"/>
              </w:rPr>
              <w:t>As horas a xustificar, en cada caso, aparecen na memoria do programa. Este programa de doutoramento ofert</w:t>
            </w:r>
            <w:r w:rsidR="005E29C2">
              <w:rPr>
                <w:color w:val="auto"/>
                <w:sz w:val="16"/>
                <w:szCs w:val="16"/>
              </w:rPr>
              <w:t>ou</w:t>
            </w:r>
            <w:r w:rsidRPr="003E4182">
              <w:rPr>
                <w:color w:val="auto"/>
                <w:sz w:val="16"/>
                <w:szCs w:val="16"/>
              </w:rPr>
              <w:t xml:space="preserve"> </w:t>
            </w:r>
            <w:r w:rsidR="005E29C2">
              <w:rPr>
                <w:color w:val="auto"/>
                <w:sz w:val="16"/>
                <w:szCs w:val="16"/>
              </w:rPr>
              <w:t xml:space="preserve">no </w:t>
            </w:r>
            <w:r w:rsidR="00A00A78">
              <w:rPr>
                <w:color w:val="auto"/>
                <w:sz w:val="16"/>
                <w:szCs w:val="16"/>
              </w:rPr>
              <w:t>período</w:t>
            </w:r>
            <w:r w:rsidR="005E29C2">
              <w:rPr>
                <w:color w:val="auto"/>
                <w:sz w:val="16"/>
                <w:szCs w:val="16"/>
              </w:rPr>
              <w:t xml:space="preserve"> a avaliación</w:t>
            </w:r>
            <w:r w:rsidRPr="003E4182">
              <w:rPr>
                <w:color w:val="auto"/>
                <w:sz w:val="16"/>
                <w:szCs w:val="16"/>
              </w:rPr>
              <w:t xml:space="preserve">, </w:t>
            </w:r>
            <w:r w:rsidR="005E29C2">
              <w:rPr>
                <w:color w:val="auto"/>
                <w:sz w:val="16"/>
                <w:szCs w:val="16"/>
              </w:rPr>
              <w:t>as seguintes</w:t>
            </w:r>
            <w:r w:rsidRPr="003E4182">
              <w:rPr>
                <w:color w:val="auto"/>
                <w:sz w:val="16"/>
                <w:szCs w:val="16"/>
              </w:rPr>
              <w:t xml:space="preserve"> actividades formativas:</w:t>
            </w:r>
          </w:p>
          <w:p w:rsidR="00004CBC" w:rsidRPr="003E4182" w:rsidRDefault="00004CBC" w:rsidP="003E4182">
            <w:pPr>
              <w:spacing w:before="120" w:line="360" w:lineRule="auto"/>
              <w:jc w:val="both"/>
              <w:rPr>
                <w:color w:val="auto"/>
                <w:sz w:val="16"/>
                <w:szCs w:val="16"/>
              </w:rPr>
            </w:pPr>
            <w:r w:rsidRPr="003E4182">
              <w:rPr>
                <w:color w:val="auto"/>
                <w:sz w:val="16"/>
                <w:szCs w:val="16"/>
              </w:rPr>
              <w:t>1.</w:t>
            </w:r>
            <w:r w:rsidRPr="003E4182">
              <w:rPr>
                <w:color w:val="auto"/>
                <w:sz w:val="16"/>
                <w:szCs w:val="16"/>
              </w:rPr>
              <w:tab/>
              <w:t>“Curso de cromatografía líquida de alta resolución: Aplicaciones”.</w:t>
            </w:r>
          </w:p>
          <w:p w:rsidR="00004CBC" w:rsidRPr="003E4182" w:rsidRDefault="00004CBC" w:rsidP="003E4182">
            <w:pPr>
              <w:spacing w:before="120" w:line="360" w:lineRule="auto"/>
              <w:jc w:val="both"/>
              <w:rPr>
                <w:color w:val="auto"/>
                <w:sz w:val="16"/>
                <w:szCs w:val="16"/>
              </w:rPr>
            </w:pPr>
            <w:r w:rsidRPr="003E4182">
              <w:rPr>
                <w:color w:val="auto"/>
                <w:sz w:val="16"/>
                <w:szCs w:val="16"/>
              </w:rPr>
              <w:t>2.</w:t>
            </w:r>
            <w:r w:rsidRPr="003E4182">
              <w:rPr>
                <w:color w:val="auto"/>
                <w:sz w:val="16"/>
                <w:szCs w:val="16"/>
              </w:rPr>
              <w:tab/>
              <w:t>“Curso de técnicas avanzadas de caracterización de suelos, sedimentos y correcciones orgánicas”.</w:t>
            </w:r>
          </w:p>
          <w:p w:rsidR="00004CBC" w:rsidRPr="003E4182" w:rsidRDefault="00004CBC" w:rsidP="003E4182">
            <w:pPr>
              <w:spacing w:before="120" w:line="360" w:lineRule="auto"/>
              <w:jc w:val="both"/>
              <w:rPr>
                <w:color w:val="auto"/>
                <w:sz w:val="16"/>
                <w:szCs w:val="16"/>
              </w:rPr>
            </w:pPr>
            <w:r w:rsidRPr="003E4182">
              <w:rPr>
                <w:color w:val="auto"/>
                <w:sz w:val="16"/>
                <w:szCs w:val="16"/>
              </w:rPr>
              <w:t>3.</w:t>
            </w:r>
            <w:r w:rsidRPr="003E4182">
              <w:rPr>
                <w:color w:val="auto"/>
                <w:sz w:val="16"/>
                <w:szCs w:val="16"/>
              </w:rPr>
              <w:tab/>
              <w:t>“Tecnología de elaboración de la cerveza”.</w:t>
            </w:r>
          </w:p>
          <w:p w:rsidR="00004CBC" w:rsidRPr="003E4182" w:rsidRDefault="00004CBC" w:rsidP="003E4182">
            <w:pPr>
              <w:spacing w:before="120" w:line="360" w:lineRule="auto"/>
              <w:jc w:val="both"/>
              <w:rPr>
                <w:color w:val="auto"/>
                <w:sz w:val="16"/>
                <w:szCs w:val="16"/>
              </w:rPr>
            </w:pPr>
            <w:r w:rsidRPr="003E4182">
              <w:rPr>
                <w:color w:val="auto"/>
                <w:sz w:val="16"/>
                <w:szCs w:val="16"/>
              </w:rPr>
              <w:lastRenderedPageBreak/>
              <w:t>4.</w:t>
            </w:r>
            <w:r w:rsidRPr="003E4182">
              <w:rPr>
                <w:color w:val="auto"/>
                <w:sz w:val="16"/>
                <w:szCs w:val="16"/>
              </w:rPr>
              <w:tab/>
              <w:t>“Uso de marcadores para la evaluación de la calidad microbiológica en agua y alimentos”.</w:t>
            </w:r>
          </w:p>
          <w:p w:rsidR="00004CBC" w:rsidRPr="003E4182" w:rsidRDefault="005E29C2" w:rsidP="003E4182">
            <w:pPr>
              <w:spacing w:before="120" w:line="360" w:lineRule="auto"/>
              <w:jc w:val="both"/>
              <w:rPr>
                <w:color w:val="auto"/>
                <w:sz w:val="16"/>
                <w:szCs w:val="16"/>
              </w:rPr>
            </w:pPr>
            <w:r>
              <w:rPr>
                <w:color w:val="auto"/>
                <w:sz w:val="16"/>
                <w:szCs w:val="16"/>
              </w:rPr>
              <w:t xml:space="preserve">Nas enquisas de satisfacción, os alumnos </w:t>
            </w:r>
            <w:r w:rsidR="001252C3">
              <w:rPr>
                <w:color w:val="auto"/>
                <w:sz w:val="16"/>
                <w:szCs w:val="16"/>
              </w:rPr>
              <w:t xml:space="preserve">que entraron ó Programa </w:t>
            </w:r>
            <w:r>
              <w:rPr>
                <w:color w:val="auto"/>
                <w:sz w:val="16"/>
                <w:szCs w:val="16"/>
              </w:rPr>
              <w:t>valoraron a oferta formativa do programa con 4.43 puntos.</w:t>
            </w:r>
          </w:p>
          <w:p w:rsidR="0048565D" w:rsidRPr="00FE1213" w:rsidRDefault="009B738F" w:rsidP="001252C3">
            <w:pPr>
              <w:spacing w:before="120" w:line="360" w:lineRule="auto"/>
              <w:jc w:val="both"/>
              <w:rPr>
                <w:color w:val="auto"/>
                <w:sz w:val="16"/>
                <w:szCs w:val="16"/>
              </w:rPr>
            </w:pPr>
            <w:r>
              <w:rPr>
                <w:color w:val="auto"/>
                <w:sz w:val="16"/>
                <w:szCs w:val="16"/>
              </w:rPr>
              <w:t xml:space="preserve">O </w:t>
            </w:r>
            <w:r w:rsidR="001252C3">
              <w:rPr>
                <w:color w:val="auto"/>
                <w:sz w:val="16"/>
                <w:szCs w:val="16"/>
              </w:rPr>
              <w:t xml:space="preserve">titor e o </w:t>
            </w:r>
            <w:r>
              <w:rPr>
                <w:color w:val="auto"/>
                <w:sz w:val="16"/>
                <w:szCs w:val="16"/>
              </w:rPr>
              <w:t>direc</w:t>
            </w:r>
            <w:r w:rsidR="001252C3">
              <w:rPr>
                <w:color w:val="auto"/>
                <w:sz w:val="16"/>
                <w:szCs w:val="16"/>
              </w:rPr>
              <w:t xml:space="preserve">tor </w:t>
            </w:r>
            <w:r w:rsidR="00F245C9">
              <w:rPr>
                <w:color w:val="auto"/>
                <w:sz w:val="16"/>
                <w:szCs w:val="16"/>
              </w:rPr>
              <w:t>teñen</w:t>
            </w:r>
            <w:r>
              <w:rPr>
                <w:color w:val="auto"/>
                <w:sz w:val="16"/>
                <w:szCs w:val="16"/>
              </w:rPr>
              <w:t xml:space="preserve"> a obriga da </w:t>
            </w:r>
            <w:r w:rsidR="00004CBC" w:rsidRPr="003E4182">
              <w:rPr>
                <w:color w:val="auto"/>
                <w:sz w:val="16"/>
                <w:szCs w:val="16"/>
              </w:rPr>
              <w:t xml:space="preserve">supervisión dos </w:t>
            </w:r>
            <w:r w:rsidR="00004CBC" w:rsidRPr="001252C3">
              <w:rPr>
                <w:b/>
                <w:color w:val="auto"/>
                <w:sz w:val="16"/>
                <w:szCs w:val="16"/>
              </w:rPr>
              <w:t>documentos de actividades</w:t>
            </w:r>
            <w:r w:rsidR="00004CBC" w:rsidRPr="003E4182">
              <w:rPr>
                <w:color w:val="auto"/>
                <w:sz w:val="16"/>
                <w:szCs w:val="16"/>
              </w:rPr>
              <w:t xml:space="preserve"> </w:t>
            </w:r>
            <w:r w:rsidR="001252C3">
              <w:rPr>
                <w:color w:val="auto"/>
                <w:sz w:val="16"/>
                <w:szCs w:val="16"/>
              </w:rPr>
              <w:t>e d</w:t>
            </w:r>
            <w:r w:rsidR="00004CBC" w:rsidRPr="003E4182">
              <w:rPr>
                <w:color w:val="auto"/>
                <w:sz w:val="16"/>
                <w:szCs w:val="16"/>
              </w:rPr>
              <w:t xml:space="preserve">o </w:t>
            </w:r>
            <w:r w:rsidR="00004CBC" w:rsidRPr="001252C3">
              <w:rPr>
                <w:b/>
                <w:color w:val="auto"/>
                <w:sz w:val="16"/>
                <w:szCs w:val="16"/>
              </w:rPr>
              <w:t>plan de investigación</w:t>
            </w:r>
            <w:r w:rsidR="00004CBC" w:rsidRPr="003E4182">
              <w:rPr>
                <w:color w:val="auto"/>
                <w:sz w:val="16"/>
                <w:szCs w:val="16"/>
              </w:rPr>
              <w:t xml:space="preserve">. </w:t>
            </w:r>
            <w:r w:rsidR="00F245C9">
              <w:rPr>
                <w:color w:val="auto"/>
                <w:sz w:val="16"/>
                <w:szCs w:val="16"/>
              </w:rPr>
              <w:t>Periodicamente</w:t>
            </w:r>
            <w:r>
              <w:rPr>
                <w:color w:val="auto"/>
                <w:sz w:val="16"/>
                <w:szCs w:val="16"/>
              </w:rPr>
              <w:t xml:space="preserve"> o</w:t>
            </w:r>
            <w:r w:rsidR="00004CBC" w:rsidRPr="003E4182">
              <w:rPr>
                <w:color w:val="auto"/>
                <w:sz w:val="16"/>
                <w:szCs w:val="16"/>
              </w:rPr>
              <w:t xml:space="preserve"> programa pon a disposición dos alumnos unha seri</w:t>
            </w:r>
            <w:r>
              <w:rPr>
                <w:color w:val="auto"/>
                <w:sz w:val="16"/>
                <w:szCs w:val="16"/>
              </w:rPr>
              <w:t>e</w:t>
            </w:r>
            <w:r w:rsidR="00004CBC" w:rsidRPr="003E4182">
              <w:rPr>
                <w:color w:val="auto"/>
                <w:sz w:val="16"/>
                <w:szCs w:val="16"/>
              </w:rPr>
              <w:t xml:space="preserve"> de actividades como conferencias e </w:t>
            </w:r>
            <w:r>
              <w:rPr>
                <w:color w:val="auto"/>
                <w:sz w:val="16"/>
                <w:szCs w:val="16"/>
              </w:rPr>
              <w:t>talleres</w:t>
            </w:r>
            <w:r w:rsidR="00004CBC" w:rsidRPr="003E4182">
              <w:rPr>
                <w:color w:val="auto"/>
                <w:sz w:val="16"/>
                <w:szCs w:val="16"/>
              </w:rPr>
              <w:t xml:space="preserve">. </w:t>
            </w:r>
            <w:r>
              <w:rPr>
                <w:color w:val="auto"/>
                <w:sz w:val="16"/>
                <w:szCs w:val="16"/>
              </w:rPr>
              <w:t>En relación o documento de actividades, a Comisión Académica aproba</w:t>
            </w:r>
            <w:r w:rsidR="00004CBC" w:rsidRPr="003E4182">
              <w:rPr>
                <w:color w:val="auto"/>
                <w:sz w:val="16"/>
                <w:szCs w:val="16"/>
              </w:rPr>
              <w:t xml:space="preserve"> estes documentos sempre co visto bo previo dos directores de Teses e do Persoal de Administración e Servicios (PAS) que comproban si os alumnos</w:t>
            </w:r>
            <w:r>
              <w:rPr>
                <w:color w:val="auto"/>
                <w:sz w:val="16"/>
                <w:szCs w:val="16"/>
              </w:rPr>
              <w:t xml:space="preserve"> compren os requisitos exixidos, sen incidencias ó respecto.</w:t>
            </w:r>
          </w:p>
        </w:tc>
      </w:tr>
      <w:tr w:rsidR="002E1611" w:rsidRPr="00FE1213" w:rsidTr="001529EC">
        <w:trPr>
          <w:jc w:val="center"/>
        </w:trPr>
        <w:tc>
          <w:tcPr>
            <w:tcW w:w="8931" w:type="dxa"/>
            <w:tcBorders>
              <w:top w:val="single" w:sz="6" w:space="0" w:color="A6A6A6"/>
              <w:left w:val="single" w:sz="4" w:space="0" w:color="A6A6A6"/>
              <w:bottom w:val="single" w:sz="6" w:space="0" w:color="A6A6A6"/>
              <w:right w:val="single" w:sz="6" w:space="0" w:color="A6A6A6"/>
            </w:tcBorders>
            <w:shd w:val="clear" w:color="auto" w:fill="C6D9F1"/>
            <w:tcMar>
              <w:left w:w="108" w:type="dxa"/>
            </w:tcMar>
          </w:tcPr>
          <w:p w:rsidR="002E1611" w:rsidRPr="00202214" w:rsidRDefault="002E1611" w:rsidP="001529EC">
            <w:pPr>
              <w:spacing w:line="360" w:lineRule="auto"/>
              <w:jc w:val="both"/>
              <w:rPr>
                <w:rFonts w:cs="Verdana"/>
                <w:color w:val="auto"/>
                <w:sz w:val="16"/>
                <w:szCs w:val="16"/>
              </w:rPr>
            </w:pPr>
            <w:r w:rsidRPr="00202214">
              <w:rPr>
                <w:rFonts w:cs="Verdana"/>
                <w:color w:val="auto"/>
                <w:sz w:val="16"/>
                <w:szCs w:val="16"/>
              </w:rPr>
              <w:lastRenderedPageBreak/>
              <w:t>1.4.- Garántese unha adecuada coordinación no caso dos programas interuniversitarios e as colaboracións previstas na memoria desenvolvéronse adecuadamente.</w:t>
            </w:r>
          </w:p>
        </w:tc>
      </w:tr>
      <w:tr w:rsidR="002E1611" w:rsidRPr="00FE1213" w:rsidTr="001529EC">
        <w:trPr>
          <w:jc w:val="center"/>
        </w:trPr>
        <w:tc>
          <w:tcPr>
            <w:tcW w:w="8931" w:type="dxa"/>
            <w:tcBorders>
              <w:top w:val="single" w:sz="6" w:space="0" w:color="A6A6A6"/>
              <w:left w:val="single" w:sz="4" w:space="0" w:color="A6A6A6"/>
              <w:bottom w:val="single" w:sz="6" w:space="0" w:color="A6A6A6"/>
              <w:right w:val="single" w:sz="6" w:space="0" w:color="A6A6A6"/>
            </w:tcBorders>
            <w:shd w:val="clear" w:color="auto" w:fill="auto"/>
            <w:tcMar>
              <w:left w:w="108" w:type="dxa"/>
            </w:tcMar>
          </w:tcPr>
          <w:p w:rsidR="002E1611" w:rsidRPr="00FE1213" w:rsidRDefault="002E1611" w:rsidP="001529EC">
            <w:pPr>
              <w:spacing w:line="360" w:lineRule="auto"/>
              <w:jc w:val="both"/>
              <w:rPr>
                <w:rFonts w:cs="Verdana"/>
                <w:color w:val="auto"/>
                <w:sz w:val="16"/>
                <w:szCs w:val="16"/>
              </w:rPr>
            </w:pPr>
            <w:r w:rsidRPr="00FE1213">
              <w:rPr>
                <w:rFonts w:cs="Verdana"/>
                <w:color w:val="auto"/>
                <w:sz w:val="16"/>
                <w:szCs w:val="16"/>
              </w:rPr>
              <w:t>Aspectos a valorar:</w:t>
            </w:r>
          </w:p>
          <w:p w:rsidR="002E1611" w:rsidRPr="00FE1213" w:rsidRDefault="002E1611" w:rsidP="000B2EC1">
            <w:pPr>
              <w:widowControl w:val="0"/>
              <w:numPr>
                <w:ilvl w:val="0"/>
                <w:numId w:val="4"/>
              </w:numPr>
              <w:tabs>
                <w:tab w:val="left" w:pos="142"/>
              </w:tabs>
              <w:suppressAutoHyphens w:val="0"/>
              <w:spacing w:line="360" w:lineRule="auto"/>
              <w:contextualSpacing/>
              <w:jc w:val="both"/>
              <w:outlineLvl w:val="3"/>
              <w:rPr>
                <w:color w:val="auto"/>
                <w:sz w:val="16"/>
                <w:szCs w:val="16"/>
              </w:rPr>
            </w:pPr>
            <w:r>
              <w:rPr>
                <w:color w:val="auto"/>
                <w:sz w:val="16"/>
                <w:szCs w:val="16"/>
              </w:rPr>
              <w:t xml:space="preserve">O </w:t>
            </w:r>
            <w:r w:rsidRPr="00FE1213">
              <w:rPr>
                <w:color w:val="auto"/>
                <w:sz w:val="16"/>
                <w:szCs w:val="16"/>
              </w:rPr>
              <w:t>funcionamento dos mecanismos de coordinación entre as univer</w:t>
            </w:r>
            <w:r>
              <w:rPr>
                <w:color w:val="auto"/>
                <w:sz w:val="16"/>
                <w:szCs w:val="16"/>
              </w:rPr>
              <w:t>sidades que imparten o programa.</w:t>
            </w:r>
          </w:p>
          <w:p w:rsidR="002E1611" w:rsidRPr="002C23AC" w:rsidRDefault="002E1611" w:rsidP="000B2EC1">
            <w:pPr>
              <w:widowControl w:val="0"/>
              <w:numPr>
                <w:ilvl w:val="0"/>
                <w:numId w:val="4"/>
              </w:numPr>
              <w:tabs>
                <w:tab w:val="left" w:pos="142"/>
              </w:tabs>
              <w:suppressAutoHyphens w:val="0"/>
              <w:spacing w:line="360" w:lineRule="auto"/>
              <w:contextualSpacing/>
              <w:jc w:val="both"/>
              <w:outlineLvl w:val="3"/>
              <w:rPr>
                <w:color w:val="auto"/>
                <w:sz w:val="16"/>
                <w:szCs w:val="16"/>
              </w:rPr>
            </w:pPr>
            <w:r w:rsidRPr="00FE1213">
              <w:rPr>
                <w:color w:val="auto"/>
                <w:sz w:val="16"/>
                <w:szCs w:val="16"/>
              </w:rPr>
              <w:t>Repercusión no programa das colaboracións con outras institucións, organismos ou centros, se se a</w:t>
            </w:r>
            <w:r>
              <w:rPr>
                <w:color w:val="auto"/>
                <w:sz w:val="16"/>
                <w:szCs w:val="16"/>
              </w:rPr>
              <w:t>cadou o obxectivo establecido nas ditas colaboracións.</w:t>
            </w:r>
            <w:r w:rsidRPr="00FE1213">
              <w:rPr>
                <w:color w:val="auto"/>
                <w:sz w:val="16"/>
                <w:szCs w:val="16"/>
              </w:rPr>
              <w:t xml:space="preserve"> </w:t>
            </w:r>
          </w:p>
        </w:tc>
      </w:tr>
      <w:tr w:rsidR="002E1611" w:rsidRPr="00FE1213" w:rsidTr="001529EC">
        <w:trPr>
          <w:jc w:val="center"/>
        </w:trPr>
        <w:tc>
          <w:tcPr>
            <w:tcW w:w="8931" w:type="dxa"/>
            <w:tcBorders>
              <w:top w:val="single" w:sz="6" w:space="0" w:color="A6A6A6"/>
              <w:left w:val="single" w:sz="4" w:space="0" w:color="A6A6A6"/>
              <w:bottom w:val="single" w:sz="6" w:space="0" w:color="A6A6A6"/>
              <w:right w:val="single" w:sz="6" w:space="0" w:color="A6A6A6"/>
            </w:tcBorders>
            <w:shd w:val="clear" w:color="auto" w:fill="auto"/>
            <w:tcMar>
              <w:left w:w="108" w:type="dxa"/>
            </w:tcMar>
          </w:tcPr>
          <w:p w:rsidR="002E1611" w:rsidRPr="00FE1213" w:rsidRDefault="002E1611" w:rsidP="001529EC">
            <w:pPr>
              <w:spacing w:line="360" w:lineRule="auto"/>
              <w:jc w:val="both"/>
              <w:rPr>
                <w:rFonts w:cs="Verdana"/>
                <w:bCs/>
                <w:i/>
                <w:iCs/>
                <w:color w:val="auto"/>
                <w:sz w:val="16"/>
                <w:szCs w:val="16"/>
              </w:rPr>
            </w:pPr>
            <w:r w:rsidRPr="00FE1213">
              <w:rPr>
                <w:rFonts w:cs="Verdana"/>
                <w:b/>
                <w:bCs/>
                <w:iCs/>
                <w:color w:val="auto"/>
                <w:sz w:val="16"/>
                <w:szCs w:val="16"/>
              </w:rPr>
              <w:t>Reflexión/comentarios que xustifiquen a valoración:</w:t>
            </w:r>
          </w:p>
          <w:p w:rsidR="00497537" w:rsidRDefault="00497537" w:rsidP="001529EC">
            <w:pPr>
              <w:spacing w:line="360" w:lineRule="auto"/>
              <w:jc w:val="both"/>
              <w:rPr>
                <w:i/>
                <w:color w:val="auto"/>
                <w:sz w:val="16"/>
                <w:szCs w:val="16"/>
              </w:rPr>
            </w:pPr>
          </w:p>
          <w:p w:rsidR="00497537" w:rsidRPr="00FE1213" w:rsidRDefault="009B738F" w:rsidP="001529EC">
            <w:pPr>
              <w:spacing w:line="360" w:lineRule="auto"/>
              <w:jc w:val="both"/>
              <w:rPr>
                <w:color w:val="auto"/>
                <w:sz w:val="16"/>
                <w:szCs w:val="16"/>
              </w:rPr>
            </w:pPr>
            <w:r>
              <w:rPr>
                <w:color w:val="auto"/>
                <w:sz w:val="16"/>
                <w:szCs w:val="16"/>
              </w:rPr>
              <w:t>Este non é un programa interuniversitario</w:t>
            </w:r>
            <w:r w:rsidR="0041700C">
              <w:rPr>
                <w:color w:val="auto"/>
                <w:sz w:val="16"/>
                <w:szCs w:val="16"/>
              </w:rPr>
              <w:t xml:space="preserve">, pero </w:t>
            </w:r>
            <w:r w:rsidR="00F245C9">
              <w:rPr>
                <w:color w:val="auto"/>
                <w:sz w:val="16"/>
                <w:szCs w:val="16"/>
              </w:rPr>
              <w:t>xorden</w:t>
            </w:r>
            <w:r w:rsidR="0041700C">
              <w:rPr>
                <w:color w:val="auto"/>
                <w:sz w:val="16"/>
                <w:szCs w:val="16"/>
              </w:rPr>
              <w:t xml:space="preserve"> moitas colaboración a través das</w:t>
            </w:r>
            <w:r w:rsidR="0041700C" w:rsidRPr="0041700C">
              <w:rPr>
                <w:color w:val="auto"/>
                <w:sz w:val="16"/>
                <w:szCs w:val="16"/>
              </w:rPr>
              <w:t xml:space="preserve"> dirección</w:t>
            </w:r>
            <w:r w:rsidR="0041700C">
              <w:rPr>
                <w:color w:val="auto"/>
                <w:sz w:val="16"/>
                <w:szCs w:val="16"/>
              </w:rPr>
              <w:t>s</w:t>
            </w:r>
            <w:r w:rsidR="0041700C" w:rsidRPr="0041700C">
              <w:rPr>
                <w:color w:val="auto"/>
                <w:sz w:val="16"/>
                <w:szCs w:val="16"/>
              </w:rPr>
              <w:t xml:space="preserve"> de teses, elaboración de publicacións científicas,</w:t>
            </w:r>
            <w:r w:rsidR="0041700C">
              <w:rPr>
                <w:color w:val="auto"/>
                <w:sz w:val="16"/>
                <w:szCs w:val="16"/>
              </w:rPr>
              <w:t xml:space="preserve"> etc </w:t>
            </w:r>
            <w:r w:rsidR="0041700C" w:rsidRPr="0041700C">
              <w:rPr>
                <w:color w:val="auto"/>
                <w:sz w:val="16"/>
                <w:szCs w:val="16"/>
              </w:rPr>
              <w:t xml:space="preserve"> con outras institucións de investigación como </w:t>
            </w:r>
            <w:r w:rsidR="0041700C">
              <w:rPr>
                <w:color w:val="auto"/>
                <w:sz w:val="16"/>
                <w:szCs w:val="16"/>
              </w:rPr>
              <w:t xml:space="preserve">universidades </w:t>
            </w:r>
            <w:r w:rsidR="00F245C9">
              <w:rPr>
                <w:color w:val="auto"/>
                <w:sz w:val="16"/>
                <w:szCs w:val="16"/>
              </w:rPr>
              <w:t>estranxeiras</w:t>
            </w:r>
            <w:r w:rsidR="0041700C">
              <w:rPr>
                <w:color w:val="auto"/>
                <w:sz w:val="16"/>
                <w:szCs w:val="16"/>
              </w:rPr>
              <w:t xml:space="preserve"> e outros OPI como </w:t>
            </w:r>
            <w:r w:rsidR="0041700C" w:rsidRPr="0041700C">
              <w:rPr>
                <w:color w:val="auto"/>
                <w:sz w:val="16"/>
                <w:szCs w:val="16"/>
              </w:rPr>
              <w:t xml:space="preserve">o CSIC, etc. </w:t>
            </w:r>
            <w:r w:rsidR="00F245C9">
              <w:rPr>
                <w:color w:val="auto"/>
                <w:sz w:val="16"/>
                <w:szCs w:val="16"/>
              </w:rPr>
              <w:t>I</w:t>
            </w:r>
            <w:r w:rsidR="00BA060B">
              <w:rPr>
                <w:color w:val="auto"/>
                <w:sz w:val="16"/>
                <w:szCs w:val="16"/>
              </w:rPr>
              <w:t xml:space="preserve">sto vese reflectido no aumento de alumnado </w:t>
            </w:r>
            <w:r w:rsidR="00F245C9">
              <w:rPr>
                <w:color w:val="auto"/>
                <w:sz w:val="16"/>
                <w:szCs w:val="16"/>
              </w:rPr>
              <w:t>estranxeiro</w:t>
            </w:r>
            <w:r w:rsidR="00BA060B">
              <w:rPr>
                <w:color w:val="auto"/>
                <w:sz w:val="16"/>
                <w:szCs w:val="16"/>
              </w:rPr>
              <w:t xml:space="preserve"> (especialmente de Portugal e China) así como do número de teses con Mención Internacional, que </w:t>
            </w:r>
            <w:r w:rsidR="00F245C9">
              <w:rPr>
                <w:color w:val="auto"/>
                <w:sz w:val="16"/>
                <w:szCs w:val="16"/>
              </w:rPr>
              <w:t>supuxeron</w:t>
            </w:r>
            <w:r w:rsidR="00BA060B">
              <w:rPr>
                <w:color w:val="auto"/>
                <w:sz w:val="16"/>
                <w:szCs w:val="16"/>
              </w:rPr>
              <w:t xml:space="preserve"> o 62% das teses defendidas no </w:t>
            </w:r>
            <w:r w:rsidR="00A00A78">
              <w:rPr>
                <w:color w:val="auto"/>
                <w:sz w:val="16"/>
                <w:szCs w:val="16"/>
              </w:rPr>
              <w:t>período</w:t>
            </w:r>
            <w:r w:rsidR="00BA060B">
              <w:rPr>
                <w:color w:val="auto"/>
                <w:sz w:val="16"/>
                <w:szCs w:val="16"/>
              </w:rPr>
              <w:t xml:space="preserve"> avaliado.</w:t>
            </w:r>
          </w:p>
          <w:p w:rsidR="002E1611" w:rsidRPr="00FE1213" w:rsidRDefault="002E1611" w:rsidP="001529EC">
            <w:pPr>
              <w:spacing w:line="360" w:lineRule="auto"/>
              <w:jc w:val="both"/>
              <w:rPr>
                <w:color w:val="auto"/>
                <w:sz w:val="16"/>
                <w:szCs w:val="16"/>
              </w:rPr>
            </w:pPr>
          </w:p>
        </w:tc>
      </w:tr>
      <w:tr w:rsidR="002E1611" w:rsidRPr="00FE1213" w:rsidTr="001529EC">
        <w:trPr>
          <w:jc w:val="center"/>
        </w:trPr>
        <w:tc>
          <w:tcPr>
            <w:tcW w:w="8931" w:type="dxa"/>
            <w:tcBorders>
              <w:top w:val="single" w:sz="6" w:space="0" w:color="A6A6A6"/>
              <w:left w:val="single" w:sz="4" w:space="0" w:color="A6A6A6"/>
              <w:bottom w:val="single" w:sz="6" w:space="0" w:color="A6A6A6"/>
              <w:right w:val="single" w:sz="6" w:space="0" w:color="A6A6A6"/>
            </w:tcBorders>
            <w:shd w:val="clear" w:color="auto" w:fill="C6D9F1"/>
            <w:tcMar>
              <w:left w:w="108" w:type="dxa"/>
            </w:tcMar>
          </w:tcPr>
          <w:p w:rsidR="002E1611" w:rsidRPr="00202214" w:rsidRDefault="002E1611" w:rsidP="001529EC">
            <w:pPr>
              <w:spacing w:line="360" w:lineRule="auto"/>
              <w:rPr>
                <w:rFonts w:cs="Verdana"/>
                <w:bCs/>
                <w:iCs/>
                <w:color w:val="auto"/>
                <w:sz w:val="16"/>
                <w:szCs w:val="16"/>
              </w:rPr>
            </w:pPr>
            <w:r w:rsidRPr="00202214">
              <w:rPr>
                <w:rFonts w:cs="Verdana"/>
                <w:color w:val="auto"/>
                <w:sz w:val="16"/>
                <w:szCs w:val="16"/>
              </w:rPr>
              <w:t>1.5.- A institución dá resposta ás posibles recomendacións realizadas no Informe de verificación e no seu caso nos posibles informes de modificacións, así como ás que puideran conter os sucesivos informes de seguimento.</w:t>
            </w:r>
          </w:p>
        </w:tc>
      </w:tr>
      <w:tr w:rsidR="002E1611" w:rsidRPr="00FE1213" w:rsidTr="00B46226">
        <w:trPr>
          <w:jc w:val="center"/>
        </w:trPr>
        <w:tc>
          <w:tcPr>
            <w:tcW w:w="8931" w:type="dxa"/>
            <w:tcBorders>
              <w:top w:val="single" w:sz="6" w:space="0" w:color="A6A6A6"/>
              <w:left w:val="single" w:sz="4" w:space="0" w:color="A6A6A6"/>
              <w:bottom w:val="single" w:sz="6" w:space="0" w:color="A6A6A6"/>
              <w:right w:val="single" w:sz="6" w:space="0" w:color="A6A6A6"/>
            </w:tcBorders>
            <w:shd w:val="clear" w:color="auto" w:fill="auto"/>
            <w:tcMar>
              <w:left w:w="108" w:type="dxa"/>
            </w:tcMar>
          </w:tcPr>
          <w:p w:rsidR="002E1611" w:rsidRPr="00FE1213" w:rsidRDefault="002E1611" w:rsidP="00F445B5">
            <w:pPr>
              <w:spacing w:before="120" w:line="360" w:lineRule="auto"/>
              <w:jc w:val="both"/>
              <w:rPr>
                <w:rFonts w:cs="Verdana"/>
                <w:bCs/>
                <w:i/>
                <w:iCs/>
                <w:color w:val="auto"/>
                <w:sz w:val="16"/>
                <w:szCs w:val="16"/>
              </w:rPr>
            </w:pPr>
            <w:r w:rsidRPr="00FE1213">
              <w:rPr>
                <w:rFonts w:cs="Verdana"/>
                <w:b/>
                <w:bCs/>
                <w:iCs/>
                <w:color w:val="auto"/>
                <w:sz w:val="16"/>
                <w:szCs w:val="16"/>
              </w:rPr>
              <w:t>Reflexión/comentarios que xustifiquen a valoración:</w:t>
            </w:r>
          </w:p>
          <w:p w:rsidR="00CC6934" w:rsidRDefault="00366415" w:rsidP="00366415">
            <w:pPr>
              <w:spacing w:before="120" w:line="360" w:lineRule="auto"/>
              <w:jc w:val="both"/>
              <w:rPr>
                <w:color w:val="auto"/>
                <w:sz w:val="16"/>
                <w:szCs w:val="16"/>
              </w:rPr>
            </w:pPr>
            <w:r>
              <w:rPr>
                <w:color w:val="auto"/>
                <w:sz w:val="16"/>
                <w:szCs w:val="16"/>
              </w:rPr>
              <w:t xml:space="preserve">A </w:t>
            </w:r>
            <w:r w:rsidRPr="00366415">
              <w:rPr>
                <w:b/>
                <w:color w:val="auto"/>
                <w:sz w:val="16"/>
                <w:szCs w:val="16"/>
              </w:rPr>
              <w:t>verificación</w:t>
            </w:r>
            <w:r>
              <w:rPr>
                <w:color w:val="auto"/>
                <w:sz w:val="16"/>
                <w:szCs w:val="16"/>
              </w:rPr>
              <w:t xml:space="preserve"> foi realizada xa fai certo tempo, no ano 2013, pero de todos xeitos se inclúen as respostas as súas recomendacións. </w:t>
            </w:r>
          </w:p>
          <w:p w:rsidR="00366415" w:rsidRDefault="00366415" w:rsidP="00366415">
            <w:pPr>
              <w:spacing w:before="120" w:line="360" w:lineRule="auto"/>
              <w:jc w:val="both"/>
              <w:rPr>
                <w:color w:val="auto"/>
                <w:sz w:val="16"/>
                <w:szCs w:val="16"/>
              </w:rPr>
            </w:pPr>
            <w:r w:rsidRPr="00366415">
              <w:rPr>
                <w:b/>
                <w:color w:val="auto"/>
                <w:sz w:val="16"/>
                <w:szCs w:val="16"/>
              </w:rPr>
              <w:t>Non se recibiu o informe final de seguimento do ano 2018</w:t>
            </w:r>
            <w:r>
              <w:rPr>
                <w:color w:val="auto"/>
                <w:sz w:val="16"/>
                <w:szCs w:val="16"/>
              </w:rPr>
              <w:t>, polo que non é posible responder ás recomendacións feitas no mesmo, que serían as que mellor se adaptasen ó período avaliado 2020/2021 a 2023/2024.</w:t>
            </w:r>
          </w:p>
          <w:p w:rsidR="00366415" w:rsidRPr="00412F3C" w:rsidRDefault="00366415" w:rsidP="00366415">
            <w:pPr>
              <w:spacing w:before="120" w:line="360" w:lineRule="auto"/>
              <w:jc w:val="both"/>
              <w:rPr>
                <w:color w:val="auto"/>
                <w:sz w:val="16"/>
                <w:szCs w:val="16"/>
              </w:rPr>
            </w:pPr>
            <w:r>
              <w:rPr>
                <w:color w:val="auto"/>
                <w:sz w:val="16"/>
                <w:szCs w:val="16"/>
              </w:rPr>
              <w:t xml:space="preserve">Por esta falta do informe de seguimento, optouse por incluír neste apartado información relativa ás recomendacións do </w:t>
            </w:r>
            <w:r>
              <w:rPr>
                <w:b/>
                <w:color w:val="auto"/>
                <w:sz w:val="16"/>
                <w:szCs w:val="16"/>
              </w:rPr>
              <w:t>informe final</w:t>
            </w:r>
            <w:r w:rsidR="00412F3C">
              <w:rPr>
                <w:b/>
                <w:color w:val="auto"/>
                <w:sz w:val="16"/>
                <w:szCs w:val="16"/>
              </w:rPr>
              <w:t xml:space="preserve"> da renovación da acreditación 2020</w:t>
            </w:r>
            <w:r w:rsidR="002B769D">
              <w:rPr>
                <w:color w:val="auto"/>
                <w:sz w:val="16"/>
                <w:szCs w:val="16"/>
              </w:rPr>
              <w:t xml:space="preserve"> que serían responsabilidade do Programa de Doutoramento</w:t>
            </w:r>
            <w:r w:rsidR="00412F3C">
              <w:rPr>
                <w:color w:val="auto"/>
                <w:sz w:val="16"/>
                <w:szCs w:val="16"/>
              </w:rPr>
              <w:t>. Hai que indicar que este informe ten data de 6 de outubro de 2021, polo que parte de período avaliado é anterior a recepción do informe e, por tanto, a aplicación das medidas recomendadas pode verse influída por ese dato.</w:t>
            </w:r>
          </w:p>
          <w:p w:rsidR="00366415" w:rsidRDefault="00366415" w:rsidP="00F445B5">
            <w:pPr>
              <w:spacing w:before="120" w:line="360" w:lineRule="auto"/>
              <w:ind w:left="708" w:hanging="708"/>
              <w:jc w:val="both"/>
              <w:rPr>
                <w:b/>
                <w:color w:val="auto"/>
                <w:sz w:val="16"/>
                <w:szCs w:val="16"/>
              </w:rPr>
            </w:pPr>
          </w:p>
          <w:p w:rsidR="002E1611" w:rsidRPr="00CC6934" w:rsidRDefault="00285D82" w:rsidP="00F445B5">
            <w:pPr>
              <w:spacing w:before="120" w:line="360" w:lineRule="auto"/>
              <w:ind w:left="708" w:hanging="708"/>
              <w:jc w:val="both"/>
              <w:rPr>
                <w:b/>
                <w:color w:val="auto"/>
                <w:sz w:val="16"/>
                <w:szCs w:val="16"/>
              </w:rPr>
            </w:pPr>
            <w:r w:rsidRPr="00CC6934">
              <w:rPr>
                <w:b/>
                <w:color w:val="auto"/>
                <w:sz w:val="16"/>
                <w:szCs w:val="16"/>
              </w:rPr>
              <w:t>Recomendacións</w:t>
            </w:r>
            <w:r w:rsidR="007737B3" w:rsidRPr="00CC6934">
              <w:rPr>
                <w:b/>
                <w:color w:val="auto"/>
                <w:sz w:val="16"/>
                <w:szCs w:val="16"/>
              </w:rPr>
              <w:t xml:space="preserve"> d</w:t>
            </w:r>
            <w:r w:rsidRPr="00CC6934">
              <w:rPr>
                <w:b/>
                <w:color w:val="auto"/>
                <w:sz w:val="16"/>
                <w:szCs w:val="16"/>
              </w:rPr>
              <w:t>o</w:t>
            </w:r>
            <w:r w:rsidR="007737B3" w:rsidRPr="00CC6934">
              <w:rPr>
                <w:b/>
                <w:color w:val="auto"/>
                <w:sz w:val="16"/>
                <w:szCs w:val="16"/>
              </w:rPr>
              <w:t xml:space="preserve"> informe de </w:t>
            </w:r>
            <w:r w:rsidR="00412F3C">
              <w:rPr>
                <w:b/>
                <w:color w:val="auto"/>
                <w:sz w:val="16"/>
                <w:szCs w:val="16"/>
              </w:rPr>
              <w:t>V</w:t>
            </w:r>
            <w:r w:rsidR="007737B3" w:rsidRPr="00CC6934">
              <w:rPr>
                <w:b/>
                <w:color w:val="auto"/>
                <w:sz w:val="16"/>
                <w:szCs w:val="16"/>
              </w:rPr>
              <w:t>erificación</w:t>
            </w:r>
            <w:r w:rsidR="00CC6934">
              <w:rPr>
                <w:b/>
                <w:color w:val="auto"/>
                <w:sz w:val="16"/>
                <w:szCs w:val="16"/>
              </w:rPr>
              <w:t xml:space="preserve"> (2013)</w:t>
            </w:r>
            <w:r w:rsidRPr="00CC6934">
              <w:rPr>
                <w:b/>
                <w:color w:val="auto"/>
                <w:sz w:val="16"/>
                <w:szCs w:val="16"/>
              </w:rPr>
              <w:t>:</w:t>
            </w:r>
          </w:p>
          <w:p w:rsidR="00285D82" w:rsidRDefault="00CC6934" w:rsidP="00F445B5">
            <w:pPr>
              <w:spacing w:before="120" w:line="360" w:lineRule="auto"/>
              <w:jc w:val="both"/>
              <w:rPr>
                <w:color w:val="auto"/>
                <w:sz w:val="16"/>
                <w:szCs w:val="16"/>
              </w:rPr>
            </w:pPr>
            <w:r>
              <w:rPr>
                <w:color w:val="auto"/>
                <w:sz w:val="16"/>
                <w:szCs w:val="16"/>
              </w:rPr>
              <w:t xml:space="preserve">No </w:t>
            </w:r>
            <w:r>
              <w:rPr>
                <w:b/>
                <w:color w:val="auto"/>
                <w:sz w:val="16"/>
                <w:szCs w:val="16"/>
              </w:rPr>
              <w:t>Criterio 4: Actividades Formativas</w:t>
            </w:r>
            <w:r>
              <w:rPr>
                <w:color w:val="auto"/>
                <w:sz w:val="16"/>
                <w:szCs w:val="16"/>
              </w:rPr>
              <w:t xml:space="preserve"> indicábase que habería que revisar a desproporción entre actividades xerais (como cursos de idiomas) e as máis específicas. Como se indica neste informe de seguimento, o Programa de Doutoramento organiza actividades formativas que son en sí mesmas específicas (como </w:t>
            </w:r>
            <w:r w:rsidRPr="00CC6934">
              <w:rPr>
                <w:color w:val="auto"/>
                <w:sz w:val="16"/>
                <w:szCs w:val="16"/>
              </w:rPr>
              <w:t>“Curso de cromatografía líquida de alta resolución: Aplicaciones”</w:t>
            </w:r>
            <w:r>
              <w:rPr>
                <w:color w:val="auto"/>
                <w:sz w:val="16"/>
                <w:szCs w:val="16"/>
              </w:rPr>
              <w:t xml:space="preserve">, </w:t>
            </w:r>
            <w:r w:rsidRPr="00CC6934">
              <w:rPr>
                <w:color w:val="auto"/>
                <w:sz w:val="16"/>
                <w:szCs w:val="16"/>
              </w:rPr>
              <w:t xml:space="preserve">“Curso de técnicas avanzadas de </w:t>
            </w:r>
            <w:r w:rsidRPr="00CC6934">
              <w:rPr>
                <w:color w:val="auto"/>
                <w:sz w:val="16"/>
                <w:szCs w:val="16"/>
              </w:rPr>
              <w:lastRenderedPageBreak/>
              <w:t>caracterización de suelos, sedimentos y correcciones orgánicas”</w:t>
            </w:r>
            <w:r>
              <w:rPr>
                <w:color w:val="auto"/>
                <w:sz w:val="16"/>
                <w:szCs w:val="16"/>
              </w:rPr>
              <w:t xml:space="preserve">, </w:t>
            </w:r>
            <w:r w:rsidRPr="00CC6934">
              <w:rPr>
                <w:color w:val="auto"/>
                <w:sz w:val="16"/>
                <w:szCs w:val="16"/>
              </w:rPr>
              <w:t>“Tecnología de elaboración de la cerveza”</w:t>
            </w:r>
            <w:r>
              <w:rPr>
                <w:color w:val="auto"/>
                <w:sz w:val="16"/>
                <w:szCs w:val="16"/>
              </w:rPr>
              <w:t>,</w:t>
            </w:r>
            <w:r w:rsidRPr="00CC6934">
              <w:rPr>
                <w:color w:val="auto"/>
                <w:sz w:val="16"/>
                <w:szCs w:val="16"/>
              </w:rPr>
              <w:t xml:space="preserve"> “Uso de marcadores para la evaluación de la calidad micr</w:t>
            </w:r>
            <w:r w:rsidR="00F445B5">
              <w:rPr>
                <w:color w:val="auto"/>
                <w:sz w:val="16"/>
                <w:szCs w:val="16"/>
              </w:rPr>
              <w:t>obiológica en agua y alimentos”) ademais de organizar cursos e seminarios específicos.</w:t>
            </w:r>
          </w:p>
          <w:p w:rsidR="008178A9" w:rsidRDefault="00F445B5" w:rsidP="008178A9">
            <w:pPr>
              <w:spacing w:before="120" w:line="360" w:lineRule="auto"/>
              <w:jc w:val="both"/>
              <w:rPr>
                <w:color w:val="auto"/>
                <w:sz w:val="16"/>
                <w:szCs w:val="16"/>
              </w:rPr>
            </w:pPr>
            <w:r>
              <w:rPr>
                <w:color w:val="auto"/>
                <w:sz w:val="16"/>
                <w:szCs w:val="16"/>
              </w:rPr>
              <w:t xml:space="preserve">No </w:t>
            </w:r>
            <w:r>
              <w:rPr>
                <w:b/>
                <w:color w:val="auto"/>
                <w:sz w:val="16"/>
                <w:szCs w:val="16"/>
              </w:rPr>
              <w:t>Criterio 5: Organización do Programa</w:t>
            </w:r>
            <w:r>
              <w:rPr>
                <w:color w:val="auto"/>
                <w:sz w:val="16"/>
                <w:szCs w:val="16"/>
              </w:rPr>
              <w:t xml:space="preserve"> recomendábase fomentar a </w:t>
            </w:r>
            <w:r w:rsidR="00F245C9">
              <w:rPr>
                <w:color w:val="auto"/>
                <w:sz w:val="16"/>
                <w:szCs w:val="16"/>
              </w:rPr>
              <w:t>codirección</w:t>
            </w:r>
            <w:r>
              <w:rPr>
                <w:color w:val="auto"/>
                <w:sz w:val="16"/>
                <w:szCs w:val="16"/>
              </w:rPr>
              <w:t xml:space="preserve"> de </w:t>
            </w:r>
            <w:r w:rsidR="00F245C9">
              <w:rPr>
                <w:color w:val="auto"/>
                <w:sz w:val="16"/>
                <w:szCs w:val="16"/>
              </w:rPr>
              <w:t>teses</w:t>
            </w:r>
            <w:r>
              <w:rPr>
                <w:color w:val="auto"/>
                <w:sz w:val="16"/>
                <w:szCs w:val="16"/>
              </w:rPr>
              <w:t>, intentando favorecer a particip</w:t>
            </w:r>
            <w:r w:rsidR="008178A9">
              <w:rPr>
                <w:color w:val="auto"/>
                <w:sz w:val="16"/>
                <w:szCs w:val="16"/>
              </w:rPr>
              <w:t xml:space="preserve">ación dun director experimentado e un novel. No período avaliado, 43 das 47 teses foron defendidas en réxime de </w:t>
            </w:r>
            <w:r w:rsidR="00F245C9">
              <w:rPr>
                <w:color w:val="auto"/>
                <w:sz w:val="16"/>
                <w:szCs w:val="16"/>
              </w:rPr>
              <w:t>codirección</w:t>
            </w:r>
            <w:r w:rsidR="008178A9">
              <w:rPr>
                <w:color w:val="auto"/>
                <w:sz w:val="16"/>
                <w:szCs w:val="16"/>
              </w:rPr>
              <w:t>, sendo habitual a combinación dun Catedrático ou Profesor Titular xunto con un investigador posdoutoral.</w:t>
            </w:r>
          </w:p>
          <w:p w:rsidR="008178A9" w:rsidRDefault="008178A9" w:rsidP="008178A9">
            <w:pPr>
              <w:spacing w:before="120" w:line="360" w:lineRule="auto"/>
              <w:jc w:val="both"/>
              <w:rPr>
                <w:color w:val="auto"/>
                <w:sz w:val="16"/>
                <w:szCs w:val="16"/>
              </w:rPr>
            </w:pPr>
            <w:r>
              <w:rPr>
                <w:color w:val="auto"/>
                <w:sz w:val="16"/>
                <w:szCs w:val="16"/>
              </w:rPr>
              <w:t xml:space="preserve">No </w:t>
            </w:r>
            <w:r>
              <w:rPr>
                <w:b/>
                <w:color w:val="auto"/>
                <w:sz w:val="16"/>
                <w:szCs w:val="16"/>
              </w:rPr>
              <w:t xml:space="preserve">Criterio 8: Revisión, Mellora e Resultados do Programa </w:t>
            </w:r>
            <w:r>
              <w:rPr>
                <w:color w:val="auto"/>
                <w:sz w:val="16"/>
                <w:szCs w:val="16"/>
              </w:rPr>
              <w:t>recomendábase ter previsión e seguimento dos datos relacionados coa empregabilidade dos doutorandos. A Universidade de Vigo xa puso en marcha una enquisa de empregabilidade, con datos que se amosan neste informe.</w:t>
            </w:r>
          </w:p>
          <w:p w:rsidR="002B769D" w:rsidRPr="002B769D" w:rsidRDefault="002B769D" w:rsidP="00412F3C">
            <w:pPr>
              <w:spacing w:before="120" w:line="360" w:lineRule="auto"/>
              <w:ind w:left="708" w:hanging="708"/>
              <w:jc w:val="both"/>
              <w:rPr>
                <w:b/>
                <w:color w:val="auto"/>
                <w:sz w:val="2"/>
                <w:szCs w:val="2"/>
              </w:rPr>
            </w:pPr>
          </w:p>
          <w:p w:rsidR="00412F3C" w:rsidRPr="00CC6934" w:rsidRDefault="00412F3C" w:rsidP="00412F3C">
            <w:pPr>
              <w:spacing w:before="120" w:line="360" w:lineRule="auto"/>
              <w:ind w:left="708" w:hanging="708"/>
              <w:jc w:val="both"/>
              <w:rPr>
                <w:b/>
                <w:color w:val="auto"/>
                <w:sz w:val="16"/>
                <w:szCs w:val="16"/>
              </w:rPr>
            </w:pPr>
            <w:r w:rsidRPr="00CC6934">
              <w:rPr>
                <w:b/>
                <w:color w:val="auto"/>
                <w:sz w:val="16"/>
                <w:szCs w:val="16"/>
              </w:rPr>
              <w:t xml:space="preserve">Recomendacións do informe de </w:t>
            </w:r>
            <w:r>
              <w:rPr>
                <w:b/>
                <w:color w:val="auto"/>
                <w:sz w:val="16"/>
                <w:szCs w:val="16"/>
              </w:rPr>
              <w:t>Acreditació</w:t>
            </w:r>
            <w:r w:rsidRPr="00CC6934">
              <w:rPr>
                <w:b/>
                <w:color w:val="auto"/>
                <w:sz w:val="16"/>
                <w:szCs w:val="16"/>
              </w:rPr>
              <w:t>n</w:t>
            </w:r>
            <w:r>
              <w:rPr>
                <w:b/>
                <w:color w:val="auto"/>
                <w:sz w:val="16"/>
                <w:szCs w:val="16"/>
              </w:rPr>
              <w:t xml:space="preserve"> (2021)</w:t>
            </w:r>
            <w:r w:rsidRPr="00CC6934">
              <w:rPr>
                <w:b/>
                <w:color w:val="auto"/>
                <w:sz w:val="16"/>
                <w:szCs w:val="16"/>
              </w:rPr>
              <w:t>:</w:t>
            </w:r>
          </w:p>
          <w:p w:rsidR="00412F3C" w:rsidRPr="002B6208" w:rsidRDefault="005C7F51" w:rsidP="00412F3C">
            <w:pPr>
              <w:spacing w:before="120" w:line="360" w:lineRule="auto"/>
              <w:jc w:val="both"/>
              <w:rPr>
                <w:color w:val="auto"/>
                <w:sz w:val="16"/>
                <w:szCs w:val="16"/>
              </w:rPr>
            </w:pPr>
            <w:r w:rsidRPr="002B6208">
              <w:rPr>
                <w:b/>
                <w:color w:val="auto"/>
                <w:sz w:val="16"/>
                <w:szCs w:val="16"/>
              </w:rPr>
              <w:t>Criterio 1. Organización e Desenvolvemento</w:t>
            </w:r>
            <w:r w:rsidR="00412F3C" w:rsidRPr="002B6208">
              <w:rPr>
                <w:b/>
                <w:color w:val="auto"/>
                <w:sz w:val="16"/>
                <w:szCs w:val="16"/>
              </w:rPr>
              <w:t>:</w:t>
            </w:r>
            <w:r w:rsidRPr="002B6208">
              <w:rPr>
                <w:b/>
                <w:color w:val="auto"/>
                <w:sz w:val="16"/>
                <w:szCs w:val="16"/>
              </w:rPr>
              <w:t xml:space="preserve"> </w:t>
            </w:r>
            <w:r w:rsidRPr="002B6208">
              <w:rPr>
                <w:color w:val="auto"/>
                <w:sz w:val="16"/>
                <w:szCs w:val="16"/>
              </w:rPr>
              <w:t xml:space="preserve">recomendábase modificar a memoria por ter xa más de dez e modificar aspectos como as liñas de investigación, para ter menos e máis adaptadas ó Campus da Auga. Púxose en marcha o proceso de Modificación da Memoria e </w:t>
            </w:r>
            <w:r w:rsidR="002B769D" w:rsidRPr="002B6208">
              <w:rPr>
                <w:color w:val="auto"/>
                <w:sz w:val="16"/>
                <w:szCs w:val="16"/>
              </w:rPr>
              <w:t>proponse</w:t>
            </w:r>
            <w:r w:rsidRPr="002B6208">
              <w:rPr>
                <w:color w:val="auto"/>
                <w:sz w:val="16"/>
                <w:szCs w:val="16"/>
              </w:rPr>
              <w:t xml:space="preserve"> </w:t>
            </w:r>
            <w:r w:rsidR="002B769D" w:rsidRPr="002B6208">
              <w:rPr>
                <w:color w:val="auto"/>
                <w:sz w:val="16"/>
                <w:szCs w:val="16"/>
              </w:rPr>
              <w:t>diminuír</w:t>
            </w:r>
            <w:r w:rsidRPr="002B6208">
              <w:rPr>
                <w:color w:val="auto"/>
                <w:sz w:val="16"/>
                <w:szCs w:val="16"/>
              </w:rPr>
              <w:t xml:space="preserve"> o número de liñas de investigación das máis de 30 actuais a 6 liñas, que son moi </w:t>
            </w:r>
            <w:r w:rsidR="00F245C9" w:rsidRPr="002B6208">
              <w:rPr>
                <w:color w:val="auto"/>
                <w:sz w:val="16"/>
                <w:szCs w:val="16"/>
              </w:rPr>
              <w:t>cércana</w:t>
            </w:r>
            <w:r w:rsidRPr="002B6208">
              <w:rPr>
                <w:color w:val="auto"/>
                <w:sz w:val="16"/>
                <w:szCs w:val="16"/>
              </w:rPr>
              <w:t xml:space="preserve"> ó Campus Auga</w:t>
            </w:r>
            <w:r w:rsidR="00412F3C" w:rsidRPr="002B6208">
              <w:rPr>
                <w:color w:val="auto"/>
                <w:sz w:val="16"/>
                <w:szCs w:val="16"/>
              </w:rPr>
              <w:t>.</w:t>
            </w:r>
          </w:p>
          <w:p w:rsidR="002B769D" w:rsidRPr="002B6208" w:rsidRDefault="002B769D" w:rsidP="002B769D">
            <w:pPr>
              <w:spacing w:before="120" w:line="360" w:lineRule="auto"/>
              <w:jc w:val="both"/>
              <w:rPr>
                <w:color w:val="auto"/>
                <w:sz w:val="16"/>
                <w:szCs w:val="16"/>
              </w:rPr>
            </w:pPr>
            <w:r w:rsidRPr="002B6208">
              <w:rPr>
                <w:b/>
                <w:color w:val="auto"/>
                <w:sz w:val="16"/>
                <w:szCs w:val="16"/>
              </w:rPr>
              <w:t xml:space="preserve">Criterio 2. Información e Transparencia: </w:t>
            </w:r>
            <w:r w:rsidRPr="002B6208">
              <w:rPr>
                <w:color w:val="auto"/>
                <w:sz w:val="16"/>
                <w:szCs w:val="16"/>
              </w:rPr>
              <w:t>recomendábase por a información da páxina web en inglés (actualmente está en galego e en castelán). Contratarase este servizo para por a información tamén en inglés.</w:t>
            </w:r>
          </w:p>
          <w:p w:rsidR="002B769D" w:rsidRPr="002B6208" w:rsidRDefault="002B769D" w:rsidP="002B769D">
            <w:pPr>
              <w:spacing w:before="120" w:line="360" w:lineRule="auto"/>
              <w:jc w:val="both"/>
              <w:rPr>
                <w:color w:val="auto"/>
                <w:sz w:val="16"/>
                <w:szCs w:val="16"/>
              </w:rPr>
            </w:pPr>
            <w:r w:rsidRPr="002B6208">
              <w:rPr>
                <w:b/>
                <w:color w:val="auto"/>
                <w:sz w:val="16"/>
                <w:szCs w:val="16"/>
              </w:rPr>
              <w:t xml:space="preserve">Criterio 4. Recursos Humanos: </w:t>
            </w:r>
            <w:r w:rsidRPr="002B6208">
              <w:rPr>
                <w:color w:val="auto"/>
                <w:sz w:val="16"/>
                <w:szCs w:val="16"/>
              </w:rPr>
              <w:t>faise incidencia no seguimento de proxectos activos relevantes por grupo de investigación e se fala da acción de mellora “Seguimiento de la distribución de proyectos activos relevantes” para ter informaci</w:t>
            </w:r>
            <w:r w:rsidR="00F245C9">
              <w:rPr>
                <w:color w:val="auto"/>
                <w:sz w:val="16"/>
                <w:szCs w:val="16"/>
              </w:rPr>
              <w:t>ón máis precisa e actualizada. I</w:t>
            </w:r>
            <w:r w:rsidRPr="002B6208">
              <w:rPr>
                <w:color w:val="auto"/>
                <w:sz w:val="16"/>
                <w:szCs w:val="16"/>
              </w:rPr>
              <w:t xml:space="preserve">sto </w:t>
            </w:r>
            <w:r w:rsidR="00675F41" w:rsidRPr="002B6208">
              <w:rPr>
                <w:color w:val="auto"/>
                <w:sz w:val="16"/>
                <w:szCs w:val="16"/>
              </w:rPr>
              <w:t xml:space="preserve">debe realizarse de modo sistemático, o que aínda non se está a facer. Tamén se recomendou aumentar a internacionalización có contacto con centros </w:t>
            </w:r>
            <w:r w:rsidR="00F245C9" w:rsidRPr="002B6208">
              <w:rPr>
                <w:color w:val="auto"/>
                <w:sz w:val="16"/>
                <w:szCs w:val="16"/>
              </w:rPr>
              <w:t>estranxeiros</w:t>
            </w:r>
            <w:r w:rsidR="00675F41" w:rsidRPr="002B6208">
              <w:rPr>
                <w:color w:val="auto"/>
                <w:sz w:val="16"/>
                <w:szCs w:val="16"/>
              </w:rPr>
              <w:t xml:space="preserve"> ou continuando o fomento das teses con Mención Internacional. Hai que indicar que cada vez hai máis alumnos e directores de universidades </w:t>
            </w:r>
            <w:r w:rsidR="00F245C9" w:rsidRPr="002B6208">
              <w:rPr>
                <w:color w:val="auto"/>
                <w:sz w:val="16"/>
                <w:szCs w:val="16"/>
              </w:rPr>
              <w:t>estranxeiras</w:t>
            </w:r>
            <w:r w:rsidR="00675F41" w:rsidRPr="002B6208">
              <w:rPr>
                <w:color w:val="auto"/>
                <w:sz w:val="16"/>
                <w:szCs w:val="16"/>
              </w:rPr>
              <w:t xml:space="preserve"> e que se pasou dun 37% de teses con Mención Internacional (período 2017/2018 a 2023/2024) a un 62% (2020/2021 a 2023/2024), polo que podemos considerar que se </w:t>
            </w:r>
            <w:r w:rsidR="00F245C9" w:rsidRPr="002B6208">
              <w:rPr>
                <w:color w:val="auto"/>
                <w:sz w:val="16"/>
                <w:szCs w:val="16"/>
              </w:rPr>
              <w:t>cumpre</w:t>
            </w:r>
            <w:r w:rsidR="00675F41" w:rsidRPr="002B6208">
              <w:rPr>
                <w:color w:val="auto"/>
                <w:sz w:val="16"/>
                <w:szCs w:val="16"/>
              </w:rPr>
              <w:t xml:space="preserve"> con esta recomendación.</w:t>
            </w:r>
          </w:p>
          <w:p w:rsidR="0048565D" w:rsidRDefault="00675F41" w:rsidP="00F445B5">
            <w:pPr>
              <w:spacing w:before="120" w:line="360" w:lineRule="auto"/>
              <w:jc w:val="both"/>
              <w:rPr>
                <w:b/>
                <w:color w:val="auto"/>
                <w:sz w:val="16"/>
                <w:szCs w:val="16"/>
              </w:rPr>
            </w:pPr>
            <w:r w:rsidRPr="002B6208">
              <w:rPr>
                <w:b/>
                <w:color w:val="auto"/>
                <w:sz w:val="16"/>
                <w:szCs w:val="16"/>
              </w:rPr>
              <w:t xml:space="preserve">Criterio 6. Resultados do Programa Formativo: </w:t>
            </w:r>
            <w:r w:rsidRPr="002B6208">
              <w:rPr>
                <w:color w:val="auto"/>
                <w:sz w:val="16"/>
                <w:szCs w:val="16"/>
              </w:rPr>
              <w:t xml:space="preserve">recoméndase nunha futura Modificación da Memoria </w:t>
            </w:r>
            <w:r w:rsidR="00F245C9" w:rsidRPr="002B6208">
              <w:rPr>
                <w:color w:val="auto"/>
                <w:sz w:val="16"/>
                <w:szCs w:val="16"/>
              </w:rPr>
              <w:t>incluír</w:t>
            </w:r>
            <w:r w:rsidRPr="002B6208">
              <w:rPr>
                <w:color w:val="auto"/>
                <w:sz w:val="16"/>
                <w:szCs w:val="16"/>
              </w:rPr>
              <w:t xml:space="preserve"> estimación de indicadores. Estamos agora inmersos nese proceso e incluíronse estas estimacións. Recoméndase aumentar o contacto có ámbito industrial e, como se indicou, estase a fomentar a realización de Doutoramentos Industriais.</w:t>
            </w:r>
            <w:r w:rsidR="002B6208" w:rsidRPr="002B6208">
              <w:rPr>
                <w:color w:val="auto"/>
                <w:sz w:val="16"/>
                <w:szCs w:val="16"/>
              </w:rPr>
              <w:t xml:space="preserve"> Recoméndase tamén fomentar a demanda do programa para cubrir todas as prazas, algo que se </w:t>
            </w:r>
            <w:r w:rsidR="00F245C9" w:rsidRPr="002B6208">
              <w:rPr>
                <w:color w:val="auto"/>
                <w:sz w:val="16"/>
                <w:szCs w:val="16"/>
              </w:rPr>
              <w:t>cumpriu</w:t>
            </w:r>
            <w:r w:rsidR="002B6208" w:rsidRPr="002B6208">
              <w:rPr>
                <w:color w:val="auto"/>
                <w:sz w:val="16"/>
                <w:szCs w:val="16"/>
              </w:rPr>
              <w:t xml:space="preserve"> perfectamente, pois cada vez hai máis demanda e </w:t>
            </w:r>
            <w:r w:rsidR="00F245C9" w:rsidRPr="002B6208">
              <w:rPr>
                <w:color w:val="auto"/>
                <w:sz w:val="16"/>
                <w:szCs w:val="16"/>
              </w:rPr>
              <w:t>estanse</w:t>
            </w:r>
            <w:r w:rsidR="002B6208" w:rsidRPr="002B6208">
              <w:rPr>
                <w:color w:val="auto"/>
                <w:sz w:val="16"/>
                <w:szCs w:val="16"/>
              </w:rPr>
              <w:t xml:space="preserve"> a cubrir todas as prazas (e mesmo estase a solicitar prazas adicionais á Universidade, que tamén se </w:t>
            </w:r>
            <w:r w:rsidR="00F245C9" w:rsidRPr="002B6208">
              <w:rPr>
                <w:color w:val="auto"/>
                <w:sz w:val="16"/>
                <w:szCs w:val="16"/>
              </w:rPr>
              <w:t>cobren</w:t>
            </w:r>
            <w:r w:rsidR="002B6208" w:rsidRPr="002B6208">
              <w:rPr>
                <w:color w:val="auto"/>
                <w:sz w:val="16"/>
                <w:szCs w:val="16"/>
              </w:rPr>
              <w:t>).</w:t>
            </w:r>
          </w:p>
          <w:p w:rsidR="002B6208" w:rsidRPr="002B6208" w:rsidRDefault="002B6208" w:rsidP="00F445B5">
            <w:pPr>
              <w:spacing w:before="120" w:line="360" w:lineRule="auto"/>
              <w:jc w:val="both"/>
              <w:rPr>
                <w:b/>
                <w:color w:val="auto"/>
                <w:sz w:val="2"/>
                <w:szCs w:val="2"/>
              </w:rPr>
            </w:pPr>
          </w:p>
        </w:tc>
      </w:tr>
      <w:tr w:rsidR="008F330E" w:rsidRPr="00FE1213" w:rsidTr="00B46226">
        <w:trPr>
          <w:jc w:val="center"/>
        </w:trPr>
        <w:tc>
          <w:tcPr>
            <w:tcW w:w="8931" w:type="dxa"/>
            <w:tcBorders>
              <w:top w:val="single" w:sz="6" w:space="0" w:color="A6A6A6"/>
              <w:left w:val="single" w:sz="4" w:space="0" w:color="A6A6A6"/>
              <w:bottom w:val="single" w:sz="6" w:space="0" w:color="A6A6A6"/>
              <w:right w:val="single" w:sz="6" w:space="0" w:color="A6A6A6"/>
            </w:tcBorders>
            <w:shd w:val="pct5" w:color="auto" w:fill="auto"/>
            <w:tcMar>
              <w:left w:w="108" w:type="dxa"/>
            </w:tcMar>
          </w:tcPr>
          <w:p w:rsidR="008F330E" w:rsidRDefault="008F330E" w:rsidP="001529EC">
            <w:pPr>
              <w:spacing w:line="360" w:lineRule="auto"/>
              <w:jc w:val="both"/>
              <w:rPr>
                <w:rFonts w:cs="Verdana"/>
                <w:b/>
                <w:bCs/>
                <w:iCs/>
                <w:color w:val="auto"/>
                <w:sz w:val="16"/>
                <w:szCs w:val="16"/>
              </w:rPr>
            </w:pPr>
          </w:p>
          <w:p w:rsidR="008F330E" w:rsidRPr="008F330E" w:rsidRDefault="008F330E" w:rsidP="001529EC">
            <w:pPr>
              <w:spacing w:line="360" w:lineRule="auto"/>
              <w:jc w:val="both"/>
              <w:rPr>
                <w:rFonts w:cs="Verdana"/>
                <w:b/>
                <w:bCs/>
                <w:iCs/>
                <w:color w:val="auto"/>
                <w:sz w:val="16"/>
                <w:szCs w:val="16"/>
              </w:rPr>
            </w:pPr>
            <w:r w:rsidRPr="008F330E">
              <w:rPr>
                <w:rFonts w:cs="Verdana"/>
                <w:b/>
                <w:bCs/>
                <w:iCs/>
                <w:color w:val="auto"/>
                <w:sz w:val="16"/>
                <w:szCs w:val="16"/>
              </w:rPr>
              <w:t>A análise do criterio baséase en:</w:t>
            </w:r>
          </w:p>
          <w:p w:rsidR="008F330E" w:rsidRPr="008F330E" w:rsidRDefault="008F330E" w:rsidP="001529EC">
            <w:pPr>
              <w:spacing w:line="360" w:lineRule="auto"/>
              <w:jc w:val="both"/>
              <w:rPr>
                <w:rFonts w:cs="Verdana"/>
                <w:b/>
                <w:bCs/>
                <w:iCs/>
                <w:color w:val="auto"/>
                <w:sz w:val="16"/>
                <w:szCs w:val="16"/>
              </w:rPr>
            </w:pPr>
            <w:r w:rsidRPr="008F330E">
              <w:rPr>
                <w:rFonts w:cs="Verdana"/>
                <w:b/>
                <w:bCs/>
                <w:iCs/>
                <w:color w:val="auto"/>
                <w:sz w:val="16"/>
                <w:szCs w:val="16"/>
              </w:rPr>
              <w:t>Evidencias:</w:t>
            </w:r>
          </w:p>
          <w:p w:rsidR="008F330E" w:rsidRPr="008F330E" w:rsidRDefault="008F330E" w:rsidP="008F330E">
            <w:pPr>
              <w:suppressAutoHyphens w:val="0"/>
              <w:spacing w:after="240"/>
              <w:rPr>
                <w:rFonts w:cs="Arial"/>
                <w:color w:val="auto"/>
                <w:sz w:val="16"/>
                <w:szCs w:val="16"/>
                <w:lang w:eastAsia="gl-ES"/>
              </w:rPr>
            </w:pPr>
            <w:r w:rsidRPr="008F330E">
              <w:rPr>
                <w:rFonts w:cs="Arial"/>
                <w:color w:val="auto"/>
                <w:sz w:val="16"/>
                <w:szCs w:val="16"/>
                <w:lang w:eastAsia="gl-ES"/>
              </w:rPr>
              <w:t>EPD1: Memoria vixente</w:t>
            </w:r>
          </w:p>
          <w:p w:rsidR="008F330E" w:rsidRPr="008F330E" w:rsidRDefault="008F330E" w:rsidP="008F330E">
            <w:pPr>
              <w:suppressAutoHyphens w:val="0"/>
              <w:spacing w:after="240"/>
              <w:rPr>
                <w:rFonts w:cs="Arial"/>
                <w:color w:val="auto"/>
                <w:sz w:val="16"/>
                <w:szCs w:val="16"/>
                <w:lang w:eastAsia="gl-ES"/>
              </w:rPr>
            </w:pPr>
            <w:r w:rsidRPr="008F330E">
              <w:rPr>
                <w:rFonts w:cs="Arial"/>
                <w:color w:val="auto"/>
                <w:sz w:val="16"/>
                <w:szCs w:val="16"/>
                <w:lang w:eastAsia="gl-ES"/>
              </w:rPr>
              <w:t>EPD2: Informes de verificación e, se procede, de modificación, seguimento e renovación da acreditación, incluíndo os plans de mellora</w:t>
            </w:r>
          </w:p>
          <w:p w:rsidR="008F330E" w:rsidRPr="008F330E" w:rsidRDefault="008F330E" w:rsidP="008F330E">
            <w:pPr>
              <w:suppressAutoHyphens w:val="0"/>
              <w:spacing w:after="240"/>
              <w:rPr>
                <w:rFonts w:cs="Arial"/>
                <w:color w:val="auto"/>
                <w:sz w:val="16"/>
                <w:szCs w:val="16"/>
                <w:lang w:eastAsia="gl-ES"/>
              </w:rPr>
            </w:pPr>
            <w:r w:rsidRPr="008F330E">
              <w:rPr>
                <w:rFonts w:cs="Arial"/>
                <w:color w:val="auto"/>
                <w:sz w:val="16"/>
                <w:szCs w:val="16"/>
                <w:lang w:eastAsia="gl-ES"/>
              </w:rPr>
              <w:t>EPD3: Informe/Acta onde se recolla a análise do perfil real de ingreso/egreso</w:t>
            </w:r>
          </w:p>
          <w:p w:rsidR="008F330E" w:rsidRPr="008F330E" w:rsidRDefault="008F330E" w:rsidP="008F330E">
            <w:pPr>
              <w:suppressAutoHyphens w:val="0"/>
              <w:spacing w:after="240"/>
              <w:rPr>
                <w:rFonts w:cs="Arial"/>
                <w:color w:val="auto"/>
                <w:sz w:val="16"/>
                <w:szCs w:val="16"/>
                <w:lang w:eastAsia="gl-ES"/>
              </w:rPr>
            </w:pPr>
            <w:r w:rsidRPr="008F330E">
              <w:rPr>
                <w:rFonts w:cs="Arial"/>
                <w:color w:val="auto"/>
                <w:sz w:val="16"/>
                <w:szCs w:val="16"/>
                <w:lang w:eastAsia="gl-ES"/>
              </w:rPr>
              <w:t>EPD4: Evidencias da realización das actividades formativas e sistemas de control realizados, de acordo coa planificación establecida</w:t>
            </w:r>
          </w:p>
          <w:p w:rsidR="008F330E" w:rsidRPr="008F330E" w:rsidRDefault="008F330E" w:rsidP="008F330E">
            <w:pPr>
              <w:spacing w:after="240"/>
              <w:jc w:val="both"/>
              <w:rPr>
                <w:rFonts w:cs="Arial"/>
                <w:color w:val="auto"/>
                <w:sz w:val="16"/>
                <w:szCs w:val="16"/>
                <w:lang w:eastAsia="gl-ES"/>
              </w:rPr>
            </w:pPr>
            <w:r w:rsidRPr="008F330E">
              <w:rPr>
                <w:rFonts w:cs="Arial"/>
                <w:color w:val="auto"/>
                <w:sz w:val="16"/>
                <w:szCs w:val="16"/>
                <w:lang w:eastAsia="gl-ES"/>
              </w:rPr>
              <w:lastRenderedPageBreak/>
              <w:t>EPD5: Informe de avaliación anual da Comisión Académica (seguimento)/Documento de actividades de cada estudante, onde se indiquen as actividades realizadas por cada doutorando (acreditación)</w:t>
            </w:r>
          </w:p>
          <w:p w:rsidR="008F330E" w:rsidRPr="008F330E" w:rsidRDefault="008F330E" w:rsidP="008F330E">
            <w:pPr>
              <w:spacing w:after="240"/>
              <w:jc w:val="both"/>
              <w:rPr>
                <w:rFonts w:cs="Arial"/>
                <w:color w:val="auto"/>
                <w:sz w:val="16"/>
                <w:szCs w:val="16"/>
                <w:lang w:eastAsia="gl-ES"/>
              </w:rPr>
            </w:pPr>
            <w:r w:rsidRPr="008F330E">
              <w:rPr>
                <w:rFonts w:cs="Arial"/>
                <w:color w:val="auto"/>
                <w:sz w:val="16"/>
                <w:szCs w:val="16"/>
                <w:lang w:eastAsia="gl-ES"/>
              </w:rPr>
              <w:t>EPD6: Informe de complementos de formación específicos</w:t>
            </w:r>
          </w:p>
          <w:p w:rsidR="008F330E" w:rsidRPr="008F330E" w:rsidRDefault="008F330E" w:rsidP="008F330E">
            <w:pPr>
              <w:spacing w:after="240"/>
              <w:jc w:val="both"/>
              <w:rPr>
                <w:rFonts w:cs="Arial"/>
                <w:color w:val="auto"/>
                <w:sz w:val="16"/>
                <w:szCs w:val="16"/>
                <w:lang w:eastAsia="gl-ES"/>
              </w:rPr>
            </w:pPr>
            <w:r w:rsidRPr="008F330E">
              <w:rPr>
                <w:rFonts w:cs="Arial"/>
                <w:color w:val="auto"/>
                <w:sz w:val="16"/>
                <w:szCs w:val="16"/>
                <w:lang w:eastAsia="gl-ES"/>
              </w:rPr>
              <w:t>EPD7: No caso de programas interuniversitarios, evidencias de coordinación entre universidades participantes</w:t>
            </w:r>
          </w:p>
          <w:p w:rsidR="008F330E" w:rsidRPr="008F330E" w:rsidRDefault="008F330E" w:rsidP="008F330E">
            <w:pPr>
              <w:spacing w:after="240"/>
              <w:jc w:val="both"/>
              <w:rPr>
                <w:rFonts w:cs="Arial"/>
                <w:color w:val="auto"/>
                <w:sz w:val="16"/>
                <w:szCs w:val="16"/>
                <w:lang w:eastAsia="gl-ES"/>
              </w:rPr>
            </w:pPr>
            <w:r w:rsidRPr="008F330E">
              <w:rPr>
                <w:rFonts w:cs="Arial"/>
                <w:color w:val="auto"/>
                <w:sz w:val="16"/>
                <w:szCs w:val="16"/>
                <w:lang w:eastAsia="gl-ES"/>
              </w:rPr>
              <w:t>EPD8: Convenios de colaboración en vigor</w:t>
            </w:r>
          </w:p>
          <w:p w:rsidR="008F330E" w:rsidRPr="008F330E" w:rsidRDefault="008F330E" w:rsidP="008F330E">
            <w:pPr>
              <w:spacing w:after="240"/>
              <w:jc w:val="both"/>
              <w:rPr>
                <w:rFonts w:cs="Arial"/>
                <w:color w:val="auto"/>
                <w:sz w:val="16"/>
                <w:szCs w:val="16"/>
                <w:lang w:eastAsia="gl-ES"/>
              </w:rPr>
            </w:pPr>
            <w:r w:rsidRPr="008F330E">
              <w:rPr>
                <w:rFonts w:cs="Arial"/>
                <w:color w:val="auto"/>
                <w:sz w:val="16"/>
                <w:szCs w:val="16"/>
                <w:lang w:eastAsia="gl-ES"/>
              </w:rPr>
              <w:t>EPD9: Informes sobre actividades realizadas con institucións coas que o programa de doutoramento tivo colaboracións (con ou sen convenio)</w:t>
            </w:r>
          </w:p>
          <w:p w:rsidR="008F330E" w:rsidRDefault="008F330E" w:rsidP="008F330E">
            <w:pPr>
              <w:spacing w:after="240"/>
              <w:jc w:val="both"/>
              <w:rPr>
                <w:rFonts w:cs="Arial"/>
                <w:color w:val="auto"/>
                <w:sz w:val="16"/>
                <w:szCs w:val="16"/>
                <w:lang w:eastAsia="gl-ES"/>
              </w:rPr>
            </w:pPr>
            <w:r w:rsidRPr="008F330E">
              <w:rPr>
                <w:rFonts w:cs="Arial"/>
                <w:color w:val="auto"/>
                <w:sz w:val="16"/>
                <w:szCs w:val="16"/>
                <w:lang w:eastAsia="gl-ES"/>
              </w:rPr>
              <w:t>EPD10: No seu caso, evidencias de participación do programa en redes internacionais</w:t>
            </w:r>
          </w:p>
          <w:p w:rsidR="000E02C4" w:rsidRPr="008F330E" w:rsidRDefault="000E02C4" w:rsidP="000E02C4">
            <w:pPr>
              <w:spacing w:line="360" w:lineRule="auto"/>
              <w:jc w:val="both"/>
              <w:rPr>
                <w:rFonts w:cs="Verdana"/>
                <w:b/>
                <w:bCs/>
                <w:iCs/>
                <w:color w:val="auto"/>
                <w:sz w:val="16"/>
                <w:szCs w:val="16"/>
              </w:rPr>
            </w:pPr>
            <w:r>
              <w:rPr>
                <w:rFonts w:cs="Verdana"/>
                <w:b/>
                <w:bCs/>
                <w:iCs/>
                <w:color w:val="auto"/>
                <w:sz w:val="16"/>
                <w:szCs w:val="16"/>
              </w:rPr>
              <w:t>Indicadores</w:t>
            </w:r>
            <w:r w:rsidRPr="008F330E">
              <w:rPr>
                <w:rFonts w:cs="Verdana"/>
                <w:b/>
                <w:bCs/>
                <w:iCs/>
                <w:color w:val="auto"/>
                <w:sz w:val="16"/>
                <w:szCs w:val="16"/>
              </w:rPr>
              <w:t>:</w:t>
            </w:r>
          </w:p>
          <w:p w:rsidR="000E02C4" w:rsidRDefault="000E02C4" w:rsidP="000E02C4">
            <w:pPr>
              <w:spacing w:after="240"/>
              <w:jc w:val="both"/>
              <w:rPr>
                <w:rFonts w:cs="Arial"/>
                <w:color w:val="auto"/>
                <w:sz w:val="16"/>
                <w:szCs w:val="16"/>
                <w:lang w:eastAsia="gl-ES"/>
              </w:rPr>
            </w:pPr>
            <w:r w:rsidRPr="000E02C4">
              <w:rPr>
                <w:rFonts w:cs="Arial"/>
                <w:color w:val="auto"/>
                <w:sz w:val="16"/>
                <w:szCs w:val="16"/>
                <w:lang w:eastAsia="gl-ES"/>
              </w:rPr>
              <w:t>IPD1: Número de prazas ofertadas</w:t>
            </w:r>
          </w:p>
          <w:p w:rsidR="000E02C4" w:rsidRDefault="000E02C4" w:rsidP="000E02C4">
            <w:pPr>
              <w:spacing w:after="240"/>
              <w:jc w:val="both"/>
              <w:rPr>
                <w:rFonts w:cs="Arial"/>
                <w:color w:val="auto"/>
                <w:sz w:val="16"/>
                <w:szCs w:val="16"/>
                <w:lang w:eastAsia="gl-ES"/>
              </w:rPr>
            </w:pPr>
            <w:r w:rsidRPr="000E02C4">
              <w:rPr>
                <w:rFonts w:cs="Arial"/>
                <w:color w:val="auto"/>
                <w:sz w:val="16"/>
                <w:szCs w:val="16"/>
                <w:lang w:eastAsia="gl-ES"/>
              </w:rPr>
              <w:t>IPD2: Demanda</w:t>
            </w:r>
          </w:p>
          <w:p w:rsidR="000E02C4" w:rsidRDefault="000E02C4" w:rsidP="000E02C4">
            <w:pPr>
              <w:spacing w:after="240"/>
              <w:jc w:val="both"/>
              <w:rPr>
                <w:rFonts w:cs="Arial"/>
                <w:color w:val="auto"/>
                <w:sz w:val="16"/>
                <w:szCs w:val="16"/>
                <w:lang w:eastAsia="gl-ES"/>
              </w:rPr>
            </w:pPr>
            <w:r w:rsidRPr="000E02C4">
              <w:rPr>
                <w:rFonts w:cs="Arial"/>
                <w:color w:val="auto"/>
                <w:sz w:val="16"/>
                <w:szCs w:val="16"/>
                <w:lang w:eastAsia="gl-ES"/>
              </w:rPr>
              <w:t xml:space="preserve">IPD3: Número de estudantes matriculados/as de novo ingreso (indicar </w:t>
            </w:r>
            <w:r>
              <w:rPr>
                <w:rFonts w:cs="Arial"/>
                <w:color w:val="auto"/>
                <w:sz w:val="16"/>
                <w:szCs w:val="16"/>
                <w:lang w:eastAsia="gl-ES"/>
              </w:rPr>
              <w:t xml:space="preserve">o </w:t>
            </w:r>
            <w:r w:rsidRPr="000E02C4">
              <w:rPr>
                <w:rFonts w:cs="Arial"/>
                <w:color w:val="auto"/>
                <w:sz w:val="16"/>
                <w:szCs w:val="16"/>
                <w:lang w:eastAsia="gl-ES"/>
              </w:rPr>
              <w:t>número de estudantes que proceden de programas de do</w:t>
            </w:r>
            <w:r>
              <w:rPr>
                <w:rFonts w:cs="Arial"/>
                <w:color w:val="auto"/>
                <w:sz w:val="16"/>
                <w:szCs w:val="16"/>
                <w:lang w:eastAsia="gl-ES"/>
              </w:rPr>
              <w:t>u</w:t>
            </w:r>
            <w:r w:rsidRPr="000E02C4">
              <w:rPr>
                <w:rFonts w:cs="Arial"/>
                <w:color w:val="auto"/>
                <w:sz w:val="16"/>
                <w:szCs w:val="16"/>
                <w:lang w:eastAsia="gl-ES"/>
              </w:rPr>
              <w:t>tora</w:t>
            </w:r>
            <w:r>
              <w:rPr>
                <w:rFonts w:cs="Arial"/>
                <w:color w:val="auto"/>
                <w:sz w:val="16"/>
                <w:szCs w:val="16"/>
                <w:lang w:eastAsia="gl-ES"/>
              </w:rPr>
              <w:t>mento</w:t>
            </w:r>
            <w:r w:rsidRPr="000E02C4">
              <w:rPr>
                <w:rFonts w:cs="Arial"/>
                <w:color w:val="auto"/>
                <w:sz w:val="16"/>
                <w:szCs w:val="16"/>
                <w:lang w:eastAsia="gl-ES"/>
              </w:rPr>
              <w:t xml:space="preserve"> en extinción)</w:t>
            </w:r>
          </w:p>
          <w:p w:rsidR="000E02C4" w:rsidRDefault="000E02C4" w:rsidP="000E02C4">
            <w:pPr>
              <w:spacing w:after="240"/>
              <w:jc w:val="both"/>
              <w:rPr>
                <w:rFonts w:cs="Arial"/>
                <w:color w:val="auto"/>
                <w:sz w:val="16"/>
                <w:szCs w:val="16"/>
                <w:lang w:eastAsia="gl-ES"/>
              </w:rPr>
            </w:pPr>
            <w:r w:rsidRPr="000E02C4">
              <w:rPr>
                <w:rFonts w:cs="Arial"/>
                <w:color w:val="auto"/>
                <w:sz w:val="16"/>
                <w:szCs w:val="16"/>
                <w:lang w:eastAsia="gl-ES"/>
              </w:rPr>
              <w:t>IPD4: Número total de estudantes matriculados (no caso dos programas interuniversitarios, desagregado por universidade participante)</w:t>
            </w:r>
          </w:p>
          <w:p w:rsidR="000E02C4" w:rsidRDefault="000E02C4" w:rsidP="000E02C4">
            <w:pPr>
              <w:spacing w:after="240"/>
              <w:jc w:val="both"/>
              <w:rPr>
                <w:rFonts w:cs="Arial"/>
                <w:color w:val="auto"/>
                <w:sz w:val="16"/>
                <w:szCs w:val="16"/>
                <w:lang w:eastAsia="gl-ES"/>
              </w:rPr>
            </w:pPr>
            <w:r w:rsidRPr="000E02C4">
              <w:rPr>
                <w:rFonts w:cs="Arial"/>
                <w:color w:val="auto"/>
                <w:sz w:val="16"/>
                <w:szCs w:val="16"/>
                <w:lang w:eastAsia="gl-ES"/>
              </w:rPr>
              <w:t>IPD5: Porcentaxe de estudantes de novo ingreso procedentes de estudos de máster doutras universidades</w:t>
            </w:r>
          </w:p>
          <w:p w:rsidR="000E02C4" w:rsidRDefault="000E02C4" w:rsidP="000E02C4">
            <w:pPr>
              <w:spacing w:after="240"/>
              <w:jc w:val="both"/>
              <w:rPr>
                <w:rFonts w:cs="Arial"/>
                <w:color w:val="auto"/>
                <w:sz w:val="16"/>
                <w:szCs w:val="16"/>
                <w:lang w:eastAsia="gl-ES"/>
              </w:rPr>
            </w:pPr>
            <w:r w:rsidRPr="000E02C4">
              <w:rPr>
                <w:rFonts w:cs="Arial"/>
                <w:color w:val="auto"/>
                <w:sz w:val="16"/>
                <w:szCs w:val="16"/>
                <w:lang w:eastAsia="gl-ES"/>
              </w:rPr>
              <w:t>IPD6: Porcentaxe de estudantes estranxeiros (de fóra de España) sobre o total de matriculados</w:t>
            </w:r>
          </w:p>
          <w:p w:rsidR="000E02C4" w:rsidRDefault="000E02C4" w:rsidP="000E02C4">
            <w:pPr>
              <w:spacing w:after="240"/>
              <w:jc w:val="both"/>
              <w:rPr>
                <w:rFonts w:cs="Arial"/>
                <w:color w:val="auto"/>
                <w:sz w:val="16"/>
                <w:szCs w:val="16"/>
                <w:lang w:eastAsia="gl-ES"/>
              </w:rPr>
            </w:pPr>
            <w:r w:rsidRPr="000E02C4">
              <w:rPr>
                <w:rFonts w:cs="Arial"/>
                <w:color w:val="auto"/>
                <w:sz w:val="16"/>
                <w:szCs w:val="16"/>
                <w:lang w:eastAsia="gl-ES"/>
              </w:rPr>
              <w:t>IPD7: Porcentaxe de estudantes de novo ingreso que requiren complementos formativos</w:t>
            </w:r>
          </w:p>
          <w:p w:rsidR="000E02C4" w:rsidRDefault="000E02C4" w:rsidP="000E02C4">
            <w:pPr>
              <w:spacing w:after="240"/>
              <w:jc w:val="both"/>
              <w:rPr>
                <w:rFonts w:cs="Arial"/>
                <w:color w:val="auto"/>
                <w:sz w:val="16"/>
                <w:szCs w:val="16"/>
                <w:lang w:eastAsia="gl-ES"/>
              </w:rPr>
            </w:pPr>
            <w:r w:rsidRPr="000E02C4">
              <w:rPr>
                <w:rFonts w:cs="Arial"/>
                <w:color w:val="auto"/>
                <w:sz w:val="16"/>
                <w:szCs w:val="16"/>
                <w:lang w:eastAsia="gl-ES"/>
              </w:rPr>
              <w:t>IPD8: Porcentaxe de estudantes matriculados segundo a dedicación (tempo completo, tempo parcial e mixto)</w:t>
            </w:r>
          </w:p>
          <w:p w:rsidR="000E02C4" w:rsidRDefault="000E02C4" w:rsidP="000E02C4">
            <w:pPr>
              <w:spacing w:after="240"/>
              <w:jc w:val="both"/>
              <w:rPr>
                <w:rFonts w:cs="Arial"/>
                <w:color w:val="auto"/>
                <w:sz w:val="16"/>
                <w:szCs w:val="16"/>
                <w:lang w:eastAsia="gl-ES"/>
              </w:rPr>
            </w:pPr>
            <w:r w:rsidRPr="000E02C4">
              <w:rPr>
                <w:rFonts w:cs="Arial"/>
                <w:color w:val="auto"/>
                <w:sz w:val="16"/>
                <w:szCs w:val="16"/>
                <w:lang w:eastAsia="gl-ES"/>
              </w:rPr>
              <w:t>IPD9: Porcentaxe de estudantes que realizan estancias de investigación autorizadas como tales pola Comisión Académica (diferenciar estudantes entrantes e sa</w:t>
            </w:r>
            <w:r>
              <w:rPr>
                <w:rFonts w:cs="Arial"/>
                <w:color w:val="auto"/>
                <w:sz w:val="16"/>
                <w:szCs w:val="16"/>
                <w:lang w:eastAsia="gl-ES"/>
              </w:rPr>
              <w:t>í</w:t>
            </w:r>
            <w:r w:rsidRPr="000E02C4">
              <w:rPr>
                <w:rFonts w:cs="Arial"/>
                <w:color w:val="auto"/>
                <w:sz w:val="16"/>
                <w:szCs w:val="16"/>
                <w:lang w:eastAsia="gl-ES"/>
              </w:rPr>
              <w:t>ntes)</w:t>
            </w:r>
          </w:p>
          <w:p w:rsidR="000E02C4" w:rsidRDefault="000E02C4" w:rsidP="000E02C4">
            <w:pPr>
              <w:spacing w:after="240"/>
              <w:jc w:val="both"/>
              <w:rPr>
                <w:rFonts w:cs="Arial"/>
                <w:color w:val="auto"/>
                <w:sz w:val="16"/>
                <w:szCs w:val="16"/>
                <w:lang w:eastAsia="gl-ES"/>
              </w:rPr>
            </w:pPr>
            <w:r w:rsidRPr="000E02C4">
              <w:rPr>
                <w:rFonts w:cs="Arial"/>
                <w:color w:val="auto"/>
                <w:sz w:val="16"/>
                <w:szCs w:val="16"/>
                <w:lang w:eastAsia="gl-ES"/>
              </w:rPr>
              <w:t>IPD10: Porcentaxe de estudantes que participan en programas de mo</w:t>
            </w:r>
            <w:r>
              <w:rPr>
                <w:rFonts w:cs="Arial"/>
                <w:color w:val="auto"/>
                <w:sz w:val="16"/>
                <w:szCs w:val="16"/>
                <w:lang w:eastAsia="gl-ES"/>
              </w:rPr>
              <w:t>b</w:t>
            </w:r>
            <w:r w:rsidRPr="000E02C4">
              <w:rPr>
                <w:rFonts w:cs="Arial"/>
                <w:color w:val="auto"/>
                <w:sz w:val="16"/>
                <w:szCs w:val="16"/>
                <w:lang w:eastAsia="gl-ES"/>
              </w:rPr>
              <w:t>ilidad</w:t>
            </w:r>
            <w:r>
              <w:rPr>
                <w:rFonts w:cs="Arial"/>
                <w:color w:val="auto"/>
                <w:sz w:val="16"/>
                <w:szCs w:val="16"/>
                <w:lang w:eastAsia="gl-ES"/>
              </w:rPr>
              <w:t>e</w:t>
            </w:r>
            <w:r w:rsidRPr="000E02C4">
              <w:rPr>
                <w:rFonts w:cs="Arial"/>
                <w:color w:val="auto"/>
                <w:sz w:val="16"/>
                <w:szCs w:val="16"/>
                <w:lang w:eastAsia="gl-ES"/>
              </w:rPr>
              <w:t xml:space="preserve"> (diferenciar estudantes entrantes e sa</w:t>
            </w:r>
            <w:r>
              <w:rPr>
                <w:rFonts w:cs="Arial"/>
                <w:color w:val="auto"/>
                <w:sz w:val="16"/>
                <w:szCs w:val="16"/>
                <w:lang w:eastAsia="gl-ES"/>
              </w:rPr>
              <w:t>í</w:t>
            </w:r>
            <w:r w:rsidRPr="000E02C4">
              <w:rPr>
                <w:rFonts w:cs="Arial"/>
                <w:color w:val="auto"/>
                <w:sz w:val="16"/>
                <w:szCs w:val="16"/>
                <w:lang w:eastAsia="gl-ES"/>
              </w:rPr>
              <w:t>ntes)</w:t>
            </w:r>
          </w:p>
          <w:p w:rsidR="000E02C4" w:rsidRDefault="000E02C4" w:rsidP="000E02C4">
            <w:pPr>
              <w:spacing w:after="240"/>
              <w:jc w:val="both"/>
              <w:rPr>
                <w:rFonts w:cs="Arial"/>
                <w:color w:val="auto"/>
                <w:sz w:val="16"/>
                <w:szCs w:val="16"/>
                <w:lang w:eastAsia="gl-ES"/>
              </w:rPr>
            </w:pPr>
            <w:r w:rsidRPr="000E02C4">
              <w:rPr>
                <w:rFonts w:cs="Arial"/>
                <w:color w:val="auto"/>
                <w:sz w:val="16"/>
                <w:szCs w:val="16"/>
                <w:lang w:eastAsia="gl-ES"/>
              </w:rPr>
              <w:t>IPD11: Porcentaxe de estudantes con b</w:t>
            </w:r>
            <w:r>
              <w:rPr>
                <w:rFonts w:cs="Arial"/>
                <w:color w:val="auto"/>
                <w:sz w:val="16"/>
                <w:szCs w:val="16"/>
                <w:lang w:eastAsia="gl-ES"/>
              </w:rPr>
              <w:t>olsa</w:t>
            </w:r>
            <w:r w:rsidRPr="000E02C4">
              <w:rPr>
                <w:rFonts w:cs="Arial"/>
                <w:color w:val="auto"/>
                <w:sz w:val="16"/>
                <w:szCs w:val="16"/>
                <w:lang w:eastAsia="gl-ES"/>
              </w:rPr>
              <w:t xml:space="preserve"> ou contrato predo</w:t>
            </w:r>
            <w:r>
              <w:rPr>
                <w:rFonts w:cs="Arial"/>
                <w:color w:val="auto"/>
                <w:sz w:val="16"/>
                <w:szCs w:val="16"/>
                <w:lang w:eastAsia="gl-ES"/>
              </w:rPr>
              <w:t>u</w:t>
            </w:r>
            <w:r w:rsidRPr="000E02C4">
              <w:rPr>
                <w:rFonts w:cs="Arial"/>
                <w:color w:val="auto"/>
                <w:sz w:val="16"/>
                <w:szCs w:val="16"/>
                <w:lang w:eastAsia="gl-ES"/>
              </w:rPr>
              <w:t>toral (FPI, FPU, Xunta...)</w:t>
            </w:r>
          </w:p>
          <w:p w:rsidR="000E02C4" w:rsidRDefault="000E02C4" w:rsidP="000E02C4">
            <w:pPr>
              <w:spacing w:after="240"/>
              <w:jc w:val="both"/>
              <w:rPr>
                <w:rFonts w:cs="Arial"/>
                <w:color w:val="auto"/>
                <w:sz w:val="16"/>
                <w:szCs w:val="16"/>
                <w:lang w:eastAsia="gl-ES"/>
              </w:rPr>
            </w:pPr>
            <w:r w:rsidRPr="000E02C4">
              <w:rPr>
                <w:rFonts w:cs="Arial"/>
                <w:color w:val="auto"/>
                <w:sz w:val="16"/>
                <w:szCs w:val="16"/>
                <w:lang w:eastAsia="gl-ES"/>
              </w:rPr>
              <w:t>IPD12: Porcentaxe de estudantes segundo perfil de ingreso</w:t>
            </w:r>
          </w:p>
          <w:p w:rsidR="000E02C4" w:rsidRPr="00FE1213" w:rsidRDefault="000E02C4" w:rsidP="000E02C4">
            <w:pPr>
              <w:spacing w:after="240"/>
              <w:jc w:val="both"/>
              <w:rPr>
                <w:rFonts w:cs="Verdana"/>
                <w:b/>
                <w:bCs/>
                <w:iCs/>
                <w:color w:val="auto"/>
                <w:sz w:val="16"/>
                <w:szCs w:val="16"/>
              </w:rPr>
            </w:pPr>
            <w:r w:rsidRPr="000E02C4">
              <w:rPr>
                <w:rFonts w:cs="Arial"/>
                <w:color w:val="auto"/>
                <w:sz w:val="16"/>
                <w:szCs w:val="16"/>
                <w:lang w:eastAsia="gl-ES"/>
              </w:rPr>
              <w:t>IPD13: Porcentaxe de estudantes segundo liña de investigación</w:t>
            </w:r>
          </w:p>
        </w:tc>
      </w:tr>
    </w:tbl>
    <w:p w:rsidR="008F330E" w:rsidRDefault="008F330E" w:rsidP="002E1611">
      <w:pPr>
        <w:spacing w:line="360" w:lineRule="auto"/>
        <w:rPr>
          <w:color w:val="auto"/>
        </w:rPr>
      </w:pPr>
    </w:p>
    <w:p w:rsidR="00AD5E67" w:rsidRDefault="00AD5E67" w:rsidP="002E1611">
      <w:pPr>
        <w:spacing w:line="360" w:lineRule="auto"/>
        <w:rPr>
          <w:color w:val="auto"/>
        </w:rPr>
      </w:pPr>
    </w:p>
    <w:p w:rsidR="00AD5E67" w:rsidRDefault="00AD5E67" w:rsidP="002E1611">
      <w:pPr>
        <w:spacing w:line="360" w:lineRule="auto"/>
        <w:rPr>
          <w:color w:val="auto"/>
        </w:rPr>
      </w:pPr>
    </w:p>
    <w:p w:rsidR="00AD5E67" w:rsidRDefault="00AD5E67" w:rsidP="002E1611">
      <w:pPr>
        <w:spacing w:line="360" w:lineRule="auto"/>
        <w:rPr>
          <w:color w:val="auto"/>
        </w:rPr>
      </w:pPr>
    </w:p>
    <w:p w:rsidR="00AD5E67" w:rsidRDefault="00AD5E67" w:rsidP="002E1611">
      <w:pPr>
        <w:spacing w:line="360" w:lineRule="auto"/>
        <w:rPr>
          <w:color w:val="auto"/>
        </w:rPr>
      </w:pPr>
    </w:p>
    <w:p w:rsidR="00AD5E67" w:rsidRDefault="00AD5E67" w:rsidP="002E1611">
      <w:pPr>
        <w:spacing w:line="360" w:lineRule="auto"/>
        <w:rPr>
          <w:color w:val="auto"/>
        </w:rPr>
      </w:pPr>
    </w:p>
    <w:p w:rsidR="00AD5E67" w:rsidRDefault="00AD5E67" w:rsidP="002E1611">
      <w:pPr>
        <w:spacing w:line="360" w:lineRule="auto"/>
        <w:rPr>
          <w:color w:val="auto"/>
        </w:rPr>
      </w:pPr>
    </w:p>
    <w:p w:rsidR="00AD5E67" w:rsidRDefault="00AD5E67" w:rsidP="002E1611">
      <w:pPr>
        <w:spacing w:line="360" w:lineRule="auto"/>
        <w:rPr>
          <w:color w:val="auto"/>
        </w:rPr>
      </w:pPr>
    </w:p>
    <w:p w:rsidR="00AD5E67" w:rsidRDefault="00AD5E67" w:rsidP="002E1611">
      <w:pPr>
        <w:spacing w:line="360" w:lineRule="auto"/>
        <w:rPr>
          <w:color w:val="auto"/>
        </w:rPr>
      </w:pPr>
    </w:p>
    <w:tbl>
      <w:tblPr>
        <w:tblW w:w="9078" w:type="dxa"/>
        <w:jc w:val="center"/>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9078"/>
      </w:tblGrid>
      <w:tr w:rsidR="002E1611" w:rsidRPr="00FE1213" w:rsidTr="00845188">
        <w:trPr>
          <w:jc w:val="center"/>
        </w:trPr>
        <w:tc>
          <w:tcPr>
            <w:tcW w:w="9078" w:type="dxa"/>
            <w:tcBorders>
              <w:top w:val="single" w:sz="4" w:space="0" w:color="A6A6A6"/>
              <w:left w:val="single" w:sz="4" w:space="0" w:color="A6A6A6"/>
              <w:bottom w:val="single" w:sz="4" w:space="0" w:color="A6A6A6"/>
              <w:right w:val="single" w:sz="4" w:space="0" w:color="A6A6A6"/>
            </w:tcBorders>
            <w:shd w:val="clear" w:color="auto" w:fill="E7E6E6" w:themeFill="background2"/>
            <w:tcMar>
              <w:left w:w="108" w:type="dxa"/>
            </w:tcMar>
          </w:tcPr>
          <w:p w:rsidR="002E1611" w:rsidRPr="00FE1213" w:rsidRDefault="002E1611" w:rsidP="001529EC">
            <w:pPr>
              <w:spacing w:line="360" w:lineRule="auto"/>
              <w:jc w:val="both"/>
              <w:rPr>
                <w:b/>
                <w:color w:val="auto"/>
                <w:sz w:val="16"/>
                <w:szCs w:val="16"/>
              </w:rPr>
            </w:pPr>
            <w:r w:rsidRPr="009D5567">
              <w:rPr>
                <w:b/>
                <w:color w:val="auto"/>
              </w:rPr>
              <w:lastRenderedPageBreak/>
              <w:t>DIMENSIÓN 1. A XESTIÓN DO PROGRAMA</w:t>
            </w:r>
          </w:p>
        </w:tc>
      </w:tr>
      <w:tr w:rsidR="002E1611" w:rsidRPr="00FE1213" w:rsidTr="00845188">
        <w:trPr>
          <w:jc w:val="center"/>
        </w:trPr>
        <w:tc>
          <w:tcPr>
            <w:tcW w:w="9078" w:type="dxa"/>
            <w:tcBorders>
              <w:top w:val="single" w:sz="4" w:space="0" w:color="A6A6A6"/>
              <w:left w:val="single" w:sz="4" w:space="0" w:color="A6A6A6"/>
              <w:bottom w:val="single" w:sz="4" w:space="0" w:color="A6A6A6"/>
              <w:right w:val="single" w:sz="4" w:space="0" w:color="A6A6A6"/>
            </w:tcBorders>
            <w:shd w:val="clear" w:color="auto" w:fill="8DB3E2"/>
            <w:tcMar>
              <w:left w:w="108" w:type="dxa"/>
            </w:tcMar>
          </w:tcPr>
          <w:p w:rsidR="002E1611" w:rsidRPr="00FE1213" w:rsidRDefault="002E1611" w:rsidP="001529EC">
            <w:pPr>
              <w:spacing w:line="360" w:lineRule="auto"/>
              <w:jc w:val="both"/>
              <w:rPr>
                <w:color w:val="auto"/>
                <w:sz w:val="16"/>
                <w:szCs w:val="16"/>
              </w:rPr>
            </w:pPr>
            <w:r w:rsidRPr="00FE1213">
              <w:rPr>
                <w:rFonts w:cs="Verdana"/>
                <w:b/>
                <w:bCs/>
                <w:color w:val="auto"/>
                <w:sz w:val="16"/>
                <w:szCs w:val="16"/>
              </w:rPr>
              <w:t>CRITERIO 2. INFORMACIÓN E TRANSPARENCIA: A institución dispón de mecanismos para comunicar de maneira axeitada a todos os grupos de interese as características e os resultados do programa de doutoramento e dos procesos de xestión que garanten a súa calidade.</w:t>
            </w:r>
          </w:p>
        </w:tc>
      </w:tr>
      <w:tr w:rsidR="002E1611" w:rsidRPr="00FE1213" w:rsidTr="00845188">
        <w:trPr>
          <w:jc w:val="center"/>
        </w:trPr>
        <w:tc>
          <w:tcPr>
            <w:tcW w:w="9078" w:type="dxa"/>
            <w:tcBorders>
              <w:top w:val="single" w:sz="4" w:space="0" w:color="A6A6A6"/>
              <w:left w:val="single" w:sz="4" w:space="0" w:color="A6A6A6"/>
              <w:bottom w:val="single" w:sz="4" w:space="0" w:color="A6A6A6"/>
              <w:right w:val="single" w:sz="4" w:space="0" w:color="A6A6A6"/>
            </w:tcBorders>
            <w:shd w:val="clear" w:color="auto" w:fill="C6D9F1"/>
            <w:tcMar>
              <w:left w:w="108" w:type="dxa"/>
            </w:tcMar>
          </w:tcPr>
          <w:p w:rsidR="002E1611" w:rsidRPr="00202214" w:rsidRDefault="002E1611" w:rsidP="001529EC">
            <w:pPr>
              <w:spacing w:line="360" w:lineRule="auto"/>
              <w:jc w:val="both"/>
              <w:rPr>
                <w:color w:val="auto"/>
                <w:sz w:val="16"/>
                <w:szCs w:val="16"/>
              </w:rPr>
            </w:pPr>
            <w:r w:rsidRPr="00202214">
              <w:rPr>
                <w:rFonts w:cs="Verdana"/>
                <w:color w:val="auto"/>
                <w:sz w:val="16"/>
                <w:szCs w:val="16"/>
              </w:rPr>
              <w:t xml:space="preserve">2.1.- A institución publica información obxectiva, completa e actualizada sobre o programa de doutoramento, as súas características, o seu desenvolvemento e os resultados alcanzados. </w:t>
            </w:r>
          </w:p>
        </w:tc>
      </w:tr>
      <w:tr w:rsidR="002E1611" w:rsidRPr="00FE1213" w:rsidTr="00845188">
        <w:trPr>
          <w:jc w:val="center"/>
        </w:trPr>
        <w:tc>
          <w:tcPr>
            <w:tcW w:w="9078"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rsidR="002E1611" w:rsidRPr="00FE1213" w:rsidRDefault="002E1611" w:rsidP="001529EC">
            <w:pPr>
              <w:spacing w:line="360" w:lineRule="auto"/>
              <w:jc w:val="both"/>
              <w:rPr>
                <w:rFonts w:cs="Verdana"/>
                <w:color w:val="auto"/>
                <w:sz w:val="16"/>
                <w:szCs w:val="16"/>
              </w:rPr>
            </w:pPr>
            <w:r w:rsidRPr="00FE1213">
              <w:rPr>
                <w:rFonts w:cs="Verdana"/>
                <w:color w:val="auto"/>
                <w:sz w:val="16"/>
                <w:szCs w:val="16"/>
              </w:rPr>
              <w:t>Aspectos a valorar:</w:t>
            </w:r>
          </w:p>
          <w:p w:rsidR="002E1611" w:rsidRPr="00FE1213" w:rsidRDefault="002E1611" w:rsidP="000B2EC1">
            <w:pPr>
              <w:widowControl w:val="0"/>
              <w:numPr>
                <w:ilvl w:val="0"/>
                <w:numId w:val="4"/>
              </w:numPr>
              <w:tabs>
                <w:tab w:val="left" w:pos="142"/>
              </w:tabs>
              <w:suppressAutoHyphens w:val="0"/>
              <w:spacing w:line="360" w:lineRule="auto"/>
              <w:contextualSpacing/>
              <w:jc w:val="both"/>
              <w:outlineLvl w:val="3"/>
              <w:rPr>
                <w:color w:val="auto"/>
                <w:sz w:val="16"/>
                <w:szCs w:val="16"/>
              </w:rPr>
            </w:pPr>
            <w:r w:rsidRPr="00FE1213">
              <w:rPr>
                <w:color w:val="auto"/>
                <w:sz w:val="16"/>
                <w:szCs w:val="16"/>
              </w:rPr>
              <w:t>Publícase información suficiente e relevante sobre as características do programa, o seu desenvolvem</w:t>
            </w:r>
            <w:r>
              <w:rPr>
                <w:color w:val="auto"/>
                <w:sz w:val="16"/>
                <w:szCs w:val="16"/>
              </w:rPr>
              <w:t>ento e os resultados alcanzados.</w:t>
            </w:r>
          </w:p>
          <w:p w:rsidR="002E1611" w:rsidRPr="002C23AC" w:rsidRDefault="002E1611" w:rsidP="000B2EC1">
            <w:pPr>
              <w:widowControl w:val="0"/>
              <w:numPr>
                <w:ilvl w:val="0"/>
                <w:numId w:val="4"/>
              </w:numPr>
              <w:tabs>
                <w:tab w:val="left" w:pos="142"/>
              </w:tabs>
              <w:suppressAutoHyphens w:val="0"/>
              <w:spacing w:line="360" w:lineRule="auto"/>
              <w:contextualSpacing/>
              <w:jc w:val="both"/>
              <w:outlineLvl w:val="3"/>
              <w:rPr>
                <w:color w:val="auto"/>
                <w:sz w:val="16"/>
                <w:szCs w:val="16"/>
                <w:lang w:eastAsia="en-US"/>
              </w:rPr>
            </w:pPr>
            <w:r w:rsidRPr="00FE1213">
              <w:rPr>
                <w:color w:val="auto"/>
                <w:sz w:val="16"/>
                <w:szCs w:val="16"/>
              </w:rPr>
              <w:t xml:space="preserve">A información sobre o </w:t>
            </w:r>
            <w:r>
              <w:rPr>
                <w:color w:val="auto"/>
                <w:sz w:val="16"/>
                <w:szCs w:val="16"/>
              </w:rPr>
              <w:t>programa</w:t>
            </w:r>
            <w:r w:rsidRPr="00FE1213">
              <w:rPr>
                <w:color w:val="auto"/>
                <w:sz w:val="16"/>
                <w:szCs w:val="16"/>
              </w:rPr>
              <w:t xml:space="preserve"> é obxectiva, está actualizada e é coherente co contido da memoria verificada do </w:t>
            </w:r>
            <w:r>
              <w:rPr>
                <w:color w:val="auto"/>
                <w:sz w:val="16"/>
                <w:szCs w:val="16"/>
              </w:rPr>
              <w:t>programa</w:t>
            </w:r>
            <w:r w:rsidRPr="00FE1213">
              <w:rPr>
                <w:color w:val="auto"/>
                <w:sz w:val="16"/>
                <w:szCs w:val="16"/>
              </w:rPr>
              <w:t xml:space="preserve"> e as</w:t>
            </w:r>
            <w:r>
              <w:rPr>
                <w:color w:val="auto"/>
                <w:sz w:val="16"/>
                <w:szCs w:val="16"/>
              </w:rPr>
              <w:t xml:space="preserve"> súas posteriores modificacións.</w:t>
            </w:r>
          </w:p>
        </w:tc>
      </w:tr>
      <w:tr w:rsidR="002E1611" w:rsidRPr="00FE1213" w:rsidTr="00845188">
        <w:trPr>
          <w:jc w:val="center"/>
        </w:trPr>
        <w:tc>
          <w:tcPr>
            <w:tcW w:w="9078"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rsidR="002E1611" w:rsidRDefault="002E1611" w:rsidP="001529EC">
            <w:pPr>
              <w:spacing w:line="360" w:lineRule="auto"/>
              <w:jc w:val="both"/>
              <w:rPr>
                <w:rFonts w:cs="Verdana"/>
                <w:b/>
                <w:bCs/>
                <w:iCs/>
                <w:color w:val="auto"/>
                <w:sz w:val="16"/>
                <w:szCs w:val="16"/>
              </w:rPr>
            </w:pPr>
            <w:r w:rsidRPr="00FE1213">
              <w:rPr>
                <w:rFonts w:cs="Verdana"/>
                <w:b/>
                <w:bCs/>
                <w:iCs/>
                <w:color w:val="auto"/>
                <w:sz w:val="16"/>
                <w:szCs w:val="16"/>
              </w:rPr>
              <w:t>Reflexión/comentarios que xustifiquen a valoración:</w:t>
            </w:r>
          </w:p>
          <w:p w:rsidR="007D3455" w:rsidRPr="00FE1213" w:rsidRDefault="007D3455" w:rsidP="001529EC">
            <w:pPr>
              <w:spacing w:line="360" w:lineRule="auto"/>
              <w:jc w:val="both"/>
              <w:rPr>
                <w:rFonts w:cs="Verdana"/>
                <w:bCs/>
                <w:i/>
                <w:iCs/>
                <w:color w:val="auto"/>
                <w:sz w:val="16"/>
                <w:szCs w:val="16"/>
              </w:rPr>
            </w:pPr>
          </w:p>
          <w:p w:rsidR="002F3F99" w:rsidRDefault="002F3F99" w:rsidP="002F3F99">
            <w:pPr>
              <w:spacing w:line="360" w:lineRule="auto"/>
              <w:jc w:val="both"/>
              <w:rPr>
                <w:color w:val="auto"/>
                <w:sz w:val="16"/>
                <w:szCs w:val="16"/>
              </w:rPr>
            </w:pPr>
            <w:r w:rsidRPr="002F3F99">
              <w:rPr>
                <w:color w:val="auto"/>
                <w:sz w:val="16"/>
                <w:szCs w:val="16"/>
              </w:rPr>
              <w:t>A páxina web da Universidade de Vigo ten unha sección dedicada especificamente aos estudos de doutoramento:</w:t>
            </w:r>
            <w:r>
              <w:rPr>
                <w:color w:val="auto"/>
                <w:sz w:val="16"/>
                <w:szCs w:val="16"/>
              </w:rPr>
              <w:t xml:space="preserve"> </w:t>
            </w:r>
            <w:hyperlink r:id="rId12" w:history="1">
              <w:r w:rsidRPr="00A9249C">
                <w:rPr>
                  <w:rStyle w:val="Hipervnculo"/>
                  <w:sz w:val="16"/>
                  <w:szCs w:val="16"/>
                </w:rPr>
                <w:t>https://www.uvigo.gal/doutoramento</w:t>
              </w:r>
            </w:hyperlink>
            <w:r>
              <w:rPr>
                <w:color w:val="auto"/>
                <w:sz w:val="16"/>
                <w:szCs w:val="16"/>
              </w:rPr>
              <w:t>.</w:t>
            </w:r>
          </w:p>
          <w:p w:rsidR="002F3F99" w:rsidRPr="002F3F99" w:rsidRDefault="002F3F99" w:rsidP="002F3F99">
            <w:pPr>
              <w:spacing w:line="360" w:lineRule="auto"/>
              <w:jc w:val="both"/>
              <w:rPr>
                <w:color w:val="auto"/>
                <w:sz w:val="16"/>
                <w:szCs w:val="16"/>
              </w:rPr>
            </w:pPr>
            <w:r w:rsidRPr="002F3F99">
              <w:rPr>
                <w:color w:val="auto"/>
                <w:sz w:val="16"/>
                <w:szCs w:val="16"/>
              </w:rPr>
              <w:t>Especificamente para os estudos de doutoramento, a Universidade de Vigo publica a convocatoria de admisión e matrícula, os calendarios dos distintos procesos de xestión académica, así como outra normativa de aplicación, na ligazón:</w:t>
            </w:r>
          </w:p>
          <w:p w:rsidR="002F3F99" w:rsidRDefault="00B743E5" w:rsidP="002F3F99">
            <w:pPr>
              <w:spacing w:line="360" w:lineRule="auto"/>
              <w:jc w:val="both"/>
              <w:rPr>
                <w:color w:val="auto"/>
                <w:sz w:val="16"/>
                <w:szCs w:val="16"/>
              </w:rPr>
            </w:pPr>
            <w:hyperlink r:id="rId13" w:history="1">
              <w:r w:rsidR="002F3F99" w:rsidRPr="00A9249C">
                <w:rPr>
                  <w:rStyle w:val="Hipervnculo"/>
                  <w:sz w:val="16"/>
                  <w:szCs w:val="16"/>
                </w:rPr>
                <w:t>https://www.uvigo.gal/es/estudiar/gestiones-estudantes/matriculate/matricula-doutoramento</w:t>
              </w:r>
            </w:hyperlink>
            <w:r w:rsidR="002F3F99">
              <w:rPr>
                <w:color w:val="auto"/>
                <w:sz w:val="16"/>
                <w:szCs w:val="16"/>
              </w:rPr>
              <w:t>.</w:t>
            </w:r>
          </w:p>
          <w:p w:rsidR="002F3F99" w:rsidRPr="002F3F99" w:rsidRDefault="002F3F99" w:rsidP="002F3F99">
            <w:pPr>
              <w:spacing w:line="360" w:lineRule="auto"/>
              <w:jc w:val="both"/>
              <w:rPr>
                <w:color w:val="auto"/>
                <w:sz w:val="16"/>
                <w:szCs w:val="16"/>
              </w:rPr>
            </w:pPr>
          </w:p>
          <w:p w:rsidR="002F3F99" w:rsidRPr="002F3F99" w:rsidRDefault="002F3F99" w:rsidP="002F3F99">
            <w:pPr>
              <w:spacing w:line="360" w:lineRule="auto"/>
              <w:jc w:val="both"/>
              <w:rPr>
                <w:color w:val="auto"/>
                <w:sz w:val="16"/>
                <w:szCs w:val="16"/>
              </w:rPr>
            </w:pPr>
            <w:r w:rsidRPr="002F3F99">
              <w:rPr>
                <w:color w:val="auto"/>
                <w:sz w:val="16"/>
                <w:szCs w:val="16"/>
              </w:rPr>
              <w:t>A oferta de programas de doutoramento na Universidade de Vigo difúndese a través da páxina web da Escola Internacional de Doutoramento (EIDO):</w:t>
            </w:r>
          </w:p>
          <w:p w:rsidR="002F3F99" w:rsidRDefault="00B743E5" w:rsidP="002F3F99">
            <w:pPr>
              <w:spacing w:line="360" w:lineRule="auto"/>
              <w:jc w:val="both"/>
              <w:rPr>
                <w:color w:val="auto"/>
                <w:sz w:val="16"/>
                <w:szCs w:val="16"/>
              </w:rPr>
            </w:pPr>
            <w:hyperlink r:id="rId14" w:history="1">
              <w:r w:rsidR="002F3F99" w:rsidRPr="00A9249C">
                <w:rPr>
                  <w:rStyle w:val="Hipervnculo"/>
                  <w:sz w:val="16"/>
                  <w:szCs w:val="16"/>
                </w:rPr>
                <w:t>https://www.uvigo.gal/es/estudiar/organizacion-academica/eido-escola-internacional-doutoramento/programas-doutoramento</w:t>
              </w:r>
            </w:hyperlink>
          </w:p>
          <w:p w:rsidR="002F3F99" w:rsidRPr="002F3F99" w:rsidRDefault="002F3F99" w:rsidP="002F3F99">
            <w:pPr>
              <w:spacing w:line="360" w:lineRule="auto"/>
              <w:jc w:val="both"/>
              <w:rPr>
                <w:color w:val="auto"/>
                <w:sz w:val="16"/>
                <w:szCs w:val="16"/>
              </w:rPr>
            </w:pPr>
          </w:p>
          <w:p w:rsidR="002F3F99" w:rsidRPr="002F3F99" w:rsidRDefault="002F3F99" w:rsidP="002F3F99">
            <w:pPr>
              <w:spacing w:line="360" w:lineRule="auto"/>
              <w:jc w:val="both"/>
              <w:rPr>
                <w:color w:val="auto"/>
                <w:sz w:val="16"/>
                <w:szCs w:val="16"/>
              </w:rPr>
            </w:pPr>
            <w:r w:rsidRPr="002F3F99">
              <w:rPr>
                <w:color w:val="auto"/>
                <w:sz w:val="16"/>
                <w:szCs w:val="16"/>
              </w:rPr>
              <w:t>Nesta páxina da EIDO atópase a relación de programas de doutoramento que constitúen a oferta actualizada de terceiro ciclo da universidade. Inclúese información relativa á denominación formal do programa de doutoramento, carácter do programa (propio ou interuniversitario, indicando neste último caso as universidades participantes e a universidade coordinadora), información relativa ás condicións de acceso e admisión no programa de doutoramento, liñas de investigación que se desenvolven no programa, datos de contacto do/ do coordinador/a, memoria de verificación do programa de doutoramento e a ligazón á información propia de cada programa de doutoramento.</w:t>
            </w:r>
          </w:p>
          <w:p w:rsidR="002F3F99" w:rsidRPr="002F3F99" w:rsidRDefault="002F3F99" w:rsidP="002F3F99">
            <w:pPr>
              <w:spacing w:line="360" w:lineRule="auto"/>
              <w:jc w:val="both"/>
              <w:rPr>
                <w:color w:val="auto"/>
                <w:sz w:val="16"/>
                <w:szCs w:val="16"/>
              </w:rPr>
            </w:pPr>
            <w:r w:rsidRPr="002F3F99">
              <w:rPr>
                <w:color w:val="auto"/>
                <w:sz w:val="16"/>
                <w:szCs w:val="16"/>
              </w:rPr>
              <w:t>Tamén pode atoparse información sobre:</w:t>
            </w:r>
          </w:p>
          <w:p w:rsidR="002F3F99" w:rsidRPr="002F3F99" w:rsidRDefault="002F3F99" w:rsidP="002F3F99">
            <w:pPr>
              <w:pStyle w:val="Prrafodelista"/>
              <w:numPr>
                <w:ilvl w:val="0"/>
                <w:numId w:val="20"/>
              </w:numPr>
              <w:spacing w:line="360" w:lineRule="auto"/>
              <w:jc w:val="both"/>
              <w:rPr>
                <w:color w:val="auto"/>
                <w:sz w:val="16"/>
                <w:szCs w:val="16"/>
              </w:rPr>
            </w:pPr>
            <w:r w:rsidRPr="002F3F99">
              <w:rPr>
                <w:color w:val="auto"/>
                <w:sz w:val="16"/>
                <w:szCs w:val="16"/>
              </w:rPr>
              <w:t>As condicións, procedementos e prazos para a tramitación da defensa da tese doutoral establecidas no Regulamento de Estudos de Doutoramento da universidade</w:t>
            </w:r>
          </w:p>
          <w:p w:rsidR="002F3F99" w:rsidRPr="002F3F99" w:rsidRDefault="002F3F99" w:rsidP="002F3F99">
            <w:pPr>
              <w:pStyle w:val="Prrafodelista"/>
              <w:numPr>
                <w:ilvl w:val="0"/>
                <w:numId w:val="20"/>
              </w:numPr>
              <w:spacing w:line="360" w:lineRule="auto"/>
              <w:jc w:val="both"/>
              <w:rPr>
                <w:color w:val="auto"/>
                <w:sz w:val="16"/>
                <w:szCs w:val="16"/>
              </w:rPr>
            </w:pPr>
            <w:r w:rsidRPr="002F3F99">
              <w:rPr>
                <w:color w:val="auto"/>
                <w:sz w:val="16"/>
                <w:szCs w:val="16"/>
              </w:rPr>
              <w:t>As etapas para a presentación da tese doutoral para o seu defensa (procedementos, impresos e prazos)</w:t>
            </w:r>
          </w:p>
          <w:p w:rsidR="002F3F99" w:rsidRPr="002F3F99" w:rsidRDefault="002F3F99" w:rsidP="002F3F99">
            <w:pPr>
              <w:pStyle w:val="Prrafodelista"/>
              <w:numPr>
                <w:ilvl w:val="0"/>
                <w:numId w:val="20"/>
              </w:numPr>
              <w:spacing w:line="360" w:lineRule="auto"/>
              <w:jc w:val="both"/>
              <w:rPr>
                <w:color w:val="auto"/>
                <w:sz w:val="16"/>
                <w:szCs w:val="16"/>
              </w:rPr>
            </w:pPr>
            <w:r w:rsidRPr="002F3F99">
              <w:rPr>
                <w:color w:val="auto"/>
                <w:sz w:val="16"/>
                <w:szCs w:val="16"/>
              </w:rPr>
              <w:t>As teses doutorais en depósito</w:t>
            </w:r>
          </w:p>
          <w:p w:rsidR="002F3F99" w:rsidRPr="002F3F99" w:rsidRDefault="002F3F99" w:rsidP="002F3F99">
            <w:pPr>
              <w:pStyle w:val="Prrafodelista"/>
              <w:numPr>
                <w:ilvl w:val="0"/>
                <w:numId w:val="20"/>
              </w:numPr>
              <w:spacing w:line="360" w:lineRule="auto"/>
              <w:jc w:val="both"/>
              <w:rPr>
                <w:color w:val="auto"/>
                <w:sz w:val="16"/>
                <w:szCs w:val="16"/>
              </w:rPr>
            </w:pPr>
            <w:r w:rsidRPr="002F3F99">
              <w:rPr>
                <w:color w:val="auto"/>
                <w:sz w:val="16"/>
                <w:szCs w:val="16"/>
              </w:rPr>
              <w:t>Os actos de defensa pública das teses</w:t>
            </w:r>
          </w:p>
          <w:p w:rsidR="002F3F99" w:rsidRPr="002F3F99" w:rsidRDefault="002F3F99" w:rsidP="002F3F99">
            <w:pPr>
              <w:pStyle w:val="Prrafodelista"/>
              <w:numPr>
                <w:ilvl w:val="0"/>
                <w:numId w:val="20"/>
              </w:numPr>
              <w:spacing w:line="360" w:lineRule="auto"/>
              <w:jc w:val="both"/>
              <w:rPr>
                <w:color w:val="auto"/>
                <w:sz w:val="16"/>
                <w:szCs w:val="16"/>
              </w:rPr>
            </w:pPr>
            <w:r w:rsidRPr="002F3F99">
              <w:rPr>
                <w:color w:val="auto"/>
                <w:sz w:val="16"/>
                <w:szCs w:val="16"/>
              </w:rPr>
              <w:t>A convocatoria anual de Premios Extraordinarios de Doutoramento.</w:t>
            </w:r>
          </w:p>
          <w:p w:rsidR="002F3F99" w:rsidRPr="002F3F99" w:rsidRDefault="002F3F99" w:rsidP="002F3F99">
            <w:pPr>
              <w:spacing w:line="360" w:lineRule="auto"/>
              <w:jc w:val="both"/>
              <w:rPr>
                <w:color w:val="auto"/>
                <w:sz w:val="16"/>
                <w:szCs w:val="16"/>
              </w:rPr>
            </w:pPr>
          </w:p>
          <w:p w:rsidR="002F3F99" w:rsidRDefault="002F3F99" w:rsidP="002F3F99">
            <w:pPr>
              <w:spacing w:line="360" w:lineRule="auto"/>
              <w:jc w:val="both"/>
              <w:rPr>
                <w:color w:val="auto"/>
                <w:sz w:val="16"/>
                <w:szCs w:val="16"/>
              </w:rPr>
            </w:pPr>
            <w:r>
              <w:rPr>
                <w:color w:val="auto"/>
                <w:sz w:val="16"/>
                <w:szCs w:val="16"/>
              </w:rPr>
              <w:t>A</w:t>
            </w:r>
            <w:r w:rsidRPr="002F3F99">
              <w:rPr>
                <w:color w:val="auto"/>
                <w:sz w:val="16"/>
                <w:szCs w:val="16"/>
              </w:rPr>
              <w:t xml:space="preserve"> información sobre os informes </w:t>
            </w:r>
            <w:r>
              <w:rPr>
                <w:color w:val="auto"/>
                <w:sz w:val="16"/>
                <w:szCs w:val="16"/>
              </w:rPr>
              <w:t>e</w:t>
            </w:r>
            <w:r w:rsidRPr="002F3F99">
              <w:rPr>
                <w:color w:val="auto"/>
                <w:sz w:val="16"/>
                <w:szCs w:val="16"/>
              </w:rPr>
              <w:t xml:space="preserve"> </w:t>
            </w:r>
            <w:r>
              <w:rPr>
                <w:color w:val="auto"/>
                <w:sz w:val="16"/>
                <w:szCs w:val="16"/>
              </w:rPr>
              <w:t xml:space="preserve">os </w:t>
            </w:r>
            <w:r w:rsidRPr="002F3F99">
              <w:rPr>
                <w:color w:val="auto"/>
                <w:sz w:val="16"/>
                <w:szCs w:val="16"/>
              </w:rPr>
              <w:t xml:space="preserve">resultados está dispoñible </w:t>
            </w:r>
            <w:r>
              <w:rPr>
                <w:color w:val="auto"/>
                <w:sz w:val="16"/>
                <w:szCs w:val="16"/>
              </w:rPr>
              <w:t xml:space="preserve">no </w:t>
            </w:r>
            <w:hyperlink r:id="rId15" w:history="1">
              <w:r w:rsidRPr="002F3F99">
                <w:rPr>
                  <w:rStyle w:val="Hipervnculo"/>
                  <w:sz w:val="16"/>
                  <w:szCs w:val="16"/>
                </w:rPr>
                <w:t>Portal de Transparencia</w:t>
              </w:r>
            </w:hyperlink>
            <w:r>
              <w:rPr>
                <w:color w:val="auto"/>
                <w:sz w:val="16"/>
                <w:szCs w:val="16"/>
              </w:rPr>
              <w:t xml:space="preserve"> da UVigo. En particular, pode atoparse información sobre</w:t>
            </w:r>
            <w:r w:rsidRPr="002F3F99">
              <w:rPr>
                <w:color w:val="auto"/>
                <w:sz w:val="16"/>
                <w:szCs w:val="16"/>
              </w:rPr>
              <w:t>:</w:t>
            </w:r>
          </w:p>
          <w:p w:rsidR="00527B44" w:rsidRDefault="00B743E5" w:rsidP="002F3F99">
            <w:pPr>
              <w:pStyle w:val="Prrafodelista"/>
              <w:numPr>
                <w:ilvl w:val="0"/>
                <w:numId w:val="20"/>
              </w:numPr>
              <w:spacing w:line="360" w:lineRule="auto"/>
              <w:jc w:val="both"/>
              <w:rPr>
                <w:color w:val="auto"/>
                <w:sz w:val="16"/>
                <w:szCs w:val="16"/>
              </w:rPr>
            </w:pPr>
            <w:hyperlink r:id="rId16" w:history="1">
              <w:r w:rsidR="002F3F99" w:rsidRPr="00527B44">
                <w:rPr>
                  <w:rStyle w:val="Hipervnculo"/>
                  <w:sz w:val="16"/>
                  <w:szCs w:val="16"/>
                </w:rPr>
                <w:t>Resultados académicos</w:t>
              </w:r>
            </w:hyperlink>
            <w:r w:rsidR="00527B44">
              <w:rPr>
                <w:color w:val="auto"/>
                <w:sz w:val="16"/>
                <w:szCs w:val="16"/>
              </w:rPr>
              <w:t xml:space="preserve"> e de </w:t>
            </w:r>
            <w:hyperlink r:id="rId17" w:history="1">
              <w:r w:rsidR="00527B44" w:rsidRPr="00527B44">
                <w:rPr>
                  <w:rStyle w:val="Hipervnculo"/>
                  <w:sz w:val="16"/>
                  <w:szCs w:val="16"/>
                </w:rPr>
                <w:t>investigación e transferencia</w:t>
              </w:r>
            </w:hyperlink>
          </w:p>
          <w:p w:rsidR="00527B44" w:rsidRDefault="00B743E5" w:rsidP="00527B44">
            <w:pPr>
              <w:pStyle w:val="Prrafodelista"/>
              <w:numPr>
                <w:ilvl w:val="0"/>
                <w:numId w:val="20"/>
              </w:numPr>
              <w:spacing w:line="360" w:lineRule="auto"/>
              <w:jc w:val="both"/>
              <w:rPr>
                <w:color w:val="auto"/>
                <w:sz w:val="16"/>
                <w:szCs w:val="16"/>
              </w:rPr>
            </w:pPr>
            <w:hyperlink r:id="rId18" w:history="1">
              <w:r w:rsidR="00527B44" w:rsidRPr="00527B44">
                <w:rPr>
                  <w:rStyle w:val="Hipervnculo"/>
                  <w:sz w:val="16"/>
                  <w:szCs w:val="16"/>
                </w:rPr>
                <w:t>Resultados do profesorado</w:t>
              </w:r>
            </w:hyperlink>
          </w:p>
          <w:p w:rsidR="00527B44" w:rsidRDefault="00B743E5" w:rsidP="002F3F99">
            <w:pPr>
              <w:pStyle w:val="Prrafodelista"/>
              <w:numPr>
                <w:ilvl w:val="0"/>
                <w:numId w:val="20"/>
              </w:numPr>
              <w:spacing w:line="360" w:lineRule="auto"/>
              <w:jc w:val="both"/>
              <w:rPr>
                <w:color w:val="auto"/>
                <w:sz w:val="16"/>
                <w:szCs w:val="16"/>
              </w:rPr>
            </w:pPr>
            <w:hyperlink r:id="rId19" w:history="1">
              <w:r w:rsidR="00527B44" w:rsidRPr="00527B44">
                <w:rPr>
                  <w:rStyle w:val="Hipervnculo"/>
                  <w:sz w:val="16"/>
                  <w:szCs w:val="16"/>
                </w:rPr>
                <w:t>Resultados de mobilidade</w:t>
              </w:r>
            </w:hyperlink>
          </w:p>
          <w:p w:rsidR="00527B44" w:rsidRDefault="00B743E5" w:rsidP="002F3F99">
            <w:pPr>
              <w:pStyle w:val="Prrafodelista"/>
              <w:numPr>
                <w:ilvl w:val="0"/>
                <w:numId w:val="20"/>
              </w:numPr>
              <w:spacing w:line="360" w:lineRule="auto"/>
              <w:jc w:val="both"/>
              <w:rPr>
                <w:color w:val="auto"/>
                <w:sz w:val="16"/>
                <w:szCs w:val="16"/>
              </w:rPr>
            </w:pPr>
            <w:hyperlink r:id="rId20" w:history="1">
              <w:r w:rsidR="00527B44" w:rsidRPr="00527B44">
                <w:rPr>
                  <w:rStyle w:val="Hipervnculo"/>
                  <w:sz w:val="16"/>
                  <w:szCs w:val="16"/>
                </w:rPr>
                <w:t>Resultados de satisfacción</w:t>
              </w:r>
            </w:hyperlink>
          </w:p>
          <w:p w:rsidR="00527B44" w:rsidRDefault="00B743E5" w:rsidP="002F3F99">
            <w:pPr>
              <w:pStyle w:val="Prrafodelista"/>
              <w:numPr>
                <w:ilvl w:val="0"/>
                <w:numId w:val="20"/>
              </w:numPr>
              <w:spacing w:line="360" w:lineRule="auto"/>
              <w:jc w:val="both"/>
              <w:rPr>
                <w:color w:val="auto"/>
                <w:sz w:val="16"/>
                <w:szCs w:val="16"/>
              </w:rPr>
            </w:pPr>
            <w:hyperlink r:id="rId21" w:history="1">
              <w:r w:rsidR="00527B44" w:rsidRPr="00527B44">
                <w:rPr>
                  <w:rStyle w:val="Hipervnculo"/>
                  <w:sz w:val="16"/>
                  <w:szCs w:val="16"/>
                </w:rPr>
                <w:t>Resultados de inserción laboral</w:t>
              </w:r>
            </w:hyperlink>
            <w:r w:rsidR="002F3F99">
              <w:rPr>
                <w:color w:val="auto"/>
                <w:sz w:val="16"/>
                <w:szCs w:val="16"/>
              </w:rPr>
              <w:t xml:space="preserve"> </w:t>
            </w:r>
          </w:p>
          <w:p w:rsidR="002F3F99" w:rsidRDefault="002F3F99" w:rsidP="002F3F99">
            <w:pPr>
              <w:spacing w:line="360" w:lineRule="auto"/>
              <w:jc w:val="both"/>
              <w:rPr>
                <w:color w:val="auto"/>
                <w:sz w:val="16"/>
                <w:szCs w:val="16"/>
              </w:rPr>
            </w:pPr>
          </w:p>
          <w:p w:rsidR="00531AF0" w:rsidRPr="00AC77C4" w:rsidRDefault="00531AF0" w:rsidP="00D36802">
            <w:pPr>
              <w:spacing w:line="360" w:lineRule="auto"/>
              <w:jc w:val="both"/>
              <w:rPr>
                <w:b/>
                <w:color w:val="auto"/>
                <w:sz w:val="16"/>
                <w:szCs w:val="16"/>
                <w:u w:val="single"/>
              </w:rPr>
            </w:pPr>
            <w:r w:rsidRPr="00AC77C4">
              <w:rPr>
                <w:b/>
                <w:color w:val="auto"/>
                <w:sz w:val="16"/>
                <w:szCs w:val="16"/>
                <w:u w:val="single"/>
              </w:rPr>
              <w:t>Páxina web do Programa de doutoramento:</w:t>
            </w:r>
          </w:p>
          <w:p w:rsidR="00004CBC" w:rsidRDefault="00531AF0" w:rsidP="00AC77C4">
            <w:pPr>
              <w:spacing w:line="360" w:lineRule="auto"/>
              <w:jc w:val="both"/>
              <w:rPr>
                <w:color w:val="auto"/>
                <w:sz w:val="16"/>
                <w:szCs w:val="16"/>
              </w:rPr>
            </w:pPr>
            <w:r w:rsidRPr="000A3339">
              <w:rPr>
                <w:color w:val="auto"/>
                <w:sz w:val="16"/>
                <w:szCs w:val="16"/>
              </w:rPr>
              <w:t>E</w:t>
            </w:r>
            <w:r w:rsidR="00D36802" w:rsidRPr="000A3339">
              <w:rPr>
                <w:color w:val="auto"/>
                <w:sz w:val="16"/>
                <w:szCs w:val="16"/>
              </w:rPr>
              <w:t xml:space="preserve">ste Programa </w:t>
            </w:r>
            <w:r w:rsidRPr="000A3339">
              <w:rPr>
                <w:color w:val="auto"/>
                <w:sz w:val="16"/>
                <w:szCs w:val="16"/>
              </w:rPr>
              <w:t>dispón dunha</w:t>
            </w:r>
            <w:r w:rsidR="00D36802" w:rsidRPr="000A3339">
              <w:rPr>
                <w:color w:val="auto"/>
                <w:sz w:val="16"/>
                <w:szCs w:val="16"/>
              </w:rPr>
              <w:t xml:space="preserve"> páxina WEB propia </w:t>
            </w:r>
            <w:r w:rsidR="00D36802" w:rsidRPr="002F3F99">
              <w:rPr>
                <w:color w:val="0070C0"/>
                <w:sz w:val="16"/>
                <w:szCs w:val="16"/>
              </w:rPr>
              <w:t>(</w:t>
            </w:r>
            <w:hyperlink r:id="rId22" w:history="1">
              <w:r w:rsidR="00666708" w:rsidRPr="00666708">
                <w:rPr>
                  <w:rStyle w:val="Hipervnculo"/>
                  <w:sz w:val="16"/>
                  <w:szCs w:val="16"/>
                </w:rPr>
                <w:t>http://pdcta.webs.uvigo.es/gl/</w:t>
              </w:r>
            </w:hyperlink>
            <w:r w:rsidR="00D36802" w:rsidRPr="002F3F99">
              <w:rPr>
                <w:color w:val="0070C0"/>
                <w:sz w:val="16"/>
                <w:szCs w:val="16"/>
              </w:rPr>
              <w:t xml:space="preserve">) </w:t>
            </w:r>
            <w:r w:rsidR="00D36802" w:rsidRPr="000A3339">
              <w:rPr>
                <w:color w:val="auto"/>
                <w:sz w:val="16"/>
                <w:szCs w:val="16"/>
              </w:rPr>
              <w:t xml:space="preserve">na que se mostra información relevante </w:t>
            </w:r>
            <w:r w:rsidRPr="000A3339">
              <w:rPr>
                <w:color w:val="auto"/>
                <w:sz w:val="16"/>
                <w:szCs w:val="16"/>
              </w:rPr>
              <w:t xml:space="preserve">sobre as actividades, configuración e novas </w:t>
            </w:r>
            <w:r w:rsidR="00D36802" w:rsidRPr="000A3339">
              <w:rPr>
                <w:color w:val="auto"/>
                <w:sz w:val="16"/>
                <w:szCs w:val="16"/>
              </w:rPr>
              <w:t>do programa</w:t>
            </w:r>
            <w:r w:rsidR="000A3339" w:rsidRPr="000A3339">
              <w:rPr>
                <w:color w:val="auto"/>
                <w:sz w:val="16"/>
                <w:szCs w:val="16"/>
              </w:rPr>
              <w:t>, tanto para os doutorandos/as como para posibles interesados en matricularse</w:t>
            </w:r>
            <w:r w:rsidR="00687BF1">
              <w:rPr>
                <w:color w:val="auto"/>
                <w:sz w:val="16"/>
                <w:szCs w:val="16"/>
              </w:rPr>
              <w:t xml:space="preserve">. O entrar nesa dirección vese una </w:t>
            </w:r>
            <w:r w:rsidR="00687BF1" w:rsidRPr="00AC77C4">
              <w:rPr>
                <w:b/>
                <w:color w:val="auto"/>
                <w:sz w:val="16"/>
                <w:szCs w:val="16"/>
              </w:rPr>
              <w:t>descrición</w:t>
            </w:r>
            <w:r w:rsidR="00687BF1">
              <w:rPr>
                <w:color w:val="auto"/>
                <w:sz w:val="16"/>
                <w:szCs w:val="16"/>
              </w:rPr>
              <w:t xml:space="preserve"> do Programa de Doutoramento, una sección inferior onde se publican </w:t>
            </w:r>
            <w:r w:rsidR="00687BF1" w:rsidRPr="00AC77C4">
              <w:rPr>
                <w:b/>
                <w:color w:val="auto"/>
                <w:sz w:val="16"/>
                <w:szCs w:val="16"/>
              </w:rPr>
              <w:t>avisos</w:t>
            </w:r>
            <w:r w:rsidR="00687BF1">
              <w:rPr>
                <w:color w:val="auto"/>
                <w:sz w:val="16"/>
                <w:szCs w:val="16"/>
              </w:rPr>
              <w:t xml:space="preserve"> (convocatorias de matrícula, calendarios, etc)</w:t>
            </w:r>
            <w:r w:rsidR="00AC77C4">
              <w:rPr>
                <w:color w:val="auto"/>
                <w:sz w:val="16"/>
                <w:szCs w:val="16"/>
              </w:rPr>
              <w:t xml:space="preserve"> e acceso os principais apartados/áreas temáticas da web:</w:t>
            </w:r>
          </w:p>
          <w:p w:rsidR="00156AE3" w:rsidRPr="00004CBC" w:rsidRDefault="00156AE3" w:rsidP="00AC77C4">
            <w:pPr>
              <w:spacing w:line="360" w:lineRule="auto"/>
              <w:jc w:val="both"/>
              <w:rPr>
                <w:color w:val="FF0000"/>
                <w:sz w:val="16"/>
                <w:szCs w:val="16"/>
              </w:rPr>
            </w:pPr>
          </w:p>
          <w:p w:rsidR="00004CBC" w:rsidRPr="00156AE3" w:rsidRDefault="00004CBC" w:rsidP="00156AE3">
            <w:pPr>
              <w:pStyle w:val="Prrafodelista"/>
              <w:numPr>
                <w:ilvl w:val="0"/>
                <w:numId w:val="42"/>
              </w:numPr>
              <w:spacing w:line="360" w:lineRule="auto"/>
              <w:jc w:val="both"/>
              <w:rPr>
                <w:color w:val="auto"/>
                <w:sz w:val="16"/>
                <w:szCs w:val="16"/>
              </w:rPr>
            </w:pPr>
            <w:r w:rsidRPr="00156AE3">
              <w:rPr>
                <w:b/>
                <w:color w:val="auto"/>
                <w:sz w:val="16"/>
                <w:szCs w:val="16"/>
              </w:rPr>
              <w:t>Información</w:t>
            </w:r>
            <w:r w:rsidRPr="00156AE3">
              <w:rPr>
                <w:color w:val="auto"/>
                <w:sz w:val="16"/>
                <w:szCs w:val="16"/>
              </w:rPr>
              <w:t xml:space="preserve">: neste apartado hai información relativa </w:t>
            </w:r>
            <w:r w:rsidR="00156AE3" w:rsidRPr="00156AE3">
              <w:rPr>
                <w:color w:val="auto"/>
                <w:sz w:val="16"/>
                <w:szCs w:val="16"/>
              </w:rPr>
              <w:t>á descrición do título, comisión académica, competencias, mobilidade, recursos materiais e servizos, bolsas e axudas, normativa, e contacto.</w:t>
            </w:r>
          </w:p>
          <w:p w:rsidR="00156AE3" w:rsidRDefault="00156AE3" w:rsidP="00156AE3">
            <w:pPr>
              <w:pStyle w:val="Prrafodelista"/>
              <w:numPr>
                <w:ilvl w:val="0"/>
                <w:numId w:val="42"/>
              </w:numPr>
              <w:spacing w:line="360" w:lineRule="auto"/>
              <w:jc w:val="both"/>
              <w:rPr>
                <w:color w:val="auto"/>
                <w:sz w:val="16"/>
                <w:szCs w:val="16"/>
              </w:rPr>
            </w:pPr>
            <w:r w:rsidRPr="00156AE3">
              <w:rPr>
                <w:b/>
                <w:color w:val="auto"/>
                <w:sz w:val="16"/>
                <w:szCs w:val="16"/>
              </w:rPr>
              <w:t>Acceso</w:t>
            </w:r>
            <w:r w:rsidRPr="00156AE3">
              <w:rPr>
                <w:color w:val="auto"/>
                <w:sz w:val="16"/>
                <w:szCs w:val="16"/>
              </w:rPr>
              <w:t>: con información sobre os requisitos de acceso, os criterios de admisión, a matrícula e o seu calendario, e os complementos de formación.</w:t>
            </w:r>
          </w:p>
          <w:p w:rsidR="00156AE3" w:rsidRDefault="00156AE3" w:rsidP="00156AE3">
            <w:pPr>
              <w:pStyle w:val="Prrafodelista"/>
              <w:numPr>
                <w:ilvl w:val="0"/>
                <w:numId w:val="42"/>
              </w:numPr>
              <w:spacing w:line="360" w:lineRule="auto"/>
              <w:jc w:val="both"/>
              <w:rPr>
                <w:color w:val="auto"/>
                <w:sz w:val="16"/>
                <w:szCs w:val="16"/>
              </w:rPr>
            </w:pPr>
            <w:r>
              <w:rPr>
                <w:b/>
                <w:color w:val="auto"/>
                <w:sz w:val="16"/>
                <w:szCs w:val="16"/>
              </w:rPr>
              <w:t>Programa</w:t>
            </w:r>
            <w:r>
              <w:rPr>
                <w:color w:val="auto"/>
                <w:sz w:val="16"/>
                <w:szCs w:val="16"/>
              </w:rPr>
              <w:t>: con información relevante sobre o profesorado, as actividades formativas, supervisión de teses e seguimento do doutorando, a permanencia, a defensa da tese, e as teses defendidas.</w:t>
            </w:r>
          </w:p>
          <w:p w:rsidR="00156AE3" w:rsidRDefault="00156AE3" w:rsidP="00156AE3">
            <w:pPr>
              <w:pStyle w:val="Prrafodelista"/>
              <w:numPr>
                <w:ilvl w:val="0"/>
                <w:numId w:val="42"/>
              </w:numPr>
              <w:spacing w:line="360" w:lineRule="auto"/>
              <w:jc w:val="both"/>
              <w:rPr>
                <w:color w:val="auto"/>
                <w:sz w:val="16"/>
                <w:szCs w:val="16"/>
              </w:rPr>
            </w:pPr>
            <w:r>
              <w:rPr>
                <w:b/>
                <w:color w:val="auto"/>
                <w:sz w:val="16"/>
                <w:szCs w:val="16"/>
              </w:rPr>
              <w:t>Investigación</w:t>
            </w:r>
            <w:r>
              <w:rPr>
                <w:color w:val="auto"/>
                <w:sz w:val="16"/>
                <w:szCs w:val="16"/>
              </w:rPr>
              <w:t>: coas liñas de investigación do PD.</w:t>
            </w:r>
          </w:p>
          <w:p w:rsidR="00156AE3" w:rsidRDefault="00156AE3" w:rsidP="00156AE3">
            <w:pPr>
              <w:pStyle w:val="Prrafodelista"/>
              <w:numPr>
                <w:ilvl w:val="0"/>
                <w:numId w:val="42"/>
              </w:numPr>
              <w:spacing w:line="360" w:lineRule="auto"/>
              <w:jc w:val="both"/>
              <w:rPr>
                <w:color w:val="auto"/>
                <w:sz w:val="16"/>
                <w:szCs w:val="16"/>
              </w:rPr>
            </w:pPr>
            <w:r>
              <w:rPr>
                <w:b/>
                <w:color w:val="auto"/>
                <w:sz w:val="16"/>
                <w:szCs w:val="16"/>
              </w:rPr>
              <w:t>Calidade</w:t>
            </w:r>
            <w:r>
              <w:rPr>
                <w:color w:val="auto"/>
                <w:sz w:val="16"/>
                <w:szCs w:val="16"/>
              </w:rPr>
              <w:t>: con información sobre o SGC, os resultados do programa, é o sistema QSP.</w:t>
            </w:r>
          </w:p>
          <w:p w:rsidR="002E1611" w:rsidRPr="00156AE3" w:rsidRDefault="00156AE3" w:rsidP="00576780">
            <w:pPr>
              <w:pStyle w:val="Prrafodelista"/>
              <w:numPr>
                <w:ilvl w:val="0"/>
                <w:numId w:val="42"/>
              </w:numPr>
              <w:spacing w:line="360" w:lineRule="auto"/>
              <w:jc w:val="both"/>
              <w:rPr>
                <w:color w:val="auto"/>
                <w:sz w:val="16"/>
                <w:szCs w:val="16"/>
              </w:rPr>
            </w:pPr>
            <w:r w:rsidRPr="00156AE3">
              <w:rPr>
                <w:b/>
                <w:color w:val="auto"/>
                <w:sz w:val="16"/>
                <w:szCs w:val="16"/>
              </w:rPr>
              <w:t>Actualidade</w:t>
            </w:r>
            <w:r w:rsidRPr="00156AE3">
              <w:rPr>
                <w:color w:val="auto"/>
                <w:sz w:val="16"/>
                <w:szCs w:val="16"/>
              </w:rPr>
              <w:t>: con todos os avisos.</w:t>
            </w:r>
          </w:p>
          <w:p w:rsidR="002E1611" w:rsidRPr="00FE1213" w:rsidRDefault="002E1611" w:rsidP="001529EC">
            <w:pPr>
              <w:spacing w:line="360" w:lineRule="auto"/>
              <w:jc w:val="both"/>
              <w:rPr>
                <w:color w:val="auto"/>
                <w:sz w:val="16"/>
                <w:szCs w:val="16"/>
              </w:rPr>
            </w:pPr>
          </w:p>
        </w:tc>
      </w:tr>
      <w:tr w:rsidR="002E1611" w:rsidRPr="00FE1213" w:rsidTr="00845188">
        <w:trPr>
          <w:jc w:val="center"/>
        </w:trPr>
        <w:tc>
          <w:tcPr>
            <w:tcW w:w="9078" w:type="dxa"/>
            <w:tcBorders>
              <w:top w:val="single" w:sz="4" w:space="0" w:color="A6A6A6"/>
              <w:left w:val="single" w:sz="4" w:space="0" w:color="A6A6A6"/>
              <w:bottom w:val="single" w:sz="4" w:space="0" w:color="A6A6A6"/>
              <w:right w:val="single" w:sz="4" w:space="0" w:color="A6A6A6"/>
            </w:tcBorders>
            <w:shd w:val="clear" w:color="auto" w:fill="C6D9F1"/>
            <w:tcMar>
              <w:left w:w="108" w:type="dxa"/>
            </w:tcMar>
          </w:tcPr>
          <w:p w:rsidR="002E1611" w:rsidRPr="00202214" w:rsidRDefault="002E1611" w:rsidP="001529EC">
            <w:pPr>
              <w:spacing w:line="360" w:lineRule="auto"/>
              <w:jc w:val="both"/>
              <w:rPr>
                <w:rFonts w:cs="Verdana"/>
                <w:color w:val="auto"/>
                <w:sz w:val="16"/>
                <w:szCs w:val="16"/>
              </w:rPr>
            </w:pPr>
            <w:r w:rsidRPr="00202214">
              <w:rPr>
                <w:rFonts w:cs="Verdana"/>
                <w:color w:val="auto"/>
                <w:sz w:val="16"/>
                <w:szCs w:val="16"/>
              </w:rPr>
              <w:lastRenderedPageBreak/>
              <w:t xml:space="preserve">2.2.- A institución garante un fácil acceso á información relevante de programa de doutoramento a todos os grupos de interese. </w:t>
            </w:r>
          </w:p>
        </w:tc>
      </w:tr>
      <w:tr w:rsidR="002E1611" w:rsidRPr="00FE1213" w:rsidTr="00845188">
        <w:trPr>
          <w:jc w:val="center"/>
        </w:trPr>
        <w:tc>
          <w:tcPr>
            <w:tcW w:w="9078"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rsidR="002E1611" w:rsidRPr="00FE1213" w:rsidRDefault="002E1611" w:rsidP="001529EC">
            <w:pPr>
              <w:spacing w:line="360" w:lineRule="auto"/>
              <w:jc w:val="both"/>
              <w:rPr>
                <w:rFonts w:cs="Verdana"/>
                <w:color w:val="auto"/>
                <w:sz w:val="16"/>
                <w:szCs w:val="16"/>
              </w:rPr>
            </w:pPr>
            <w:r w:rsidRPr="00FE1213">
              <w:rPr>
                <w:rFonts w:cs="Verdana"/>
                <w:color w:val="auto"/>
                <w:sz w:val="16"/>
                <w:szCs w:val="16"/>
              </w:rPr>
              <w:t>Aspectos a valorar:</w:t>
            </w:r>
          </w:p>
          <w:p w:rsidR="002E1611" w:rsidRPr="00FE1213" w:rsidRDefault="002E1611" w:rsidP="007B17EA">
            <w:pPr>
              <w:widowControl w:val="0"/>
              <w:numPr>
                <w:ilvl w:val="0"/>
                <w:numId w:val="4"/>
              </w:numPr>
              <w:tabs>
                <w:tab w:val="left" w:pos="142"/>
              </w:tabs>
              <w:suppressAutoHyphens w:val="0"/>
              <w:spacing w:line="360" w:lineRule="auto"/>
              <w:contextualSpacing/>
              <w:jc w:val="both"/>
              <w:outlineLvl w:val="3"/>
              <w:rPr>
                <w:color w:val="auto"/>
                <w:sz w:val="16"/>
                <w:szCs w:val="16"/>
              </w:rPr>
            </w:pPr>
            <w:r w:rsidRPr="00FE1213">
              <w:rPr>
                <w:color w:val="auto"/>
                <w:sz w:val="16"/>
                <w:szCs w:val="16"/>
              </w:rPr>
              <w:t xml:space="preserve">Garántese un fácil acceso á información relevante do </w:t>
            </w:r>
            <w:r>
              <w:rPr>
                <w:color w:val="auto"/>
                <w:sz w:val="16"/>
                <w:szCs w:val="16"/>
              </w:rPr>
              <w:t>programa a todos os grupos de interese.</w:t>
            </w:r>
          </w:p>
        </w:tc>
      </w:tr>
      <w:tr w:rsidR="002E1611" w:rsidRPr="00FE1213" w:rsidTr="00845188">
        <w:trPr>
          <w:trHeight w:val="788"/>
          <w:jc w:val="center"/>
        </w:trPr>
        <w:tc>
          <w:tcPr>
            <w:tcW w:w="9078" w:type="dxa"/>
            <w:tcBorders>
              <w:top w:val="single" w:sz="4" w:space="0" w:color="A6A6A6"/>
              <w:left w:val="single" w:sz="4" w:space="0" w:color="A6A6A6"/>
              <w:right w:val="single" w:sz="4" w:space="0" w:color="A6A6A6"/>
            </w:tcBorders>
            <w:shd w:val="clear" w:color="auto" w:fill="auto"/>
            <w:tcMar>
              <w:left w:w="108" w:type="dxa"/>
            </w:tcMar>
          </w:tcPr>
          <w:p w:rsidR="002E1611" w:rsidRPr="00FE1213" w:rsidRDefault="002E1611" w:rsidP="001529EC">
            <w:pPr>
              <w:spacing w:line="360" w:lineRule="auto"/>
              <w:jc w:val="both"/>
              <w:rPr>
                <w:rFonts w:cs="Verdana"/>
                <w:bCs/>
                <w:i/>
                <w:iCs/>
                <w:color w:val="auto"/>
                <w:sz w:val="16"/>
                <w:szCs w:val="16"/>
              </w:rPr>
            </w:pPr>
            <w:r w:rsidRPr="00FE1213">
              <w:rPr>
                <w:rFonts w:cs="Verdana"/>
                <w:b/>
                <w:bCs/>
                <w:iCs/>
                <w:color w:val="auto"/>
                <w:sz w:val="16"/>
                <w:szCs w:val="16"/>
              </w:rPr>
              <w:t>Reflexión/comentarios que xustifiquen a valoración:</w:t>
            </w:r>
          </w:p>
          <w:p w:rsidR="002E1611" w:rsidRDefault="002E1611" w:rsidP="001529EC">
            <w:pPr>
              <w:spacing w:line="360" w:lineRule="auto"/>
              <w:jc w:val="both"/>
              <w:rPr>
                <w:rFonts w:cs="Verdana"/>
                <w:b/>
                <w:bCs/>
                <w:iCs/>
                <w:color w:val="auto"/>
                <w:sz w:val="16"/>
                <w:szCs w:val="16"/>
              </w:rPr>
            </w:pPr>
          </w:p>
          <w:p w:rsidR="00B90F43" w:rsidRPr="00B90F43" w:rsidRDefault="00B90F43" w:rsidP="001529EC">
            <w:pPr>
              <w:spacing w:line="360" w:lineRule="auto"/>
              <w:jc w:val="both"/>
              <w:rPr>
                <w:rFonts w:cs="Verdana"/>
                <w:bCs/>
                <w:iCs/>
                <w:color w:val="auto"/>
                <w:sz w:val="16"/>
                <w:szCs w:val="16"/>
              </w:rPr>
            </w:pPr>
            <w:r w:rsidRPr="00B90F43">
              <w:rPr>
                <w:rFonts w:cs="Verdana"/>
                <w:bCs/>
                <w:iCs/>
                <w:color w:val="auto"/>
                <w:sz w:val="16"/>
                <w:szCs w:val="16"/>
              </w:rPr>
              <w:t>Todos os grupos de interese teñen acceso á información relevante, a través da información que proporciona a Universidade fundamentalmente pola páxina WEB (eido.uvigo.es), na que se pode atopar acceso á matrícula, á información académica, ás bolsas, á calidade, ás teses depositadas e as aprobadas para a súa defensa, aos premios extraordinarios de doutoramento e aos formularios para presentar as teses, para homologacións, altas e baixas de profesores do programa, etc.</w:t>
            </w:r>
          </w:p>
          <w:p w:rsidR="00B90F43" w:rsidRPr="00B90F43" w:rsidRDefault="00B90F43" w:rsidP="00B90F43">
            <w:pPr>
              <w:spacing w:line="360" w:lineRule="auto"/>
              <w:jc w:val="both"/>
              <w:rPr>
                <w:rFonts w:cs="Verdana"/>
                <w:bCs/>
                <w:iCs/>
                <w:color w:val="auto"/>
                <w:sz w:val="16"/>
                <w:szCs w:val="16"/>
              </w:rPr>
            </w:pPr>
            <w:r w:rsidRPr="00B90F43">
              <w:rPr>
                <w:rFonts w:cs="Verdana"/>
                <w:bCs/>
                <w:iCs/>
                <w:color w:val="auto"/>
                <w:sz w:val="16"/>
                <w:szCs w:val="16"/>
              </w:rPr>
              <w:t>A Universidade de Vigo conta con diversos sistemas de información, atención, apoio e orientación ao alumnado, tanto de carácter institucional ou comúns a todos os estudantes como específicos do ciclo de doutoramento:</w:t>
            </w:r>
          </w:p>
          <w:p w:rsidR="00B90F43" w:rsidRPr="00B90F43" w:rsidRDefault="00B90F43" w:rsidP="00B90F43">
            <w:pPr>
              <w:spacing w:line="360" w:lineRule="auto"/>
              <w:jc w:val="both"/>
              <w:rPr>
                <w:rFonts w:cs="Verdana"/>
                <w:bCs/>
                <w:iCs/>
                <w:color w:val="auto"/>
                <w:sz w:val="16"/>
                <w:szCs w:val="16"/>
              </w:rPr>
            </w:pPr>
          </w:p>
          <w:p w:rsidR="00B90F43" w:rsidRPr="00B90F43" w:rsidRDefault="00B90F43" w:rsidP="00B90F43">
            <w:pPr>
              <w:spacing w:line="360" w:lineRule="auto"/>
              <w:jc w:val="both"/>
              <w:rPr>
                <w:rFonts w:cs="Verdana"/>
                <w:bCs/>
                <w:iCs/>
                <w:color w:val="auto"/>
                <w:sz w:val="16"/>
                <w:szCs w:val="16"/>
              </w:rPr>
            </w:pPr>
            <w:r w:rsidRPr="00B90F43">
              <w:rPr>
                <w:rFonts w:cs="Verdana"/>
                <w:bCs/>
                <w:iCs/>
                <w:color w:val="auto"/>
                <w:sz w:val="16"/>
                <w:szCs w:val="16"/>
              </w:rPr>
              <w:t xml:space="preserve">- </w:t>
            </w:r>
            <w:r w:rsidRPr="00047EF9">
              <w:rPr>
                <w:rFonts w:cs="Verdana"/>
                <w:bCs/>
                <w:iCs/>
                <w:color w:val="auto"/>
                <w:sz w:val="16"/>
                <w:szCs w:val="16"/>
                <w:u w:val="single"/>
              </w:rPr>
              <w:t>Institucionais:</w:t>
            </w:r>
          </w:p>
          <w:p w:rsidR="00B90F43" w:rsidRPr="00047EF9" w:rsidRDefault="00B90F43" w:rsidP="00047EF9">
            <w:pPr>
              <w:pStyle w:val="Prrafodelista"/>
              <w:numPr>
                <w:ilvl w:val="0"/>
                <w:numId w:val="4"/>
              </w:numPr>
              <w:spacing w:line="360" w:lineRule="auto"/>
              <w:ind w:left="457"/>
              <w:jc w:val="both"/>
              <w:rPr>
                <w:rFonts w:cs="Verdana"/>
                <w:bCs/>
                <w:iCs/>
                <w:color w:val="auto"/>
                <w:sz w:val="16"/>
                <w:szCs w:val="16"/>
              </w:rPr>
            </w:pPr>
            <w:r w:rsidRPr="00047EF9">
              <w:rPr>
                <w:rFonts w:cs="Verdana"/>
                <w:bCs/>
                <w:iCs/>
                <w:color w:val="auto"/>
                <w:sz w:val="16"/>
                <w:szCs w:val="16"/>
              </w:rPr>
              <w:t>Sección de Información ao Estudante (SIE): Servizos de asesoramento aos estudantes, que informan os estudos e as súas saídas profesionais, o réxime de acceso e permanencia de estudantes na universidade, os dereitos do alumnado e o modo de exercelos e/ou reclamalos, bolsas, axudas e premios convocados, o Seguro Escolar, prazas en residencias universitarias, ou calquera outro aspecto relativo á vida universitaria.</w:t>
            </w:r>
          </w:p>
          <w:p w:rsidR="00B90F43" w:rsidRPr="00B90F43" w:rsidRDefault="00B90F43" w:rsidP="00B90F43">
            <w:pPr>
              <w:spacing w:line="360" w:lineRule="auto"/>
              <w:jc w:val="both"/>
              <w:rPr>
                <w:rFonts w:cs="Verdana"/>
                <w:bCs/>
                <w:iCs/>
                <w:color w:val="auto"/>
                <w:sz w:val="16"/>
                <w:szCs w:val="16"/>
              </w:rPr>
            </w:pPr>
            <w:r w:rsidRPr="00B90F43">
              <w:rPr>
                <w:rFonts w:cs="Verdana"/>
                <w:bCs/>
                <w:iCs/>
                <w:color w:val="auto"/>
                <w:sz w:val="16"/>
                <w:szCs w:val="16"/>
              </w:rPr>
              <w:t>(</w:t>
            </w:r>
            <w:hyperlink r:id="rId23" w:history="1">
              <w:r w:rsidR="00047EF9" w:rsidRPr="00A9249C">
                <w:rPr>
                  <w:rStyle w:val="Hipervnculo"/>
                  <w:rFonts w:cs="Verdana"/>
                  <w:bCs/>
                  <w:iCs/>
                  <w:sz w:val="16"/>
                  <w:szCs w:val="16"/>
                </w:rPr>
                <w:t>https://www.uvigo.gal/es/estudiar/te-asesoramos</w:t>
              </w:r>
            </w:hyperlink>
            <w:r w:rsidRPr="00B90F43">
              <w:rPr>
                <w:rFonts w:cs="Verdana"/>
                <w:bCs/>
                <w:iCs/>
                <w:color w:val="auto"/>
                <w:sz w:val="16"/>
                <w:szCs w:val="16"/>
              </w:rPr>
              <w:t>)</w:t>
            </w:r>
          </w:p>
          <w:p w:rsidR="00B90F43" w:rsidRPr="00047EF9" w:rsidRDefault="00B90F43" w:rsidP="00047EF9">
            <w:pPr>
              <w:pStyle w:val="Prrafodelista"/>
              <w:numPr>
                <w:ilvl w:val="0"/>
                <w:numId w:val="4"/>
              </w:numPr>
              <w:spacing w:line="360" w:lineRule="auto"/>
              <w:ind w:left="457"/>
              <w:jc w:val="both"/>
              <w:rPr>
                <w:rFonts w:cs="Verdana"/>
                <w:bCs/>
                <w:iCs/>
                <w:color w:val="auto"/>
                <w:sz w:val="16"/>
                <w:szCs w:val="16"/>
              </w:rPr>
            </w:pPr>
            <w:r w:rsidRPr="00047EF9">
              <w:rPr>
                <w:rFonts w:cs="Verdana"/>
                <w:bCs/>
                <w:iCs/>
                <w:color w:val="auto"/>
                <w:sz w:val="16"/>
                <w:szCs w:val="16"/>
              </w:rPr>
              <w:t>Servizo de Axudas ao Estudo, Bolsas e Prezos Públicos: Información, xestión, tramitación e resolución das bolsas e axudas ao estudo destinadas ao alumnado da Universidade de Vigo, e en concreto das convocatorias xerais do MECD, as propias da universidade, así como das bolsas de formación convocadas pola Universidade de Vigo. Ademais, encárgase da información e da tramitación dos procedementos de xestión de prezos públicos relativos á vida académica do alumnado.</w:t>
            </w:r>
          </w:p>
          <w:p w:rsidR="00B90F43" w:rsidRPr="00B90F43" w:rsidRDefault="00B90F43" w:rsidP="00B90F43">
            <w:pPr>
              <w:spacing w:line="360" w:lineRule="auto"/>
              <w:jc w:val="both"/>
              <w:rPr>
                <w:rFonts w:cs="Verdana"/>
                <w:bCs/>
                <w:iCs/>
                <w:color w:val="auto"/>
                <w:sz w:val="16"/>
                <w:szCs w:val="16"/>
              </w:rPr>
            </w:pPr>
            <w:r w:rsidRPr="00B90F43">
              <w:rPr>
                <w:rFonts w:cs="Verdana"/>
                <w:bCs/>
                <w:iCs/>
                <w:color w:val="auto"/>
                <w:sz w:val="16"/>
                <w:szCs w:val="16"/>
              </w:rPr>
              <w:lastRenderedPageBreak/>
              <w:t>(</w:t>
            </w:r>
            <w:hyperlink r:id="rId24" w:history="1">
              <w:r w:rsidR="00047EF9" w:rsidRPr="00A9249C">
                <w:rPr>
                  <w:rStyle w:val="Hipervnculo"/>
                  <w:rFonts w:cs="Verdana"/>
                  <w:bCs/>
                  <w:iCs/>
                  <w:sz w:val="16"/>
                  <w:szCs w:val="16"/>
                </w:rPr>
                <w:t>https://www.uvigo.gal/es/universidad/administracion-persoal/organizacion-administrativa/servizo-axudas-estudo-bolsas-prezos-publicos</w:t>
              </w:r>
            </w:hyperlink>
            <w:r w:rsidRPr="00B90F43">
              <w:rPr>
                <w:rFonts w:cs="Verdana"/>
                <w:bCs/>
                <w:iCs/>
                <w:color w:val="auto"/>
                <w:sz w:val="16"/>
                <w:szCs w:val="16"/>
              </w:rPr>
              <w:t>)</w:t>
            </w:r>
          </w:p>
          <w:p w:rsidR="00B90F43" w:rsidRPr="00047EF9" w:rsidRDefault="00047EF9" w:rsidP="00047EF9">
            <w:pPr>
              <w:pStyle w:val="Prrafodelista"/>
              <w:numPr>
                <w:ilvl w:val="0"/>
                <w:numId w:val="4"/>
              </w:numPr>
              <w:spacing w:line="360" w:lineRule="auto"/>
              <w:ind w:left="457"/>
              <w:jc w:val="both"/>
              <w:rPr>
                <w:rFonts w:cs="Verdana"/>
                <w:bCs/>
                <w:iCs/>
                <w:color w:val="auto"/>
                <w:sz w:val="16"/>
                <w:szCs w:val="16"/>
              </w:rPr>
            </w:pPr>
            <w:r>
              <w:rPr>
                <w:rFonts w:cs="Verdana"/>
                <w:bCs/>
                <w:iCs/>
                <w:color w:val="auto"/>
                <w:sz w:val="16"/>
                <w:szCs w:val="16"/>
              </w:rPr>
              <w:t>Unidade de Atención ao Estud</w:t>
            </w:r>
            <w:r w:rsidR="00B90F43" w:rsidRPr="00047EF9">
              <w:rPr>
                <w:rFonts w:cs="Verdana"/>
                <w:bCs/>
                <w:iCs/>
                <w:color w:val="auto"/>
                <w:sz w:val="16"/>
                <w:szCs w:val="16"/>
              </w:rPr>
              <w:t>antado con Necesidades Específicas de Apoio Educativo (UNATEN): Atención á diversidade para prestar apoio aos membros da comunidade universitaria necesidades educativas específicas Inclúe os servizos dun Gabinete Psico-Pedagóxico.</w:t>
            </w:r>
          </w:p>
          <w:p w:rsidR="00B90F43" w:rsidRPr="00B90F43" w:rsidRDefault="00B90F43" w:rsidP="00B90F43">
            <w:pPr>
              <w:spacing w:line="360" w:lineRule="auto"/>
              <w:jc w:val="both"/>
              <w:rPr>
                <w:rFonts w:cs="Verdana"/>
                <w:bCs/>
                <w:iCs/>
                <w:color w:val="auto"/>
                <w:sz w:val="16"/>
                <w:szCs w:val="16"/>
              </w:rPr>
            </w:pPr>
            <w:r w:rsidRPr="00B90F43">
              <w:rPr>
                <w:rFonts w:cs="Verdana"/>
                <w:bCs/>
                <w:iCs/>
                <w:color w:val="auto"/>
                <w:sz w:val="16"/>
                <w:szCs w:val="16"/>
              </w:rPr>
              <w:t>(</w:t>
            </w:r>
            <w:hyperlink r:id="rId25" w:history="1">
              <w:r w:rsidR="00047EF9" w:rsidRPr="00A9249C">
                <w:rPr>
                  <w:rStyle w:val="Hipervnculo"/>
                  <w:rFonts w:cs="Verdana"/>
                  <w:bCs/>
                  <w:iCs/>
                  <w:sz w:val="16"/>
                  <w:szCs w:val="16"/>
                </w:rPr>
                <w:t>https://www.uvigo.gal/es/campus/atencion-diversidade</w:t>
              </w:r>
            </w:hyperlink>
            <w:r w:rsidRPr="00B90F43">
              <w:rPr>
                <w:rFonts w:cs="Verdana"/>
                <w:bCs/>
                <w:iCs/>
                <w:color w:val="auto"/>
                <w:sz w:val="16"/>
                <w:szCs w:val="16"/>
              </w:rPr>
              <w:t>)</w:t>
            </w:r>
          </w:p>
          <w:p w:rsidR="00B90F43" w:rsidRPr="009F1A00" w:rsidRDefault="00B90F43" w:rsidP="009F1A00">
            <w:pPr>
              <w:pStyle w:val="Prrafodelista"/>
              <w:numPr>
                <w:ilvl w:val="0"/>
                <w:numId w:val="4"/>
              </w:numPr>
              <w:spacing w:line="360" w:lineRule="auto"/>
              <w:jc w:val="both"/>
              <w:rPr>
                <w:rFonts w:cs="Verdana"/>
                <w:bCs/>
                <w:iCs/>
                <w:color w:val="auto"/>
                <w:sz w:val="16"/>
                <w:szCs w:val="16"/>
              </w:rPr>
            </w:pPr>
            <w:r w:rsidRPr="009F1A00">
              <w:rPr>
                <w:rFonts w:cs="Verdana"/>
                <w:bCs/>
                <w:iCs/>
                <w:color w:val="auto"/>
                <w:sz w:val="16"/>
                <w:szCs w:val="16"/>
              </w:rPr>
              <w:t>Atención á Diversidade: Para que todas as persoas poidan desenvolver a súa vida universitaria de forma plena, independentemente da súa nacionalidade, relixión, orientación sexual, xénero, capacidade funcional ou situación socioeconómica.</w:t>
            </w:r>
          </w:p>
          <w:p w:rsidR="00B90F43" w:rsidRPr="009F1A00" w:rsidRDefault="00B90F43" w:rsidP="009F1A00">
            <w:pPr>
              <w:pStyle w:val="Prrafodelista"/>
              <w:numPr>
                <w:ilvl w:val="0"/>
                <w:numId w:val="4"/>
              </w:numPr>
              <w:spacing w:line="360" w:lineRule="auto"/>
              <w:jc w:val="both"/>
              <w:rPr>
                <w:rFonts w:cs="Verdana"/>
                <w:bCs/>
                <w:iCs/>
                <w:color w:val="auto"/>
                <w:sz w:val="16"/>
                <w:szCs w:val="16"/>
              </w:rPr>
            </w:pPr>
            <w:r w:rsidRPr="009F1A00">
              <w:rPr>
                <w:rFonts w:cs="Verdana"/>
                <w:bCs/>
                <w:iCs/>
                <w:color w:val="auto"/>
                <w:sz w:val="16"/>
                <w:szCs w:val="16"/>
              </w:rPr>
              <w:t>Oficina de Relacións Internacionais (ORI): Facilita información relevante e asesoramento sobre programas e normativa de mobilidade, tanto para o alumnado que desexe cursar estudos ou realizar estancias de investigación noutras universidades como para o alumnado que procede doutras universidades e outros países que vaia a continuar a súa formación na nosa universidade.</w:t>
            </w:r>
          </w:p>
          <w:p w:rsidR="00B90F43" w:rsidRPr="00B90F43" w:rsidRDefault="00B90F43" w:rsidP="00B90F43">
            <w:pPr>
              <w:spacing w:line="360" w:lineRule="auto"/>
              <w:jc w:val="both"/>
              <w:rPr>
                <w:rFonts w:cs="Verdana"/>
                <w:bCs/>
                <w:iCs/>
                <w:color w:val="auto"/>
                <w:sz w:val="16"/>
                <w:szCs w:val="16"/>
              </w:rPr>
            </w:pPr>
            <w:r w:rsidRPr="00B90F43">
              <w:rPr>
                <w:rFonts w:cs="Verdana"/>
                <w:bCs/>
                <w:iCs/>
                <w:color w:val="auto"/>
                <w:sz w:val="16"/>
                <w:szCs w:val="16"/>
              </w:rPr>
              <w:t>(</w:t>
            </w:r>
            <w:hyperlink r:id="rId26" w:history="1">
              <w:r w:rsidR="009F1A00" w:rsidRPr="00A9249C">
                <w:rPr>
                  <w:rStyle w:val="Hipervnculo"/>
                  <w:rFonts w:cs="Verdana"/>
                  <w:bCs/>
                  <w:iCs/>
                  <w:sz w:val="16"/>
                  <w:szCs w:val="16"/>
                </w:rPr>
                <w:t>https://www.uvigo.gal/es/universidad/administracion-persoal/organizacion-administrativa/oficina-relaciones-internacionais</w:t>
              </w:r>
            </w:hyperlink>
            <w:r w:rsidRPr="00B90F43">
              <w:rPr>
                <w:rFonts w:cs="Verdana"/>
                <w:bCs/>
                <w:iCs/>
                <w:color w:val="auto"/>
                <w:sz w:val="16"/>
                <w:szCs w:val="16"/>
              </w:rPr>
              <w:t>)</w:t>
            </w:r>
          </w:p>
          <w:p w:rsidR="00B90F43" w:rsidRPr="009F1A00" w:rsidRDefault="00B90F43" w:rsidP="009F1A00">
            <w:pPr>
              <w:pStyle w:val="Prrafodelista"/>
              <w:numPr>
                <w:ilvl w:val="0"/>
                <w:numId w:val="21"/>
              </w:numPr>
              <w:spacing w:line="360" w:lineRule="auto"/>
              <w:jc w:val="both"/>
              <w:rPr>
                <w:rFonts w:cs="Verdana"/>
                <w:bCs/>
                <w:iCs/>
                <w:color w:val="auto"/>
                <w:sz w:val="16"/>
                <w:szCs w:val="16"/>
              </w:rPr>
            </w:pPr>
            <w:r w:rsidRPr="009F1A00">
              <w:rPr>
                <w:rFonts w:cs="Verdana"/>
                <w:bCs/>
                <w:iCs/>
                <w:color w:val="auto"/>
                <w:sz w:val="16"/>
                <w:szCs w:val="16"/>
              </w:rPr>
              <w:t>Centro EURAXESS (Programa de Investigadores Visitantes): Facilita información relevante e asesoramento sobre programas e normativa de mobilidade para persoal investigador R1 (estudantes pre-doutorais) que desexe realizar estancias de investigación noutras universidades nacionais ou internacionais como para aquel persoal investigador R1 desexe realizar unha estancia de investigación na Universidade de Vigo.</w:t>
            </w:r>
          </w:p>
          <w:p w:rsidR="00B90F43" w:rsidRPr="00B90F43" w:rsidRDefault="00B90F43" w:rsidP="009F1A00">
            <w:pPr>
              <w:pStyle w:val="Prrafodelista"/>
              <w:numPr>
                <w:ilvl w:val="0"/>
                <w:numId w:val="21"/>
              </w:numPr>
              <w:spacing w:line="360" w:lineRule="auto"/>
              <w:jc w:val="both"/>
              <w:rPr>
                <w:rFonts w:cs="Verdana"/>
                <w:bCs/>
                <w:iCs/>
                <w:color w:val="auto"/>
                <w:sz w:val="16"/>
                <w:szCs w:val="16"/>
              </w:rPr>
            </w:pPr>
            <w:r w:rsidRPr="00B90F43">
              <w:rPr>
                <w:rFonts w:cs="Verdana"/>
                <w:bCs/>
                <w:iCs/>
                <w:color w:val="auto"/>
                <w:sz w:val="16"/>
                <w:szCs w:val="16"/>
              </w:rPr>
              <w:t>En canto aos investigadores/as predoctorales rexistrados como investigadores/as visitantes deberán, ademais, formalizar a súa matrícula na Universidade de Vigo nun Programa de Doutoramento concreto ou no programa xenérico da EIDO (no caso de que non atopen dentro da oferta de programas de doutoramento da Universidade de Vigo unha liña de investigación afín a aquela en que están a traballar) baixo a modalidade de matrícula de «Estadía» polo tempo da súa duración, excepto aqueles cuxa estadía sexa inferior a un mes</w:t>
            </w:r>
            <w:r w:rsidR="009F1A00">
              <w:rPr>
                <w:rFonts w:cs="Verdana"/>
                <w:bCs/>
                <w:iCs/>
                <w:color w:val="auto"/>
                <w:sz w:val="16"/>
                <w:szCs w:val="16"/>
              </w:rPr>
              <w:t>.</w:t>
            </w:r>
          </w:p>
          <w:p w:rsidR="00B90F43" w:rsidRPr="00B90F43" w:rsidRDefault="00B90F43" w:rsidP="00B90F43">
            <w:pPr>
              <w:spacing w:line="360" w:lineRule="auto"/>
              <w:jc w:val="both"/>
              <w:rPr>
                <w:rFonts w:cs="Verdana"/>
                <w:bCs/>
                <w:iCs/>
                <w:color w:val="auto"/>
                <w:sz w:val="16"/>
                <w:szCs w:val="16"/>
              </w:rPr>
            </w:pPr>
            <w:r w:rsidRPr="00B90F43">
              <w:rPr>
                <w:rFonts w:cs="Verdana"/>
                <w:bCs/>
                <w:iCs/>
                <w:color w:val="auto"/>
                <w:sz w:val="16"/>
                <w:szCs w:val="16"/>
              </w:rPr>
              <w:t>(</w:t>
            </w:r>
            <w:hyperlink r:id="rId27" w:history="1">
              <w:r w:rsidR="009F1A00" w:rsidRPr="00A9249C">
                <w:rPr>
                  <w:rStyle w:val="Hipervnculo"/>
                  <w:rFonts w:cs="Verdana"/>
                  <w:bCs/>
                  <w:iCs/>
                  <w:sz w:val="16"/>
                  <w:szCs w:val="16"/>
                </w:rPr>
                <w:t>https://www.uvigo.gal/es/ven-uvigo/persoal-investigador-visitante</w:t>
              </w:r>
            </w:hyperlink>
            <w:r w:rsidRPr="00B90F43">
              <w:rPr>
                <w:rFonts w:cs="Verdana"/>
                <w:bCs/>
                <w:iCs/>
                <w:color w:val="auto"/>
                <w:sz w:val="16"/>
                <w:szCs w:val="16"/>
              </w:rPr>
              <w:t>)</w:t>
            </w:r>
          </w:p>
          <w:p w:rsidR="00B90F43" w:rsidRPr="002D1C2C" w:rsidRDefault="00B90F43" w:rsidP="002D1C2C">
            <w:pPr>
              <w:pStyle w:val="Prrafodelista"/>
              <w:numPr>
                <w:ilvl w:val="0"/>
                <w:numId w:val="22"/>
              </w:numPr>
              <w:spacing w:line="360" w:lineRule="auto"/>
              <w:jc w:val="both"/>
              <w:rPr>
                <w:rFonts w:cs="Verdana"/>
                <w:bCs/>
                <w:iCs/>
                <w:color w:val="auto"/>
                <w:sz w:val="16"/>
                <w:szCs w:val="16"/>
              </w:rPr>
            </w:pPr>
            <w:r w:rsidRPr="002D1C2C">
              <w:rPr>
                <w:rFonts w:cs="Verdana"/>
                <w:bCs/>
                <w:iCs/>
                <w:color w:val="auto"/>
                <w:sz w:val="16"/>
                <w:szCs w:val="16"/>
              </w:rPr>
              <w:t>Biblioteca: Dá soporte á docencia, aprendizaxe, investigación e formación integral do alumnado e do profesorado e, en xeral, de todas as persoas. Facilita o acceso e a difusión dos recursos de información, xestionan espazos, equipamentos e servizos, e colaboran nos procesos de transformar a información en coñecemento.</w:t>
            </w:r>
          </w:p>
          <w:p w:rsidR="00B90F43" w:rsidRPr="00B90F43" w:rsidRDefault="00B90F43" w:rsidP="00B90F43">
            <w:pPr>
              <w:spacing w:line="360" w:lineRule="auto"/>
              <w:jc w:val="both"/>
              <w:rPr>
                <w:rFonts w:cs="Verdana"/>
                <w:bCs/>
                <w:iCs/>
                <w:color w:val="auto"/>
                <w:sz w:val="16"/>
                <w:szCs w:val="16"/>
              </w:rPr>
            </w:pPr>
            <w:r w:rsidRPr="00B90F43">
              <w:rPr>
                <w:rFonts w:cs="Verdana"/>
                <w:bCs/>
                <w:iCs/>
                <w:color w:val="auto"/>
                <w:sz w:val="16"/>
                <w:szCs w:val="16"/>
              </w:rPr>
              <w:t>(</w:t>
            </w:r>
            <w:hyperlink r:id="rId28" w:history="1">
              <w:r w:rsidR="002D1C2C" w:rsidRPr="00A9249C">
                <w:rPr>
                  <w:rStyle w:val="Hipervnculo"/>
                  <w:rFonts w:cs="Verdana"/>
                  <w:bCs/>
                  <w:iCs/>
                  <w:sz w:val="16"/>
                  <w:szCs w:val="16"/>
                </w:rPr>
                <w:t>https://www.uvigo.gal/es/universidad/biblioteca</w:t>
              </w:r>
            </w:hyperlink>
            <w:r w:rsidRPr="00B90F43">
              <w:rPr>
                <w:rFonts w:cs="Verdana"/>
                <w:bCs/>
                <w:iCs/>
                <w:color w:val="auto"/>
                <w:sz w:val="16"/>
                <w:szCs w:val="16"/>
              </w:rPr>
              <w:t>)</w:t>
            </w:r>
          </w:p>
          <w:p w:rsidR="00B90F43" w:rsidRPr="002D1C2C" w:rsidRDefault="00B90F43" w:rsidP="002D1C2C">
            <w:pPr>
              <w:pStyle w:val="Prrafodelista"/>
              <w:numPr>
                <w:ilvl w:val="0"/>
                <w:numId w:val="22"/>
              </w:numPr>
              <w:spacing w:line="360" w:lineRule="auto"/>
              <w:jc w:val="both"/>
              <w:rPr>
                <w:rFonts w:cs="Verdana"/>
                <w:bCs/>
                <w:iCs/>
                <w:color w:val="auto"/>
                <w:sz w:val="16"/>
                <w:szCs w:val="16"/>
              </w:rPr>
            </w:pPr>
            <w:r w:rsidRPr="002D1C2C">
              <w:rPr>
                <w:rFonts w:cs="Verdana"/>
                <w:bCs/>
                <w:iCs/>
                <w:color w:val="auto"/>
                <w:sz w:val="16"/>
                <w:szCs w:val="16"/>
              </w:rPr>
              <w:t>Unidade de Emprego e Emprend</w:t>
            </w:r>
            <w:r w:rsidR="002D1C2C">
              <w:rPr>
                <w:rFonts w:cs="Verdana"/>
                <w:bCs/>
                <w:iCs/>
                <w:color w:val="auto"/>
                <w:sz w:val="16"/>
                <w:szCs w:val="16"/>
              </w:rPr>
              <w:t>e</w:t>
            </w:r>
            <w:r w:rsidRPr="002D1C2C">
              <w:rPr>
                <w:rFonts w:cs="Verdana"/>
                <w:bCs/>
                <w:iCs/>
                <w:color w:val="auto"/>
                <w:sz w:val="16"/>
                <w:szCs w:val="16"/>
              </w:rPr>
              <w:t>mento: Orienta e facilita, en colaboración con administracións, empresas e outras institucións, o acceso ao mercado laboral das persoas tituladas na Universidade de Vigo.</w:t>
            </w:r>
          </w:p>
          <w:p w:rsidR="00B90F43" w:rsidRPr="00B90F43" w:rsidRDefault="00B90F43" w:rsidP="00B90F43">
            <w:pPr>
              <w:spacing w:line="360" w:lineRule="auto"/>
              <w:jc w:val="both"/>
              <w:rPr>
                <w:rFonts w:cs="Verdana"/>
                <w:bCs/>
                <w:iCs/>
                <w:color w:val="auto"/>
                <w:sz w:val="16"/>
                <w:szCs w:val="16"/>
              </w:rPr>
            </w:pPr>
            <w:r w:rsidRPr="00B90F43">
              <w:rPr>
                <w:rFonts w:cs="Verdana"/>
                <w:bCs/>
                <w:iCs/>
                <w:color w:val="auto"/>
                <w:sz w:val="16"/>
                <w:szCs w:val="16"/>
              </w:rPr>
              <w:t>(</w:t>
            </w:r>
            <w:hyperlink r:id="rId29" w:history="1">
              <w:r w:rsidR="002D1C2C" w:rsidRPr="00A9249C">
                <w:rPr>
                  <w:rStyle w:val="Hipervnculo"/>
                  <w:rFonts w:cs="Verdana"/>
                  <w:bCs/>
                  <w:iCs/>
                  <w:sz w:val="16"/>
                  <w:szCs w:val="16"/>
                </w:rPr>
                <w:t>https://www.uvigo.gal/es/universidad/administracion-persoal/organizacion-administrativa/unidade-emprego-emprendimiento</w:t>
              </w:r>
            </w:hyperlink>
            <w:r w:rsidRPr="00B90F43">
              <w:rPr>
                <w:rFonts w:cs="Verdana"/>
                <w:bCs/>
                <w:iCs/>
                <w:color w:val="auto"/>
                <w:sz w:val="16"/>
                <w:szCs w:val="16"/>
              </w:rPr>
              <w:t>)</w:t>
            </w:r>
          </w:p>
          <w:p w:rsidR="00B90F43" w:rsidRPr="002D1C2C" w:rsidRDefault="00B90F43" w:rsidP="000D669D">
            <w:pPr>
              <w:pStyle w:val="Prrafodelista"/>
              <w:numPr>
                <w:ilvl w:val="0"/>
                <w:numId w:val="22"/>
              </w:numPr>
              <w:spacing w:line="360" w:lineRule="auto"/>
              <w:jc w:val="both"/>
              <w:rPr>
                <w:rFonts w:cs="Verdana"/>
                <w:bCs/>
                <w:iCs/>
                <w:color w:val="auto"/>
                <w:sz w:val="16"/>
                <w:szCs w:val="16"/>
              </w:rPr>
            </w:pPr>
            <w:r w:rsidRPr="002D1C2C">
              <w:rPr>
                <w:rFonts w:cs="Verdana"/>
                <w:bCs/>
                <w:iCs/>
                <w:color w:val="auto"/>
                <w:sz w:val="16"/>
                <w:szCs w:val="16"/>
              </w:rPr>
              <w:t>Centro de Linguas: Ofrécese formación en cinco idiomas estranxeiros (inglés, francés, portugués, alemán e italiano) e de español para estranxeiros. Imparten cursos xerais, intensivos e cursos de conversación de duración trimestral, que están homologados pola ACLES e recoñecidos academicamente como competencias transversais propias da universidade. A formación está dirixida a alumnado (incluído o estranxeiro), persoal docente e investigador, persoal de administración e servizos e á sociedade en xeral (</w:t>
            </w:r>
            <w:hyperlink r:id="rId30" w:history="1">
              <w:r w:rsidR="002D1C2C" w:rsidRPr="002D1C2C">
                <w:rPr>
                  <w:rStyle w:val="Hipervnculo"/>
                  <w:rFonts w:cs="Verdana"/>
                  <w:bCs/>
                  <w:iCs/>
                  <w:sz w:val="16"/>
                  <w:szCs w:val="16"/>
                </w:rPr>
                <w:t>https://cdl.uvigo.es</w:t>
              </w:r>
            </w:hyperlink>
            <w:r w:rsidRPr="002D1C2C">
              <w:rPr>
                <w:rFonts w:cs="Verdana"/>
                <w:bCs/>
                <w:iCs/>
                <w:color w:val="auto"/>
                <w:sz w:val="16"/>
                <w:szCs w:val="16"/>
              </w:rPr>
              <w:t>)</w:t>
            </w:r>
          </w:p>
          <w:p w:rsidR="00B90F43" w:rsidRPr="002D1C2C" w:rsidRDefault="00B90F43" w:rsidP="002D1C2C">
            <w:pPr>
              <w:pStyle w:val="Prrafodelista"/>
              <w:numPr>
                <w:ilvl w:val="0"/>
                <w:numId w:val="22"/>
              </w:numPr>
              <w:spacing w:line="360" w:lineRule="auto"/>
              <w:jc w:val="both"/>
              <w:rPr>
                <w:rFonts w:cs="Verdana"/>
                <w:bCs/>
                <w:iCs/>
                <w:color w:val="auto"/>
                <w:sz w:val="16"/>
                <w:szCs w:val="16"/>
              </w:rPr>
            </w:pPr>
            <w:r w:rsidRPr="002D1C2C">
              <w:rPr>
                <w:rFonts w:cs="Verdana"/>
                <w:bCs/>
                <w:iCs/>
                <w:color w:val="auto"/>
                <w:sz w:val="16"/>
                <w:szCs w:val="16"/>
              </w:rPr>
              <w:t>Talleres e outros cursos: Oferta de formación complementaria ao alumnado, co obxectivo de promover o desenvolvemento de habilidades e destrezas complementarias ao currículo.</w:t>
            </w:r>
          </w:p>
          <w:p w:rsidR="00B90F43" w:rsidRPr="00B90F43" w:rsidRDefault="00B90F43" w:rsidP="00B90F43">
            <w:pPr>
              <w:spacing w:line="360" w:lineRule="auto"/>
              <w:jc w:val="both"/>
              <w:rPr>
                <w:rFonts w:cs="Verdana"/>
                <w:bCs/>
                <w:iCs/>
                <w:color w:val="auto"/>
                <w:sz w:val="16"/>
                <w:szCs w:val="16"/>
              </w:rPr>
            </w:pPr>
            <w:r w:rsidRPr="00B90F43">
              <w:rPr>
                <w:rFonts w:cs="Verdana"/>
                <w:bCs/>
                <w:iCs/>
                <w:color w:val="auto"/>
                <w:sz w:val="16"/>
                <w:szCs w:val="16"/>
              </w:rPr>
              <w:t>(</w:t>
            </w:r>
            <w:hyperlink r:id="rId31" w:history="1">
              <w:r w:rsidR="002D1C2C" w:rsidRPr="00A9249C">
                <w:rPr>
                  <w:rStyle w:val="Hipervnculo"/>
                  <w:rFonts w:cs="Verdana"/>
                  <w:bCs/>
                  <w:iCs/>
                  <w:sz w:val="16"/>
                  <w:szCs w:val="16"/>
                </w:rPr>
                <w:t>https://www.uvigo.gal/es/campus/cultura/talleres-outros-cursos</w:t>
              </w:r>
            </w:hyperlink>
            <w:r w:rsidRPr="00B90F43">
              <w:rPr>
                <w:rFonts w:cs="Verdana"/>
                <w:bCs/>
                <w:iCs/>
                <w:color w:val="auto"/>
                <w:sz w:val="16"/>
                <w:szCs w:val="16"/>
              </w:rPr>
              <w:t>)</w:t>
            </w:r>
          </w:p>
          <w:p w:rsidR="00B90F43" w:rsidRPr="002D1C2C" w:rsidRDefault="00B90F43" w:rsidP="002D1C2C">
            <w:pPr>
              <w:pStyle w:val="Prrafodelista"/>
              <w:numPr>
                <w:ilvl w:val="0"/>
                <w:numId w:val="23"/>
              </w:numPr>
              <w:spacing w:line="360" w:lineRule="auto"/>
              <w:jc w:val="both"/>
              <w:rPr>
                <w:rFonts w:cs="Verdana"/>
                <w:bCs/>
                <w:iCs/>
                <w:color w:val="auto"/>
                <w:sz w:val="16"/>
                <w:szCs w:val="16"/>
              </w:rPr>
            </w:pPr>
            <w:r w:rsidRPr="002D1C2C">
              <w:rPr>
                <w:rFonts w:cs="Verdana"/>
                <w:bCs/>
                <w:iCs/>
                <w:color w:val="auto"/>
                <w:sz w:val="16"/>
                <w:szCs w:val="16"/>
              </w:rPr>
              <w:lastRenderedPageBreak/>
              <w:t>Vida no campus: Adicionalmente, a Universidade de Vigo dispón de servizos de información e apoio en relación coa vida no campus (Igualdade, Cultura, Voluntariado e Cooperación, Asociacionismo, Convivencia, Deporte, Saúde e Benestar, Medio e Sustentabilidade, Conectividad</w:t>
            </w:r>
            <w:r w:rsidR="002D1C2C">
              <w:rPr>
                <w:rFonts w:cs="Verdana"/>
                <w:bCs/>
                <w:iCs/>
                <w:color w:val="auto"/>
                <w:sz w:val="16"/>
                <w:szCs w:val="16"/>
              </w:rPr>
              <w:t>e</w:t>
            </w:r>
            <w:r w:rsidRPr="002D1C2C">
              <w:rPr>
                <w:rFonts w:cs="Verdana"/>
                <w:bCs/>
                <w:iCs/>
                <w:color w:val="auto"/>
                <w:sz w:val="16"/>
                <w:szCs w:val="16"/>
              </w:rPr>
              <w:t>, Emerxencias).</w:t>
            </w:r>
          </w:p>
          <w:p w:rsidR="00B90F43" w:rsidRDefault="00B90F43" w:rsidP="00B90F43">
            <w:pPr>
              <w:spacing w:line="360" w:lineRule="auto"/>
              <w:jc w:val="both"/>
              <w:rPr>
                <w:rFonts w:cs="Verdana"/>
                <w:bCs/>
                <w:iCs/>
                <w:color w:val="auto"/>
                <w:sz w:val="16"/>
                <w:szCs w:val="16"/>
              </w:rPr>
            </w:pPr>
            <w:r w:rsidRPr="00B90F43">
              <w:rPr>
                <w:rFonts w:cs="Verdana"/>
                <w:bCs/>
                <w:iCs/>
                <w:color w:val="auto"/>
                <w:sz w:val="16"/>
                <w:szCs w:val="16"/>
              </w:rPr>
              <w:t>(</w:t>
            </w:r>
            <w:hyperlink r:id="rId32" w:history="1">
              <w:r w:rsidR="002D1C2C" w:rsidRPr="00A9249C">
                <w:rPr>
                  <w:rStyle w:val="Hipervnculo"/>
                  <w:rFonts w:cs="Verdana"/>
                  <w:bCs/>
                  <w:iCs/>
                  <w:sz w:val="16"/>
                  <w:szCs w:val="16"/>
                </w:rPr>
                <w:t>https://www.uvigo.gal/es/campus</w:t>
              </w:r>
            </w:hyperlink>
            <w:r w:rsidRPr="00B90F43">
              <w:rPr>
                <w:rFonts w:cs="Verdana"/>
                <w:bCs/>
                <w:iCs/>
                <w:color w:val="auto"/>
                <w:sz w:val="16"/>
                <w:szCs w:val="16"/>
              </w:rPr>
              <w:t>)</w:t>
            </w:r>
          </w:p>
          <w:p w:rsidR="002D1C2C" w:rsidRPr="00B90F43" w:rsidRDefault="002D1C2C" w:rsidP="00B90F43">
            <w:pPr>
              <w:spacing w:line="360" w:lineRule="auto"/>
              <w:jc w:val="both"/>
              <w:rPr>
                <w:rFonts w:cs="Verdana"/>
                <w:bCs/>
                <w:iCs/>
                <w:color w:val="auto"/>
                <w:sz w:val="16"/>
                <w:szCs w:val="16"/>
              </w:rPr>
            </w:pPr>
          </w:p>
          <w:p w:rsidR="00B90F43" w:rsidRPr="002D1C2C" w:rsidRDefault="00B90F43" w:rsidP="002D1C2C">
            <w:pPr>
              <w:pStyle w:val="Prrafodelista"/>
              <w:numPr>
                <w:ilvl w:val="0"/>
                <w:numId w:val="23"/>
              </w:numPr>
              <w:spacing w:line="360" w:lineRule="auto"/>
              <w:jc w:val="both"/>
              <w:rPr>
                <w:rFonts w:cs="Verdana"/>
                <w:bCs/>
                <w:iCs/>
                <w:color w:val="auto"/>
                <w:sz w:val="16"/>
                <w:szCs w:val="16"/>
              </w:rPr>
            </w:pPr>
            <w:r w:rsidRPr="002D1C2C">
              <w:rPr>
                <w:rFonts w:cs="Verdana"/>
                <w:bCs/>
                <w:iCs/>
                <w:color w:val="auto"/>
                <w:sz w:val="16"/>
                <w:szCs w:val="16"/>
              </w:rPr>
              <w:t>Delegacións de estudantes: Formadas, polo menos, polas persoas que son representantes do alumnado do centro nos órganos de goberno da universidade.</w:t>
            </w:r>
          </w:p>
          <w:p w:rsidR="00B90F43" w:rsidRPr="00B90F43" w:rsidRDefault="00B90F43" w:rsidP="00B90F43">
            <w:pPr>
              <w:spacing w:line="360" w:lineRule="auto"/>
              <w:jc w:val="both"/>
              <w:rPr>
                <w:rFonts w:cs="Verdana"/>
                <w:bCs/>
                <w:iCs/>
                <w:color w:val="auto"/>
                <w:sz w:val="16"/>
                <w:szCs w:val="16"/>
              </w:rPr>
            </w:pPr>
            <w:r w:rsidRPr="00B90F43">
              <w:rPr>
                <w:rFonts w:cs="Verdana"/>
                <w:bCs/>
                <w:iCs/>
                <w:color w:val="auto"/>
                <w:sz w:val="16"/>
                <w:szCs w:val="16"/>
              </w:rPr>
              <w:t>(</w:t>
            </w:r>
            <w:hyperlink r:id="rId33" w:history="1">
              <w:r w:rsidR="002D1C2C" w:rsidRPr="00A9249C">
                <w:rPr>
                  <w:rStyle w:val="Hipervnculo"/>
                  <w:rFonts w:cs="Verdana"/>
                  <w:bCs/>
                  <w:iCs/>
                  <w:sz w:val="16"/>
                  <w:szCs w:val="16"/>
                </w:rPr>
                <w:t>https://www.uvigo.gal/es/universidad/gobierno-uvigo/democracia/participacion-alumnado/delegacións-estudantes</w:t>
              </w:r>
            </w:hyperlink>
            <w:r w:rsidRPr="00B90F43">
              <w:rPr>
                <w:rFonts w:cs="Verdana"/>
                <w:bCs/>
                <w:iCs/>
                <w:color w:val="auto"/>
                <w:sz w:val="16"/>
                <w:szCs w:val="16"/>
              </w:rPr>
              <w:t>)</w:t>
            </w:r>
          </w:p>
          <w:p w:rsidR="00B90F43" w:rsidRPr="002D1C2C" w:rsidRDefault="002D1C2C" w:rsidP="002D1C2C">
            <w:pPr>
              <w:pStyle w:val="Prrafodelista"/>
              <w:numPr>
                <w:ilvl w:val="0"/>
                <w:numId w:val="23"/>
              </w:numPr>
              <w:spacing w:line="360" w:lineRule="auto"/>
              <w:jc w:val="both"/>
              <w:rPr>
                <w:rFonts w:cs="Verdana"/>
                <w:bCs/>
                <w:iCs/>
                <w:color w:val="auto"/>
                <w:sz w:val="16"/>
                <w:szCs w:val="16"/>
              </w:rPr>
            </w:pPr>
            <w:r>
              <w:rPr>
                <w:rFonts w:cs="Verdana"/>
                <w:bCs/>
                <w:iCs/>
                <w:color w:val="auto"/>
                <w:sz w:val="16"/>
                <w:szCs w:val="16"/>
              </w:rPr>
              <w:t>Valedoría</w:t>
            </w:r>
            <w:r w:rsidR="00B90F43" w:rsidRPr="002D1C2C">
              <w:rPr>
                <w:rFonts w:cs="Verdana"/>
                <w:bCs/>
                <w:iCs/>
                <w:color w:val="auto"/>
                <w:sz w:val="16"/>
                <w:szCs w:val="16"/>
              </w:rPr>
              <w:t xml:space="preserve"> Universitaria: É un órgano creado para velar polos dereitos de toda a comunidade universitaria: estudantes, persoal docente e investigador, e persoal de administración e servizos.</w:t>
            </w:r>
          </w:p>
          <w:p w:rsidR="00B90F43" w:rsidRDefault="00B90F43" w:rsidP="00B90F43">
            <w:pPr>
              <w:spacing w:line="360" w:lineRule="auto"/>
              <w:jc w:val="both"/>
              <w:rPr>
                <w:rFonts w:cs="Verdana"/>
                <w:bCs/>
                <w:iCs/>
                <w:color w:val="auto"/>
                <w:sz w:val="16"/>
                <w:szCs w:val="16"/>
              </w:rPr>
            </w:pPr>
            <w:r w:rsidRPr="00B90F43">
              <w:rPr>
                <w:rFonts w:cs="Verdana"/>
                <w:bCs/>
                <w:iCs/>
                <w:color w:val="auto"/>
                <w:sz w:val="16"/>
                <w:szCs w:val="16"/>
              </w:rPr>
              <w:t>(</w:t>
            </w:r>
            <w:hyperlink r:id="rId34" w:history="1">
              <w:r w:rsidR="002D1C2C" w:rsidRPr="00A9249C">
                <w:rPr>
                  <w:rStyle w:val="Hipervnculo"/>
                  <w:rFonts w:cs="Verdana"/>
                  <w:bCs/>
                  <w:iCs/>
                  <w:sz w:val="16"/>
                  <w:szCs w:val="16"/>
                </w:rPr>
                <w:t>https://www.uvigo.gal/es/universidad/gobierno-uvigo/defensoria-universitaria</w:t>
              </w:r>
            </w:hyperlink>
            <w:r w:rsidRPr="00B90F43">
              <w:rPr>
                <w:rFonts w:cs="Verdana"/>
                <w:bCs/>
                <w:iCs/>
                <w:color w:val="auto"/>
                <w:sz w:val="16"/>
                <w:szCs w:val="16"/>
              </w:rPr>
              <w:t>)</w:t>
            </w:r>
          </w:p>
          <w:p w:rsidR="002D1C2C" w:rsidRPr="00B90F43" w:rsidRDefault="002D1C2C" w:rsidP="00B90F43">
            <w:pPr>
              <w:spacing w:line="360" w:lineRule="auto"/>
              <w:jc w:val="both"/>
              <w:rPr>
                <w:rFonts w:cs="Verdana"/>
                <w:bCs/>
                <w:iCs/>
                <w:color w:val="auto"/>
                <w:sz w:val="16"/>
                <w:szCs w:val="16"/>
              </w:rPr>
            </w:pPr>
          </w:p>
          <w:p w:rsidR="00B90F43" w:rsidRPr="00B90F43" w:rsidRDefault="00B90F43" w:rsidP="00B90F43">
            <w:pPr>
              <w:spacing w:line="360" w:lineRule="auto"/>
              <w:jc w:val="both"/>
              <w:rPr>
                <w:rFonts w:cs="Verdana"/>
                <w:bCs/>
                <w:iCs/>
                <w:color w:val="auto"/>
                <w:sz w:val="16"/>
                <w:szCs w:val="16"/>
              </w:rPr>
            </w:pPr>
            <w:r w:rsidRPr="00B90F43">
              <w:rPr>
                <w:rFonts w:cs="Verdana"/>
                <w:bCs/>
                <w:iCs/>
                <w:color w:val="auto"/>
                <w:sz w:val="16"/>
                <w:szCs w:val="16"/>
              </w:rPr>
              <w:t xml:space="preserve">- </w:t>
            </w:r>
            <w:r w:rsidRPr="002D1C2C">
              <w:rPr>
                <w:rFonts w:cs="Verdana"/>
                <w:bCs/>
                <w:iCs/>
                <w:color w:val="auto"/>
                <w:sz w:val="16"/>
                <w:szCs w:val="16"/>
                <w:u w:val="single"/>
              </w:rPr>
              <w:t>Específicos</w:t>
            </w:r>
            <w:r w:rsidR="00F63CBA">
              <w:rPr>
                <w:rFonts w:cs="Verdana"/>
                <w:bCs/>
                <w:iCs/>
                <w:color w:val="auto"/>
                <w:sz w:val="16"/>
                <w:szCs w:val="16"/>
                <w:u w:val="single"/>
              </w:rPr>
              <w:t xml:space="preserve"> (ciclo de doutoramento)</w:t>
            </w:r>
            <w:r w:rsidRPr="00B90F43">
              <w:rPr>
                <w:rFonts w:cs="Verdana"/>
                <w:bCs/>
                <w:iCs/>
                <w:color w:val="auto"/>
                <w:sz w:val="16"/>
                <w:szCs w:val="16"/>
              </w:rPr>
              <w:t>:</w:t>
            </w:r>
          </w:p>
          <w:p w:rsidR="00B90F43" w:rsidRPr="002D1C2C" w:rsidRDefault="00B90F43" w:rsidP="002D1C2C">
            <w:pPr>
              <w:pStyle w:val="Prrafodelista"/>
              <w:numPr>
                <w:ilvl w:val="0"/>
                <w:numId w:val="23"/>
              </w:numPr>
              <w:spacing w:line="360" w:lineRule="auto"/>
              <w:jc w:val="both"/>
              <w:rPr>
                <w:rFonts w:cs="Verdana"/>
                <w:bCs/>
                <w:iCs/>
                <w:color w:val="auto"/>
                <w:sz w:val="16"/>
                <w:szCs w:val="16"/>
              </w:rPr>
            </w:pPr>
            <w:r w:rsidRPr="002D1C2C">
              <w:rPr>
                <w:rFonts w:cs="Verdana"/>
                <w:bCs/>
                <w:iCs/>
                <w:color w:val="auto"/>
                <w:sz w:val="16"/>
                <w:szCs w:val="16"/>
              </w:rPr>
              <w:t>Servizo de Xestión de Estudos de Posgrao: proporciona apoio administrativo á Escola de Doutoramento, elabora as instrucións de matrícula e admisión e coordina os seus procedementos, resolve as incidencias, coordina a xestión administrativa e información das Áreas Académicas de Posgrao (AAP), dá apoio aos procedementos de tramitación das teses doutorais, e xestiona e expide os títulos de doutoramento e outros documentos relacionados.</w:t>
            </w:r>
          </w:p>
          <w:p w:rsidR="00B90F43" w:rsidRPr="00B90F43" w:rsidRDefault="00B90F43" w:rsidP="00B90F43">
            <w:pPr>
              <w:spacing w:line="360" w:lineRule="auto"/>
              <w:jc w:val="both"/>
              <w:rPr>
                <w:rFonts w:cs="Verdana"/>
                <w:bCs/>
                <w:iCs/>
                <w:color w:val="auto"/>
                <w:sz w:val="16"/>
                <w:szCs w:val="16"/>
              </w:rPr>
            </w:pPr>
            <w:r w:rsidRPr="00B90F43">
              <w:rPr>
                <w:rFonts w:cs="Verdana"/>
                <w:bCs/>
                <w:iCs/>
                <w:color w:val="auto"/>
                <w:sz w:val="16"/>
                <w:szCs w:val="16"/>
              </w:rPr>
              <w:t>(</w:t>
            </w:r>
            <w:hyperlink r:id="rId35" w:history="1">
              <w:r w:rsidR="002D1C2C" w:rsidRPr="00A9249C">
                <w:rPr>
                  <w:rStyle w:val="Hipervnculo"/>
                  <w:rFonts w:cs="Verdana"/>
                  <w:bCs/>
                  <w:iCs/>
                  <w:sz w:val="16"/>
                  <w:szCs w:val="16"/>
                </w:rPr>
                <w:t>https://www.uvigo.gal/es/universidad/administracion-persoal/organizacion-administrativa/servizo-gestion-estudos-posgrao</w:t>
              </w:r>
            </w:hyperlink>
            <w:r w:rsidRPr="00B90F43">
              <w:rPr>
                <w:rFonts w:cs="Verdana"/>
                <w:bCs/>
                <w:iCs/>
                <w:color w:val="auto"/>
                <w:sz w:val="16"/>
                <w:szCs w:val="16"/>
              </w:rPr>
              <w:t>)</w:t>
            </w:r>
          </w:p>
          <w:p w:rsidR="00B90F43" w:rsidRPr="002D1C2C" w:rsidRDefault="00B90F43" w:rsidP="002D1C2C">
            <w:pPr>
              <w:pStyle w:val="Prrafodelista"/>
              <w:numPr>
                <w:ilvl w:val="0"/>
                <w:numId w:val="23"/>
              </w:numPr>
              <w:spacing w:line="360" w:lineRule="auto"/>
              <w:jc w:val="both"/>
              <w:rPr>
                <w:rFonts w:cs="Verdana"/>
                <w:bCs/>
                <w:iCs/>
                <w:color w:val="auto"/>
                <w:sz w:val="16"/>
                <w:szCs w:val="16"/>
              </w:rPr>
            </w:pPr>
            <w:r w:rsidRPr="002D1C2C">
              <w:rPr>
                <w:rFonts w:cs="Verdana"/>
                <w:bCs/>
                <w:iCs/>
                <w:color w:val="auto"/>
                <w:sz w:val="16"/>
                <w:szCs w:val="16"/>
              </w:rPr>
              <w:t>Áreas Académicas de Posgrao (AAP): Proporcionan apoio administrativo aos programas de doutoramento do seu ámbito, e son responsables das actividades de atención, información a do</w:t>
            </w:r>
            <w:r w:rsidR="002D1C2C">
              <w:rPr>
                <w:rFonts w:cs="Verdana"/>
                <w:bCs/>
                <w:iCs/>
                <w:color w:val="auto"/>
                <w:sz w:val="16"/>
                <w:szCs w:val="16"/>
              </w:rPr>
              <w:t>u</w:t>
            </w:r>
            <w:r w:rsidRPr="002D1C2C">
              <w:rPr>
                <w:rFonts w:cs="Verdana"/>
                <w:bCs/>
                <w:iCs/>
                <w:color w:val="auto"/>
                <w:sz w:val="16"/>
                <w:szCs w:val="16"/>
              </w:rPr>
              <w:t>torandos/as, e xestionan os expedientes no seu ámbito.</w:t>
            </w:r>
          </w:p>
          <w:p w:rsidR="00B90F43" w:rsidRDefault="00B90F43" w:rsidP="001529EC">
            <w:pPr>
              <w:spacing w:line="360" w:lineRule="auto"/>
              <w:jc w:val="both"/>
              <w:rPr>
                <w:rFonts w:cs="Verdana"/>
                <w:b/>
                <w:bCs/>
                <w:iCs/>
                <w:color w:val="auto"/>
                <w:sz w:val="16"/>
                <w:szCs w:val="16"/>
              </w:rPr>
            </w:pPr>
          </w:p>
          <w:p w:rsidR="008B4367" w:rsidRPr="00B90F43" w:rsidRDefault="008B4367" w:rsidP="008B4367">
            <w:pPr>
              <w:spacing w:line="360" w:lineRule="auto"/>
              <w:jc w:val="both"/>
              <w:rPr>
                <w:rFonts w:cs="Verdana"/>
                <w:bCs/>
                <w:iCs/>
                <w:color w:val="auto"/>
                <w:sz w:val="16"/>
                <w:szCs w:val="16"/>
              </w:rPr>
            </w:pPr>
            <w:r w:rsidRPr="00B90F43">
              <w:rPr>
                <w:rFonts w:cs="Verdana"/>
                <w:bCs/>
                <w:iCs/>
                <w:color w:val="auto"/>
                <w:sz w:val="16"/>
                <w:szCs w:val="16"/>
              </w:rPr>
              <w:t xml:space="preserve">- </w:t>
            </w:r>
            <w:r w:rsidRPr="008B4367">
              <w:rPr>
                <w:rFonts w:cs="Verdana"/>
                <w:bCs/>
                <w:iCs/>
                <w:color w:val="0070C0"/>
                <w:sz w:val="16"/>
                <w:szCs w:val="16"/>
                <w:u w:val="single"/>
              </w:rPr>
              <w:t>Específicos do programa de doutoramento</w:t>
            </w:r>
            <w:r w:rsidRPr="008B4367">
              <w:rPr>
                <w:rFonts w:cs="Verdana"/>
                <w:bCs/>
                <w:iCs/>
                <w:color w:val="0070C0"/>
                <w:sz w:val="16"/>
                <w:szCs w:val="16"/>
              </w:rPr>
              <w:t>:</w:t>
            </w:r>
          </w:p>
          <w:p w:rsidR="00004CBC" w:rsidRPr="00666708" w:rsidRDefault="00666708" w:rsidP="00666708">
            <w:pPr>
              <w:pStyle w:val="Prrafodelista"/>
              <w:numPr>
                <w:ilvl w:val="0"/>
                <w:numId w:val="23"/>
              </w:numPr>
              <w:spacing w:line="360" w:lineRule="auto"/>
              <w:jc w:val="both"/>
              <w:rPr>
                <w:color w:val="000000" w:themeColor="text1"/>
                <w:sz w:val="16"/>
                <w:szCs w:val="16"/>
              </w:rPr>
            </w:pPr>
            <w:r>
              <w:rPr>
                <w:rFonts w:cs="Verdana"/>
                <w:bCs/>
                <w:iCs/>
                <w:color w:val="000000" w:themeColor="text1"/>
                <w:sz w:val="16"/>
                <w:szCs w:val="16"/>
              </w:rPr>
              <w:t>Como se indicou no apartado 2.1, na páxina web do Programa de Doutoramento,</w:t>
            </w:r>
            <w:r w:rsidRPr="00666708">
              <w:rPr>
                <w:color w:val="0070C0"/>
                <w:sz w:val="16"/>
                <w:szCs w:val="16"/>
              </w:rPr>
              <w:t xml:space="preserve"> </w:t>
            </w:r>
            <w:hyperlink r:id="rId36" w:history="1">
              <w:r w:rsidRPr="00666708">
                <w:rPr>
                  <w:rStyle w:val="Hipervnculo"/>
                  <w:sz w:val="16"/>
                  <w:szCs w:val="16"/>
                </w:rPr>
                <w:t>http://pdcta.webs.uvigo.es/gl/</w:t>
              </w:r>
            </w:hyperlink>
            <w:r>
              <w:rPr>
                <w:rFonts w:cs="Verdana"/>
                <w:bCs/>
                <w:iCs/>
                <w:color w:val="000000" w:themeColor="text1"/>
                <w:sz w:val="16"/>
                <w:szCs w:val="16"/>
              </w:rPr>
              <w:t>, o alumnado dispón de información xeral pero ademáis de información específica sobre o Programa de Doutoramento.</w:t>
            </w:r>
          </w:p>
          <w:p w:rsidR="00666708" w:rsidRDefault="00666708" w:rsidP="00666708">
            <w:pPr>
              <w:pStyle w:val="Prrafodelista"/>
              <w:spacing w:line="360" w:lineRule="auto"/>
              <w:jc w:val="both"/>
              <w:rPr>
                <w:rFonts w:cs="Verdana"/>
                <w:bCs/>
                <w:iCs/>
                <w:color w:val="000000" w:themeColor="text1"/>
                <w:sz w:val="16"/>
                <w:szCs w:val="16"/>
              </w:rPr>
            </w:pPr>
          </w:p>
          <w:p w:rsidR="00882EB6" w:rsidRPr="00FE1213" w:rsidRDefault="00666708" w:rsidP="00666708">
            <w:pPr>
              <w:pStyle w:val="Prrafodelista"/>
              <w:spacing w:line="360" w:lineRule="auto"/>
              <w:jc w:val="both"/>
              <w:rPr>
                <w:rFonts w:cs="Verdana"/>
                <w:b/>
                <w:bCs/>
                <w:iCs/>
                <w:color w:val="auto"/>
                <w:sz w:val="16"/>
                <w:szCs w:val="16"/>
              </w:rPr>
            </w:pPr>
            <w:r>
              <w:rPr>
                <w:rFonts w:cs="Verdana"/>
                <w:bCs/>
                <w:iCs/>
                <w:color w:val="000000" w:themeColor="text1"/>
                <w:sz w:val="16"/>
                <w:szCs w:val="16"/>
              </w:rPr>
              <w:t>Na enquisa de satisfacción, a pregunta “</w:t>
            </w:r>
            <w:r w:rsidRPr="00666708">
              <w:rPr>
                <w:rFonts w:cs="Verdana"/>
                <w:bCs/>
                <w:i/>
                <w:iCs/>
                <w:color w:val="000000" w:themeColor="text1"/>
                <w:sz w:val="16"/>
                <w:szCs w:val="16"/>
              </w:rPr>
              <w:t>A información pública dispoñible nas webs, sobre o programa de doutoramento (obxectivos, requisitos formativos, cadro docente, liñas de investigación)</w:t>
            </w:r>
            <w:r>
              <w:rPr>
                <w:rFonts w:cs="Verdana"/>
                <w:bCs/>
                <w:iCs/>
                <w:color w:val="000000" w:themeColor="text1"/>
                <w:sz w:val="16"/>
                <w:szCs w:val="16"/>
              </w:rPr>
              <w:t>” tivo unha valoración de 3.5 entre os alumnos de 1º ano e subiu o 4.0 entre os de 3º ano, o que parece indicar que sí resulta de utilidade e está ben valorada.</w:t>
            </w:r>
          </w:p>
        </w:tc>
      </w:tr>
      <w:tr w:rsidR="002E1611" w:rsidRPr="00FE1213" w:rsidTr="00845188">
        <w:trPr>
          <w:jc w:val="center"/>
        </w:trPr>
        <w:tc>
          <w:tcPr>
            <w:tcW w:w="9078" w:type="dxa"/>
            <w:tcBorders>
              <w:top w:val="single" w:sz="4" w:space="0" w:color="A6A6A6"/>
              <w:left w:val="single" w:sz="4" w:space="0" w:color="A6A6A6"/>
              <w:bottom w:val="single" w:sz="4" w:space="0" w:color="A6A6A6"/>
              <w:right w:val="single" w:sz="4" w:space="0" w:color="A6A6A6"/>
            </w:tcBorders>
            <w:shd w:val="clear" w:color="auto" w:fill="C6D9F1"/>
            <w:tcMar>
              <w:left w:w="108" w:type="dxa"/>
            </w:tcMar>
          </w:tcPr>
          <w:p w:rsidR="002E1611" w:rsidRPr="00202214" w:rsidRDefault="002E1611" w:rsidP="001529EC">
            <w:pPr>
              <w:spacing w:line="360" w:lineRule="auto"/>
              <w:jc w:val="both"/>
              <w:rPr>
                <w:color w:val="auto"/>
                <w:sz w:val="16"/>
                <w:szCs w:val="16"/>
              </w:rPr>
            </w:pPr>
            <w:r w:rsidRPr="00202214">
              <w:rPr>
                <w:rFonts w:cs="Verdana"/>
                <w:color w:val="auto"/>
                <w:sz w:val="16"/>
                <w:szCs w:val="16"/>
              </w:rPr>
              <w:lastRenderedPageBreak/>
              <w:t>2.3.- A institución fai público o SGC no que se enmarca o programa de doutoramento.</w:t>
            </w:r>
          </w:p>
        </w:tc>
      </w:tr>
      <w:tr w:rsidR="002E1611" w:rsidRPr="00FE1213" w:rsidTr="00845188">
        <w:trPr>
          <w:jc w:val="center"/>
        </w:trPr>
        <w:tc>
          <w:tcPr>
            <w:tcW w:w="9078"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rsidR="002E1611" w:rsidRPr="00FE1213" w:rsidRDefault="002E1611" w:rsidP="001529EC">
            <w:pPr>
              <w:spacing w:line="360" w:lineRule="auto"/>
              <w:jc w:val="both"/>
              <w:rPr>
                <w:rFonts w:cs="Verdana"/>
                <w:color w:val="auto"/>
                <w:sz w:val="16"/>
                <w:szCs w:val="16"/>
              </w:rPr>
            </w:pPr>
            <w:r w:rsidRPr="00FE1213">
              <w:rPr>
                <w:rFonts w:cs="Verdana"/>
                <w:color w:val="auto"/>
                <w:sz w:val="16"/>
                <w:szCs w:val="16"/>
              </w:rPr>
              <w:t>Aspectos a valorar:</w:t>
            </w:r>
          </w:p>
          <w:p w:rsidR="002E1611" w:rsidRPr="002C23AC" w:rsidRDefault="002E1611" w:rsidP="007B17EA">
            <w:pPr>
              <w:widowControl w:val="0"/>
              <w:numPr>
                <w:ilvl w:val="0"/>
                <w:numId w:val="4"/>
              </w:numPr>
              <w:tabs>
                <w:tab w:val="left" w:pos="142"/>
              </w:tabs>
              <w:suppressAutoHyphens w:val="0"/>
              <w:spacing w:line="360" w:lineRule="auto"/>
              <w:contextualSpacing/>
              <w:jc w:val="both"/>
              <w:outlineLvl w:val="3"/>
              <w:rPr>
                <w:color w:val="auto"/>
                <w:sz w:val="16"/>
                <w:szCs w:val="16"/>
              </w:rPr>
            </w:pPr>
            <w:r w:rsidRPr="00FE1213">
              <w:rPr>
                <w:color w:val="auto"/>
                <w:sz w:val="16"/>
                <w:szCs w:val="16"/>
              </w:rPr>
              <w:t>Garántese un fácil acceso á información relevante do S</w:t>
            </w:r>
            <w:r>
              <w:rPr>
                <w:color w:val="auto"/>
                <w:sz w:val="16"/>
                <w:szCs w:val="16"/>
              </w:rPr>
              <w:t>GC no que se enmarca o programa.</w:t>
            </w:r>
          </w:p>
        </w:tc>
      </w:tr>
      <w:tr w:rsidR="002E1611" w:rsidRPr="00FE1213" w:rsidTr="00845188">
        <w:trPr>
          <w:jc w:val="center"/>
        </w:trPr>
        <w:tc>
          <w:tcPr>
            <w:tcW w:w="9078"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rsidR="002E1611" w:rsidRDefault="002E1611" w:rsidP="001529EC">
            <w:pPr>
              <w:spacing w:line="360" w:lineRule="auto"/>
              <w:jc w:val="both"/>
              <w:rPr>
                <w:rFonts w:cs="Verdana"/>
                <w:b/>
                <w:bCs/>
                <w:iCs/>
                <w:color w:val="auto"/>
                <w:sz w:val="16"/>
                <w:szCs w:val="16"/>
              </w:rPr>
            </w:pPr>
            <w:r w:rsidRPr="00FE1213">
              <w:rPr>
                <w:rFonts w:cs="Verdana"/>
                <w:b/>
                <w:bCs/>
                <w:iCs/>
                <w:color w:val="auto"/>
                <w:sz w:val="16"/>
                <w:szCs w:val="16"/>
              </w:rPr>
              <w:t>Reflexión/comentarios que xustifiquen a valoración:</w:t>
            </w:r>
          </w:p>
          <w:p w:rsidR="00D36802" w:rsidRDefault="00D36802" w:rsidP="00D36802">
            <w:pPr>
              <w:spacing w:line="360" w:lineRule="auto"/>
              <w:jc w:val="both"/>
              <w:rPr>
                <w:rFonts w:cs="Verdana"/>
                <w:bCs/>
                <w:iCs/>
                <w:color w:val="auto"/>
                <w:sz w:val="16"/>
                <w:szCs w:val="16"/>
              </w:rPr>
            </w:pPr>
            <w:r w:rsidRPr="00A244F0">
              <w:rPr>
                <w:rFonts w:cs="Verdana"/>
                <w:bCs/>
                <w:iCs/>
                <w:color w:val="auto"/>
                <w:sz w:val="16"/>
                <w:szCs w:val="16"/>
              </w:rPr>
              <w:t>A información relevante sobre o sistema de garantía de calidade (SGC) do programa est</w:t>
            </w:r>
            <w:r w:rsidR="00A43EF1">
              <w:rPr>
                <w:rFonts w:cs="Verdana"/>
                <w:bCs/>
                <w:iCs/>
                <w:color w:val="auto"/>
                <w:sz w:val="16"/>
                <w:szCs w:val="16"/>
              </w:rPr>
              <w:t>á</w:t>
            </w:r>
            <w:r w:rsidRPr="00A244F0">
              <w:rPr>
                <w:rFonts w:cs="Verdana"/>
                <w:bCs/>
                <w:iCs/>
                <w:color w:val="auto"/>
                <w:sz w:val="16"/>
                <w:szCs w:val="16"/>
              </w:rPr>
              <w:t xml:space="preserve"> organizada de xeito centralizado na web da EIDO, na ligazón</w:t>
            </w:r>
            <w:r>
              <w:rPr>
                <w:rFonts w:cs="Verdana"/>
                <w:bCs/>
                <w:iCs/>
                <w:color w:val="auto"/>
                <w:sz w:val="16"/>
                <w:szCs w:val="16"/>
              </w:rPr>
              <w:t xml:space="preserve"> </w:t>
            </w:r>
            <w:hyperlink r:id="rId37" w:history="1">
              <w:r w:rsidR="00A43EF1" w:rsidRPr="00350D30">
                <w:rPr>
                  <w:rStyle w:val="Hipervnculo"/>
                  <w:rFonts w:cs="Verdana"/>
                  <w:bCs/>
                  <w:iCs/>
                  <w:sz w:val="16"/>
                  <w:szCs w:val="16"/>
                </w:rPr>
                <w:t>https://www.uvigo.gal/estudar/organizacion-academica/eido-escola-internacional-doutoramento/calidade</w:t>
              </w:r>
            </w:hyperlink>
            <w:r w:rsidR="00A43EF1">
              <w:rPr>
                <w:rFonts w:cs="Verdana"/>
                <w:bCs/>
                <w:iCs/>
                <w:color w:val="auto"/>
                <w:sz w:val="16"/>
                <w:szCs w:val="16"/>
              </w:rPr>
              <w:t>.</w:t>
            </w:r>
          </w:p>
          <w:p w:rsidR="00A43EF1" w:rsidRPr="00A244F0" w:rsidRDefault="00A43EF1" w:rsidP="00D36802">
            <w:pPr>
              <w:spacing w:line="360" w:lineRule="auto"/>
              <w:jc w:val="both"/>
              <w:rPr>
                <w:rFonts w:cs="Verdana"/>
                <w:bCs/>
                <w:iCs/>
                <w:color w:val="auto"/>
                <w:sz w:val="16"/>
                <w:szCs w:val="16"/>
              </w:rPr>
            </w:pPr>
          </w:p>
          <w:p w:rsidR="00D36802" w:rsidRDefault="00D36802" w:rsidP="00D36802">
            <w:pPr>
              <w:spacing w:line="360" w:lineRule="auto"/>
              <w:jc w:val="both"/>
              <w:rPr>
                <w:rStyle w:val="Hipervnculo"/>
                <w:rFonts w:cs="Verdana"/>
                <w:bCs/>
                <w:iCs/>
                <w:color w:val="auto"/>
                <w:sz w:val="16"/>
                <w:szCs w:val="16"/>
                <w:u w:val="none"/>
              </w:rPr>
            </w:pPr>
            <w:r w:rsidRPr="00ED119E">
              <w:rPr>
                <w:rStyle w:val="Hipervnculo"/>
                <w:rFonts w:cs="Verdana"/>
                <w:bCs/>
                <w:iCs/>
                <w:color w:val="auto"/>
                <w:sz w:val="16"/>
                <w:szCs w:val="16"/>
                <w:u w:val="none"/>
              </w:rPr>
              <w:t>Es</w:t>
            </w:r>
            <w:r>
              <w:rPr>
                <w:rStyle w:val="Hipervnculo"/>
                <w:rFonts w:cs="Verdana"/>
                <w:bCs/>
                <w:iCs/>
                <w:color w:val="auto"/>
                <w:sz w:val="16"/>
                <w:szCs w:val="16"/>
                <w:u w:val="none"/>
              </w:rPr>
              <w:t xml:space="preserve">ta organización é o resultado dun proceso de redeseño da web institucional da Universidade de Vigo </w:t>
            </w:r>
            <w:r w:rsidRPr="00835DE8">
              <w:rPr>
                <w:rStyle w:val="Hipervnculo"/>
                <w:rFonts w:cs="Verdana"/>
                <w:bCs/>
                <w:iCs/>
                <w:color w:val="auto"/>
                <w:sz w:val="16"/>
                <w:szCs w:val="16"/>
                <w:u w:val="none"/>
              </w:rPr>
              <w:t>en 2019</w:t>
            </w:r>
            <w:r>
              <w:rPr>
                <w:rStyle w:val="Hipervnculo"/>
                <w:rFonts w:cs="Verdana"/>
                <w:bCs/>
                <w:iCs/>
                <w:color w:val="auto"/>
                <w:sz w:val="16"/>
                <w:szCs w:val="16"/>
                <w:u w:val="none"/>
              </w:rPr>
              <w:t xml:space="preserve">, que inclúe tamén un novo redeseño para a web da Eido. </w:t>
            </w:r>
          </w:p>
          <w:p w:rsidR="00D36802" w:rsidRDefault="00D36802" w:rsidP="00D36802">
            <w:pPr>
              <w:spacing w:line="360" w:lineRule="auto"/>
              <w:jc w:val="both"/>
              <w:rPr>
                <w:rStyle w:val="Hipervnculo"/>
                <w:rFonts w:cs="Verdana"/>
                <w:bCs/>
                <w:iCs/>
                <w:color w:val="auto"/>
                <w:sz w:val="16"/>
                <w:szCs w:val="16"/>
                <w:u w:val="none"/>
              </w:rPr>
            </w:pPr>
          </w:p>
          <w:p w:rsidR="00D36802" w:rsidRPr="00A244F0" w:rsidRDefault="00D36802" w:rsidP="00D36802">
            <w:pPr>
              <w:spacing w:line="360" w:lineRule="auto"/>
              <w:jc w:val="both"/>
              <w:rPr>
                <w:rFonts w:cs="Verdana"/>
                <w:bCs/>
                <w:iCs/>
                <w:color w:val="auto"/>
                <w:sz w:val="16"/>
                <w:szCs w:val="16"/>
              </w:rPr>
            </w:pPr>
            <w:r w:rsidRPr="00A244F0">
              <w:rPr>
                <w:rFonts w:cs="Verdana"/>
                <w:bCs/>
                <w:iCs/>
                <w:color w:val="auto"/>
                <w:sz w:val="16"/>
                <w:szCs w:val="16"/>
              </w:rPr>
              <w:lastRenderedPageBreak/>
              <w:t xml:space="preserve">Os contidos </w:t>
            </w:r>
            <w:r>
              <w:rPr>
                <w:rFonts w:cs="Verdana"/>
                <w:bCs/>
                <w:iCs/>
                <w:color w:val="auto"/>
                <w:sz w:val="16"/>
                <w:szCs w:val="16"/>
              </w:rPr>
              <w:t xml:space="preserve">relacionados coa calidade na Eido, na dita web, </w:t>
            </w:r>
            <w:r w:rsidRPr="00A244F0">
              <w:rPr>
                <w:rFonts w:cs="Verdana"/>
                <w:bCs/>
                <w:iCs/>
                <w:color w:val="auto"/>
                <w:sz w:val="16"/>
                <w:szCs w:val="16"/>
              </w:rPr>
              <w:t>están en fase de execución</w:t>
            </w:r>
            <w:r>
              <w:rPr>
                <w:rFonts w:cs="Verdana"/>
                <w:bCs/>
                <w:iCs/>
                <w:color w:val="auto"/>
                <w:sz w:val="16"/>
                <w:szCs w:val="16"/>
              </w:rPr>
              <w:t>, de xeito que se combina información centralizada con información específica na web do programa</w:t>
            </w:r>
            <w:r w:rsidRPr="00A244F0">
              <w:rPr>
                <w:rFonts w:cs="Verdana"/>
                <w:bCs/>
                <w:iCs/>
                <w:color w:val="auto"/>
                <w:sz w:val="16"/>
                <w:szCs w:val="16"/>
              </w:rPr>
              <w:t xml:space="preserve">. A estrutura </w:t>
            </w:r>
            <w:r>
              <w:rPr>
                <w:rFonts w:cs="Verdana"/>
                <w:bCs/>
                <w:iCs/>
                <w:color w:val="auto"/>
                <w:sz w:val="16"/>
                <w:szCs w:val="16"/>
              </w:rPr>
              <w:t xml:space="preserve">centralizada </w:t>
            </w:r>
            <w:r w:rsidRPr="00A244F0">
              <w:rPr>
                <w:rFonts w:cs="Verdana"/>
                <w:bCs/>
                <w:iCs/>
                <w:color w:val="auto"/>
                <w:sz w:val="16"/>
                <w:szCs w:val="16"/>
              </w:rPr>
              <w:t>cont</w:t>
            </w:r>
            <w:r w:rsidR="001E3C19">
              <w:rPr>
                <w:rFonts w:cs="Verdana"/>
                <w:bCs/>
                <w:iCs/>
                <w:color w:val="auto"/>
                <w:sz w:val="16"/>
                <w:szCs w:val="16"/>
              </w:rPr>
              <w:t>én</w:t>
            </w:r>
            <w:r w:rsidRPr="00A244F0">
              <w:rPr>
                <w:rFonts w:cs="Verdana"/>
                <w:bCs/>
                <w:iCs/>
                <w:color w:val="auto"/>
                <w:sz w:val="16"/>
                <w:szCs w:val="16"/>
              </w:rPr>
              <w:t xml:space="preserve"> información acerca de:</w:t>
            </w:r>
          </w:p>
          <w:p w:rsidR="00D36802" w:rsidRPr="00A244F0" w:rsidRDefault="00D36802" w:rsidP="00D36802">
            <w:pPr>
              <w:pStyle w:val="Prrafodelista"/>
              <w:numPr>
                <w:ilvl w:val="0"/>
                <w:numId w:val="12"/>
              </w:numPr>
              <w:spacing w:line="360" w:lineRule="auto"/>
              <w:jc w:val="both"/>
              <w:rPr>
                <w:rFonts w:cs="Verdana"/>
                <w:bCs/>
                <w:iCs/>
                <w:color w:val="auto"/>
                <w:sz w:val="16"/>
                <w:szCs w:val="16"/>
              </w:rPr>
            </w:pPr>
            <w:r w:rsidRPr="00A244F0">
              <w:rPr>
                <w:rFonts w:cs="Verdana"/>
                <w:bCs/>
                <w:iCs/>
                <w:color w:val="auto"/>
                <w:sz w:val="16"/>
                <w:szCs w:val="16"/>
              </w:rPr>
              <w:t xml:space="preserve">A documentación do SGC: o manual de calidade, que inclúe a </w:t>
            </w:r>
            <w:r w:rsidR="001C59D2">
              <w:rPr>
                <w:rFonts w:cs="Verdana"/>
                <w:bCs/>
                <w:iCs/>
                <w:color w:val="auto"/>
                <w:sz w:val="16"/>
                <w:szCs w:val="16"/>
              </w:rPr>
              <w:t>estratexia da Eido (</w:t>
            </w:r>
            <w:r w:rsidRPr="00A244F0">
              <w:rPr>
                <w:rFonts w:cs="Verdana"/>
                <w:bCs/>
                <w:iCs/>
                <w:color w:val="auto"/>
                <w:sz w:val="16"/>
                <w:szCs w:val="16"/>
              </w:rPr>
              <w:t>política e os obxectivos de calidade</w:t>
            </w:r>
            <w:r w:rsidR="001C59D2">
              <w:rPr>
                <w:rFonts w:cs="Verdana"/>
                <w:bCs/>
                <w:iCs/>
                <w:color w:val="auto"/>
                <w:sz w:val="16"/>
                <w:szCs w:val="16"/>
              </w:rPr>
              <w:t>)</w:t>
            </w:r>
            <w:r w:rsidRPr="00A244F0">
              <w:rPr>
                <w:rFonts w:cs="Verdana"/>
                <w:bCs/>
                <w:iCs/>
                <w:color w:val="auto"/>
                <w:sz w:val="16"/>
                <w:szCs w:val="16"/>
              </w:rPr>
              <w:t>, e os procedementos</w:t>
            </w:r>
            <w:r w:rsidR="001E3C19">
              <w:rPr>
                <w:rFonts w:cs="Verdana"/>
                <w:bCs/>
                <w:iCs/>
                <w:color w:val="auto"/>
                <w:sz w:val="16"/>
                <w:szCs w:val="16"/>
              </w:rPr>
              <w:t xml:space="preserve"> aprobados</w:t>
            </w:r>
            <w:r w:rsidRPr="00A244F0">
              <w:rPr>
                <w:rFonts w:cs="Verdana"/>
                <w:bCs/>
                <w:iCs/>
                <w:color w:val="auto"/>
                <w:sz w:val="16"/>
                <w:szCs w:val="16"/>
              </w:rPr>
              <w:t>.</w:t>
            </w:r>
          </w:p>
          <w:p w:rsidR="00D36802" w:rsidRPr="00A244F0" w:rsidRDefault="00D36802" w:rsidP="00D36802">
            <w:pPr>
              <w:pStyle w:val="Prrafodelista"/>
              <w:numPr>
                <w:ilvl w:val="0"/>
                <w:numId w:val="12"/>
              </w:numPr>
              <w:spacing w:line="360" w:lineRule="auto"/>
              <w:jc w:val="both"/>
              <w:rPr>
                <w:rFonts w:cs="Verdana"/>
                <w:bCs/>
                <w:iCs/>
                <w:color w:val="auto"/>
                <w:sz w:val="16"/>
                <w:szCs w:val="16"/>
              </w:rPr>
            </w:pPr>
            <w:r w:rsidRPr="00A244F0">
              <w:rPr>
                <w:rFonts w:cs="Verdana"/>
                <w:bCs/>
                <w:iCs/>
                <w:color w:val="auto"/>
                <w:sz w:val="16"/>
                <w:szCs w:val="16"/>
              </w:rPr>
              <w:t>A información relacionada cos programas de calidade que compoñen o ciclo de mellora do programa (VSMA: verificación, seguimento, modificación e renovación da acreditación).</w:t>
            </w:r>
          </w:p>
          <w:p w:rsidR="00D36802" w:rsidRDefault="00D36802" w:rsidP="00D36802">
            <w:pPr>
              <w:pStyle w:val="Prrafodelista"/>
              <w:numPr>
                <w:ilvl w:val="0"/>
                <w:numId w:val="12"/>
              </w:numPr>
              <w:spacing w:line="360" w:lineRule="auto"/>
              <w:jc w:val="both"/>
              <w:rPr>
                <w:rFonts w:cs="Verdana"/>
                <w:bCs/>
                <w:iCs/>
                <w:color w:val="auto"/>
                <w:sz w:val="16"/>
                <w:szCs w:val="16"/>
              </w:rPr>
            </w:pPr>
            <w:r w:rsidRPr="00A244F0">
              <w:rPr>
                <w:rFonts w:cs="Verdana"/>
                <w:bCs/>
                <w:iCs/>
                <w:color w:val="auto"/>
                <w:sz w:val="16"/>
                <w:szCs w:val="16"/>
              </w:rPr>
              <w:t>A documentación relacionada</w:t>
            </w:r>
            <w:r w:rsidR="001E3C19">
              <w:rPr>
                <w:rFonts w:cs="Verdana"/>
                <w:bCs/>
                <w:iCs/>
                <w:color w:val="auto"/>
                <w:sz w:val="16"/>
                <w:szCs w:val="16"/>
              </w:rPr>
              <w:t xml:space="preserve"> cos órganos responsables do SG</w:t>
            </w:r>
            <w:r w:rsidRPr="00A244F0">
              <w:rPr>
                <w:rFonts w:cs="Verdana"/>
                <w:bCs/>
                <w:iCs/>
                <w:color w:val="auto"/>
                <w:sz w:val="16"/>
                <w:szCs w:val="16"/>
              </w:rPr>
              <w:t>C (principalmente, as actas da comisión de calidade da EIDO e os seus acordos).</w:t>
            </w:r>
          </w:p>
          <w:p w:rsidR="001E3C19" w:rsidRPr="00A244F0" w:rsidRDefault="001E3C19" w:rsidP="00D36802">
            <w:pPr>
              <w:pStyle w:val="Prrafodelista"/>
              <w:numPr>
                <w:ilvl w:val="0"/>
                <w:numId w:val="12"/>
              </w:numPr>
              <w:spacing w:line="360" w:lineRule="auto"/>
              <w:jc w:val="both"/>
              <w:rPr>
                <w:rFonts w:cs="Verdana"/>
                <w:bCs/>
                <w:iCs/>
                <w:color w:val="auto"/>
                <w:sz w:val="16"/>
                <w:szCs w:val="16"/>
              </w:rPr>
            </w:pPr>
            <w:r>
              <w:rPr>
                <w:rFonts w:cs="Verdana"/>
                <w:bCs/>
                <w:iCs/>
                <w:color w:val="auto"/>
                <w:sz w:val="16"/>
                <w:szCs w:val="16"/>
              </w:rPr>
              <w:t>Información sobre outros programas de calidade relacionados coa Eido</w:t>
            </w:r>
          </w:p>
          <w:p w:rsidR="00D36802" w:rsidRPr="00A244F0" w:rsidRDefault="00D36802" w:rsidP="00D36802">
            <w:pPr>
              <w:pStyle w:val="Prrafodelista"/>
              <w:numPr>
                <w:ilvl w:val="0"/>
                <w:numId w:val="12"/>
              </w:numPr>
              <w:spacing w:line="360" w:lineRule="auto"/>
              <w:jc w:val="both"/>
              <w:rPr>
                <w:rFonts w:cs="Verdana"/>
                <w:bCs/>
                <w:iCs/>
                <w:color w:val="auto"/>
                <w:sz w:val="16"/>
                <w:szCs w:val="16"/>
              </w:rPr>
            </w:pPr>
            <w:r w:rsidRPr="00A244F0">
              <w:rPr>
                <w:rFonts w:cs="Verdana"/>
                <w:bCs/>
                <w:iCs/>
                <w:color w:val="auto"/>
                <w:sz w:val="16"/>
                <w:szCs w:val="16"/>
              </w:rPr>
              <w:t xml:space="preserve">Outra información relacionada cos resultados do programa. </w:t>
            </w:r>
          </w:p>
          <w:p w:rsidR="00D36802" w:rsidRPr="00A244F0" w:rsidRDefault="00D36802" w:rsidP="00D36802">
            <w:pPr>
              <w:pStyle w:val="Prrafodelista"/>
              <w:spacing w:line="360" w:lineRule="auto"/>
              <w:jc w:val="both"/>
              <w:rPr>
                <w:rFonts w:cs="Verdana"/>
                <w:bCs/>
                <w:iCs/>
                <w:color w:val="auto"/>
                <w:sz w:val="16"/>
                <w:szCs w:val="16"/>
              </w:rPr>
            </w:pPr>
            <w:r w:rsidRPr="00A244F0">
              <w:rPr>
                <w:rFonts w:cs="Verdana"/>
                <w:bCs/>
                <w:iCs/>
                <w:color w:val="auto"/>
                <w:sz w:val="16"/>
                <w:szCs w:val="16"/>
              </w:rPr>
              <w:t xml:space="preserve">A Universidade de Vigo ten centralizada unha boa parte da información institucional no Portal de Transparencia, ao que se pode acceder directamente e en aberto desde a súa web principal, na ligazón </w:t>
            </w:r>
            <w:hyperlink r:id="rId38" w:history="1">
              <w:r w:rsidRPr="00A244F0">
                <w:rPr>
                  <w:rStyle w:val="Hipervnculo"/>
                  <w:rFonts w:cs="Verdana"/>
                  <w:bCs/>
                  <w:iCs/>
                  <w:sz w:val="16"/>
                  <w:szCs w:val="16"/>
                </w:rPr>
                <w:t>https://seix.uvigo.es/uv/web/transparencia/</w:t>
              </w:r>
            </w:hyperlink>
            <w:r w:rsidRPr="00A244F0">
              <w:rPr>
                <w:rFonts w:cs="Verdana"/>
                <w:bCs/>
                <w:iCs/>
                <w:color w:val="auto"/>
                <w:sz w:val="16"/>
                <w:szCs w:val="16"/>
              </w:rPr>
              <w:t xml:space="preserve">. Este portal garante un fácil acceso á información específica dos resultados dos indicadores dos programas de calidade da titulación, dispoñible no Portal de Transparencia / UVigo en cifras, na ligazón </w:t>
            </w:r>
            <w:hyperlink r:id="rId39" w:history="1">
              <w:r w:rsidRPr="00A244F0">
                <w:rPr>
                  <w:rStyle w:val="Hipervnculo"/>
                  <w:rFonts w:cs="Verdana"/>
                  <w:bCs/>
                  <w:iCs/>
                  <w:sz w:val="16"/>
                  <w:szCs w:val="16"/>
                </w:rPr>
                <w:t>https://seix.uvigo.es/uv/web/transparencia/grupo/5</w:t>
              </w:r>
            </w:hyperlink>
          </w:p>
          <w:p w:rsidR="0048565D" w:rsidRPr="00A94FB2" w:rsidRDefault="0048565D" w:rsidP="00665073">
            <w:pPr>
              <w:spacing w:line="360" w:lineRule="auto"/>
              <w:jc w:val="both"/>
              <w:rPr>
                <w:rFonts w:cs="Verdana"/>
                <w:bCs/>
                <w:i/>
                <w:iCs/>
                <w:color w:val="auto"/>
                <w:sz w:val="16"/>
                <w:szCs w:val="16"/>
              </w:rPr>
            </w:pPr>
          </w:p>
        </w:tc>
      </w:tr>
      <w:tr w:rsidR="009A0B26" w:rsidRPr="00FE1213" w:rsidTr="00845188">
        <w:trPr>
          <w:jc w:val="center"/>
        </w:trPr>
        <w:tc>
          <w:tcPr>
            <w:tcW w:w="9078" w:type="dxa"/>
            <w:tcBorders>
              <w:top w:val="single" w:sz="6" w:space="0" w:color="A6A6A6"/>
              <w:left w:val="single" w:sz="4" w:space="0" w:color="A6A6A6"/>
              <w:bottom w:val="single" w:sz="6" w:space="0" w:color="A6A6A6"/>
              <w:right w:val="single" w:sz="6" w:space="0" w:color="A6A6A6"/>
            </w:tcBorders>
            <w:shd w:val="pct5" w:color="auto" w:fill="auto"/>
            <w:tcMar>
              <w:left w:w="108" w:type="dxa"/>
            </w:tcMar>
          </w:tcPr>
          <w:p w:rsidR="009A0B26" w:rsidRDefault="009A0B26" w:rsidP="009A0B26">
            <w:pPr>
              <w:spacing w:line="360" w:lineRule="auto"/>
              <w:jc w:val="both"/>
              <w:rPr>
                <w:rFonts w:cs="Verdana"/>
                <w:b/>
                <w:bCs/>
                <w:iCs/>
                <w:color w:val="auto"/>
                <w:sz w:val="16"/>
                <w:szCs w:val="16"/>
              </w:rPr>
            </w:pPr>
          </w:p>
          <w:p w:rsidR="009A0B26" w:rsidRPr="008F330E" w:rsidRDefault="009A0B26" w:rsidP="009A0B26">
            <w:pPr>
              <w:spacing w:line="360" w:lineRule="auto"/>
              <w:jc w:val="both"/>
              <w:rPr>
                <w:rFonts w:cs="Verdana"/>
                <w:b/>
                <w:bCs/>
                <w:iCs/>
                <w:color w:val="auto"/>
                <w:sz w:val="16"/>
                <w:szCs w:val="16"/>
              </w:rPr>
            </w:pPr>
            <w:r w:rsidRPr="008F330E">
              <w:rPr>
                <w:rFonts w:cs="Verdana"/>
                <w:b/>
                <w:bCs/>
                <w:iCs/>
                <w:color w:val="auto"/>
                <w:sz w:val="16"/>
                <w:szCs w:val="16"/>
              </w:rPr>
              <w:t>A análise do criterio baséase en:</w:t>
            </w:r>
          </w:p>
          <w:p w:rsidR="009A0B26" w:rsidRPr="008F330E" w:rsidRDefault="009A0B26" w:rsidP="009A0B26">
            <w:pPr>
              <w:spacing w:line="360" w:lineRule="auto"/>
              <w:jc w:val="both"/>
              <w:rPr>
                <w:rFonts w:cs="Verdana"/>
                <w:b/>
                <w:bCs/>
                <w:iCs/>
                <w:color w:val="auto"/>
                <w:sz w:val="16"/>
                <w:szCs w:val="16"/>
              </w:rPr>
            </w:pPr>
            <w:r w:rsidRPr="008F330E">
              <w:rPr>
                <w:rFonts w:cs="Verdana"/>
                <w:b/>
                <w:bCs/>
                <w:iCs/>
                <w:color w:val="auto"/>
                <w:sz w:val="16"/>
                <w:szCs w:val="16"/>
              </w:rPr>
              <w:t>Evidencias:</w:t>
            </w:r>
          </w:p>
          <w:p w:rsidR="009E18D2" w:rsidRDefault="009E18D2" w:rsidP="009A0B26">
            <w:pPr>
              <w:spacing w:after="240"/>
              <w:jc w:val="both"/>
              <w:rPr>
                <w:rFonts w:cs="Arial"/>
                <w:color w:val="auto"/>
                <w:sz w:val="16"/>
                <w:szCs w:val="16"/>
                <w:lang w:eastAsia="gl-ES"/>
              </w:rPr>
            </w:pPr>
            <w:r w:rsidRPr="009E18D2">
              <w:rPr>
                <w:rFonts w:cs="Arial"/>
                <w:color w:val="auto"/>
                <w:sz w:val="16"/>
                <w:szCs w:val="16"/>
                <w:lang w:eastAsia="gl-ES"/>
              </w:rPr>
              <w:t xml:space="preserve">EPD11: Web da institución/programa </w:t>
            </w:r>
          </w:p>
          <w:p w:rsidR="009A0B26" w:rsidRPr="009E18D2" w:rsidRDefault="009E18D2" w:rsidP="009E18D2">
            <w:pPr>
              <w:spacing w:after="240"/>
              <w:jc w:val="both"/>
              <w:rPr>
                <w:rFonts w:cs="Arial"/>
                <w:color w:val="auto"/>
                <w:sz w:val="16"/>
                <w:szCs w:val="16"/>
                <w:lang w:eastAsia="gl-ES"/>
              </w:rPr>
            </w:pPr>
            <w:r w:rsidRPr="009E18D2">
              <w:rPr>
                <w:rFonts w:cs="Arial"/>
                <w:color w:val="auto"/>
                <w:sz w:val="16"/>
                <w:szCs w:val="16"/>
                <w:lang w:eastAsia="gl-ES"/>
              </w:rPr>
              <w:t>EPD12: Documentación derivada dos procesos do SGC sobre información pública, recollida de información e rend</w:t>
            </w:r>
            <w:r>
              <w:rPr>
                <w:rFonts w:cs="Arial"/>
                <w:color w:val="auto"/>
                <w:sz w:val="16"/>
                <w:szCs w:val="16"/>
                <w:lang w:eastAsia="gl-ES"/>
              </w:rPr>
              <w:t>emento</w:t>
            </w:r>
            <w:r w:rsidRPr="009E18D2">
              <w:rPr>
                <w:rFonts w:cs="Arial"/>
                <w:color w:val="auto"/>
                <w:sz w:val="16"/>
                <w:szCs w:val="16"/>
                <w:lang w:eastAsia="gl-ES"/>
              </w:rPr>
              <w:t xml:space="preserve"> de contas (informes varios, plan operativo de información pública...)</w:t>
            </w:r>
          </w:p>
        </w:tc>
      </w:tr>
    </w:tbl>
    <w:p w:rsidR="002E1611" w:rsidRDefault="002E1611" w:rsidP="002E1611">
      <w:pPr>
        <w:rPr>
          <w:color w:val="auto"/>
        </w:rPr>
      </w:pPr>
    </w:p>
    <w:p w:rsidR="002E1611" w:rsidRPr="00FE1213" w:rsidRDefault="002E1611" w:rsidP="002E1611">
      <w:pPr>
        <w:rPr>
          <w:color w:val="auto"/>
        </w:rPr>
      </w:pPr>
    </w:p>
    <w:tbl>
      <w:tblPr>
        <w:tblW w:w="8931" w:type="dxa"/>
        <w:jc w:val="center"/>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8931"/>
      </w:tblGrid>
      <w:tr w:rsidR="002E1611" w:rsidRPr="007339D7" w:rsidTr="009D5567">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E7E6E6" w:themeFill="background2"/>
            <w:tcMar>
              <w:left w:w="108" w:type="dxa"/>
            </w:tcMar>
          </w:tcPr>
          <w:p w:rsidR="002E1611" w:rsidRPr="007339D7" w:rsidRDefault="002E1611" w:rsidP="001529EC">
            <w:pPr>
              <w:spacing w:line="360" w:lineRule="auto"/>
              <w:jc w:val="both"/>
              <w:rPr>
                <w:b/>
                <w:color w:val="auto"/>
              </w:rPr>
            </w:pPr>
            <w:r w:rsidRPr="007339D7">
              <w:rPr>
                <w:b/>
                <w:color w:val="auto"/>
              </w:rPr>
              <w:t>DIMENSIÓN 1. A XESTIÓN DO PROGRAMA</w:t>
            </w:r>
          </w:p>
        </w:tc>
      </w:tr>
      <w:tr w:rsidR="002E1611" w:rsidRPr="00FE1213" w:rsidTr="001529EC">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8DB3E2"/>
            <w:tcMar>
              <w:left w:w="108" w:type="dxa"/>
            </w:tcMar>
          </w:tcPr>
          <w:p w:rsidR="002E1611" w:rsidRPr="00FE1213" w:rsidRDefault="002E1611" w:rsidP="001529EC">
            <w:pPr>
              <w:spacing w:line="360" w:lineRule="auto"/>
              <w:jc w:val="both"/>
              <w:rPr>
                <w:rFonts w:cs="Verdana"/>
                <w:b/>
                <w:bCs/>
                <w:iCs/>
                <w:color w:val="auto"/>
                <w:sz w:val="16"/>
                <w:szCs w:val="16"/>
              </w:rPr>
            </w:pPr>
            <w:r w:rsidRPr="00FE1213">
              <w:rPr>
                <w:rFonts w:cs="Verdana"/>
                <w:b/>
                <w:bCs/>
                <w:iCs/>
                <w:color w:val="auto"/>
                <w:sz w:val="16"/>
                <w:szCs w:val="16"/>
              </w:rPr>
              <w:t>CRITERIO 3.  SISTEMA DE GARANTÍA DE CALIDADE: A</w:t>
            </w:r>
            <w:r w:rsidRPr="00FE1213">
              <w:rPr>
                <w:rFonts w:cs="Verdana"/>
                <w:b/>
                <w:bCs/>
                <w:color w:val="auto"/>
                <w:sz w:val="16"/>
                <w:szCs w:val="16"/>
              </w:rPr>
              <w:t xml:space="preserve"> institución dispón dun SGC formalmente establecido e implantado que asegura, de forma eficaz, a mellora continua do programa de doutoramento</w:t>
            </w:r>
            <w:r w:rsidRPr="00FE1213">
              <w:rPr>
                <w:rFonts w:cs="Verdana"/>
                <w:b/>
                <w:bCs/>
                <w:i/>
                <w:color w:val="auto"/>
                <w:sz w:val="16"/>
                <w:szCs w:val="16"/>
              </w:rPr>
              <w:t>.</w:t>
            </w:r>
          </w:p>
        </w:tc>
      </w:tr>
      <w:tr w:rsidR="002E1611" w:rsidRPr="00FE1213" w:rsidTr="001529EC">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C6D9F1"/>
            <w:tcMar>
              <w:left w:w="108" w:type="dxa"/>
            </w:tcMar>
          </w:tcPr>
          <w:p w:rsidR="002E1611" w:rsidRPr="00202214" w:rsidRDefault="002E1611" w:rsidP="001529EC">
            <w:pPr>
              <w:spacing w:line="360" w:lineRule="auto"/>
              <w:jc w:val="both"/>
              <w:rPr>
                <w:rFonts w:cs="Verdana"/>
                <w:color w:val="auto"/>
                <w:sz w:val="16"/>
                <w:szCs w:val="16"/>
              </w:rPr>
            </w:pPr>
            <w:r w:rsidRPr="00202214">
              <w:rPr>
                <w:rFonts w:cs="Verdana"/>
                <w:color w:val="auto"/>
                <w:sz w:val="16"/>
                <w:szCs w:val="16"/>
              </w:rPr>
              <w:t>3.1.- O SGC implantado facilita os procesos de deseño e aprobación do programa de doutoramento, o seu seguimento, as modificacións e a renovación da acreditación.</w:t>
            </w:r>
          </w:p>
        </w:tc>
      </w:tr>
      <w:tr w:rsidR="002E1611" w:rsidRPr="00FE1213" w:rsidTr="001529EC">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rsidR="002E1611" w:rsidRPr="00FE1213" w:rsidRDefault="002E1611" w:rsidP="001529EC">
            <w:pPr>
              <w:spacing w:line="360" w:lineRule="auto"/>
              <w:jc w:val="both"/>
              <w:rPr>
                <w:rFonts w:cs="Verdana"/>
                <w:color w:val="auto"/>
                <w:sz w:val="16"/>
                <w:szCs w:val="16"/>
              </w:rPr>
            </w:pPr>
            <w:r w:rsidRPr="00FE1213">
              <w:rPr>
                <w:rFonts w:cs="Verdana"/>
                <w:color w:val="auto"/>
                <w:sz w:val="16"/>
                <w:szCs w:val="16"/>
              </w:rPr>
              <w:t>Aspectos a valorar:</w:t>
            </w:r>
          </w:p>
          <w:p w:rsidR="002E1611" w:rsidRPr="00FE1213" w:rsidRDefault="002E1611" w:rsidP="002E1611">
            <w:pPr>
              <w:widowControl w:val="0"/>
              <w:numPr>
                <w:ilvl w:val="0"/>
                <w:numId w:val="4"/>
              </w:numPr>
              <w:tabs>
                <w:tab w:val="left" w:pos="142"/>
              </w:tabs>
              <w:suppressAutoHyphens w:val="0"/>
              <w:spacing w:line="360" w:lineRule="auto"/>
              <w:contextualSpacing/>
              <w:jc w:val="both"/>
              <w:outlineLvl w:val="3"/>
              <w:rPr>
                <w:color w:val="auto"/>
                <w:sz w:val="16"/>
                <w:szCs w:val="16"/>
              </w:rPr>
            </w:pPr>
            <w:r w:rsidRPr="00FE1213">
              <w:rPr>
                <w:color w:val="auto"/>
                <w:sz w:val="16"/>
                <w:szCs w:val="16"/>
              </w:rPr>
              <w:t>As accións de análise e revisión levadas a cabo dende o SGC permiten introducir modific</w:t>
            </w:r>
            <w:r>
              <w:rPr>
                <w:color w:val="auto"/>
                <w:sz w:val="16"/>
                <w:szCs w:val="16"/>
              </w:rPr>
              <w:t>acións para a mellora do programa.</w:t>
            </w:r>
          </w:p>
          <w:p w:rsidR="002E1611" w:rsidRPr="00FE1213" w:rsidRDefault="002E1611" w:rsidP="002E1611">
            <w:pPr>
              <w:widowControl w:val="0"/>
              <w:numPr>
                <w:ilvl w:val="0"/>
                <w:numId w:val="4"/>
              </w:numPr>
              <w:tabs>
                <w:tab w:val="left" w:pos="142"/>
              </w:tabs>
              <w:suppressAutoHyphens w:val="0"/>
              <w:spacing w:line="360" w:lineRule="auto"/>
              <w:contextualSpacing/>
              <w:jc w:val="both"/>
              <w:outlineLvl w:val="3"/>
              <w:rPr>
                <w:color w:val="auto"/>
                <w:sz w:val="16"/>
                <w:szCs w:val="16"/>
              </w:rPr>
            </w:pPr>
            <w:r w:rsidRPr="00FE1213">
              <w:rPr>
                <w:color w:val="auto"/>
                <w:sz w:val="16"/>
                <w:szCs w:val="16"/>
              </w:rPr>
              <w:t xml:space="preserve">O seguimento das melloras do </w:t>
            </w:r>
            <w:r>
              <w:rPr>
                <w:color w:val="auto"/>
                <w:sz w:val="16"/>
                <w:szCs w:val="16"/>
              </w:rPr>
              <w:t>programa</w:t>
            </w:r>
            <w:r w:rsidRPr="00FE1213">
              <w:rPr>
                <w:color w:val="auto"/>
                <w:sz w:val="16"/>
                <w:szCs w:val="16"/>
              </w:rPr>
              <w:t xml:space="preserve"> confirma que estas foron eficaces e que se cons</w:t>
            </w:r>
            <w:r>
              <w:rPr>
                <w:color w:val="auto"/>
                <w:sz w:val="16"/>
                <w:szCs w:val="16"/>
              </w:rPr>
              <w:t>eguiron os obxectivos propostos.</w:t>
            </w:r>
          </w:p>
          <w:p w:rsidR="002E1611" w:rsidRPr="00FE1213" w:rsidRDefault="002E1611" w:rsidP="002E1611">
            <w:pPr>
              <w:widowControl w:val="0"/>
              <w:numPr>
                <w:ilvl w:val="0"/>
                <w:numId w:val="4"/>
              </w:numPr>
              <w:tabs>
                <w:tab w:val="left" w:pos="142"/>
              </w:tabs>
              <w:suppressAutoHyphens w:val="0"/>
              <w:spacing w:line="360" w:lineRule="auto"/>
              <w:contextualSpacing/>
              <w:jc w:val="both"/>
              <w:outlineLvl w:val="3"/>
              <w:rPr>
                <w:color w:val="auto"/>
                <w:sz w:val="16"/>
                <w:szCs w:val="16"/>
              </w:rPr>
            </w:pPr>
            <w:r w:rsidRPr="00FE1213">
              <w:rPr>
                <w:color w:val="auto"/>
                <w:sz w:val="16"/>
                <w:szCs w:val="16"/>
              </w:rPr>
              <w:t>Os plans de mellora recollen as recomendacións dos diferentes informes derivados do proceso de verificación, modificación, seguimen</w:t>
            </w:r>
            <w:r>
              <w:rPr>
                <w:color w:val="auto"/>
                <w:sz w:val="16"/>
                <w:szCs w:val="16"/>
              </w:rPr>
              <w:t>to e renovación da acreditación.</w:t>
            </w:r>
          </w:p>
        </w:tc>
      </w:tr>
      <w:tr w:rsidR="002E1611" w:rsidRPr="00FE1213" w:rsidTr="001529EC">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rsidR="002E1611" w:rsidRPr="00FE1213" w:rsidRDefault="002E1611" w:rsidP="001529EC">
            <w:pPr>
              <w:jc w:val="both"/>
              <w:rPr>
                <w:rFonts w:cs="Verdana"/>
                <w:bCs/>
                <w:i/>
                <w:iCs/>
                <w:color w:val="auto"/>
                <w:sz w:val="16"/>
                <w:szCs w:val="16"/>
              </w:rPr>
            </w:pPr>
            <w:r w:rsidRPr="00FE1213">
              <w:rPr>
                <w:rFonts w:cs="Verdana"/>
                <w:b/>
                <w:bCs/>
                <w:iCs/>
                <w:color w:val="auto"/>
                <w:sz w:val="16"/>
                <w:szCs w:val="16"/>
              </w:rPr>
              <w:t>Reflexión/comentarios que xustifiquen a valoración:</w:t>
            </w:r>
          </w:p>
          <w:p w:rsidR="00D36802" w:rsidRPr="00FE1213" w:rsidRDefault="00D36802" w:rsidP="00D36802">
            <w:pPr>
              <w:jc w:val="both"/>
              <w:rPr>
                <w:color w:val="auto"/>
                <w:sz w:val="16"/>
                <w:szCs w:val="16"/>
              </w:rPr>
            </w:pPr>
          </w:p>
          <w:p w:rsidR="00D36802" w:rsidRDefault="00655A95" w:rsidP="00D36802">
            <w:pPr>
              <w:spacing w:line="360" w:lineRule="auto"/>
              <w:jc w:val="both"/>
              <w:rPr>
                <w:rFonts w:cs="Verdana"/>
                <w:bCs/>
                <w:iCs/>
                <w:color w:val="auto"/>
                <w:sz w:val="16"/>
                <w:szCs w:val="16"/>
                <w:u w:val="single"/>
              </w:rPr>
            </w:pPr>
            <w:r>
              <w:rPr>
                <w:rFonts w:cs="Verdana"/>
                <w:bCs/>
                <w:iCs/>
                <w:color w:val="auto"/>
                <w:sz w:val="16"/>
                <w:szCs w:val="16"/>
                <w:u w:val="single"/>
              </w:rPr>
              <w:t>Aspectos xerais do SGC (</w:t>
            </w:r>
            <w:r w:rsidR="00D36802" w:rsidRPr="00557C2A">
              <w:rPr>
                <w:rFonts w:cs="Verdana"/>
                <w:bCs/>
                <w:iCs/>
                <w:color w:val="auto"/>
                <w:sz w:val="16"/>
                <w:szCs w:val="16"/>
                <w:u w:val="single"/>
              </w:rPr>
              <w:t xml:space="preserve">Deseño </w:t>
            </w:r>
            <w:r w:rsidR="00D36802">
              <w:rPr>
                <w:rFonts w:cs="Verdana"/>
                <w:bCs/>
                <w:iCs/>
                <w:color w:val="auto"/>
                <w:sz w:val="16"/>
                <w:szCs w:val="16"/>
                <w:u w:val="single"/>
              </w:rPr>
              <w:t>e desenvolvemento</w:t>
            </w:r>
            <w:r>
              <w:rPr>
                <w:rFonts w:cs="Verdana"/>
                <w:bCs/>
                <w:iCs/>
                <w:color w:val="auto"/>
                <w:sz w:val="16"/>
                <w:szCs w:val="16"/>
                <w:u w:val="single"/>
              </w:rPr>
              <w:t>)</w:t>
            </w:r>
            <w:r w:rsidR="00D36802" w:rsidRPr="00557C2A">
              <w:rPr>
                <w:rFonts w:cs="Verdana"/>
                <w:bCs/>
                <w:iCs/>
                <w:color w:val="auto"/>
                <w:sz w:val="16"/>
                <w:szCs w:val="16"/>
                <w:u w:val="single"/>
              </w:rPr>
              <w:t>:</w:t>
            </w:r>
          </w:p>
          <w:p w:rsidR="00A8306A" w:rsidRDefault="00A8306A" w:rsidP="00A8306A">
            <w:pPr>
              <w:spacing w:line="360" w:lineRule="auto"/>
              <w:rPr>
                <w:rFonts w:cs="Verdana"/>
                <w:bCs/>
                <w:iCs/>
                <w:color w:val="auto"/>
                <w:sz w:val="16"/>
                <w:szCs w:val="16"/>
              </w:rPr>
            </w:pPr>
            <w:r w:rsidRPr="00A8306A">
              <w:rPr>
                <w:rFonts w:cs="Verdana"/>
                <w:bCs/>
                <w:iCs/>
                <w:color w:val="auto"/>
                <w:sz w:val="16"/>
                <w:szCs w:val="16"/>
              </w:rPr>
              <w:t>A información do Sistema de Garantía de Calidade (SGC) da EIDO da Universidade de Vigo está dispoñible na</w:t>
            </w:r>
            <w:r>
              <w:rPr>
                <w:rFonts w:cs="Verdana"/>
                <w:bCs/>
                <w:iCs/>
                <w:color w:val="auto"/>
                <w:sz w:val="16"/>
                <w:szCs w:val="16"/>
              </w:rPr>
              <w:t xml:space="preserve"> </w:t>
            </w:r>
            <w:r w:rsidRPr="00A8306A">
              <w:rPr>
                <w:rFonts w:cs="Verdana"/>
                <w:bCs/>
                <w:iCs/>
                <w:color w:val="auto"/>
                <w:sz w:val="16"/>
                <w:szCs w:val="16"/>
              </w:rPr>
              <w:t>ligazón</w:t>
            </w:r>
          </w:p>
          <w:p w:rsidR="00A8306A" w:rsidRDefault="00B743E5" w:rsidP="00A8306A">
            <w:pPr>
              <w:spacing w:line="360" w:lineRule="auto"/>
              <w:rPr>
                <w:rFonts w:cs="Verdana"/>
                <w:bCs/>
                <w:iCs/>
                <w:color w:val="auto"/>
                <w:sz w:val="16"/>
                <w:szCs w:val="16"/>
              </w:rPr>
            </w:pPr>
            <w:hyperlink r:id="rId40" w:history="1">
              <w:r w:rsidR="00A8306A" w:rsidRPr="00A9249C">
                <w:rPr>
                  <w:rStyle w:val="Hipervnculo"/>
                  <w:rFonts w:cs="Verdana"/>
                  <w:bCs/>
                  <w:iCs/>
                  <w:sz w:val="16"/>
                  <w:szCs w:val="16"/>
                </w:rPr>
                <w:t>https://www.uvigo.gal/es/estudiar/organizacion-academica/eido-escola-internacional-doutoramento/calidad</w:t>
              </w:r>
            </w:hyperlink>
          </w:p>
          <w:p w:rsidR="00A8306A" w:rsidRDefault="00A8306A" w:rsidP="00A8306A">
            <w:pPr>
              <w:spacing w:line="360" w:lineRule="auto"/>
              <w:rPr>
                <w:rFonts w:cs="Verdana"/>
                <w:bCs/>
                <w:iCs/>
                <w:color w:val="auto"/>
                <w:sz w:val="16"/>
                <w:szCs w:val="16"/>
              </w:rPr>
            </w:pPr>
          </w:p>
          <w:p w:rsidR="00A8306A" w:rsidRPr="00A8306A" w:rsidRDefault="00A8306A" w:rsidP="00A8306A">
            <w:pPr>
              <w:spacing w:line="360" w:lineRule="auto"/>
              <w:jc w:val="both"/>
              <w:rPr>
                <w:rFonts w:cs="Verdana"/>
                <w:bCs/>
                <w:iCs/>
                <w:color w:val="auto"/>
                <w:sz w:val="16"/>
                <w:szCs w:val="16"/>
              </w:rPr>
            </w:pPr>
            <w:r w:rsidRPr="00A8306A">
              <w:rPr>
                <w:rFonts w:cs="Verdana"/>
                <w:bCs/>
                <w:iCs/>
                <w:color w:val="auto"/>
                <w:sz w:val="16"/>
                <w:szCs w:val="16"/>
              </w:rPr>
              <w:lastRenderedPageBreak/>
              <w:t xml:space="preserve">O SGC de doutoramento da EIDO é un sistema centralizado e institucional, isto é, xeneral de toda a Universidade de Vigo para o ciclo de doutoramento, ao que están adscritos todos os programas de doutoramento da universidade, dirixido e xestionado desde a Dirección da EIDO, en colaboración con outros servizos de soporte (Área de Calidade, Servizo de Xestión de Estudos de Posgrao). O seu deseño está certificado desde xullo de 2019, momento no que recibiu informe favorable da axencia de calidade competente (Axencia para a Calidade do Sistema Universitario de Galicia, ACSUG). </w:t>
            </w:r>
          </w:p>
          <w:p w:rsidR="00A8306A" w:rsidRPr="00A8306A" w:rsidRDefault="00A8306A" w:rsidP="00A8306A">
            <w:pPr>
              <w:spacing w:line="360" w:lineRule="auto"/>
              <w:jc w:val="both"/>
              <w:rPr>
                <w:rFonts w:cs="Verdana"/>
                <w:bCs/>
                <w:iCs/>
                <w:color w:val="auto"/>
                <w:sz w:val="16"/>
                <w:szCs w:val="16"/>
              </w:rPr>
            </w:pPr>
          </w:p>
          <w:p w:rsidR="00D36802" w:rsidRDefault="00A8306A" w:rsidP="00A8306A">
            <w:pPr>
              <w:spacing w:line="360" w:lineRule="auto"/>
              <w:jc w:val="both"/>
              <w:rPr>
                <w:rFonts w:cs="Verdana"/>
                <w:bCs/>
                <w:iCs/>
                <w:color w:val="auto"/>
                <w:sz w:val="16"/>
                <w:szCs w:val="16"/>
              </w:rPr>
            </w:pPr>
            <w:r w:rsidRPr="00A8306A">
              <w:rPr>
                <w:rFonts w:cs="Verdana"/>
                <w:bCs/>
                <w:iCs/>
                <w:color w:val="auto"/>
                <w:sz w:val="16"/>
                <w:szCs w:val="16"/>
              </w:rPr>
              <w:t xml:space="preserve">O </w:t>
            </w:r>
            <w:hyperlink r:id="rId41" w:history="1">
              <w:r w:rsidRPr="00D525D7">
                <w:rPr>
                  <w:rStyle w:val="Hipervnculo"/>
                  <w:rFonts w:cs="Verdana"/>
                  <w:bCs/>
                  <w:iCs/>
                  <w:sz w:val="16"/>
                  <w:szCs w:val="16"/>
                  <w:lang w:val="pt-PT"/>
                </w:rPr>
                <w:t>Manual de Calida</w:t>
              </w:r>
              <w:r w:rsidR="007F46FE" w:rsidRPr="00D525D7">
                <w:rPr>
                  <w:rStyle w:val="Hipervnculo"/>
                  <w:rFonts w:cs="Verdana"/>
                  <w:bCs/>
                  <w:iCs/>
                  <w:sz w:val="16"/>
                  <w:szCs w:val="16"/>
                  <w:lang w:val="pt-PT"/>
                </w:rPr>
                <w:t>de</w:t>
              </w:r>
            </w:hyperlink>
            <w:r>
              <w:rPr>
                <w:rFonts w:cs="Verdana"/>
                <w:bCs/>
                <w:iCs/>
                <w:color w:val="auto"/>
                <w:sz w:val="16"/>
                <w:szCs w:val="16"/>
              </w:rPr>
              <w:t xml:space="preserve"> </w:t>
            </w:r>
            <w:r w:rsidRPr="00A8306A">
              <w:rPr>
                <w:rFonts w:cs="Verdana"/>
                <w:bCs/>
                <w:iCs/>
                <w:color w:val="auto"/>
                <w:sz w:val="16"/>
                <w:szCs w:val="16"/>
              </w:rPr>
              <w:t xml:space="preserve">é un documento de carácter organizativo, de comunicación e estratéxico, que inclúe, ademais, a Estratexia da EIDO, as súas liñas estratéxicas e obxectivos e metas asociadas (política e obxectivos de calidade). Tamén, describe a estrutura organizativa e de responsabilidades en materia de calidade. Ademais, precisa o mapa de procesos de funcionamento do SGC e os procedementos que os describen, con indicación das responsabilidades e competencias, actividades, indicadores de medición e rexistros e evidencias asociadas a cada proceso. O SGC permite analizar o desenvolvemento dos programas de doutoramento e os seus resultados, asegurando a súa revisión e mellora continua. </w:t>
            </w:r>
          </w:p>
          <w:p w:rsidR="00A8306A" w:rsidRDefault="00A8306A" w:rsidP="00A8306A">
            <w:pPr>
              <w:spacing w:line="360" w:lineRule="auto"/>
              <w:jc w:val="both"/>
              <w:rPr>
                <w:rFonts w:cs="Verdana"/>
                <w:bCs/>
                <w:iCs/>
                <w:color w:val="auto"/>
                <w:sz w:val="16"/>
                <w:szCs w:val="16"/>
              </w:rPr>
            </w:pPr>
          </w:p>
          <w:p w:rsidR="00655A95" w:rsidRPr="00655A95" w:rsidRDefault="00655A95" w:rsidP="00535DA5">
            <w:pPr>
              <w:pStyle w:val="Prrafodelista"/>
              <w:numPr>
                <w:ilvl w:val="0"/>
                <w:numId w:val="25"/>
              </w:numPr>
              <w:spacing w:line="360" w:lineRule="auto"/>
              <w:ind w:left="174" w:hanging="142"/>
              <w:jc w:val="both"/>
              <w:rPr>
                <w:rFonts w:cs="Verdana"/>
                <w:bCs/>
                <w:iCs/>
                <w:color w:val="auto"/>
                <w:sz w:val="16"/>
                <w:szCs w:val="16"/>
              </w:rPr>
            </w:pPr>
            <w:r w:rsidRPr="00807DCB">
              <w:rPr>
                <w:rFonts w:cs="Verdana"/>
                <w:bCs/>
                <w:iCs/>
                <w:color w:val="auto"/>
                <w:sz w:val="16"/>
                <w:szCs w:val="16"/>
                <w:u w:val="single"/>
              </w:rPr>
              <w:t>Fase de deseño 2017-2020</w:t>
            </w:r>
            <w:r w:rsidR="00535DA5">
              <w:rPr>
                <w:rFonts w:cs="Verdana"/>
                <w:bCs/>
                <w:iCs/>
                <w:color w:val="auto"/>
                <w:sz w:val="16"/>
                <w:szCs w:val="16"/>
              </w:rPr>
              <w:t>:</w:t>
            </w:r>
            <w:r w:rsidRPr="00655A95">
              <w:rPr>
                <w:rFonts w:cs="Verdana"/>
                <w:bCs/>
                <w:iCs/>
                <w:color w:val="auto"/>
                <w:sz w:val="16"/>
                <w:szCs w:val="16"/>
              </w:rPr>
              <w:t xml:space="preserve"> Elaboración e aprobación da documentaci</w:t>
            </w:r>
            <w:r w:rsidR="00535DA5">
              <w:rPr>
                <w:rFonts w:cs="Verdana"/>
                <w:bCs/>
                <w:iCs/>
                <w:color w:val="auto"/>
                <w:sz w:val="16"/>
                <w:szCs w:val="16"/>
              </w:rPr>
              <w:t>ón</w:t>
            </w:r>
          </w:p>
          <w:p w:rsidR="00D36802" w:rsidRDefault="00D36802" w:rsidP="00D36802">
            <w:pPr>
              <w:spacing w:line="360" w:lineRule="auto"/>
              <w:jc w:val="both"/>
              <w:rPr>
                <w:rFonts w:cs="Verdana"/>
                <w:bCs/>
                <w:iCs/>
                <w:color w:val="auto"/>
                <w:sz w:val="16"/>
                <w:szCs w:val="16"/>
              </w:rPr>
            </w:pPr>
            <w:r>
              <w:rPr>
                <w:rFonts w:cs="Verdana"/>
                <w:bCs/>
                <w:iCs/>
                <w:color w:val="auto"/>
                <w:sz w:val="16"/>
                <w:szCs w:val="16"/>
              </w:rPr>
              <w:t>O deseño do SGC comezou a finais do ano 2016, con reunións entre as outras dúas universidades do SUG (USC e UdC) co obxecto de trazar liñas xerais comúns sobre a identificación e a organización dos procesos de funcionamento do ciclo de doutoramento</w:t>
            </w:r>
            <w:r w:rsidR="00E32F43">
              <w:rPr>
                <w:rFonts w:cs="Verdana"/>
                <w:bCs/>
                <w:iCs/>
                <w:color w:val="auto"/>
                <w:sz w:val="16"/>
                <w:szCs w:val="16"/>
              </w:rPr>
              <w:t xml:space="preserve">. </w:t>
            </w:r>
            <w:r w:rsidR="00E32F43" w:rsidRPr="00E32F43">
              <w:rPr>
                <w:rFonts w:cs="Verdana"/>
                <w:bCs/>
                <w:iCs/>
                <w:color w:val="auto"/>
                <w:sz w:val="16"/>
                <w:szCs w:val="16"/>
              </w:rPr>
              <w:t xml:space="preserve">O deseño do SGC desenvolveuse, formalmente, ao longo dos anos 2017 e 2018, seguindo as directrices do Programa FIDES-AUDIT (ACSUG). </w:t>
            </w:r>
            <w:r w:rsidR="00E32F43">
              <w:rPr>
                <w:rFonts w:cs="Verdana"/>
                <w:bCs/>
                <w:iCs/>
                <w:color w:val="auto"/>
                <w:sz w:val="16"/>
                <w:szCs w:val="16"/>
              </w:rPr>
              <w:t>A</w:t>
            </w:r>
            <w:r>
              <w:rPr>
                <w:rFonts w:cs="Verdana"/>
                <w:bCs/>
                <w:iCs/>
                <w:color w:val="auto"/>
                <w:sz w:val="16"/>
                <w:szCs w:val="16"/>
              </w:rPr>
              <w:t xml:space="preserve"> UVigo constituíu un grupo de traballo arredor da Eido (dirección da Eido, secretario académico da Eido, Área de Calidade, xefe do Servizo de Estudos de Posgrao) que mantén</w:t>
            </w:r>
            <w:r w:rsidR="00E32F43">
              <w:rPr>
                <w:rFonts w:cs="Verdana"/>
                <w:bCs/>
                <w:iCs/>
                <w:color w:val="auto"/>
                <w:sz w:val="16"/>
                <w:szCs w:val="16"/>
              </w:rPr>
              <w:t>, ata o de agora,</w:t>
            </w:r>
            <w:r>
              <w:rPr>
                <w:rFonts w:cs="Verdana"/>
                <w:bCs/>
                <w:iCs/>
                <w:color w:val="auto"/>
                <w:sz w:val="16"/>
                <w:szCs w:val="16"/>
              </w:rPr>
              <w:t xml:space="preserve"> reunións periódicas desde comezos de 2017 para desenvolver </w:t>
            </w:r>
            <w:r w:rsidR="00E32F43">
              <w:rPr>
                <w:rFonts w:cs="Verdana"/>
                <w:bCs/>
                <w:iCs/>
                <w:color w:val="auto"/>
                <w:sz w:val="16"/>
                <w:szCs w:val="16"/>
              </w:rPr>
              <w:t xml:space="preserve">e mellorar </w:t>
            </w:r>
            <w:r>
              <w:rPr>
                <w:rFonts w:cs="Verdana"/>
                <w:bCs/>
                <w:iCs/>
                <w:color w:val="auto"/>
                <w:sz w:val="16"/>
                <w:szCs w:val="16"/>
              </w:rPr>
              <w:t>a estrutura</w:t>
            </w:r>
            <w:r w:rsidR="00E32F43">
              <w:rPr>
                <w:rFonts w:cs="Verdana"/>
                <w:bCs/>
                <w:iCs/>
                <w:color w:val="auto"/>
                <w:sz w:val="16"/>
                <w:szCs w:val="16"/>
              </w:rPr>
              <w:t xml:space="preserve">, </w:t>
            </w:r>
            <w:r>
              <w:rPr>
                <w:rFonts w:cs="Verdana"/>
                <w:bCs/>
                <w:iCs/>
                <w:color w:val="auto"/>
                <w:sz w:val="16"/>
                <w:szCs w:val="16"/>
              </w:rPr>
              <w:t xml:space="preserve">a documentación </w:t>
            </w:r>
            <w:r w:rsidR="00E32F43">
              <w:rPr>
                <w:rFonts w:cs="Verdana"/>
                <w:bCs/>
                <w:iCs/>
                <w:color w:val="auto"/>
                <w:sz w:val="16"/>
                <w:szCs w:val="16"/>
              </w:rPr>
              <w:t>e os procesos de calidade</w:t>
            </w:r>
            <w:r>
              <w:rPr>
                <w:rFonts w:cs="Verdana"/>
                <w:bCs/>
                <w:iCs/>
                <w:color w:val="auto"/>
                <w:sz w:val="16"/>
                <w:szCs w:val="16"/>
              </w:rPr>
              <w:t>.</w:t>
            </w:r>
          </w:p>
          <w:p w:rsidR="00D36802" w:rsidRDefault="00D36802" w:rsidP="00D36802">
            <w:pPr>
              <w:spacing w:line="360" w:lineRule="auto"/>
              <w:jc w:val="both"/>
              <w:rPr>
                <w:rFonts w:cs="Verdana"/>
                <w:bCs/>
                <w:iCs/>
                <w:color w:val="auto"/>
                <w:sz w:val="16"/>
                <w:szCs w:val="16"/>
              </w:rPr>
            </w:pPr>
          </w:p>
          <w:p w:rsidR="00655A95" w:rsidRDefault="00655A95" w:rsidP="00D36802">
            <w:pPr>
              <w:spacing w:line="360" w:lineRule="auto"/>
              <w:jc w:val="both"/>
              <w:rPr>
                <w:rFonts w:cs="Verdana"/>
                <w:bCs/>
                <w:iCs/>
                <w:color w:val="auto"/>
                <w:sz w:val="16"/>
                <w:szCs w:val="16"/>
              </w:rPr>
            </w:pPr>
            <w:r w:rsidRPr="00655A95">
              <w:rPr>
                <w:rFonts w:cs="Verdana"/>
                <w:bCs/>
                <w:iCs/>
                <w:color w:val="auto"/>
                <w:sz w:val="16"/>
                <w:szCs w:val="16"/>
              </w:rPr>
              <w:t xml:space="preserve">A Comisión de Calidade da EIDO, constituída o 27.04.2017, validou este deseño o 14.12.2018 e o Comité de Dirección da EIDO, máximo órgano de responsabilidade, aprobouno na súa sesión do 17.12.2018. </w:t>
            </w:r>
          </w:p>
          <w:p w:rsidR="00655A95" w:rsidRPr="00655A95" w:rsidRDefault="00655A95" w:rsidP="00655A95">
            <w:pPr>
              <w:spacing w:line="360" w:lineRule="auto"/>
              <w:jc w:val="both"/>
              <w:rPr>
                <w:rFonts w:cs="Verdana"/>
                <w:bCs/>
                <w:iCs/>
                <w:color w:val="auto"/>
                <w:sz w:val="16"/>
                <w:szCs w:val="16"/>
              </w:rPr>
            </w:pPr>
            <w:r w:rsidRPr="00655A95">
              <w:rPr>
                <w:rFonts w:cs="Verdana"/>
                <w:bCs/>
                <w:iCs/>
                <w:color w:val="auto"/>
                <w:sz w:val="16"/>
                <w:szCs w:val="16"/>
              </w:rPr>
              <w:t>Trala avaliación da documentación enviada, a ACSUG remitiu un Informe de certificación do deseño do SGC o 30.07.2019 con resultado FAVORABLE, polo que a EIDO convertíase deste xeito na primeira escola de doutoramento do SUG en acadar unha certificación de calidade.</w:t>
            </w:r>
            <w:r w:rsidRPr="00705ADA">
              <w:rPr>
                <w:rFonts w:cs="Verdana"/>
                <w:bCs/>
                <w:iCs/>
                <w:color w:val="auto"/>
                <w:sz w:val="16"/>
                <w:szCs w:val="16"/>
              </w:rPr>
              <w:t xml:space="preserve"> Ademais, o informe resalta que non se detectan aspectos que deban ser obxecto dun plan de mellora, só recomendacións de mellora.</w:t>
            </w:r>
          </w:p>
          <w:p w:rsidR="00655A95" w:rsidRDefault="00655A95" w:rsidP="00655A95">
            <w:pPr>
              <w:spacing w:line="360" w:lineRule="auto"/>
              <w:jc w:val="both"/>
              <w:rPr>
                <w:rFonts w:cs="Verdana"/>
                <w:bCs/>
                <w:iCs/>
                <w:color w:val="auto"/>
                <w:sz w:val="16"/>
                <w:szCs w:val="16"/>
              </w:rPr>
            </w:pPr>
            <w:r w:rsidRPr="00655A95">
              <w:rPr>
                <w:rFonts w:cs="Verdana"/>
                <w:bCs/>
                <w:iCs/>
                <w:color w:val="auto"/>
                <w:sz w:val="16"/>
                <w:szCs w:val="16"/>
              </w:rPr>
              <w:t>Finalmente, o Consello de Goberno da Universidade de Vigo ratificou este modelo coa súa aprobación na súa sesión do 27.02.2020.</w:t>
            </w:r>
          </w:p>
          <w:p w:rsidR="0013312C" w:rsidRDefault="0013312C" w:rsidP="00655A95">
            <w:pPr>
              <w:spacing w:line="360" w:lineRule="auto"/>
              <w:jc w:val="both"/>
              <w:rPr>
                <w:rFonts w:cs="Verdana"/>
                <w:bCs/>
                <w:iCs/>
                <w:color w:val="auto"/>
                <w:sz w:val="16"/>
                <w:szCs w:val="16"/>
              </w:rPr>
            </w:pPr>
          </w:p>
          <w:p w:rsidR="0013312C" w:rsidRPr="0013312C" w:rsidRDefault="0013312C" w:rsidP="0013312C">
            <w:pPr>
              <w:spacing w:line="360" w:lineRule="auto"/>
              <w:jc w:val="both"/>
              <w:rPr>
                <w:rFonts w:cs="Verdana"/>
                <w:bCs/>
                <w:iCs/>
                <w:color w:val="auto"/>
                <w:sz w:val="16"/>
                <w:szCs w:val="16"/>
              </w:rPr>
            </w:pPr>
            <w:r w:rsidRPr="0013312C">
              <w:rPr>
                <w:rFonts w:cs="Verdana"/>
                <w:bCs/>
                <w:iCs/>
                <w:color w:val="auto"/>
                <w:sz w:val="16"/>
                <w:szCs w:val="16"/>
              </w:rPr>
              <w:t>O deseño e o desenvolvemento do SGC da EIDO garanten os mecanismos e procesos que permiten supervisar o desenvolvemento do programa de doutoramento. Para iso dispón de procedementos que permiten:</w:t>
            </w:r>
          </w:p>
          <w:p w:rsidR="0013312C" w:rsidRPr="0013312C" w:rsidRDefault="0013312C" w:rsidP="0013312C">
            <w:pPr>
              <w:pStyle w:val="Prrafodelista"/>
              <w:numPr>
                <w:ilvl w:val="0"/>
                <w:numId w:val="27"/>
              </w:numPr>
              <w:spacing w:line="360" w:lineRule="auto"/>
              <w:jc w:val="both"/>
              <w:rPr>
                <w:rFonts w:cs="Verdana"/>
                <w:bCs/>
                <w:iCs/>
                <w:color w:val="auto"/>
                <w:sz w:val="16"/>
                <w:szCs w:val="16"/>
              </w:rPr>
            </w:pPr>
            <w:r w:rsidRPr="0013312C">
              <w:rPr>
                <w:rFonts w:cs="Verdana"/>
                <w:bCs/>
                <w:iCs/>
                <w:color w:val="auto"/>
                <w:sz w:val="16"/>
                <w:szCs w:val="16"/>
              </w:rPr>
              <w:t>O deseño, aprobación, revisión periódica e mellora dos programas formativos.</w:t>
            </w:r>
          </w:p>
          <w:p w:rsidR="0013312C" w:rsidRPr="0013312C" w:rsidRDefault="0013312C" w:rsidP="0013312C">
            <w:pPr>
              <w:pStyle w:val="Prrafodelista"/>
              <w:numPr>
                <w:ilvl w:val="0"/>
                <w:numId w:val="27"/>
              </w:numPr>
              <w:spacing w:line="360" w:lineRule="auto"/>
              <w:jc w:val="both"/>
              <w:rPr>
                <w:rFonts w:cs="Verdana"/>
                <w:bCs/>
                <w:iCs/>
                <w:color w:val="auto"/>
                <w:sz w:val="16"/>
                <w:szCs w:val="16"/>
              </w:rPr>
            </w:pPr>
            <w:r w:rsidRPr="0013312C">
              <w:rPr>
                <w:rFonts w:cs="Verdana"/>
                <w:bCs/>
                <w:iCs/>
                <w:color w:val="auto"/>
                <w:sz w:val="16"/>
                <w:szCs w:val="16"/>
              </w:rPr>
              <w:t>A garantía de aprendizaxe, ensino e avaliación centradas no estudantado.</w:t>
            </w:r>
          </w:p>
          <w:p w:rsidR="0013312C" w:rsidRPr="0013312C" w:rsidRDefault="0013312C" w:rsidP="0013312C">
            <w:pPr>
              <w:pStyle w:val="Prrafodelista"/>
              <w:numPr>
                <w:ilvl w:val="0"/>
                <w:numId w:val="27"/>
              </w:numPr>
              <w:spacing w:line="360" w:lineRule="auto"/>
              <w:jc w:val="both"/>
              <w:rPr>
                <w:rFonts w:cs="Verdana"/>
                <w:bCs/>
                <w:iCs/>
                <w:color w:val="auto"/>
                <w:sz w:val="16"/>
                <w:szCs w:val="16"/>
              </w:rPr>
            </w:pPr>
            <w:r w:rsidRPr="0013312C">
              <w:rPr>
                <w:rFonts w:cs="Verdana"/>
                <w:bCs/>
                <w:iCs/>
                <w:color w:val="auto"/>
                <w:sz w:val="16"/>
                <w:szCs w:val="16"/>
              </w:rPr>
              <w:t>O correcto desenvolvemento dos programas de mobilidade.</w:t>
            </w:r>
          </w:p>
          <w:p w:rsidR="0013312C" w:rsidRPr="0013312C" w:rsidRDefault="0013312C" w:rsidP="0013312C">
            <w:pPr>
              <w:pStyle w:val="Prrafodelista"/>
              <w:numPr>
                <w:ilvl w:val="0"/>
                <w:numId w:val="27"/>
              </w:numPr>
              <w:spacing w:line="360" w:lineRule="auto"/>
              <w:jc w:val="both"/>
              <w:rPr>
                <w:rFonts w:cs="Verdana"/>
                <w:bCs/>
                <w:iCs/>
                <w:color w:val="auto"/>
                <w:sz w:val="16"/>
                <w:szCs w:val="16"/>
              </w:rPr>
            </w:pPr>
            <w:r w:rsidRPr="0013312C">
              <w:rPr>
                <w:rFonts w:cs="Verdana"/>
                <w:bCs/>
                <w:iCs/>
                <w:color w:val="auto"/>
                <w:sz w:val="16"/>
                <w:szCs w:val="16"/>
              </w:rPr>
              <w:t>A análise dos resultados académicos, de satisfacción dos distintos colectivos implicados nos programas (do</w:t>
            </w:r>
            <w:r>
              <w:rPr>
                <w:rFonts w:cs="Verdana"/>
                <w:bCs/>
                <w:iCs/>
                <w:color w:val="auto"/>
                <w:sz w:val="16"/>
                <w:szCs w:val="16"/>
              </w:rPr>
              <w:t>u</w:t>
            </w:r>
            <w:r w:rsidRPr="0013312C">
              <w:rPr>
                <w:rFonts w:cs="Verdana"/>
                <w:bCs/>
                <w:iCs/>
                <w:color w:val="auto"/>
                <w:sz w:val="16"/>
                <w:szCs w:val="16"/>
              </w:rPr>
              <w:t>torandos/as, profesorado, egresados), incluídos os derivados do sistema de queixas, suxestións e felicitacións (Sistema QSP UVigo), e de inserción laboral.</w:t>
            </w:r>
          </w:p>
          <w:p w:rsidR="0013312C" w:rsidRPr="0013312C" w:rsidRDefault="0013312C" w:rsidP="0013312C">
            <w:pPr>
              <w:pStyle w:val="Prrafodelista"/>
              <w:numPr>
                <w:ilvl w:val="0"/>
                <w:numId w:val="27"/>
              </w:numPr>
              <w:spacing w:line="360" w:lineRule="auto"/>
              <w:jc w:val="both"/>
              <w:rPr>
                <w:rFonts w:cs="Verdana"/>
                <w:bCs/>
                <w:iCs/>
                <w:color w:val="auto"/>
                <w:sz w:val="16"/>
                <w:szCs w:val="16"/>
              </w:rPr>
            </w:pPr>
            <w:r w:rsidRPr="0013312C">
              <w:rPr>
                <w:rFonts w:cs="Verdana"/>
                <w:bCs/>
                <w:iCs/>
                <w:color w:val="auto"/>
                <w:sz w:val="16"/>
                <w:szCs w:val="16"/>
              </w:rPr>
              <w:t>A transparencia e rendición de contas aos axentes interesados no programa de doutoramento, incluída a publicación regular de información sobre os programas, o seu desenvolvemento e os seus resultados.</w:t>
            </w:r>
          </w:p>
          <w:p w:rsidR="0013312C" w:rsidRPr="0013312C" w:rsidRDefault="0013312C" w:rsidP="0013312C">
            <w:pPr>
              <w:pStyle w:val="Prrafodelista"/>
              <w:numPr>
                <w:ilvl w:val="0"/>
                <w:numId w:val="27"/>
              </w:numPr>
              <w:spacing w:line="360" w:lineRule="auto"/>
              <w:jc w:val="both"/>
              <w:rPr>
                <w:rFonts w:cs="Verdana"/>
                <w:bCs/>
                <w:iCs/>
                <w:color w:val="auto"/>
                <w:sz w:val="16"/>
                <w:szCs w:val="16"/>
              </w:rPr>
            </w:pPr>
            <w:r w:rsidRPr="0013312C">
              <w:rPr>
                <w:rFonts w:cs="Verdana"/>
                <w:bCs/>
                <w:iCs/>
                <w:color w:val="auto"/>
                <w:sz w:val="16"/>
                <w:szCs w:val="16"/>
              </w:rPr>
              <w:t>O seguimento dos/as doutores/as egresados/as.</w:t>
            </w:r>
          </w:p>
          <w:p w:rsidR="0013312C" w:rsidRPr="0013312C" w:rsidRDefault="0013312C" w:rsidP="0013312C">
            <w:pPr>
              <w:pStyle w:val="Prrafodelista"/>
              <w:numPr>
                <w:ilvl w:val="0"/>
                <w:numId w:val="27"/>
              </w:numPr>
              <w:spacing w:line="360" w:lineRule="auto"/>
              <w:jc w:val="both"/>
              <w:rPr>
                <w:rFonts w:cs="Verdana"/>
                <w:bCs/>
                <w:iCs/>
                <w:color w:val="auto"/>
                <w:sz w:val="16"/>
                <w:szCs w:val="16"/>
              </w:rPr>
            </w:pPr>
            <w:r w:rsidRPr="0013312C">
              <w:rPr>
                <w:rFonts w:cs="Verdana"/>
                <w:bCs/>
                <w:iCs/>
                <w:color w:val="auto"/>
                <w:sz w:val="16"/>
                <w:szCs w:val="16"/>
              </w:rPr>
              <w:lastRenderedPageBreak/>
              <w:t>No caso dos programas nos que participe máis dunha universidade, a dispoñibilidade de mecanismos e procedementos que aseguren a coordinación entre as universidades participantes.</w:t>
            </w:r>
          </w:p>
          <w:p w:rsidR="00A90AD1" w:rsidRDefault="00A90AD1" w:rsidP="00D36802">
            <w:pPr>
              <w:spacing w:line="360" w:lineRule="auto"/>
              <w:jc w:val="both"/>
              <w:rPr>
                <w:rFonts w:cs="Verdana"/>
                <w:bCs/>
                <w:iCs/>
                <w:color w:val="auto"/>
                <w:sz w:val="16"/>
                <w:szCs w:val="16"/>
              </w:rPr>
            </w:pPr>
          </w:p>
          <w:p w:rsidR="00705ADA" w:rsidRPr="00BB4D23" w:rsidRDefault="00BB4D23" w:rsidP="00BB4D23">
            <w:pPr>
              <w:pStyle w:val="Prrafodelista"/>
              <w:numPr>
                <w:ilvl w:val="0"/>
                <w:numId w:val="25"/>
              </w:numPr>
              <w:spacing w:line="360" w:lineRule="auto"/>
              <w:ind w:left="174" w:hanging="142"/>
              <w:jc w:val="both"/>
              <w:rPr>
                <w:rFonts w:cs="Verdana"/>
                <w:bCs/>
                <w:iCs/>
                <w:color w:val="auto"/>
                <w:sz w:val="16"/>
                <w:szCs w:val="16"/>
              </w:rPr>
            </w:pPr>
            <w:r w:rsidRPr="00807DCB">
              <w:rPr>
                <w:rFonts w:cs="Verdana"/>
                <w:bCs/>
                <w:iCs/>
                <w:color w:val="auto"/>
                <w:sz w:val="16"/>
                <w:szCs w:val="16"/>
                <w:u w:val="single"/>
              </w:rPr>
              <w:t>Fase de i</w:t>
            </w:r>
            <w:r w:rsidR="00705ADA" w:rsidRPr="00807DCB">
              <w:rPr>
                <w:rFonts w:cs="Verdana"/>
                <w:bCs/>
                <w:iCs/>
                <w:color w:val="auto"/>
                <w:sz w:val="16"/>
                <w:szCs w:val="16"/>
                <w:u w:val="single"/>
              </w:rPr>
              <w:t xml:space="preserve">mplantación </w:t>
            </w:r>
            <w:r w:rsidRPr="00807DCB">
              <w:rPr>
                <w:rFonts w:cs="Verdana"/>
                <w:bCs/>
                <w:iCs/>
                <w:color w:val="auto"/>
                <w:sz w:val="16"/>
                <w:szCs w:val="16"/>
                <w:u w:val="single"/>
              </w:rPr>
              <w:t>2021-2024</w:t>
            </w:r>
            <w:r w:rsidR="00807DCB">
              <w:rPr>
                <w:rFonts w:cs="Verdana"/>
                <w:bCs/>
                <w:iCs/>
                <w:color w:val="auto"/>
                <w:sz w:val="16"/>
                <w:szCs w:val="16"/>
                <w:u w:val="single"/>
              </w:rPr>
              <w:t>:</w:t>
            </w:r>
            <w:r>
              <w:rPr>
                <w:rFonts w:cs="Verdana"/>
                <w:bCs/>
                <w:iCs/>
                <w:color w:val="auto"/>
                <w:sz w:val="16"/>
                <w:szCs w:val="16"/>
              </w:rPr>
              <w:t xml:space="preserve"> Aplicación xeneralizada e progresiva</w:t>
            </w:r>
          </w:p>
          <w:p w:rsidR="00E95746" w:rsidRDefault="00705ADA" w:rsidP="00E95746">
            <w:pPr>
              <w:spacing w:line="360" w:lineRule="auto"/>
              <w:jc w:val="both"/>
              <w:rPr>
                <w:rFonts w:cs="Verdana"/>
                <w:bCs/>
                <w:iCs/>
                <w:color w:val="auto"/>
                <w:sz w:val="16"/>
                <w:szCs w:val="16"/>
              </w:rPr>
            </w:pPr>
            <w:r>
              <w:rPr>
                <w:rFonts w:cs="Verdana"/>
                <w:bCs/>
                <w:iCs/>
                <w:color w:val="auto"/>
                <w:sz w:val="16"/>
                <w:szCs w:val="16"/>
              </w:rPr>
              <w:t xml:space="preserve">O desenvolvemento </w:t>
            </w:r>
            <w:r w:rsidR="00BB4D23">
              <w:rPr>
                <w:rFonts w:cs="Verdana"/>
                <w:bCs/>
                <w:iCs/>
                <w:color w:val="auto"/>
                <w:sz w:val="16"/>
                <w:szCs w:val="16"/>
              </w:rPr>
              <w:t>dos procesos de calidade</w:t>
            </w:r>
            <w:r>
              <w:rPr>
                <w:rFonts w:cs="Verdana"/>
                <w:bCs/>
                <w:iCs/>
                <w:color w:val="auto"/>
                <w:sz w:val="16"/>
                <w:szCs w:val="16"/>
              </w:rPr>
              <w:t xml:space="preserve"> está orientado a facilitar e garantir os procesos de deseño, implantación, mellora e renovación da acreditación dos programas de doutoramento asociados á Eido (o ciclo VSMA)</w:t>
            </w:r>
            <w:r w:rsidR="00E95746">
              <w:rPr>
                <w:rFonts w:cs="Verdana"/>
                <w:bCs/>
                <w:iCs/>
                <w:color w:val="auto"/>
                <w:sz w:val="16"/>
                <w:szCs w:val="16"/>
              </w:rPr>
              <w:t xml:space="preserve">. Os resultados dos informes de avaliación das axencias de calidade (ACSUG no SUG e outras fóra do SUG) sobre a verificación, seguimento, modificacións e renovación da acreditación dos programas permiten recoñecer as súas boas prácticas e ir axustando e corrixindo o seu funcionamento, a través de plans de mellora, cara a súa acreditación cíclica e a satisfacción dos grupos de interese. </w:t>
            </w:r>
          </w:p>
          <w:p w:rsidR="00705ADA" w:rsidRDefault="00705ADA" w:rsidP="00705ADA">
            <w:pPr>
              <w:spacing w:line="360" w:lineRule="auto"/>
              <w:jc w:val="both"/>
              <w:rPr>
                <w:rFonts w:cs="Verdana"/>
                <w:bCs/>
                <w:iCs/>
                <w:color w:val="auto"/>
                <w:sz w:val="16"/>
                <w:szCs w:val="16"/>
              </w:rPr>
            </w:pPr>
          </w:p>
          <w:p w:rsidR="004D3C9C" w:rsidRPr="004D3C9C" w:rsidRDefault="004D3C9C" w:rsidP="004D3C9C">
            <w:pPr>
              <w:spacing w:line="360" w:lineRule="auto"/>
              <w:jc w:val="both"/>
              <w:rPr>
                <w:rFonts w:cs="Verdana"/>
                <w:bCs/>
                <w:iCs/>
                <w:color w:val="auto"/>
                <w:sz w:val="16"/>
                <w:szCs w:val="16"/>
              </w:rPr>
            </w:pPr>
            <w:r w:rsidRPr="004D3C9C">
              <w:rPr>
                <w:rFonts w:cs="Verdana"/>
                <w:bCs/>
                <w:iCs/>
                <w:color w:val="auto"/>
                <w:sz w:val="16"/>
                <w:szCs w:val="16"/>
              </w:rPr>
              <w:t>Rematada a fase de deseño, a previsión da implantación efectiva do SGC programouse para comezar no curso 2020/21. O obxectivo desta fase consiste en aplicar o deseño aprobado ás actividades diarias do ciclo de doutoramento, isto é, da xestión da EIDO e dos seus programas de doutoramento. A estratexia da EIDO, formalizada na súa Política e Obxectivos de Calidade aprobados en 2020, establecía como un dos seus obxectivos de calidade a certificación da implantación para 2021/22. Porén, a situación pandémica Covid-19</w:t>
            </w:r>
            <w:r w:rsidR="00FE0C98">
              <w:rPr>
                <w:rFonts w:cs="Verdana"/>
                <w:bCs/>
                <w:iCs/>
                <w:color w:val="auto"/>
                <w:sz w:val="16"/>
                <w:szCs w:val="16"/>
              </w:rPr>
              <w:t xml:space="preserve"> e a falta de directrices específicas para as escolas de doutoramento</w:t>
            </w:r>
            <w:r w:rsidRPr="004D3C9C">
              <w:rPr>
                <w:rFonts w:cs="Verdana"/>
                <w:bCs/>
                <w:iCs/>
                <w:color w:val="auto"/>
                <w:sz w:val="16"/>
                <w:szCs w:val="16"/>
              </w:rPr>
              <w:t xml:space="preserve"> adiou todo o proceso.</w:t>
            </w:r>
          </w:p>
          <w:p w:rsidR="004D3C9C" w:rsidRPr="004D3C9C" w:rsidRDefault="004D3C9C" w:rsidP="004D3C9C">
            <w:pPr>
              <w:spacing w:line="360" w:lineRule="auto"/>
              <w:jc w:val="both"/>
              <w:rPr>
                <w:rFonts w:cs="Verdana"/>
                <w:bCs/>
                <w:iCs/>
                <w:color w:val="auto"/>
                <w:sz w:val="16"/>
                <w:szCs w:val="16"/>
              </w:rPr>
            </w:pPr>
            <w:r w:rsidRPr="004D3C9C">
              <w:rPr>
                <w:rFonts w:cs="Verdana"/>
                <w:bCs/>
                <w:iCs/>
                <w:color w:val="auto"/>
                <w:sz w:val="16"/>
                <w:szCs w:val="16"/>
              </w:rPr>
              <w:t>A implantación programada incluía, en liñas xerais, actividades ligadas a:</w:t>
            </w:r>
          </w:p>
          <w:p w:rsidR="004D3C9C" w:rsidRPr="004D3C9C" w:rsidRDefault="004D3C9C" w:rsidP="004D3C9C">
            <w:pPr>
              <w:pStyle w:val="Prrafodelista"/>
              <w:numPr>
                <w:ilvl w:val="0"/>
                <w:numId w:val="25"/>
              </w:numPr>
              <w:spacing w:line="360" w:lineRule="auto"/>
              <w:jc w:val="both"/>
              <w:rPr>
                <w:rFonts w:cs="Verdana"/>
                <w:bCs/>
                <w:iCs/>
                <w:color w:val="auto"/>
                <w:sz w:val="16"/>
                <w:szCs w:val="16"/>
              </w:rPr>
            </w:pPr>
            <w:r w:rsidRPr="004D3C9C">
              <w:rPr>
                <w:rFonts w:cs="Verdana"/>
                <w:bCs/>
                <w:iCs/>
                <w:color w:val="auto"/>
                <w:sz w:val="16"/>
                <w:szCs w:val="16"/>
              </w:rPr>
              <w:t>Funcionamento operativo de todos os procesos (este xa se iniciara, nalgúns casos, de xeito previo a 2020)</w:t>
            </w:r>
          </w:p>
          <w:p w:rsidR="004D3C9C" w:rsidRPr="004D3C9C" w:rsidRDefault="004D3C9C" w:rsidP="004D3C9C">
            <w:pPr>
              <w:pStyle w:val="Prrafodelista"/>
              <w:numPr>
                <w:ilvl w:val="0"/>
                <w:numId w:val="25"/>
              </w:numPr>
              <w:spacing w:line="360" w:lineRule="auto"/>
              <w:jc w:val="both"/>
              <w:rPr>
                <w:rFonts w:cs="Verdana"/>
                <w:bCs/>
                <w:iCs/>
                <w:color w:val="auto"/>
                <w:sz w:val="16"/>
                <w:szCs w:val="16"/>
              </w:rPr>
            </w:pPr>
            <w:r w:rsidRPr="004D3C9C">
              <w:rPr>
                <w:rFonts w:cs="Verdana"/>
                <w:bCs/>
                <w:iCs/>
                <w:color w:val="auto"/>
                <w:sz w:val="16"/>
                <w:szCs w:val="16"/>
              </w:rPr>
              <w:t>Funcionamento pleno e regular da Comisión de Calidade da EIDO</w:t>
            </w:r>
          </w:p>
          <w:p w:rsidR="004D3C9C" w:rsidRPr="004D3C9C" w:rsidRDefault="004D3C9C" w:rsidP="004D3C9C">
            <w:pPr>
              <w:pStyle w:val="Prrafodelista"/>
              <w:numPr>
                <w:ilvl w:val="0"/>
                <w:numId w:val="25"/>
              </w:numPr>
              <w:spacing w:line="360" w:lineRule="auto"/>
              <w:jc w:val="both"/>
              <w:rPr>
                <w:rFonts w:cs="Verdana"/>
                <w:bCs/>
                <w:iCs/>
                <w:color w:val="auto"/>
                <w:sz w:val="16"/>
                <w:szCs w:val="16"/>
              </w:rPr>
            </w:pPr>
            <w:r w:rsidRPr="004D3C9C">
              <w:rPr>
                <w:rFonts w:cs="Verdana"/>
                <w:bCs/>
                <w:iCs/>
                <w:color w:val="auto"/>
                <w:sz w:val="16"/>
                <w:szCs w:val="16"/>
              </w:rPr>
              <w:t>Soporte aos procesos de verificación, seguimento, modificación e renovación da acreditación dos programas,</w:t>
            </w:r>
          </w:p>
          <w:p w:rsidR="004D3C9C" w:rsidRPr="004D3C9C" w:rsidRDefault="004D3C9C" w:rsidP="004D3C9C">
            <w:pPr>
              <w:pStyle w:val="Prrafodelista"/>
              <w:numPr>
                <w:ilvl w:val="0"/>
                <w:numId w:val="25"/>
              </w:numPr>
              <w:spacing w:line="360" w:lineRule="auto"/>
              <w:jc w:val="both"/>
              <w:rPr>
                <w:rFonts w:cs="Verdana"/>
                <w:bCs/>
                <w:iCs/>
                <w:color w:val="auto"/>
                <w:sz w:val="16"/>
                <w:szCs w:val="16"/>
              </w:rPr>
            </w:pPr>
            <w:r w:rsidRPr="004D3C9C">
              <w:rPr>
                <w:rFonts w:cs="Verdana"/>
                <w:bCs/>
                <w:iCs/>
                <w:color w:val="auto"/>
                <w:sz w:val="16"/>
                <w:szCs w:val="16"/>
              </w:rPr>
              <w:t>Formación e sensibilización sobre calidade en doutoramento destinadas aos principais grupos de interese involucrados neste ciclo (directores e titores de teses, profesorado en xeral, persoal de administración e servizos de soporte), ademais do estudantado</w:t>
            </w:r>
          </w:p>
          <w:p w:rsidR="004D3C9C" w:rsidRPr="004D3C9C" w:rsidRDefault="004D3C9C" w:rsidP="004D3C9C">
            <w:pPr>
              <w:pStyle w:val="Prrafodelista"/>
              <w:numPr>
                <w:ilvl w:val="0"/>
                <w:numId w:val="25"/>
              </w:numPr>
              <w:spacing w:line="360" w:lineRule="auto"/>
              <w:jc w:val="both"/>
              <w:rPr>
                <w:rFonts w:cs="Verdana"/>
                <w:bCs/>
                <w:iCs/>
                <w:color w:val="auto"/>
                <w:sz w:val="16"/>
                <w:szCs w:val="16"/>
              </w:rPr>
            </w:pPr>
            <w:r w:rsidRPr="004D3C9C">
              <w:rPr>
                <w:rFonts w:cs="Verdana"/>
                <w:bCs/>
                <w:iCs/>
                <w:color w:val="auto"/>
                <w:sz w:val="16"/>
                <w:szCs w:val="16"/>
              </w:rPr>
              <w:t>Reunións de información, análise e mellora sobre os procesos de funcionamento, destinadas principalmente ás CAPD e ás áreas administrativas, coa participación doutros órganos ou entidades implicadas.</w:t>
            </w:r>
          </w:p>
          <w:p w:rsidR="00FD0D38" w:rsidRPr="00FD0D38" w:rsidRDefault="00FD0D38" w:rsidP="00FD0D38">
            <w:pPr>
              <w:spacing w:line="360" w:lineRule="auto"/>
              <w:jc w:val="both"/>
              <w:rPr>
                <w:rFonts w:cs="Verdana"/>
                <w:bCs/>
                <w:iCs/>
                <w:color w:val="auto"/>
                <w:sz w:val="16"/>
                <w:szCs w:val="16"/>
              </w:rPr>
            </w:pPr>
            <w:r w:rsidRPr="00FD0D38">
              <w:rPr>
                <w:rFonts w:cs="Verdana"/>
                <w:bCs/>
                <w:iCs/>
                <w:color w:val="auto"/>
                <w:sz w:val="16"/>
                <w:szCs w:val="16"/>
              </w:rPr>
              <w:t>Para retomar e reconducir esta situación, a Comisión de Calidade da EIDO e despois o Comité de Dirección, aprobaron en decembro de 2021 o Proxecto de mellora e optimización da implantación do SGC [Anexo 03_1]. Esta implantación programouse para desenvolverse desde fin de 2021 ata fin de 2024.</w:t>
            </w:r>
            <w:r>
              <w:rPr>
                <w:rFonts w:cs="Verdana"/>
                <w:bCs/>
                <w:iCs/>
                <w:color w:val="auto"/>
                <w:sz w:val="16"/>
                <w:szCs w:val="16"/>
              </w:rPr>
              <w:t xml:space="preserve"> </w:t>
            </w:r>
            <w:r w:rsidRPr="00FD0D38">
              <w:rPr>
                <w:rFonts w:cs="Verdana"/>
                <w:bCs/>
                <w:iCs/>
                <w:color w:val="auto"/>
                <w:sz w:val="16"/>
                <w:szCs w:val="16"/>
              </w:rPr>
              <w:t>Este proxecto xira sobre 3 eixes:</w:t>
            </w:r>
          </w:p>
          <w:p w:rsidR="00FD0D38" w:rsidRPr="00FD0D38" w:rsidRDefault="00FD0D38" w:rsidP="00FD0D38">
            <w:pPr>
              <w:pStyle w:val="Prrafodelista"/>
              <w:numPr>
                <w:ilvl w:val="0"/>
                <w:numId w:val="26"/>
              </w:numPr>
              <w:spacing w:line="360" w:lineRule="auto"/>
              <w:jc w:val="both"/>
              <w:rPr>
                <w:rFonts w:cs="Verdana"/>
                <w:bCs/>
                <w:iCs/>
                <w:color w:val="auto"/>
                <w:sz w:val="16"/>
                <w:szCs w:val="16"/>
              </w:rPr>
            </w:pPr>
            <w:r w:rsidRPr="00FD0D38">
              <w:rPr>
                <w:rFonts w:cs="Verdana"/>
                <w:bCs/>
                <w:iCs/>
                <w:color w:val="auto"/>
                <w:sz w:val="16"/>
                <w:szCs w:val="16"/>
              </w:rPr>
              <w:t>Implantación participativa e colaborativa dos procesos a través de grupos de traballo</w:t>
            </w:r>
          </w:p>
          <w:p w:rsidR="00FD0D38" w:rsidRPr="00FD0D38" w:rsidRDefault="00FD0D38" w:rsidP="00FD0D38">
            <w:pPr>
              <w:pStyle w:val="Prrafodelista"/>
              <w:numPr>
                <w:ilvl w:val="0"/>
                <w:numId w:val="26"/>
              </w:numPr>
              <w:spacing w:line="360" w:lineRule="auto"/>
              <w:jc w:val="both"/>
              <w:rPr>
                <w:rFonts w:cs="Verdana"/>
                <w:bCs/>
                <w:iCs/>
                <w:color w:val="auto"/>
                <w:sz w:val="16"/>
                <w:szCs w:val="16"/>
              </w:rPr>
            </w:pPr>
            <w:r w:rsidRPr="00FD0D38">
              <w:rPr>
                <w:rFonts w:cs="Verdana"/>
                <w:bCs/>
                <w:iCs/>
                <w:color w:val="auto"/>
                <w:sz w:val="16"/>
                <w:szCs w:val="16"/>
              </w:rPr>
              <w:t>Integración progresiva de estándares de sustentabilidade e responsabilidade social (ODS)</w:t>
            </w:r>
          </w:p>
          <w:p w:rsidR="0051675E" w:rsidRPr="00FD0D38" w:rsidRDefault="00FD0D38" w:rsidP="00FD0D38">
            <w:pPr>
              <w:pStyle w:val="Prrafodelista"/>
              <w:numPr>
                <w:ilvl w:val="0"/>
                <w:numId w:val="26"/>
              </w:numPr>
              <w:spacing w:line="360" w:lineRule="auto"/>
              <w:jc w:val="both"/>
              <w:rPr>
                <w:rFonts w:cs="Verdana"/>
                <w:bCs/>
                <w:iCs/>
                <w:color w:val="auto"/>
                <w:sz w:val="16"/>
                <w:szCs w:val="16"/>
              </w:rPr>
            </w:pPr>
            <w:r w:rsidRPr="00FD0D38">
              <w:rPr>
                <w:rFonts w:cs="Verdana"/>
                <w:bCs/>
                <w:iCs/>
                <w:color w:val="auto"/>
                <w:sz w:val="16"/>
                <w:szCs w:val="16"/>
              </w:rPr>
              <w:t>Preparación para cer</w:t>
            </w:r>
            <w:r>
              <w:rPr>
                <w:rFonts w:cs="Verdana"/>
                <w:bCs/>
                <w:iCs/>
                <w:color w:val="auto"/>
                <w:sz w:val="16"/>
                <w:szCs w:val="16"/>
              </w:rPr>
              <w:t xml:space="preserve">tificación: obxectivo fin 2024 </w:t>
            </w:r>
            <w:r w:rsidRPr="00FD0D38">
              <w:rPr>
                <w:rFonts w:cs="Verdana"/>
                <w:bCs/>
                <w:iCs/>
                <w:color w:val="auto"/>
                <w:sz w:val="16"/>
                <w:szCs w:val="16"/>
              </w:rPr>
              <w:t>Acreditación institucional</w:t>
            </w:r>
          </w:p>
          <w:p w:rsidR="00FD0D38" w:rsidRDefault="00FD0D38" w:rsidP="00FD0D38">
            <w:pPr>
              <w:spacing w:line="360" w:lineRule="auto"/>
              <w:jc w:val="both"/>
              <w:rPr>
                <w:rFonts w:cs="Verdana"/>
                <w:bCs/>
                <w:iCs/>
                <w:color w:val="auto"/>
                <w:sz w:val="16"/>
                <w:szCs w:val="16"/>
              </w:rPr>
            </w:pPr>
          </w:p>
          <w:p w:rsidR="00723472" w:rsidRPr="00170725" w:rsidRDefault="00F71E8D" w:rsidP="00723472">
            <w:pPr>
              <w:spacing w:line="360" w:lineRule="auto"/>
              <w:jc w:val="both"/>
              <w:rPr>
                <w:rFonts w:cs="Verdana"/>
                <w:bCs/>
                <w:iCs/>
                <w:color w:val="auto"/>
                <w:sz w:val="16"/>
                <w:szCs w:val="16"/>
              </w:rPr>
            </w:pPr>
            <w:r>
              <w:rPr>
                <w:rFonts w:cs="Verdana"/>
                <w:bCs/>
                <w:iCs/>
                <w:color w:val="auto"/>
                <w:sz w:val="16"/>
                <w:szCs w:val="16"/>
              </w:rPr>
              <w:t>A nova Estratexia da Eido 2022/2026</w:t>
            </w:r>
            <w:r w:rsidR="00723472">
              <w:rPr>
                <w:rFonts w:cs="Verdana"/>
                <w:bCs/>
                <w:iCs/>
                <w:color w:val="auto"/>
                <w:sz w:val="16"/>
                <w:szCs w:val="16"/>
              </w:rPr>
              <w:t>, aliñada co Plan Estratéxico 20222/2026 da UVigo,</w:t>
            </w:r>
            <w:r>
              <w:rPr>
                <w:rFonts w:cs="Verdana"/>
                <w:bCs/>
                <w:iCs/>
                <w:color w:val="auto"/>
                <w:sz w:val="16"/>
                <w:szCs w:val="16"/>
              </w:rPr>
              <w:t xml:space="preserve"> foi informada na Comisión de Calidade do 20.09.2022 e aprobada no Comité de Dirección do 20.12.2022. </w:t>
            </w:r>
            <w:r w:rsidR="00723472" w:rsidRPr="00170725">
              <w:rPr>
                <w:rFonts w:cs="Verdana"/>
                <w:bCs/>
                <w:iCs/>
                <w:color w:val="auto"/>
                <w:sz w:val="16"/>
                <w:szCs w:val="16"/>
              </w:rPr>
              <w:t>Inclúe agora:</w:t>
            </w:r>
          </w:p>
          <w:p w:rsidR="00723472" w:rsidRPr="00170725" w:rsidRDefault="00723472" w:rsidP="00723472">
            <w:pPr>
              <w:spacing w:line="360" w:lineRule="auto"/>
              <w:jc w:val="both"/>
              <w:rPr>
                <w:rFonts w:cs="Verdana"/>
                <w:bCs/>
                <w:iCs/>
                <w:color w:val="auto"/>
                <w:sz w:val="16"/>
                <w:szCs w:val="16"/>
              </w:rPr>
            </w:pPr>
            <w:r w:rsidRPr="00170725">
              <w:rPr>
                <w:rFonts w:cs="Verdana"/>
                <w:bCs/>
                <w:iCs/>
                <w:color w:val="auto"/>
                <w:sz w:val="16"/>
                <w:szCs w:val="16"/>
              </w:rPr>
              <w:t>-unha declaración da misión e da visión</w:t>
            </w:r>
          </w:p>
          <w:p w:rsidR="00723472" w:rsidRPr="00170725" w:rsidRDefault="00723472" w:rsidP="00723472">
            <w:pPr>
              <w:spacing w:line="360" w:lineRule="auto"/>
              <w:jc w:val="both"/>
              <w:rPr>
                <w:rFonts w:cs="Verdana"/>
                <w:bCs/>
                <w:iCs/>
                <w:color w:val="auto"/>
                <w:sz w:val="16"/>
                <w:szCs w:val="16"/>
              </w:rPr>
            </w:pPr>
            <w:r w:rsidRPr="00170725">
              <w:rPr>
                <w:rFonts w:cs="Verdana"/>
                <w:bCs/>
                <w:iCs/>
                <w:color w:val="auto"/>
                <w:sz w:val="16"/>
                <w:szCs w:val="16"/>
              </w:rPr>
              <w:t>-as liñas estratéxicas de actuación como resultado da revisión e actualización da política de calidade</w:t>
            </w:r>
          </w:p>
          <w:p w:rsidR="00723472" w:rsidRPr="00170725" w:rsidRDefault="00723472" w:rsidP="00723472">
            <w:pPr>
              <w:spacing w:line="360" w:lineRule="auto"/>
              <w:jc w:val="both"/>
              <w:rPr>
                <w:rFonts w:cs="Verdana"/>
                <w:bCs/>
                <w:iCs/>
                <w:color w:val="auto"/>
                <w:sz w:val="16"/>
                <w:szCs w:val="16"/>
              </w:rPr>
            </w:pPr>
            <w:r w:rsidRPr="00170725">
              <w:rPr>
                <w:rFonts w:cs="Verdana"/>
                <w:bCs/>
                <w:iCs/>
                <w:color w:val="auto"/>
                <w:sz w:val="16"/>
                <w:szCs w:val="16"/>
              </w:rPr>
              <w:t>-os obxectivos de calidade revisados e actualizados, coas metas anuais programadas</w:t>
            </w:r>
          </w:p>
          <w:p w:rsidR="00723472" w:rsidRPr="00170725" w:rsidRDefault="00723472" w:rsidP="00723472">
            <w:pPr>
              <w:spacing w:line="360" w:lineRule="auto"/>
              <w:jc w:val="both"/>
              <w:rPr>
                <w:rFonts w:cs="Verdana"/>
                <w:bCs/>
                <w:iCs/>
                <w:color w:val="auto"/>
                <w:sz w:val="16"/>
                <w:szCs w:val="16"/>
              </w:rPr>
            </w:pPr>
            <w:r w:rsidRPr="00170725">
              <w:rPr>
                <w:rFonts w:cs="Verdana"/>
                <w:bCs/>
                <w:iCs/>
                <w:color w:val="auto"/>
                <w:sz w:val="16"/>
                <w:szCs w:val="16"/>
              </w:rPr>
              <w:t>Esta estratexia inclúe, ademais, de xeito transversal e por primeira vez, referencias e obxectivos relacionados coa Axenda 2030 e os Obxectivos de Desenvolvemento Sostible (ODS) das Nacións Unidas.</w:t>
            </w:r>
          </w:p>
          <w:p w:rsidR="00A90AD1" w:rsidRDefault="00A90AD1" w:rsidP="00705ADA">
            <w:pPr>
              <w:spacing w:line="360" w:lineRule="auto"/>
              <w:jc w:val="both"/>
              <w:rPr>
                <w:rFonts w:cs="Verdana"/>
                <w:bCs/>
                <w:iCs/>
                <w:color w:val="auto"/>
                <w:sz w:val="16"/>
                <w:szCs w:val="16"/>
              </w:rPr>
            </w:pPr>
          </w:p>
          <w:p w:rsidR="00A90AD1" w:rsidRDefault="00A90AD1" w:rsidP="00705ADA">
            <w:pPr>
              <w:spacing w:line="360" w:lineRule="auto"/>
              <w:jc w:val="both"/>
              <w:rPr>
                <w:rFonts w:cs="Verdana"/>
                <w:bCs/>
                <w:iCs/>
                <w:color w:val="auto"/>
                <w:sz w:val="16"/>
                <w:szCs w:val="16"/>
              </w:rPr>
            </w:pPr>
          </w:p>
          <w:p w:rsidR="005E6160" w:rsidRPr="00BB4D23" w:rsidRDefault="005E6160" w:rsidP="005E6160">
            <w:pPr>
              <w:pStyle w:val="Prrafodelista"/>
              <w:numPr>
                <w:ilvl w:val="0"/>
                <w:numId w:val="25"/>
              </w:numPr>
              <w:spacing w:line="360" w:lineRule="auto"/>
              <w:ind w:left="174" w:hanging="142"/>
              <w:jc w:val="both"/>
              <w:rPr>
                <w:rFonts w:cs="Verdana"/>
                <w:bCs/>
                <w:iCs/>
                <w:color w:val="auto"/>
                <w:sz w:val="16"/>
                <w:szCs w:val="16"/>
              </w:rPr>
            </w:pPr>
            <w:r w:rsidRPr="00807DCB">
              <w:rPr>
                <w:rFonts w:cs="Verdana"/>
                <w:bCs/>
                <w:iCs/>
                <w:color w:val="auto"/>
                <w:sz w:val="16"/>
                <w:szCs w:val="16"/>
                <w:u w:val="single"/>
              </w:rPr>
              <w:lastRenderedPageBreak/>
              <w:t>Fase de mellora 202</w:t>
            </w:r>
            <w:r w:rsidR="00807DCB" w:rsidRPr="00807DCB">
              <w:rPr>
                <w:rFonts w:cs="Verdana"/>
                <w:bCs/>
                <w:iCs/>
                <w:color w:val="auto"/>
                <w:sz w:val="16"/>
                <w:szCs w:val="16"/>
                <w:u w:val="single"/>
              </w:rPr>
              <w:t>4</w:t>
            </w:r>
            <w:r w:rsidRPr="00807DCB">
              <w:rPr>
                <w:rFonts w:cs="Verdana"/>
                <w:bCs/>
                <w:iCs/>
                <w:color w:val="auto"/>
                <w:sz w:val="16"/>
                <w:szCs w:val="16"/>
                <w:u w:val="single"/>
              </w:rPr>
              <w:t>-202</w:t>
            </w:r>
            <w:r w:rsidR="00807DCB" w:rsidRPr="00807DCB">
              <w:rPr>
                <w:rFonts w:cs="Verdana"/>
                <w:bCs/>
                <w:iCs/>
                <w:color w:val="auto"/>
                <w:sz w:val="16"/>
                <w:szCs w:val="16"/>
                <w:u w:val="single"/>
              </w:rPr>
              <w:t>5</w:t>
            </w:r>
            <w:r w:rsidR="00807DCB">
              <w:rPr>
                <w:rFonts w:cs="Verdana"/>
                <w:bCs/>
                <w:iCs/>
                <w:color w:val="auto"/>
                <w:sz w:val="16"/>
                <w:szCs w:val="16"/>
              </w:rPr>
              <w:t>:</w:t>
            </w:r>
            <w:r>
              <w:rPr>
                <w:rFonts w:cs="Verdana"/>
                <w:bCs/>
                <w:iCs/>
                <w:color w:val="auto"/>
                <w:sz w:val="16"/>
                <w:szCs w:val="16"/>
              </w:rPr>
              <w:t xml:space="preserve"> A</w:t>
            </w:r>
            <w:r w:rsidR="00807DCB">
              <w:rPr>
                <w:rFonts w:cs="Verdana"/>
                <w:bCs/>
                <w:iCs/>
                <w:color w:val="auto"/>
                <w:sz w:val="16"/>
                <w:szCs w:val="16"/>
              </w:rPr>
              <w:t>ctualización e mellora</w:t>
            </w:r>
          </w:p>
          <w:p w:rsidR="005E6160" w:rsidRDefault="00807DCB" w:rsidP="00705ADA">
            <w:pPr>
              <w:spacing w:line="360" w:lineRule="auto"/>
              <w:jc w:val="both"/>
              <w:rPr>
                <w:rFonts w:cs="Verdana"/>
                <w:bCs/>
                <w:iCs/>
                <w:color w:val="auto"/>
                <w:sz w:val="16"/>
                <w:szCs w:val="16"/>
              </w:rPr>
            </w:pPr>
            <w:r>
              <w:rPr>
                <w:rFonts w:cs="Verdana"/>
                <w:bCs/>
                <w:iCs/>
                <w:color w:val="auto"/>
                <w:sz w:val="16"/>
                <w:szCs w:val="16"/>
              </w:rPr>
              <w:t>Os cambios lexislativos e normativos (Lei 14/2011, da Ciencia, RD 822/2021, RD 640/2021, RD 576/2023 que modifica o RD 99/2021, Directrices REACU 2023 para acreditación institucional das escolas de doutoramento) e a experiencia adquirida durante a implantación dan lugar a unha actualización e mellora dos procesos do SGC, que está a desenvolverse, a través dun Plan de Calidade que abrangue o período 2024-2025.</w:t>
            </w:r>
          </w:p>
          <w:p w:rsidR="005E6160" w:rsidRDefault="005E6160" w:rsidP="00705ADA">
            <w:pPr>
              <w:spacing w:line="360" w:lineRule="auto"/>
              <w:jc w:val="both"/>
              <w:rPr>
                <w:rFonts w:cs="Verdana"/>
                <w:bCs/>
                <w:iCs/>
                <w:color w:val="auto"/>
                <w:sz w:val="16"/>
                <w:szCs w:val="16"/>
              </w:rPr>
            </w:pPr>
          </w:p>
          <w:p w:rsidR="00807DCB" w:rsidRDefault="00807DCB" w:rsidP="00807DCB">
            <w:pPr>
              <w:spacing w:line="360" w:lineRule="auto"/>
              <w:jc w:val="both"/>
              <w:rPr>
                <w:rFonts w:cs="Verdana"/>
                <w:bCs/>
                <w:iCs/>
                <w:color w:val="auto"/>
                <w:sz w:val="16"/>
                <w:szCs w:val="16"/>
              </w:rPr>
            </w:pPr>
            <w:r>
              <w:rPr>
                <w:rFonts w:cs="Verdana"/>
                <w:bCs/>
                <w:iCs/>
                <w:color w:val="auto"/>
                <w:sz w:val="16"/>
                <w:szCs w:val="16"/>
              </w:rPr>
              <w:t>A documentación completa do SGC (Manual de Calidade, Estratexia da Eido coa Política e Obxectivos de Calidade, os procedementos e os anexos) pode atoparse na ligazón:</w:t>
            </w:r>
          </w:p>
          <w:p w:rsidR="00807DCB" w:rsidRPr="00E66A15" w:rsidRDefault="00B743E5" w:rsidP="00807DCB">
            <w:pPr>
              <w:spacing w:line="360" w:lineRule="auto"/>
              <w:jc w:val="both"/>
              <w:rPr>
                <w:sz w:val="16"/>
                <w:szCs w:val="16"/>
              </w:rPr>
            </w:pPr>
            <w:hyperlink r:id="rId42" w:history="1">
              <w:r w:rsidR="00807DCB" w:rsidRPr="00E66A15">
                <w:rPr>
                  <w:rStyle w:val="Hipervnculo"/>
                  <w:sz w:val="16"/>
                  <w:szCs w:val="16"/>
                </w:rPr>
                <w:t>https://www.uvigo.gal/estudar/organizacion-academica/eido-escola-internacional-doutoramento/calidade</w:t>
              </w:r>
            </w:hyperlink>
          </w:p>
          <w:p w:rsidR="005B518D" w:rsidRPr="00FE1213" w:rsidRDefault="005B518D" w:rsidP="001529EC">
            <w:pPr>
              <w:jc w:val="both"/>
              <w:rPr>
                <w:color w:val="auto"/>
                <w:sz w:val="16"/>
                <w:szCs w:val="16"/>
              </w:rPr>
            </w:pPr>
          </w:p>
          <w:p w:rsidR="002E1611" w:rsidRPr="00FE1213" w:rsidRDefault="002E1611" w:rsidP="001529EC">
            <w:pPr>
              <w:jc w:val="both"/>
              <w:rPr>
                <w:color w:val="auto"/>
                <w:sz w:val="16"/>
                <w:szCs w:val="16"/>
              </w:rPr>
            </w:pPr>
          </w:p>
        </w:tc>
      </w:tr>
      <w:tr w:rsidR="002E1611" w:rsidRPr="00FE1213" w:rsidTr="001529EC">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C6D9F1"/>
            <w:tcMar>
              <w:left w:w="108" w:type="dxa"/>
            </w:tcMar>
          </w:tcPr>
          <w:p w:rsidR="002E1611" w:rsidRPr="00202214" w:rsidRDefault="002E1611" w:rsidP="001529EC">
            <w:pPr>
              <w:spacing w:line="360" w:lineRule="auto"/>
              <w:jc w:val="both"/>
              <w:rPr>
                <w:rFonts w:cs="Verdana"/>
                <w:color w:val="auto"/>
                <w:sz w:val="16"/>
                <w:szCs w:val="16"/>
              </w:rPr>
            </w:pPr>
            <w:r w:rsidRPr="00202214">
              <w:rPr>
                <w:rFonts w:cs="Verdana"/>
                <w:color w:val="auto"/>
                <w:sz w:val="16"/>
                <w:szCs w:val="16"/>
              </w:rPr>
              <w:lastRenderedPageBreak/>
              <w:t>3.2.- O SGC implantado garante a recollida de información e dos resultados relevantes para a toma de decisións e a xestión eficiente do programa de doutoramento.</w:t>
            </w:r>
          </w:p>
        </w:tc>
      </w:tr>
      <w:tr w:rsidR="002E1611" w:rsidRPr="00FE1213" w:rsidTr="001529EC">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rsidR="002E1611" w:rsidRPr="00FE1213" w:rsidRDefault="002E1611" w:rsidP="001529EC">
            <w:pPr>
              <w:spacing w:line="360" w:lineRule="auto"/>
              <w:jc w:val="both"/>
              <w:rPr>
                <w:rFonts w:cs="Verdana"/>
                <w:color w:val="auto"/>
                <w:sz w:val="16"/>
                <w:szCs w:val="16"/>
              </w:rPr>
            </w:pPr>
            <w:r w:rsidRPr="00FE1213">
              <w:rPr>
                <w:rFonts w:cs="Verdana"/>
                <w:color w:val="auto"/>
                <w:sz w:val="16"/>
                <w:szCs w:val="16"/>
              </w:rPr>
              <w:t>Aspectos a valorar:</w:t>
            </w:r>
          </w:p>
          <w:p w:rsidR="002E1611" w:rsidRPr="00FE1213" w:rsidRDefault="002E1611" w:rsidP="002E1611">
            <w:pPr>
              <w:numPr>
                <w:ilvl w:val="0"/>
                <w:numId w:val="5"/>
              </w:numPr>
              <w:suppressAutoHyphens w:val="0"/>
              <w:spacing w:line="360" w:lineRule="auto"/>
              <w:contextualSpacing/>
              <w:jc w:val="both"/>
              <w:rPr>
                <w:color w:val="auto"/>
                <w:sz w:val="16"/>
                <w:szCs w:val="16"/>
              </w:rPr>
            </w:pPr>
            <w:r w:rsidRPr="00FE1213">
              <w:rPr>
                <w:color w:val="auto"/>
                <w:sz w:val="16"/>
                <w:szCs w:val="16"/>
              </w:rPr>
              <w:t xml:space="preserve">Os procedementos que permiten recoller a información de forma continua, analizar os resultados e utilizalos para a toma de decisións e a mellora da calidade do </w:t>
            </w:r>
            <w:r>
              <w:rPr>
                <w:color w:val="auto"/>
                <w:sz w:val="16"/>
                <w:szCs w:val="16"/>
              </w:rPr>
              <w:t>programa</w:t>
            </w:r>
            <w:r w:rsidRPr="00FE1213">
              <w:rPr>
                <w:color w:val="auto"/>
                <w:sz w:val="16"/>
                <w:szCs w:val="16"/>
              </w:rPr>
              <w:t>, desenvólvense de acordo ao establecido.</w:t>
            </w:r>
          </w:p>
        </w:tc>
      </w:tr>
      <w:tr w:rsidR="002E1611" w:rsidRPr="00FE1213" w:rsidTr="001529EC">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rsidR="00D36802" w:rsidRDefault="00D36802" w:rsidP="00D36802">
            <w:pPr>
              <w:jc w:val="both"/>
              <w:rPr>
                <w:color w:val="auto"/>
                <w:sz w:val="16"/>
                <w:szCs w:val="16"/>
              </w:rPr>
            </w:pPr>
          </w:p>
          <w:p w:rsidR="00D36802" w:rsidRPr="00FE1213" w:rsidRDefault="00D36802" w:rsidP="00D36802">
            <w:pPr>
              <w:jc w:val="both"/>
              <w:rPr>
                <w:rFonts w:cs="Verdana"/>
                <w:bCs/>
                <w:i/>
                <w:iCs/>
                <w:color w:val="auto"/>
                <w:sz w:val="16"/>
                <w:szCs w:val="16"/>
              </w:rPr>
            </w:pPr>
            <w:r w:rsidRPr="00FE1213">
              <w:rPr>
                <w:rFonts w:cs="Verdana"/>
                <w:b/>
                <w:bCs/>
                <w:iCs/>
                <w:color w:val="auto"/>
                <w:sz w:val="16"/>
                <w:szCs w:val="16"/>
              </w:rPr>
              <w:t>Reflexión/comentarios que xustifiquen a valoración:</w:t>
            </w:r>
          </w:p>
          <w:p w:rsidR="002E1611" w:rsidRDefault="002E1611" w:rsidP="001529EC">
            <w:pPr>
              <w:jc w:val="both"/>
              <w:rPr>
                <w:color w:val="auto"/>
                <w:sz w:val="16"/>
                <w:szCs w:val="16"/>
              </w:rPr>
            </w:pPr>
          </w:p>
          <w:p w:rsidR="00666489" w:rsidRPr="00962B46" w:rsidRDefault="00666489" w:rsidP="00666489">
            <w:pPr>
              <w:spacing w:line="360" w:lineRule="auto"/>
              <w:jc w:val="both"/>
              <w:rPr>
                <w:rFonts w:cs="Verdana"/>
                <w:bCs/>
                <w:iCs/>
                <w:color w:val="auto"/>
                <w:sz w:val="16"/>
                <w:szCs w:val="16"/>
              </w:rPr>
            </w:pPr>
            <w:r>
              <w:rPr>
                <w:rFonts w:cs="Verdana"/>
                <w:bCs/>
                <w:iCs/>
                <w:color w:val="auto"/>
                <w:sz w:val="16"/>
                <w:szCs w:val="16"/>
              </w:rPr>
              <w:t>O deseño e o desenvolvemento do</w:t>
            </w:r>
            <w:r w:rsidRPr="00962B46">
              <w:rPr>
                <w:rFonts w:cs="Verdana"/>
                <w:bCs/>
                <w:iCs/>
                <w:color w:val="auto"/>
                <w:sz w:val="16"/>
                <w:szCs w:val="16"/>
              </w:rPr>
              <w:t xml:space="preserve"> SGC do programa de do</w:t>
            </w:r>
            <w:r>
              <w:rPr>
                <w:rFonts w:cs="Verdana"/>
                <w:bCs/>
                <w:iCs/>
                <w:color w:val="auto"/>
                <w:sz w:val="16"/>
                <w:szCs w:val="16"/>
              </w:rPr>
              <w:t>utoramento</w:t>
            </w:r>
            <w:r w:rsidRPr="00962B46">
              <w:rPr>
                <w:rFonts w:cs="Verdana"/>
                <w:bCs/>
                <w:iCs/>
                <w:color w:val="auto"/>
                <w:sz w:val="16"/>
                <w:szCs w:val="16"/>
              </w:rPr>
              <w:t xml:space="preserve"> </w:t>
            </w:r>
            <w:r>
              <w:rPr>
                <w:rFonts w:cs="Verdana"/>
                <w:bCs/>
                <w:iCs/>
                <w:color w:val="auto"/>
                <w:sz w:val="16"/>
                <w:szCs w:val="16"/>
              </w:rPr>
              <w:t>estase orientando para contar</w:t>
            </w:r>
            <w:r w:rsidRPr="00962B46">
              <w:rPr>
                <w:rFonts w:cs="Verdana"/>
                <w:bCs/>
                <w:iCs/>
                <w:color w:val="auto"/>
                <w:sz w:val="16"/>
                <w:szCs w:val="16"/>
              </w:rPr>
              <w:t xml:space="preserve"> con mecanismos e procedementos que permitan</w:t>
            </w:r>
            <w:r>
              <w:rPr>
                <w:rFonts w:cs="Verdana"/>
                <w:bCs/>
                <w:iCs/>
                <w:color w:val="auto"/>
                <w:sz w:val="16"/>
                <w:szCs w:val="16"/>
              </w:rPr>
              <w:t>:</w:t>
            </w:r>
          </w:p>
          <w:p w:rsidR="00666489" w:rsidRDefault="00524594" w:rsidP="00666489">
            <w:pPr>
              <w:spacing w:line="360" w:lineRule="auto"/>
              <w:jc w:val="both"/>
              <w:rPr>
                <w:rFonts w:cs="Verdana"/>
                <w:bCs/>
                <w:iCs/>
                <w:color w:val="auto"/>
                <w:sz w:val="16"/>
                <w:szCs w:val="16"/>
              </w:rPr>
            </w:pPr>
            <w:r>
              <w:rPr>
                <w:rFonts w:cs="Verdana"/>
                <w:bCs/>
                <w:iCs/>
                <w:color w:val="auto"/>
                <w:sz w:val="16"/>
                <w:szCs w:val="16"/>
              </w:rPr>
              <w:t xml:space="preserve"> 1 </w:t>
            </w:r>
            <w:r w:rsidR="00666489" w:rsidRPr="00962B46">
              <w:rPr>
                <w:rFonts w:cs="Verdana"/>
                <w:bCs/>
                <w:iCs/>
                <w:color w:val="auto"/>
                <w:sz w:val="16"/>
                <w:szCs w:val="16"/>
              </w:rPr>
              <w:t xml:space="preserve">Establecer </w:t>
            </w:r>
            <w:r w:rsidR="00666489">
              <w:rPr>
                <w:rFonts w:cs="Verdana"/>
                <w:bCs/>
                <w:iCs/>
                <w:color w:val="auto"/>
                <w:sz w:val="16"/>
                <w:szCs w:val="16"/>
              </w:rPr>
              <w:t xml:space="preserve">os </w:t>
            </w:r>
            <w:r w:rsidR="00666489" w:rsidRPr="00962B46">
              <w:rPr>
                <w:rFonts w:cs="Verdana"/>
                <w:bCs/>
                <w:iCs/>
                <w:color w:val="auto"/>
                <w:sz w:val="16"/>
                <w:szCs w:val="16"/>
              </w:rPr>
              <w:t xml:space="preserve">resultados previstos </w:t>
            </w:r>
            <w:r w:rsidR="00666489">
              <w:rPr>
                <w:rFonts w:cs="Verdana"/>
                <w:bCs/>
                <w:iCs/>
                <w:color w:val="auto"/>
                <w:sz w:val="16"/>
                <w:szCs w:val="16"/>
              </w:rPr>
              <w:t xml:space="preserve">para os programas (procedementos de </w:t>
            </w:r>
            <w:r w:rsidR="00666489" w:rsidRPr="00F30CBC">
              <w:rPr>
                <w:rFonts w:cs="Verdana"/>
                <w:bCs/>
                <w:i/>
                <w:iCs/>
                <w:color w:val="auto"/>
                <w:sz w:val="16"/>
                <w:szCs w:val="16"/>
              </w:rPr>
              <w:t xml:space="preserve">Deseño e </w:t>
            </w:r>
            <w:r w:rsidR="00666489">
              <w:rPr>
                <w:rFonts w:cs="Verdana"/>
                <w:bCs/>
                <w:i/>
                <w:iCs/>
                <w:color w:val="auto"/>
                <w:sz w:val="16"/>
                <w:szCs w:val="16"/>
              </w:rPr>
              <w:t>aprobación</w:t>
            </w:r>
            <w:r w:rsidR="00666489" w:rsidRPr="00F30CBC">
              <w:rPr>
                <w:rFonts w:cs="Verdana"/>
                <w:bCs/>
                <w:i/>
                <w:iCs/>
                <w:color w:val="auto"/>
                <w:sz w:val="16"/>
                <w:szCs w:val="16"/>
              </w:rPr>
              <w:t xml:space="preserve"> dos programas</w:t>
            </w:r>
            <w:r w:rsidR="00666489">
              <w:rPr>
                <w:rFonts w:cs="Verdana"/>
                <w:bCs/>
                <w:iCs/>
                <w:color w:val="auto"/>
                <w:sz w:val="16"/>
                <w:szCs w:val="16"/>
              </w:rPr>
              <w:t xml:space="preserve"> e de </w:t>
            </w:r>
            <w:r w:rsidR="00666489" w:rsidRPr="00F30CBC">
              <w:rPr>
                <w:rFonts w:cs="Verdana"/>
                <w:bCs/>
                <w:i/>
                <w:iCs/>
                <w:color w:val="auto"/>
                <w:sz w:val="16"/>
                <w:szCs w:val="16"/>
              </w:rPr>
              <w:t>Seguimento, m</w:t>
            </w:r>
            <w:r w:rsidR="00666489">
              <w:rPr>
                <w:rFonts w:cs="Verdana"/>
                <w:bCs/>
                <w:i/>
                <w:iCs/>
                <w:color w:val="auto"/>
                <w:sz w:val="16"/>
                <w:szCs w:val="16"/>
              </w:rPr>
              <w:t>ellora</w:t>
            </w:r>
            <w:r w:rsidR="00666489" w:rsidRPr="00F30CBC">
              <w:rPr>
                <w:rFonts w:cs="Verdana"/>
                <w:bCs/>
                <w:i/>
                <w:iCs/>
                <w:color w:val="auto"/>
                <w:sz w:val="16"/>
                <w:szCs w:val="16"/>
              </w:rPr>
              <w:t xml:space="preserve"> e acreditación dos programas</w:t>
            </w:r>
            <w:r w:rsidR="00666489">
              <w:rPr>
                <w:rFonts w:cs="Verdana"/>
                <w:bCs/>
                <w:iCs/>
                <w:color w:val="auto"/>
                <w:sz w:val="16"/>
                <w:szCs w:val="16"/>
              </w:rPr>
              <w:t xml:space="preserve">) </w:t>
            </w:r>
            <w:r w:rsidR="00666489" w:rsidRPr="00962B46">
              <w:rPr>
                <w:rFonts w:cs="Verdana"/>
                <w:bCs/>
                <w:iCs/>
                <w:color w:val="auto"/>
                <w:sz w:val="16"/>
                <w:szCs w:val="16"/>
              </w:rPr>
              <w:t>a partir de datos históric</w:t>
            </w:r>
            <w:r w:rsidR="00666489">
              <w:rPr>
                <w:rFonts w:cs="Verdana"/>
                <w:bCs/>
                <w:iCs/>
                <w:color w:val="auto"/>
                <w:sz w:val="16"/>
                <w:szCs w:val="16"/>
              </w:rPr>
              <w:t xml:space="preserve">os e/ou de estimacións futuras. </w:t>
            </w:r>
          </w:p>
          <w:p w:rsidR="00666489" w:rsidRDefault="00666489" w:rsidP="00666489">
            <w:pPr>
              <w:spacing w:line="360" w:lineRule="auto"/>
              <w:jc w:val="both"/>
              <w:rPr>
                <w:rFonts w:cs="Verdana"/>
                <w:bCs/>
                <w:iCs/>
                <w:color w:val="auto"/>
                <w:sz w:val="16"/>
                <w:szCs w:val="16"/>
              </w:rPr>
            </w:pPr>
            <w:r>
              <w:rPr>
                <w:rFonts w:cs="Verdana"/>
                <w:bCs/>
                <w:iCs/>
                <w:color w:val="auto"/>
                <w:sz w:val="16"/>
                <w:szCs w:val="16"/>
              </w:rPr>
              <w:t>Este aspecto l</w:t>
            </w:r>
            <w:r w:rsidR="000B2FD4">
              <w:rPr>
                <w:rFonts w:cs="Verdana"/>
                <w:bCs/>
                <w:iCs/>
                <w:color w:val="auto"/>
                <w:sz w:val="16"/>
                <w:szCs w:val="16"/>
              </w:rPr>
              <w:t>ávase a</w:t>
            </w:r>
            <w:r>
              <w:rPr>
                <w:rFonts w:cs="Verdana"/>
                <w:bCs/>
                <w:iCs/>
                <w:color w:val="auto"/>
                <w:sz w:val="16"/>
                <w:szCs w:val="16"/>
              </w:rPr>
              <w:t xml:space="preserve"> cabo cada vez que se elabora unha nova memoria de verificación </w:t>
            </w:r>
            <w:r w:rsidR="000B2FD4">
              <w:rPr>
                <w:rFonts w:cs="Verdana"/>
                <w:bCs/>
                <w:iCs/>
                <w:color w:val="auto"/>
                <w:sz w:val="16"/>
                <w:szCs w:val="16"/>
              </w:rPr>
              <w:t xml:space="preserve">ou modificación </w:t>
            </w:r>
            <w:r>
              <w:rPr>
                <w:rFonts w:cs="Verdana"/>
                <w:bCs/>
                <w:iCs/>
                <w:color w:val="auto"/>
                <w:sz w:val="16"/>
                <w:szCs w:val="16"/>
              </w:rPr>
              <w:t>dun programa</w:t>
            </w:r>
            <w:r w:rsidR="000B2FD4">
              <w:rPr>
                <w:rFonts w:cs="Verdana"/>
                <w:bCs/>
                <w:iCs/>
                <w:color w:val="auto"/>
                <w:sz w:val="16"/>
                <w:szCs w:val="16"/>
              </w:rPr>
              <w:t>;</w:t>
            </w:r>
            <w:r>
              <w:rPr>
                <w:rFonts w:cs="Verdana"/>
                <w:bCs/>
                <w:iCs/>
                <w:color w:val="auto"/>
                <w:sz w:val="16"/>
                <w:szCs w:val="16"/>
              </w:rPr>
              <w:t xml:space="preserve"> </w:t>
            </w:r>
          </w:p>
          <w:p w:rsidR="000B2FD4" w:rsidRDefault="00524594" w:rsidP="00666489">
            <w:pPr>
              <w:spacing w:line="360" w:lineRule="auto"/>
              <w:jc w:val="both"/>
              <w:rPr>
                <w:rFonts w:cs="Verdana"/>
                <w:bCs/>
                <w:iCs/>
                <w:color w:val="auto"/>
                <w:sz w:val="16"/>
                <w:szCs w:val="16"/>
              </w:rPr>
            </w:pPr>
            <w:r>
              <w:rPr>
                <w:rFonts w:cs="Verdana"/>
                <w:bCs/>
                <w:iCs/>
                <w:color w:val="auto"/>
                <w:sz w:val="16"/>
                <w:szCs w:val="16"/>
              </w:rPr>
              <w:t>2</w:t>
            </w:r>
            <w:r w:rsidR="00666489" w:rsidRPr="00962B46">
              <w:rPr>
                <w:rFonts w:cs="Verdana"/>
                <w:bCs/>
                <w:iCs/>
                <w:color w:val="auto"/>
                <w:sz w:val="16"/>
                <w:szCs w:val="16"/>
              </w:rPr>
              <w:t xml:space="preserve"> </w:t>
            </w:r>
            <w:r w:rsidR="000B2FD4">
              <w:rPr>
                <w:rFonts w:cs="Verdana"/>
                <w:bCs/>
                <w:iCs/>
                <w:color w:val="auto"/>
                <w:sz w:val="16"/>
                <w:szCs w:val="16"/>
              </w:rPr>
              <w:t>recoller a información, m</w:t>
            </w:r>
            <w:r w:rsidR="00666489" w:rsidRPr="00962B46">
              <w:rPr>
                <w:rFonts w:cs="Verdana"/>
                <w:bCs/>
                <w:iCs/>
                <w:color w:val="auto"/>
                <w:sz w:val="16"/>
                <w:szCs w:val="16"/>
              </w:rPr>
              <w:t xml:space="preserve">edir os resultados alcanzados </w:t>
            </w:r>
            <w:r w:rsidR="000B2FD4">
              <w:rPr>
                <w:rFonts w:cs="Verdana"/>
                <w:bCs/>
                <w:iCs/>
                <w:color w:val="auto"/>
                <w:sz w:val="16"/>
                <w:szCs w:val="16"/>
              </w:rPr>
              <w:t>e contrastar co previsto na memoria</w:t>
            </w:r>
            <w:r w:rsidR="00666489" w:rsidRPr="00962B46">
              <w:rPr>
                <w:rFonts w:cs="Verdana"/>
                <w:bCs/>
                <w:iCs/>
                <w:color w:val="auto"/>
                <w:sz w:val="16"/>
                <w:szCs w:val="16"/>
              </w:rPr>
              <w:t xml:space="preserve">, tanto en cada curso académico como </w:t>
            </w:r>
            <w:r w:rsidR="000B2FD4">
              <w:rPr>
                <w:rFonts w:cs="Verdana"/>
                <w:bCs/>
                <w:iCs/>
                <w:color w:val="auto"/>
                <w:sz w:val="16"/>
                <w:szCs w:val="16"/>
              </w:rPr>
              <w:t>en termos de tendencias (</w:t>
            </w:r>
            <w:r w:rsidR="00666489" w:rsidRPr="00962B46">
              <w:rPr>
                <w:rFonts w:cs="Verdana"/>
                <w:bCs/>
                <w:iCs/>
                <w:color w:val="auto"/>
                <w:sz w:val="16"/>
                <w:szCs w:val="16"/>
              </w:rPr>
              <w:t>evolución</w:t>
            </w:r>
            <w:r w:rsidR="000B2FD4">
              <w:rPr>
                <w:rFonts w:cs="Verdana"/>
                <w:bCs/>
                <w:iCs/>
                <w:color w:val="auto"/>
                <w:sz w:val="16"/>
                <w:szCs w:val="16"/>
              </w:rPr>
              <w:t xml:space="preserve"> en cada ciclo de acreditación)</w:t>
            </w:r>
            <w:r w:rsidR="00666489">
              <w:rPr>
                <w:rFonts w:cs="Verdana"/>
                <w:bCs/>
                <w:iCs/>
                <w:color w:val="auto"/>
                <w:sz w:val="16"/>
                <w:szCs w:val="16"/>
              </w:rPr>
              <w:t xml:space="preserve">, no que atinxe ao </w:t>
            </w:r>
            <w:r w:rsidR="00666489" w:rsidRPr="00962B46">
              <w:rPr>
                <w:rFonts w:cs="Verdana"/>
                <w:bCs/>
                <w:iCs/>
                <w:color w:val="auto"/>
                <w:sz w:val="16"/>
                <w:szCs w:val="16"/>
              </w:rPr>
              <w:t xml:space="preserve">rendemento académico, satisfacción, </w:t>
            </w:r>
            <w:r w:rsidR="00666489">
              <w:rPr>
                <w:rFonts w:cs="Verdana"/>
                <w:bCs/>
                <w:iCs/>
                <w:color w:val="auto"/>
                <w:sz w:val="16"/>
                <w:szCs w:val="16"/>
              </w:rPr>
              <w:t>cualificación do persoal, mobilidade,</w:t>
            </w:r>
            <w:r w:rsidR="00666489" w:rsidRPr="00962B46">
              <w:rPr>
                <w:rFonts w:cs="Verdana"/>
                <w:bCs/>
                <w:iCs/>
                <w:color w:val="auto"/>
                <w:sz w:val="16"/>
                <w:szCs w:val="16"/>
              </w:rPr>
              <w:t xml:space="preserve"> inserción laboral</w:t>
            </w:r>
            <w:r w:rsidR="00666489">
              <w:rPr>
                <w:rFonts w:cs="Verdana"/>
                <w:bCs/>
                <w:iCs/>
                <w:color w:val="auto"/>
                <w:sz w:val="16"/>
                <w:szCs w:val="16"/>
              </w:rPr>
              <w:t>...(</w:t>
            </w:r>
            <w:r w:rsidR="00666489">
              <w:t xml:space="preserve"> </w:t>
            </w:r>
            <w:r w:rsidR="00666489" w:rsidRPr="00F30CBC">
              <w:rPr>
                <w:rFonts w:cs="Verdana"/>
                <w:bCs/>
                <w:iCs/>
                <w:color w:val="auto"/>
                <w:sz w:val="16"/>
                <w:szCs w:val="16"/>
              </w:rPr>
              <w:t xml:space="preserve">procedementos </w:t>
            </w:r>
            <w:r w:rsidR="00666489">
              <w:rPr>
                <w:rFonts w:cs="Verdana"/>
                <w:bCs/>
                <w:iCs/>
                <w:color w:val="auto"/>
                <w:sz w:val="16"/>
                <w:szCs w:val="16"/>
              </w:rPr>
              <w:t>do proceso d</w:t>
            </w:r>
            <w:r w:rsidR="00666489" w:rsidRPr="00F30CBC">
              <w:rPr>
                <w:rFonts w:cs="Verdana"/>
                <w:bCs/>
                <w:iCs/>
                <w:color w:val="auto"/>
                <w:sz w:val="16"/>
                <w:szCs w:val="16"/>
              </w:rPr>
              <w:t xml:space="preserve">e </w:t>
            </w:r>
            <w:r w:rsidR="00666489" w:rsidRPr="00B8268E">
              <w:rPr>
                <w:rFonts w:cs="Verdana"/>
                <w:bCs/>
                <w:i/>
                <w:iCs/>
                <w:color w:val="auto"/>
                <w:sz w:val="16"/>
                <w:szCs w:val="16"/>
              </w:rPr>
              <w:t>Formación dos</w:t>
            </w:r>
            <w:r w:rsidR="00666489">
              <w:rPr>
                <w:rFonts w:cs="Verdana"/>
                <w:bCs/>
                <w:i/>
                <w:iCs/>
                <w:color w:val="auto"/>
                <w:sz w:val="16"/>
                <w:szCs w:val="16"/>
              </w:rPr>
              <w:t>/as</w:t>
            </w:r>
            <w:r w:rsidR="00666489" w:rsidRPr="00B8268E">
              <w:rPr>
                <w:rFonts w:cs="Verdana"/>
                <w:bCs/>
                <w:i/>
                <w:iCs/>
                <w:color w:val="auto"/>
                <w:sz w:val="16"/>
                <w:szCs w:val="16"/>
              </w:rPr>
              <w:t xml:space="preserve"> investigadores/as, Medición da satisfacción, Xestión do persoal, Xestión de Queixas, Suxestións e Parabéns</w:t>
            </w:r>
            <w:r w:rsidR="00666489">
              <w:rPr>
                <w:rFonts w:cs="Verdana"/>
                <w:bCs/>
                <w:iCs/>
                <w:color w:val="auto"/>
                <w:sz w:val="16"/>
                <w:szCs w:val="16"/>
              </w:rPr>
              <w:t xml:space="preserve">..); </w:t>
            </w:r>
            <w:r w:rsidR="000B2FD4">
              <w:rPr>
                <w:rFonts w:cs="Verdana"/>
                <w:bCs/>
                <w:iCs/>
                <w:color w:val="auto"/>
                <w:sz w:val="16"/>
                <w:szCs w:val="16"/>
              </w:rPr>
              <w:t>e</w:t>
            </w:r>
          </w:p>
          <w:p w:rsidR="00666489" w:rsidRDefault="00524594" w:rsidP="00666489">
            <w:pPr>
              <w:spacing w:line="360" w:lineRule="auto"/>
              <w:jc w:val="both"/>
              <w:rPr>
                <w:rFonts w:cs="Verdana"/>
                <w:bCs/>
                <w:iCs/>
                <w:color w:val="auto"/>
                <w:sz w:val="16"/>
                <w:szCs w:val="16"/>
              </w:rPr>
            </w:pPr>
            <w:r>
              <w:rPr>
                <w:rFonts w:cs="Verdana"/>
                <w:bCs/>
                <w:iCs/>
                <w:color w:val="auto"/>
                <w:sz w:val="16"/>
                <w:szCs w:val="16"/>
              </w:rPr>
              <w:t>3</w:t>
            </w:r>
            <w:r w:rsidR="000B2FD4">
              <w:rPr>
                <w:rFonts w:cs="Verdana"/>
                <w:bCs/>
                <w:iCs/>
                <w:color w:val="auto"/>
                <w:sz w:val="16"/>
                <w:szCs w:val="16"/>
              </w:rPr>
              <w:t xml:space="preserve"> </w:t>
            </w:r>
            <w:r w:rsidR="00666489">
              <w:rPr>
                <w:rFonts w:cs="Verdana"/>
                <w:bCs/>
                <w:iCs/>
                <w:color w:val="auto"/>
                <w:sz w:val="16"/>
                <w:szCs w:val="16"/>
              </w:rPr>
              <w:t>analizar esta información e tomar accións de mellora</w:t>
            </w:r>
            <w:r w:rsidR="00247647">
              <w:rPr>
                <w:rFonts w:cs="Verdana"/>
                <w:bCs/>
                <w:iCs/>
                <w:color w:val="auto"/>
                <w:sz w:val="16"/>
                <w:szCs w:val="16"/>
              </w:rPr>
              <w:t>, a nivel do programa</w:t>
            </w:r>
            <w:r w:rsidR="005A7BB7">
              <w:rPr>
                <w:rFonts w:cs="Verdana"/>
                <w:bCs/>
                <w:iCs/>
                <w:color w:val="auto"/>
                <w:sz w:val="16"/>
                <w:szCs w:val="16"/>
              </w:rPr>
              <w:t xml:space="preserve"> –na CAPD-</w:t>
            </w:r>
            <w:r w:rsidR="00666489">
              <w:rPr>
                <w:rFonts w:cs="Verdana"/>
                <w:bCs/>
                <w:iCs/>
                <w:color w:val="auto"/>
                <w:sz w:val="16"/>
                <w:szCs w:val="16"/>
              </w:rPr>
              <w:t xml:space="preserve"> (procedementos de </w:t>
            </w:r>
            <w:r w:rsidR="00666489" w:rsidRPr="00F30CBC">
              <w:rPr>
                <w:rFonts w:cs="Verdana"/>
                <w:bCs/>
                <w:i/>
                <w:iCs/>
                <w:color w:val="auto"/>
                <w:sz w:val="16"/>
                <w:szCs w:val="16"/>
              </w:rPr>
              <w:t xml:space="preserve">Seguimento, </w:t>
            </w:r>
            <w:r w:rsidR="00247647">
              <w:rPr>
                <w:rFonts w:cs="Verdana"/>
                <w:bCs/>
                <w:i/>
                <w:iCs/>
                <w:color w:val="auto"/>
                <w:sz w:val="16"/>
                <w:szCs w:val="16"/>
              </w:rPr>
              <w:t>mellora</w:t>
            </w:r>
            <w:r w:rsidR="00666489" w:rsidRPr="00F30CBC">
              <w:rPr>
                <w:rFonts w:cs="Verdana"/>
                <w:bCs/>
                <w:i/>
                <w:iCs/>
                <w:color w:val="auto"/>
                <w:sz w:val="16"/>
                <w:szCs w:val="16"/>
              </w:rPr>
              <w:t xml:space="preserve"> e acreditación dos programas</w:t>
            </w:r>
            <w:r w:rsidR="00247647">
              <w:rPr>
                <w:rFonts w:cs="Verdana"/>
                <w:bCs/>
                <w:i/>
                <w:iCs/>
                <w:color w:val="auto"/>
                <w:sz w:val="16"/>
                <w:szCs w:val="16"/>
              </w:rPr>
              <w:t>)</w:t>
            </w:r>
            <w:r w:rsidR="00666489">
              <w:rPr>
                <w:rFonts w:cs="Verdana"/>
                <w:bCs/>
                <w:iCs/>
                <w:color w:val="auto"/>
                <w:sz w:val="16"/>
                <w:szCs w:val="16"/>
              </w:rPr>
              <w:t xml:space="preserve"> </w:t>
            </w:r>
            <w:r w:rsidR="00247647">
              <w:rPr>
                <w:rFonts w:cs="Verdana"/>
                <w:bCs/>
                <w:iCs/>
                <w:color w:val="auto"/>
                <w:sz w:val="16"/>
                <w:szCs w:val="16"/>
              </w:rPr>
              <w:t xml:space="preserve">como, de ser o caso, a nivel da Eido </w:t>
            </w:r>
            <w:r w:rsidR="005A7BB7">
              <w:rPr>
                <w:rFonts w:cs="Verdana"/>
                <w:bCs/>
                <w:iCs/>
                <w:color w:val="auto"/>
                <w:sz w:val="16"/>
                <w:szCs w:val="16"/>
              </w:rPr>
              <w:t>-dirección da Eido, Comisión de Calidade</w:t>
            </w:r>
            <w:r>
              <w:rPr>
                <w:rFonts w:cs="Verdana"/>
                <w:bCs/>
                <w:iCs/>
                <w:color w:val="auto"/>
                <w:sz w:val="16"/>
                <w:szCs w:val="16"/>
              </w:rPr>
              <w:t>, Comité de Dirección-</w:t>
            </w:r>
            <w:r w:rsidR="005A7BB7">
              <w:rPr>
                <w:rFonts w:cs="Verdana"/>
                <w:bCs/>
                <w:iCs/>
                <w:color w:val="auto"/>
                <w:sz w:val="16"/>
                <w:szCs w:val="16"/>
              </w:rPr>
              <w:t xml:space="preserve"> </w:t>
            </w:r>
            <w:r w:rsidR="00247647">
              <w:rPr>
                <w:rFonts w:cs="Verdana"/>
                <w:bCs/>
                <w:iCs/>
                <w:color w:val="auto"/>
                <w:sz w:val="16"/>
                <w:szCs w:val="16"/>
              </w:rPr>
              <w:t xml:space="preserve">(procedemento de </w:t>
            </w:r>
            <w:r w:rsidR="00666489" w:rsidRPr="00F30CBC">
              <w:rPr>
                <w:rFonts w:cs="Verdana"/>
                <w:bCs/>
                <w:i/>
                <w:iCs/>
                <w:color w:val="auto"/>
                <w:sz w:val="16"/>
                <w:szCs w:val="16"/>
              </w:rPr>
              <w:t>Revisión do sistema pola dirección</w:t>
            </w:r>
            <w:r w:rsidR="00666489" w:rsidRPr="00962B46">
              <w:rPr>
                <w:rFonts w:cs="Verdana"/>
                <w:bCs/>
                <w:iCs/>
                <w:color w:val="auto"/>
                <w:sz w:val="16"/>
                <w:szCs w:val="16"/>
              </w:rPr>
              <w:t>)</w:t>
            </w:r>
            <w:r w:rsidR="00666489">
              <w:rPr>
                <w:rFonts w:cs="Verdana"/>
                <w:bCs/>
                <w:iCs/>
                <w:color w:val="auto"/>
                <w:sz w:val="16"/>
                <w:szCs w:val="16"/>
              </w:rPr>
              <w:t xml:space="preserve">. </w:t>
            </w:r>
            <w:r w:rsidR="005A7BB7">
              <w:rPr>
                <w:rFonts w:cs="Verdana"/>
                <w:bCs/>
                <w:iCs/>
                <w:color w:val="auto"/>
                <w:sz w:val="16"/>
                <w:szCs w:val="16"/>
              </w:rPr>
              <w:t>Esta análise e toma de accións de mellora r</w:t>
            </w:r>
            <w:r>
              <w:rPr>
                <w:rFonts w:cs="Verdana"/>
                <w:bCs/>
                <w:iCs/>
                <w:color w:val="auto"/>
                <w:sz w:val="16"/>
                <w:szCs w:val="16"/>
              </w:rPr>
              <w:t>ealízase ao nivel institucional.</w:t>
            </w:r>
          </w:p>
          <w:p w:rsidR="000B2FD4" w:rsidRDefault="000B2FD4" w:rsidP="00666489">
            <w:pPr>
              <w:spacing w:line="360" w:lineRule="auto"/>
              <w:jc w:val="both"/>
              <w:rPr>
                <w:rFonts w:cs="Verdana"/>
                <w:bCs/>
                <w:iCs/>
                <w:color w:val="auto"/>
                <w:sz w:val="16"/>
                <w:szCs w:val="16"/>
              </w:rPr>
            </w:pPr>
          </w:p>
          <w:p w:rsidR="004A7051" w:rsidRPr="00617DA0" w:rsidRDefault="004C1386" w:rsidP="00666489">
            <w:pPr>
              <w:spacing w:line="360" w:lineRule="auto"/>
              <w:jc w:val="both"/>
              <w:rPr>
                <w:rFonts w:cs="Verdana"/>
                <w:bCs/>
                <w:iCs/>
                <w:color w:val="auto"/>
                <w:sz w:val="16"/>
                <w:szCs w:val="16"/>
              </w:rPr>
            </w:pPr>
            <w:r>
              <w:rPr>
                <w:rFonts w:cs="Verdana"/>
                <w:bCs/>
                <w:iCs/>
                <w:color w:val="auto"/>
                <w:sz w:val="16"/>
                <w:szCs w:val="16"/>
              </w:rPr>
              <w:t>En particular, a</w:t>
            </w:r>
            <w:r w:rsidR="004A7051" w:rsidRPr="00617DA0">
              <w:rPr>
                <w:rFonts w:cs="Verdana"/>
                <w:bCs/>
                <w:iCs/>
                <w:color w:val="auto"/>
                <w:sz w:val="16"/>
                <w:szCs w:val="16"/>
              </w:rPr>
              <w:t xml:space="preserve"> Comisión de Calidade da Eido analiza e aproba as actividades de satisfacción de xeito cíclico.</w:t>
            </w:r>
          </w:p>
          <w:p w:rsidR="004A7051" w:rsidRPr="00617DA0" w:rsidRDefault="00666489" w:rsidP="00666489">
            <w:pPr>
              <w:spacing w:line="360" w:lineRule="auto"/>
              <w:jc w:val="both"/>
              <w:rPr>
                <w:rFonts w:cs="Verdana"/>
                <w:bCs/>
                <w:iCs/>
                <w:color w:val="auto"/>
                <w:sz w:val="16"/>
                <w:szCs w:val="16"/>
              </w:rPr>
            </w:pPr>
            <w:r w:rsidRPr="00617DA0">
              <w:rPr>
                <w:rFonts w:cs="Verdana"/>
                <w:bCs/>
                <w:iCs/>
                <w:color w:val="auto"/>
                <w:sz w:val="16"/>
                <w:szCs w:val="16"/>
              </w:rPr>
              <w:t>Estes indicadores xa inclúen datos sobre os resultados de satisfacción dos grupos de interese</w:t>
            </w:r>
            <w:r w:rsidR="004A7051" w:rsidRPr="00617DA0">
              <w:rPr>
                <w:rFonts w:cs="Verdana"/>
                <w:bCs/>
                <w:iCs/>
                <w:color w:val="auto"/>
                <w:sz w:val="16"/>
                <w:szCs w:val="16"/>
              </w:rPr>
              <w:t>:</w:t>
            </w:r>
          </w:p>
          <w:p w:rsidR="004A7051" w:rsidRPr="00617DA0" w:rsidRDefault="004A7051" w:rsidP="00666489">
            <w:pPr>
              <w:spacing w:line="360" w:lineRule="auto"/>
              <w:jc w:val="both"/>
              <w:rPr>
                <w:rFonts w:cs="Verdana"/>
                <w:bCs/>
                <w:iCs/>
                <w:color w:val="auto"/>
                <w:sz w:val="16"/>
                <w:szCs w:val="16"/>
              </w:rPr>
            </w:pPr>
            <w:r w:rsidRPr="00617DA0">
              <w:rPr>
                <w:rFonts w:cs="Verdana"/>
                <w:bCs/>
                <w:iCs/>
                <w:color w:val="auto"/>
                <w:sz w:val="16"/>
                <w:szCs w:val="16"/>
              </w:rPr>
              <w:t>-Es</w:t>
            </w:r>
            <w:r w:rsidR="00666489" w:rsidRPr="00617DA0">
              <w:rPr>
                <w:rFonts w:cs="Verdana"/>
                <w:bCs/>
                <w:iCs/>
                <w:color w:val="auto"/>
                <w:sz w:val="16"/>
                <w:szCs w:val="16"/>
              </w:rPr>
              <w:t>tudant</w:t>
            </w:r>
            <w:r w:rsidR="00617DA0">
              <w:rPr>
                <w:rFonts w:cs="Verdana"/>
                <w:bCs/>
                <w:iCs/>
                <w:color w:val="auto"/>
                <w:sz w:val="16"/>
                <w:szCs w:val="16"/>
              </w:rPr>
              <w:t>ado</w:t>
            </w:r>
            <w:r w:rsidR="00666489" w:rsidRPr="00617DA0">
              <w:rPr>
                <w:rFonts w:cs="Verdana"/>
                <w:bCs/>
                <w:iCs/>
                <w:color w:val="auto"/>
                <w:sz w:val="16"/>
                <w:szCs w:val="16"/>
              </w:rPr>
              <w:t xml:space="preserve">, </w:t>
            </w:r>
            <w:r w:rsidRPr="00617DA0">
              <w:rPr>
                <w:rFonts w:cs="Verdana"/>
                <w:bCs/>
                <w:iCs/>
                <w:color w:val="auto"/>
                <w:sz w:val="16"/>
                <w:szCs w:val="16"/>
              </w:rPr>
              <w:t xml:space="preserve">tanto de 1º como de 3º ano, </w:t>
            </w:r>
            <w:r w:rsidR="00666489" w:rsidRPr="00617DA0">
              <w:rPr>
                <w:rFonts w:cs="Verdana"/>
                <w:bCs/>
                <w:iCs/>
                <w:color w:val="auto"/>
                <w:sz w:val="16"/>
                <w:szCs w:val="16"/>
              </w:rPr>
              <w:t>obtidos a partir das enquisas d</w:t>
            </w:r>
            <w:r w:rsidR="00617DA0">
              <w:rPr>
                <w:rFonts w:cs="Verdana"/>
                <w:bCs/>
                <w:iCs/>
                <w:color w:val="auto"/>
                <w:sz w:val="16"/>
                <w:szCs w:val="16"/>
              </w:rPr>
              <w:t xml:space="preserve">esde o 2015/16 ata </w:t>
            </w:r>
            <w:r w:rsidR="00845188" w:rsidRPr="00617DA0">
              <w:rPr>
                <w:rFonts w:cs="Verdana"/>
                <w:bCs/>
                <w:iCs/>
                <w:color w:val="auto"/>
                <w:sz w:val="16"/>
                <w:szCs w:val="16"/>
              </w:rPr>
              <w:t>202</w:t>
            </w:r>
            <w:r w:rsidR="00617DA0">
              <w:rPr>
                <w:rFonts w:cs="Verdana"/>
                <w:bCs/>
                <w:iCs/>
                <w:color w:val="auto"/>
                <w:sz w:val="16"/>
                <w:szCs w:val="16"/>
              </w:rPr>
              <w:t>3</w:t>
            </w:r>
            <w:r w:rsidR="00845188" w:rsidRPr="00617DA0">
              <w:rPr>
                <w:rFonts w:cs="Verdana"/>
                <w:bCs/>
                <w:iCs/>
                <w:color w:val="auto"/>
                <w:sz w:val="16"/>
                <w:szCs w:val="16"/>
              </w:rPr>
              <w:t>/2</w:t>
            </w:r>
            <w:r w:rsidR="00617DA0">
              <w:rPr>
                <w:rFonts w:cs="Verdana"/>
                <w:bCs/>
                <w:iCs/>
                <w:color w:val="auto"/>
                <w:sz w:val="16"/>
                <w:szCs w:val="16"/>
              </w:rPr>
              <w:t>4, cunha frecuencia anual</w:t>
            </w:r>
          </w:p>
          <w:p w:rsidR="004A7051" w:rsidRPr="00617DA0" w:rsidRDefault="004A7051" w:rsidP="00666489">
            <w:pPr>
              <w:spacing w:line="360" w:lineRule="auto"/>
              <w:jc w:val="both"/>
              <w:rPr>
                <w:rFonts w:cs="Verdana"/>
                <w:bCs/>
                <w:iCs/>
                <w:color w:val="auto"/>
                <w:sz w:val="16"/>
                <w:szCs w:val="16"/>
              </w:rPr>
            </w:pPr>
            <w:r w:rsidRPr="00617DA0">
              <w:rPr>
                <w:rFonts w:cs="Verdana"/>
                <w:bCs/>
                <w:iCs/>
                <w:color w:val="auto"/>
                <w:sz w:val="16"/>
                <w:szCs w:val="16"/>
              </w:rPr>
              <w:t>-P</w:t>
            </w:r>
            <w:r w:rsidR="00666489" w:rsidRPr="00617DA0">
              <w:rPr>
                <w:rFonts w:cs="Verdana"/>
                <w:bCs/>
                <w:iCs/>
                <w:color w:val="auto"/>
                <w:sz w:val="16"/>
                <w:szCs w:val="16"/>
              </w:rPr>
              <w:t xml:space="preserve">rofesorado,  </w:t>
            </w:r>
            <w:r w:rsidR="00617DA0">
              <w:rPr>
                <w:rFonts w:cs="Verdana"/>
                <w:bCs/>
                <w:iCs/>
                <w:color w:val="auto"/>
                <w:sz w:val="16"/>
                <w:szCs w:val="16"/>
              </w:rPr>
              <w:t>con frecuencia</w:t>
            </w:r>
            <w:r w:rsidRPr="00617DA0">
              <w:rPr>
                <w:rFonts w:cs="Verdana"/>
                <w:bCs/>
                <w:iCs/>
                <w:color w:val="auto"/>
                <w:sz w:val="16"/>
                <w:szCs w:val="16"/>
              </w:rPr>
              <w:t xml:space="preserve"> bienal, </w:t>
            </w:r>
            <w:r w:rsidR="00666489" w:rsidRPr="00617DA0">
              <w:rPr>
                <w:rFonts w:cs="Verdana"/>
                <w:bCs/>
                <w:iCs/>
                <w:color w:val="auto"/>
                <w:sz w:val="16"/>
                <w:szCs w:val="16"/>
              </w:rPr>
              <w:t xml:space="preserve">a partir da enquisa </w:t>
            </w:r>
            <w:r w:rsidRPr="00617DA0">
              <w:rPr>
                <w:rFonts w:cs="Verdana"/>
                <w:bCs/>
                <w:iCs/>
                <w:color w:val="auto"/>
                <w:sz w:val="16"/>
                <w:szCs w:val="16"/>
              </w:rPr>
              <w:t>de 2018 (</w:t>
            </w:r>
            <w:r w:rsidR="00666489" w:rsidRPr="00617DA0">
              <w:rPr>
                <w:rFonts w:cs="Verdana"/>
                <w:bCs/>
                <w:iCs/>
                <w:color w:val="auto"/>
                <w:sz w:val="16"/>
                <w:szCs w:val="16"/>
              </w:rPr>
              <w:t>cursos 2012/13 a 2017/2018)</w:t>
            </w:r>
            <w:r w:rsidR="00BD17FB" w:rsidRPr="00617DA0">
              <w:rPr>
                <w:rFonts w:cs="Verdana"/>
                <w:bCs/>
                <w:iCs/>
                <w:color w:val="auto"/>
                <w:sz w:val="16"/>
                <w:szCs w:val="16"/>
              </w:rPr>
              <w:t>,</w:t>
            </w:r>
            <w:r w:rsidRPr="00617DA0">
              <w:rPr>
                <w:rFonts w:cs="Verdana"/>
                <w:bCs/>
                <w:iCs/>
                <w:color w:val="auto"/>
                <w:sz w:val="16"/>
                <w:szCs w:val="16"/>
              </w:rPr>
              <w:t xml:space="preserve"> 2020 (cursos 2018/19 e 2019/20)</w:t>
            </w:r>
            <w:r w:rsidR="00BD17FB" w:rsidRPr="00617DA0">
              <w:rPr>
                <w:rFonts w:cs="Verdana"/>
                <w:bCs/>
                <w:iCs/>
                <w:color w:val="auto"/>
                <w:sz w:val="16"/>
                <w:szCs w:val="16"/>
              </w:rPr>
              <w:t xml:space="preserve"> e 2022 (cursos 2020/21 e 2021/22).</w:t>
            </w:r>
          </w:p>
          <w:p w:rsidR="004A7051" w:rsidRPr="00617DA0" w:rsidRDefault="004A7051" w:rsidP="00666489">
            <w:pPr>
              <w:spacing w:line="360" w:lineRule="auto"/>
              <w:jc w:val="both"/>
              <w:rPr>
                <w:rFonts w:cs="Verdana"/>
                <w:bCs/>
                <w:iCs/>
                <w:color w:val="auto"/>
                <w:sz w:val="16"/>
                <w:szCs w:val="16"/>
              </w:rPr>
            </w:pPr>
            <w:r w:rsidRPr="00617DA0">
              <w:rPr>
                <w:rFonts w:cs="Verdana"/>
                <w:bCs/>
                <w:iCs/>
                <w:color w:val="auto"/>
                <w:sz w:val="16"/>
                <w:szCs w:val="16"/>
              </w:rPr>
              <w:t xml:space="preserve">- PAS: </w:t>
            </w:r>
            <w:r w:rsidR="006B4A28" w:rsidRPr="00617DA0">
              <w:rPr>
                <w:rFonts w:cs="Verdana"/>
                <w:bCs/>
                <w:iCs/>
                <w:color w:val="auto"/>
                <w:sz w:val="16"/>
                <w:szCs w:val="16"/>
              </w:rPr>
              <w:t>realizada por primeira vez en novembro</w:t>
            </w:r>
            <w:r w:rsidRPr="00617DA0">
              <w:rPr>
                <w:rFonts w:cs="Verdana"/>
                <w:bCs/>
                <w:iCs/>
                <w:color w:val="auto"/>
                <w:sz w:val="16"/>
                <w:szCs w:val="16"/>
              </w:rPr>
              <w:t xml:space="preserve"> 2021</w:t>
            </w:r>
            <w:r w:rsidR="006906EA" w:rsidRPr="00617DA0">
              <w:rPr>
                <w:rFonts w:cs="Verdana"/>
                <w:bCs/>
                <w:iCs/>
                <w:color w:val="auto"/>
                <w:sz w:val="16"/>
                <w:szCs w:val="16"/>
              </w:rPr>
              <w:t>, mediante grupo focais.</w:t>
            </w:r>
          </w:p>
          <w:p w:rsidR="00845188" w:rsidRPr="00617DA0" w:rsidRDefault="00845188" w:rsidP="00666489">
            <w:pPr>
              <w:spacing w:line="360" w:lineRule="auto"/>
              <w:jc w:val="both"/>
              <w:rPr>
                <w:rFonts w:cs="Verdana"/>
                <w:bCs/>
                <w:iCs/>
                <w:color w:val="auto"/>
                <w:sz w:val="16"/>
                <w:szCs w:val="16"/>
              </w:rPr>
            </w:pPr>
            <w:r w:rsidRPr="00617DA0">
              <w:rPr>
                <w:rFonts w:cs="Verdana"/>
                <w:bCs/>
                <w:iCs/>
                <w:color w:val="auto"/>
                <w:sz w:val="16"/>
                <w:szCs w:val="16"/>
              </w:rPr>
              <w:t xml:space="preserve">- Egresados: </w:t>
            </w:r>
            <w:r w:rsidR="006906EA" w:rsidRPr="00617DA0">
              <w:rPr>
                <w:rFonts w:cs="Verdana"/>
                <w:bCs/>
                <w:iCs/>
                <w:color w:val="auto"/>
                <w:sz w:val="16"/>
                <w:szCs w:val="16"/>
              </w:rPr>
              <w:t xml:space="preserve">Coordinación co Observatorio de Egresados da UVigo do Consello Social para activar estudos de inserción laboral e a enquisa a egresados. Publicación, en novembro de 2022, do primeiro Estudo de </w:t>
            </w:r>
            <w:r w:rsidR="006906EA" w:rsidRPr="00617DA0">
              <w:rPr>
                <w:rFonts w:cs="Verdana"/>
                <w:bCs/>
                <w:iCs/>
                <w:color w:val="auto"/>
                <w:sz w:val="16"/>
                <w:szCs w:val="16"/>
              </w:rPr>
              <w:lastRenderedPageBreak/>
              <w:t>inserción laboral de persoas tituladas en est</w:t>
            </w:r>
            <w:r w:rsidR="00617DA0">
              <w:rPr>
                <w:rFonts w:cs="Verdana"/>
                <w:bCs/>
                <w:iCs/>
                <w:color w:val="auto"/>
                <w:sz w:val="16"/>
                <w:szCs w:val="16"/>
              </w:rPr>
              <w:t>udos de doutoramento, 1995-2020, e a partir de aí, con estudos anuais (2020/21 e 2021/22, este último aínda en elaboración)</w:t>
            </w:r>
          </w:p>
          <w:p w:rsidR="00081667" w:rsidRPr="00617DA0" w:rsidRDefault="00081667" w:rsidP="00081667">
            <w:pPr>
              <w:spacing w:line="360" w:lineRule="auto"/>
              <w:jc w:val="both"/>
              <w:rPr>
                <w:color w:val="auto"/>
                <w:sz w:val="16"/>
                <w:szCs w:val="16"/>
              </w:rPr>
            </w:pPr>
            <w:r w:rsidRPr="00617DA0">
              <w:rPr>
                <w:color w:val="auto"/>
                <w:sz w:val="16"/>
                <w:szCs w:val="16"/>
              </w:rPr>
              <w:t xml:space="preserve">Véxase comentarios </w:t>
            </w:r>
            <w:r w:rsidR="00AF481B">
              <w:rPr>
                <w:color w:val="auto"/>
                <w:sz w:val="16"/>
                <w:szCs w:val="16"/>
              </w:rPr>
              <w:t xml:space="preserve">específicos sobre a satisfacción e a inserción laboral </w:t>
            </w:r>
            <w:r w:rsidRPr="00617DA0">
              <w:rPr>
                <w:color w:val="auto"/>
                <w:sz w:val="16"/>
                <w:szCs w:val="16"/>
              </w:rPr>
              <w:t>na epígrafe 6.5</w:t>
            </w:r>
            <w:r w:rsidR="006906EA" w:rsidRPr="00617DA0">
              <w:rPr>
                <w:color w:val="auto"/>
                <w:sz w:val="16"/>
                <w:szCs w:val="16"/>
              </w:rPr>
              <w:t>.</w:t>
            </w:r>
          </w:p>
          <w:p w:rsidR="009A6802" w:rsidRDefault="009A6802" w:rsidP="00666489">
            <w:pPr>
              <w:spacing w:line="360" w:lineRule="auto"/>
              <w:jc w:val="both"/>
              <w:rPr>
                <w:rFonts w:cs="Verdana"/>
                <w:bCs/>
                <w:iCs/>
                <w:color w:val="auto"/>
                <w:sz w:val="16"/>
                <w:szCs w:val="16"/>
              </w:rPr>
            </w:pPr>
          </w:p>
          <w:p w:rsidR="00666489" w:rsidRDefault="00524594" w:rsidP="00666489">
            <w:pPr>
              <w:spacing w:line="360" w:lineRule="auto"/>
              <w:jc w:val="both"/>
              <w:rPr>
                <w:rFonts w:cs="Verdana"/>
                <w:bCs/>
                <w:iCs/>
                <w:color w:val="auto"/>
                <w:sz w:val="16"/>
                <w:szCs w:val="16"/>
              </w:rPr>
            </w:pPr>
            <w:r>
              <w:rPr>
                <w:rFonts w:cs="Verdana"/>
                <w:bCs/>
                <w:iCs/>
                <w:color w:val="auto"/>
                <w:sz w:val="16"/>
                <w:szCs w:val="16"/>
              </w:rPr>
              <w:t xml:space="preserve">4 </w:t>
            </w:r>
            <w:r w:rsidR="00666489" w:rsidRPr="00962B46">
              <w:rPr>
                <w:rFonts w:cs="Verdana"/>
                <w:bCs/>
                <w:iCs/>
                <w:color w:val="auto"/>
                <w:sz w:val="16"/>
                <w:szCs w:val="16"/>
              </w:rPr>
              <w:t>Publicar e difundir estes resultados para que estean dispoñibles e sexan accesibles, tanto para  responsables do SGC do programa como para a sociedade en xeral.</w:t>
            </w:r>
          </w:p>
          <w:p w:rsidR="00666489" w:rsidRPr="00962B46" w:rsidRDefault="00666489" w:rsidP="00666489">
            <w:pPr>
              <w:spacing w:line="360" w:lineRule="auto"/>
              <w:jc w:val="both"/>
              <w:rPr>
                <w:rFonts w:cs="Verdana"/>
                <w:bCs/>
                <w:iCs/>
                <w:color w:val="auto"/>
                <w:sz w:val="16"/>
                <w:szCs w:val="16"/>
              </w:rPr>
            </w:pPr>
            <w:r w:rsidRPr="00962B46">
              <w:rPr>
                <w:rFonts w:cs="Verdana"/>
                <w:bCs/>
                <w:iCs/>
                <w:color w:val="auto"/>
                <w:sz w:val="16"/>
                <w:szCs w:val="16"/>
              </w:rPr>
              <w:t xml:space="preserve">A información pública </w:t>
            </w:r>
            <w:r>
              <w:rPr>
                <w:rFonts w:cs="Verdana"/>
                <w:bCs/>
                <w:iCs/>
                <w:color w:val="auto"/>
                <w:sz w:val="16"/>
                <w:szCs w:val="16"/>
              </w:rPr>
              <w:t xml:space="preserve">dos resultados dos programas de doutoramento xa se </w:t>
            </w:r>
            <w:r w:rsidRPr="00962B46">
              <w:rPr>
                <w:rFonts w:cs="Verdana"/>
                <w:bCs/>
                <w:iCs/>
                <w:color w:val="auto"/>
                <w:sz w:val="16"/>
                <w:szCs w:val="16"/>
              </w:rPr>
              <w:t>pode atopar no Portal de transparencia da Universidade de Vigo</w:t>
            </w:r>
            <w:r>
              <w:rPr>
                <w:rFonts w:cs="Verdana"/>
                <w:bCs/>
                <w:iCs/>
                <w:color w:val="auto"/>
                <w:sz w:val="16"/>
                <w:szCs w:val="16"/>
              </w:rPr>
              <w:t xml:space="preserve"> desde o curso piloto 2017</w:t>
            </w:r>
            <w:r w:rsidRPr="00962B46">
              <w:rPr>
                <w:rFonts w:cs="Verdana"/>
                <w:bCs/>
                <w:iCs/>
                <w:color w:val="auto"/>
                <w:sz w:val="16"/>
                <w:szCs w:val="16"/>
              </w:rPr>
              <w:t>, con acceso a partir do vínculo</w:t>
            </w:r>
          </w:p>
          <w:p w:rsidR="00666489" w:rsidRDefault="00B743E5" w:rsidP="00666489">
            <w:pPr>
              <w:jc w:val="both"/>
              <w:rPr>
                <w:rStyle w:val="Hipervnculo"/>
                <w:sz w:val="16"/>
                <w:szCs w:val="16"/>
              </w:rPr>
            </w:pPr>
            <w:hyperlink r:id="rId43" w:history="1">
              <w:r w:rsidR="00666489" w:rsidRPr="00374E21">
                <w:rPr>
                  <w:rStyle w:val="Hipervnculo"/>
                  <w:sz w:val="16"/>
                  <w:szCs w:val="16"/>
                </w:rPr>
                <w:t>https://secretaria.uvigo.gal/uv/web/transparencia/</w:t>
              </w:r>
            </w:hyperlink>
            <w:r w:rsidR="00524594">
              <w:rPr>
                <w:rStyle w:val="Hipervnculo"/>
                <w:sz w:val="16"/>
                <w:szCs w:val="16"/>
              </w:rPr>
              <w:t>.</w:t>
            </w:r>
          </w:p>
          <w:p w:rsidR="00524594" w:rsidRDefault="00524594" w:rsidP="00666489">
            <w:pPr>
              <w:jc w:val="both"/>
              <w:rPr>
                <w:rStyle w:val="Hipervnculo"/>
                <w:sz w:val="16"/>
                <w:szCs w:val="16"/>
              </w:rPr>
            </w:pPr>
          </w:p>
          <w:p w:rsidR="00666489" w:rsidRDefault="00666489" w:rsidP="00666489">
            <w:pPr>
              <w:jc w:val="both"/>
              <w:rPr>
                <w:rStyle w:val="Hipervnculo"/>
                <w:sz w:val="16"/>
                <w:szCs w:val="16"/>
              </w:rPr>
            </w:pPr>
          </w:p>
          <w:p w:rsidR="00524594" w:rsidRDefault="00524594" w:rsidP="00524594">
            <w:pPr>
              <w:spacing w:line="360" w:lineRule="auto"/>
              <w:jc w:val="both"/>
              <w:rPr>
                <w:rFonts w:cs="Verdana"/>
                <w:bCs/>
                <w:iCs/>
                <w:color w:val="auto"/>
                <w:sz w:val="16"/>
                <w:szCs w:val="16"/>
              </w:rPr>
            </w:pPr>
            <w:r>
              <w:rPr>
                <w:rFonts w:cs="Verdana"/>
                <w:bCs/>
                <w:iCs/>
                <w:color w:val="auto"/>
                <w:sz w:val="16"/>
                <w:szCs w:val="16"/>
              </w:rPr>
              <w:t xml:space="preserve">Todas estas actividades desenvólvense consonte o establecido, algunhas delas xa de xeito previo á implantación do SGC: seguimento dos programas de 2017, </w:t>
            </w:r>
            <w:r w:rsidRPr="00AC2DA6">
              <w:rPr>
                <w:rFonts w:cs="Verdana"/>
                <w:bCs/>
                <w:iCs/>
                <w:color w:val="auto"/>
                <w:sz w:val="16"/>
                <w:szCs w:val="16"/>
              </w:rPr>
              <w:t>e logo tamén no do 2018</w:t>
            </w:r>
            <w:r>
              <w:rPr>
                <w:rFonts w:cs="Verdana"/>
                <w:bCs/>
                <w:iCs/>
                <w:color w:val="auto"/>
                <w:sz w:val="16"/>
                <w:szCs w:val="16"/>
              </w:rPr>
              <w:t xml:space="preserve">, así como na renovación da acreditación das </w:t>
            </w:r>
            <w:r w:rsidRPr="005A7BB7">
              <w:rPr>
                <w:rFonts w:cs="Verdana"/>
                <w:bCs/>
                <w:iCs/>
                <w:color w:val="auto"/>
                <w:sz w:val="16"/>
                <w:szCs w:val="16"/>
              </w:rPr>
              <w:t xml:space="preserve">convocatorias posteriores, </w:t>
            </w:r>
            <w:r>
              <w:rPr>
                <w:rFonts w:cs="Verdana"/>
                <w:bCs/>
                <w:iCs/>
                <w:color w:val="auto"/>
                <w:sz w:val="16"/>
                <w:szCs w:val="16"/>
              </w:rPr>
              <w:t xml:space="preserve">coa elaboración dos correspondentes informes que integraban tanto a información e os resultados (evidencias e indicadores) como as decisións e melloras de xestión do programa de doutoramento. </w:t>
            </w:r>
          </w:p>
          <w:p w:rsidR="00D36802" w:rsidRDefault="00D36802" w:rsidP="00D36802">
            <w:pPr>
              <w:jc w:val="both"/>
              <w:rPr>
                <w:color w:val="auto"/>
                <w:sz w:val="16"/>
                <w:szCs w:val="16"/>
              </w:rPr>
            </w:pPr>
          </w:p>
          <w:p w:rsidR="003471A5" w:rsidRDefault="003471A5" w:rsidP="003471A5">
            <w:pPr>
              <w:spacing w:line="360" w:lineRule="auto"/>
              <w:jc w:val="both"/>
              <w:rPr>
                <w:color w:val="0070C0"/>
                <w:sz w:val="16"/>
                <w:szCs w:val="16"/>
                <w:u w:val="single"/>
              </w:rPr>
            </w:pPr>
            <w:r>
              <w:rPr>
                <w:color w:val="0070C0"/>
                <w:sz w:val="16"/>
                <w:szCs w:val="16"/>
                <w:u w:val="single"/>
              </w:rPr>
              <w:t>Aplicación dos procesos de calidade no programa de doutoramento</w:t>
            </w:r>
            <w:r w:rsidRPr="00531AF0">
              <w:rPr>
                <w:color w:val="0070C0"/>
                <w:sz w:val="16"/>
                <w:szCs w:val="16"/>
                <w:u w:val="single"/>
              </w:rPr>
              <w:t>:</w:t>
            </w:r>
          </w:p>
          <w:p w:rsidR="003471A5" w:rsidRDefault="00906764" w:rsidP="003471A5">
            <w:pPr>
              <w:spacing w:line="360" w:lineRule="auto"/>
              <w:jc w:val="both"/>
              <w:rPr>
                <w:rFonts w:cs="Verdana"/>
                <w:bCs/>
                <w:iCs/>
                <w:color w:val="auto"/>
                <w:sz w:val="16"/>
                <w:szCs w:val="16"/>
              </w:rPr>
            </w:pPr>
            <w:r>
              <w:rPr>
                <w:rFonts w:cs="Verdana"/>
                <w:bCs/>
                <w:iCs/>
                <w:color w:val="auto"/>
                <w:sz w:val="16"/>
                <w:szCs w:val="16"/>
              </w:rPr>
              <w:t>No Programa de Doutoramento aplícanse os procesos de calidade pertinentes, e dase prioridade os mesmos na páxina web, onde se da información do SGC (</w:t>
            </w:r>
            <w:hyperlink r:id="rId44" w:history="1">
              <w:r w:rsidRPr="00784FFC">
                <w:rPr>
                  <w:rStyle w:val="Hipervnculo"/>
                  <w:rFonts w:cs="Verdana"/>
                  <w:bCs/>
                  <w:iCs/>
                  <w:sz w:val="16"/>
                  <w:szCs w:val="16"/>
                </w:rPr>
                <w:t>http://pdcta.webs.uvigo.es/gl/calidade/sgc/</w:t>
              </w:r>
            </w:hyperlink>
            <w:r>
              <w:rPr>
                <w:rFonts w:cs="Verdana"/>
                <w:bCs/>
                <w:iCs/>
                <w:color w:val="auto"/>
                <w:sz w:val="16"/>
                <w:szCs w:val="16"/>
              </w:rPr>
              <w:t>), dos resultados do programa a través de diversos indicadores (</w:t>
            </w:r>
            <w:hyperlink r:id="rId45" w:history="1">
              <w:r w:rsidRPr="00784FFC">
                <w:rPr>
                  <w:rStyle w:val="Hipervnculo"/>
                  <w:rFonts w:cs="Verdana"/>
                  <w:bCs/>
                  <w:iCs/>
                  <w:sz w:val="16"/>
                  <w:szCs w:val="16"/>
                </w:rPr>
                <w:t>http://pdcta.webs.uvigo.es/gl/calidade/resultados-do-programa/</w:t>
              </w:r>
            </w:hyperlink>
            <w:r>
              <w:rPr>
                <w:rFonts w:cs="Verdana"/>
                <w:bCs/>
                <w:iCs/>
                <w:color w:val="auto"/>
                <w:sz w:val="16"/>
                <w:szCs w:val="16"/>
              </w:rPr>
              <w:t>) e se incorpora un apartado de QSP (</w:t>
            </w:r>
            <w:hyperlink r:id="rId46" w:history="1">
              <w:r w:rsidRPr="00784FFC">
                <w:rPr>
                  <w:rStyle w:val="Hipervnculo"/>
                  <w:rFonts w:cs="Verdana"/>
                  <w:bCs/>
                  <w:iCs/>
                  <w:sz w:val="16"/>
                  <w:szCs w:val="16"/>
                </w:rPr>
                <w:t>http://pdcta.webs.uvigo.es/gl/calidade/queixas-suxestions-e-parabens/</w:t>
              </w:r>
            </w:hyperlink>
            <w:r>
              <w:rPr>
                <w:rFonts w:cs="Verdana"/>
                <w:bCs/>
                <w:iCs/>
                <w:color w:val="auto"/>
                <w:sz w:val="16"/>
                <w:szCs w:val="16"/>
              </w:rPr>
              <w:t>).</w:t>
            </w:r>
          </w:p>
          <w:p w:rsidR="00906764" w:rsidRDefault="00906764" w:rsidP="00AD5E67">
            <w:pPr>
              <w:spacing w:line="360" w:lineRule="auto"/>
              <w:jc w:val="both"/>
              <w:rPr>
                <w:color w:val="auto"/>
                <w:sz w:val="16"/>
                <w:szCs w:val="16"/>
              </w:rPr>
            </w:pPr>
            <w:r w:rsidRPr="00906764">
              <w:rPr>
                <w:rFonts w:cs="Verdana"/>
                <w:bCs/>
                <w:iCs/>
                <w:color w:val="auto"/>
                <w:sz w:val="16"/>
                <w:szCs w:val="16"/>
              </w:rPr>
              <w:t xml:space="preserve">En relación a valoración da xestión da calidade, a enquisa de </w:t>
            </w:r>
            <w:r w:rsidR="00F245C9" w:rsidRPr="00906764">
              <w:rPr>
                <w:rFonts w:cs="Verdana"/>
                <w:bCs/>
                <w:iCs/>
                <w:color w:val="auto"/>
                <w:sz w:val="16"/>
                <w:szCs w:val="16"/>
              </w:rPr>
              <w:t>satisfacción</w:t>
            </w:r>
            <w:r w:rsidRPr="00906764">
              <w:rPr>
                <w:rFonts w:cs="Verdana"/>
                <w:bCs/>
                <w:iCs/>
                <w:color w:val="auto"/>
                <w:sz w:val="16"/>
                <w:szCs w:val="16"/>
              </w:rPr>
              <w:t xml:space="preserve"> ós PAS da un resultado de 3.5, algo inferior ó valor de 3.</w:t>
            </w:r>
            <w:r>
              <w:rPr>
                <w:color w:val="auto"/>
                <w:sz w:val="16"/>
                <w:szCs w:val="16"/>
              </w:rPr>
              <w:t>99 do conxunto da EIDO.</w:t>
            </w:r>
          </w:p>
          <w:p w:rsidR="00F311E9" w:rsidRPr="00FE1213" w:rsidRDefault="00F311E9" w:rsidP="001529EC">
            <w:pPr>
              <w:jc w:val="both"/>
              <w:rPr>
                <w:color w:val="auto"/>
                <w:sz w:val="16"/>
                <w:szCs w:val="16"/>
              </w:rPr>
            </w:pPr>
          </w:p>
        </w:tc>
      </w:tr>
      <w:tr w:rsidR="002E1611" w:rsidRPr="00FE1213" w:rsidTr="001529EC">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C6D9F1"/>
            <w:tcMar>
              <w:left w:w="108" w:type="dxa"/>
            </w:tcMar>
          </w:tcPr>
          <w:p w:rsidR="002E1611" w:rsidRPr="00202214" w:rsidRDefault="002E1611" w:rsidP="001529EC">
            <w:pPr>
              <w:spacing w:line="360" w:lineRule="auto"/>
              <w:jc w:val="both"/>
              <w:rPr>
                <w:color w:val="auto"/>
                <w:sz w:val="16"/>
                <w:szCs w:val="16"/>
              </w:rPr>
            </w:pPr>
            <w:r w:rsidRPr="00202214">
              <w:rPr>
                <w:rFonts w:cs="Verdana"/>
                <w:color w:val="auto"/>
                <w:sz w:val="16"/>
                <w:szCs w:val="16"/>
              </w:rPr>
              <w:lastRenderedPageBreak/>
              <w:t>3.3.- O SGC implantado revísase periodicamente para analizar a súa adecuación e, se procede, establécense plans de mellora para optimizalo.</w:t>
            </w:r>
          </w:p>
        </w:tc>
      </w:tr>
      <w:tr w:rsidR="002E1611" w:rsidRPr="00FE1213" w:rsidTr="001529EC">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rsidR="002E1611" w:rsidRPr="00FE1213" w:rsidRDefault="002E1611" w:rsidP="001529EC">
            <w:pPr>
              <w:spacing w:line="360" w:lineRule="auto"/>
              <w:jc w:val="both"/>
              <w:rPr>
                <w:rFonts w:cs="Verdana"/>
                <w:color w:val="auto"/>
                <w:sz w:val="16"/>
                <w:szCs w:val="16"/>
              </w:rPr>
            </w:pPr>
            <w:r w:rsidRPr="00FE1213">
              <w:rPr>
                <w:rFonts w:cs="Verdana"/>
                <w:color w:val="auto"/>
                <w:sz w:val="16"/>
                <w:szCs w:val="16"/>
              </w:rPr>
              <w:t>Aspectos a valorar:</w:t>
            </w:r>
          </w:p>
          <w:p w:rsidR="002E1611" w:rsidRPr="00FE1213" w:rsidRDefault="002E1611" w:rsidP="002E1611">
            <w:pPr>
              <w:widowControl w:val="0"/>
              <w:numPr>
                <w:ilvl w:val="0"/>
                <w:numId w:val="5"/>
              </w:numPr>
              <w:tabs>
                <w:tab w:val="left" w:pos="142"/>
              </w:tabs>
              <w:suppressAutoHyphens w:val="0"/>
              <w:spacing w:line="360" w:lineRule="auto"/>
              <w:contextualSpacing/>
              <w:jc w:val="both"/>
              <w:outlineLvl w:val="3"/>
              <w:rPr>
                <w:color w:val="auto"/>
                <w:sz w:val="16"/>
                <w:szCs w:val="16"/>
              </w:rPr>
            </w:pPr>
            <w:r w:rsidRPr="00FE1213">
              <w:rPr>
                <w:color w:val="auto"/>
                <w:sz w:val="16"/>
                <w:szCs w:val="16"/>
              </w:rPr>
              <w:t>A análise e revisión do SGC, no que participan todos os grupos de interese, deriva en plans de mellora (responsables, calendario de execución, etc.).</w:t>
            </w:r>
          </w:p>
          <w:p w:rsidR="002E1611" w:rsidRPr="00FE1213" w:rsidRDefault="002E1611" w:rsidP="002E1611">
            <w:pPr>
              <w:widowControl w:val="0"/>
              <w:numPr>
                <w:ilvl w:val="0"/>
                <w:numId w:val="5"/>
              </w:numPr>
              <w:tabs>
                <w:tab w:val="left" w:pos="142"/>
              </w:tabs>
              <w:suppressAutoHyphens w:val="0"/>
              <w:spacing w:line="360" w:lineRule="auto"/>
              <w:contextualSpacing/>
              <w:jc w:val="both"/>
              <w:outlineLvl w:val="3"/>
              <w:rPr>
                <w:color w:val="auto"/>
                <w:sz w:val="16"/>
                <w:szCs w:val="16"/>
              </w:rPr>
            </w:pPr>
            <w:r>
              <w:rPr>
                <w:color w:val="auto"/>
                <w:sz w:val="16"/>
                <w:szCs w:val="16"/>
              </w:rPr>
              <w:t>A implicación de todos os grupos de interese</w:t>
            </w:r>
            <w:r w:rsidRPr="00FE1213">
              <w:rPr>
                <w:color w:val="auto"/>
                <w:sz w:val="16"/>
                <w:szCs w:val="16"/>
              </w:rPr>
              <w:t xml:space="preserve"> no proceso de elaboración, implantación e seguimento das melloras do SGC.</w:t>
            </w:r>
          </w:p>
          <w:p w:rsidR="002E1611" w:rsidRPr="00FE1213" w:rsidRDefault="002E1611" w:rsidP="002E1611">
            <w:pPr>
              <w:widowControl w:val="0"/>
              <w:numPr>
                <w:ilvl w:val="0"/>
                <w:numId w:val="5"/>
              </w:numPr>
              <w:tabs>
                <w:tab w:val="left" w:pos="142"/>
              </w:tabs>
              <w:suppressAutoHyphens w:val="0"/>
              <w:spacing w:line="360" w:lineRule="auto"/>
              <w:contextualSpacing/>
              <w:jc w:val="both"/>
              <w:outlineLvl w:val="3"/>
              <w:rPr>
                <w:color w:val="auto"/>
                <w:sz w:val="16"/>
                <w:szCs w:val="16"/>
              </w:rPr>
            </w:pPr>
            <w:r w:rsidRPr="00FE1213">
              <w:rPr>
                <w:color w:val="auto"/>
                <w:sz w:val="16"/>
                <w:szCs w:val="16"/>
              </w:rPr>
              <w:t>As evidencias do SGC manifestan a existencia dunha cultura de calidade consolidada no centro que contribúe á mellora continua.</w:t>
            </w:r>
          </w:p>
        </w:tc>
      </w:tr>
      <w:tr w:rsidR="002E1611" w:rsidRPr="00FE1213" w:rsidTr="001529EC">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rsidR="002E1611" w:rsidRPr="00FE1213" w:rsidRDefault="002E1611" w:rsidP="001529EC">
            <w:pPr>
              <w:jc w:val="both"/>
              <w:rPr>
                <w:rFonts w:cs="Verdana"/>
                <w:bCs/>
                <w:i/>
                <w:iCs/>
                <w:color w:val="auto"/>
                <w:sz w:val="16"/>
                <w:szCs w:val="16"/>
              </w:rPr>
            </w:pPr>
            <w:r w:rsidRPr="00FE1213">
              <w:rPr>
                <w:rFonts w:cs="Verdana"/>
                <w:b/>
                <w:bCs/>
                <w:iCs/>
                <w:color w:val="auto"/>
                <w:sz w:val="16"/>
                <w:szCs w:val="16"/>
              </w:rPr>
              <w:t>Reflexión/comentarios que xustifiquen a valoración:</w:t>
            </w:r>
          </w:p>
          <w:p w:rsidR="002E1611" w:rsidRDefault="002E1611" w:rsidP="001529EC">
            <w:pPr>
              <w:jc w:val="both"/>
              <w:rPr>
                <w:color w:val="auto"/>
                <w:sz w:val="16"/>
                <w:szCs w:val="16"/>
              </w:rPr>
            </w:pPr>
          </w:p>
          <w:p w:rsidR="00D36802" w:rsidRPr="007855AA" w:rsidRDefault="00D36802" w:rsidP="00D36802">
            <w:pPr>
              <w:jc w:val="both"/>
              <w:rPr>
                <w:color w:val="auto"/>
                <w:sz w:val="16"/>
                <w:szCs w:val="16"/>
                <w:u w:val="single"/>
              </w:rPr>
            </w:pPr>
            <w:r w:rsidRPr="007855AA">
              <w:rPr>
                <w:color w:val="auto"/>
                <w:sz w:val="16"/>
                <w:szCs w:val="16"/>
                <w:u w:val="single"/>
              </w:rPr>
              <w:t>Revisión do SGC</w:t>
            </w:r>
          </w:p>
          <w:p w:rsidR="00D36802" w:rsidRDefault="00D36802" w:rsidP="00D36802">
            <w:pPr>
              <w:spacing w:line="360" w:lineRule="auto"/>
              <w:jc w:val="both"/>
              <w:rPr>
                <w:rFonts w:cs="Verdana"/>
                <w:bCs/>
                <w:iCs/>
                <w:color w:val="auto"/>
                <w:sz w:val="16"/>
                <w:szCs w:val="16"/>
              </w:rPr>
            </w:pPr>
            <w:r>
              <w:rPr>
                <w:rFonts w:cs="Verdana"/>
                <w:bCs/>
                <w:iCs/>
                <w:color w:val="auto"/>
                <w:sz w:val="16"/>
                <w:szCs w:val="16"/>
              </w:rPr>
              <w:t>O deseño e o desenvolvemento do</w:t>
            </w:r>
            <w:r w:rsidRPr="00962B46">
              <w:rPr>
                <w:rFonts w:cs="Verdana"/>
                <w:bCs/>
                <w:iCs/>
                <w:color w:val="auto"/>
                <w:sz w:val="16"/>
                <w:szCs w:val="16"/>
              </w:rPr>
              <w:t xml:space="preserve"> SGC do programa de do</w:t>
            </w:r>
            <w:r>
              <w:rPr>
                <w:rFonts w:cs="Verdana"/>
                <w:bCs/>
                <w:iCs/>
                <w:color w:val="auto"/>
                <w:sz w:val="16"/>
                <w:szCs w:val="16"/>
              </w:rPr>
              <w:t>utoramento</w:t>
            </w:r>
            <w:r w:rsidRPr="00962B46">
              <w:rPr>
                <w:rFonts w:cs="Verdana"/>
                <w:bCs/>
                <w:iCs/>
                <w:color w:val="auto"/>
                <w:sz w:val="16"/>
                <w:szCs w:val="16"/>
              </w:rPr>
              <w:t xml:space="preserve"> </w:t>
            </w:r>
            <w:r>
              <w:rPr>
                <w:rFonts w:cs="Verdana"/>
                <w:bCs/>
                <w:iCs/>
                <w:color w:val="auto"/>
                <w:sz w:val="16"/>
                <w:szCs w:val="16"/>
              </w:rPr>
              <w:t>conta</w:t>
            </w:r>
            <w:r w:rsidR="007C0B72">
              <w:rPr>
                <w:rFonts w:cs="Verdana"/>
                <w:bCs/>
                <w:iCs/>
                <w:color w:val="auto"/>
                <w:sz w:val="16"/>
                <w:szCs w:val="16"/>
              </w:rPr>
              <w:t>n</w:t>
            </w:r>
            <w:r w:rsidRPr="00962B46">
              <w:rPr>
                <w:rFonts w:cs="Verdana"/>
                <w:bCs/>
                <w:iCs/>
                <w:color w:val="auto"/>
                <w:sz w:val="16"/>
                <w:szCs w:val="16"/>
              </w:rPr>
              <w:t xml:space="preserve"> con mecanismos e procedementos que permitan</w:t>
            </w:r>
            <w:r>
              <w:rPr>
                <w:rFonts w:cs="Verdana"/>
                <w:bCs/>
                <w:iCs/>
                <w:color w:val="auto"/>
                <w:sz w:val="16"/>
                <w:szCs w:val="16"/>
              </w:rPr>
              <w:t xml:space="preserve"> analizar e revisar o SGC periodicamente (</w:t>
            </w:r>
            <w:r w:rsidR="00413800">
              <w:rPr>
                <w:rFonts w:cs="Verdana"/>
                <w:bCs/>
                <w:iCs/>
                <w:color w:val="auto"/>
                <w:sz w:val="16"/>
                <w:szCs w:val="16"/>
              </w:rPr>
              <w:t xml:space="preserve">proceso </w:t>
            </w:r>
            <w:r w:rsidR="00413800" w:rsidRPr="00413800">
              <w:rPr>
                <w:rFonts w:cs="Verdana"/>
                <w:bCs/>
                <w:i/>
                <w:iCs/>
                <w:color w:val="auto"/>
                <w:sz w:val="16"/>
                <w:szCs w:val="16"/>
              </w:rPr>
              <w:t>Dirección estratéxica</w:t>
            </w:r>
            <w:r>
              <w:rPr>
                <w:rFonts w:cs="Verdana"/>
                <w:bCs/>
                <w:iCs/>
                <w:color w:val="auto"/>
                <w:sz w:val="16"/>
                <w:szCs w:val="16"/>
              </w:rPr>
              <w:t xml:space="preserve">). Esa revisión, </w:t>
            </w:r>
            <w:r w:rsidR="003009A6">
              <w:rPr>
                <w:rFonts w:cs="Verdana"/>
                <w:bCs/>
                <w:iCs/>
                <w:color w:val="auto"/>
                <w:sz w:val="16"/>
                <w:szCs w:val="16"/>
              </w:rPr>
              <w:t xml:space="preserve">con frecuencia anual, está </w:t>
            </w:r>
            <w:r>
              <w:rPr>
                <w:rFonts w:cs="Verdana"/>
                <w:bCs/>
                <w:iCs/>
                <w:color w:val="auto"/>
                <w:sz w:val="16"/>
                <w:szCs w:val="16"/>
              </w:rPr>
              <w:t>dirixida pola dirección da Eido, conta cos grupos de interese determinados no Manual de Calidade (ex.: Comisión de Calidade) e no procedemento</w:t>
            </w:r>
            <w:r w:rsidR="003009A6">
              <w:rPr>
                <w:rFonts w:cs="Verdana"/>
                <w:bCs/>
                <w:iCs/>
                <w:color w:val="auto"/>
                <w:sz w:val="16"/>
                <w:szCs w:val="16"/>
              </w:rPr>
              <w:t xml:space="preserve"> </w:t>
            </w:r>
            <w:r w:rsidR="003009A6" w:rsidRPr="003009A6">
              <w:rPr>
                <w:rFonts w:cs="Verdana"/>
                <w:bCs/>
                <w:i/>
                <w:iCs/>
                <w:color w:val="auto"/>
                <w:sz w:val="16"/>
                <w:szCs w:val="16"/>
              </w:rPr>
              <w:t>Revisión do Sistema</w:t>
            </w:r>
            <w:r>
              <w:rPr>
                <w:rFonts w:cs="Verdana"/>
                <w:bCs/>
                <w:iCs/>
                <w:color w:val="auto"/>
                <w:sz w:val="16"/>
                <w:szCs w:val="16"/>
              </w:rPr>
              <w:t>, e da lugar aos plans de mellora que se consideren</w:t>
            </w:r>
            <w:r w:rsidR="003009A6">
              <w:rPr>
                <w:rFonts w:cs="Verdana"/>
                <w:bCs/>
                <w:iCs/>
                <w:color w:val="auto"/>
                <w:sz w:val="16"/>
                <w:szCs w:val="16"/>
              </w:rPr>
              <w:t>, coas súas responsabilidades e calendario de execución</w:t>
            </w:r>
            <w:r>
              <w:rPr>
                <w:rFonts w:cs="Verdana"/>
                <w:bCs/>
                <w:iCs/>
                <w:color w:val="auto"/>
                <w:sz w:val="16"/>
                <w:szCs w:val="16"/>
              </w:rPr>
              <w:t>.</w:t>
            </w:r>
          </w:p>
          <w:p w:rsidR="00D36802" w:rsidRDefault="00D36802" w:rsidP="00D36802">
            <w:pPr>
              <w:spacing w:line="360" w:lineRule="auto"/>
              <w:jc w:val="both"/>
              <w:rPr>
                <w:rFonts w:cs="Verdana"/>
                <w:bCs/>
                <w:iCs/>
                <w:color w:val="auto"/>
                <w:sz w:val="16"/>
                <w:szCs w:val="16"/>
              </w:rPr>
            </w:pPr>
            <w:r>
              <w:rPr>
                <w:rFonts w:cs="Verdana"/>
                <w:bCs/>
                <w:iCs/>
                <w:color w:val="auto"/>
                <w:sz w:val="16"/>
                <w:szCs w:val="16"/>
              </w:rPr>
              <w:t xml:space="preserve">A primeira revisión pola dirección </w:t>
            </w:r>
            <w:r w:rsidR="003009A6">
              <w:rPr>
                <w:rFonts w:cs="Verdana"/>
                <w:bCs/>
                <w:iCs/>
                <w:color w:val="auto"/>
                <w:sz w:val="16"/>
                <w:szCs w:val="16"/>
              </w:rPr>
              <w:t>realizouse no curso 2020/21, dando lugar á primeira Memoria de Calidade da Eido.</w:t>
            </w:r>
          </w:p>
          <w:p w:rsidR="00AD5E67" w:rsidRDefault="00EF3BAF" w:rsidP="00943951">
            <w:pPr>
              <w:spacing w:line="360" w:lineRule="auto"/>
              <w:jc w:val="both"/>
              <w:rPr>
                <w:rFonts w:cs="Verdana"/>
                <w:bCs/>
                <w:iCs/>
                <w:color w:val="auto"/>
                <w:sz w:val="16"/>
                <w:szCs w:val="16"/>
              </w:rPr>
            </w:pPr>
            <w:r>
              <w:rPr>
                <w:rFonts w:cs="Verdana"/>
                <w:bCs/>
                <w:iCs/>
                <w:color w:val="auto"/>
                <w:sz w:val="16"/>
                <w:szCs w:val="16"/>
              </w:rPr>
              <w:t xml:space="preserve">Véxanse os comentarios respecto da revisión do SGC por mor cambios </w:t>
            </w:r>
            <w:r w:rsidR="00943951">
              <w:rPr>
                <w:rFonts w:cs="Verdana"/>
                <w:bCs/>
                <w:iCs/>
                <w:color w:val="auto"/>
                <w:sz w:val="16"/>
                <w:szCs w:val="16"/>
              </w:rPr>
              <w:t>lexislativos e normativos</w:t>
            </w:r>
            <w:r>
              <w:rPr>
                <w:rFonts w:cs="Verdana"/>
                <w:bCs/>
                <w:iCs/>
                <w:color w:val="auto"/>
                <w:sz w:val="16"/>
                <w:szCs w:val="16"/>
              </w:rPr>
              <w:t xml:space="preserve"> na epígrafe </w:t>
            </w:r>
          </w:p>
          <w:p w:rsidR="00AD5E67" w:rsidRDefault="00AD5E67" w:rsidP="00943951">
            <w:pPr>
              <w:spacing w:line="360" w:lineRule="auto"/>
              <w:jc w:val="both"/>
              <w:rPr>
                <w:rFonts w:cs="Verdana"/>
                <w:bCs/>
                <w:iCs/>
                <w:color w:val="auto"/>
                <w:sz w:val="16"/>
                <w:szCs w:val="16"/>
              </w:rPr>
            </w:pPr>
          </w:p>
          <w:p w:rsidR="00AD5E67" w:rsidRDefault="00AD5E67" w:rsidP="00943951">
            <w:pPr>
              <w:spacing w:line="360" w:lineRule="auto"/>
              <w:jc w:val="both"/>
              <w:rPr>
                <w:rFonts w:cs="Verdana"/>
                <w:bCs/>
                <w:iCs/>
                <w:color w:val="auto"/>
                <w:sz w:val="16"/>
                <w:szCs w:val="16"/>
              </w:rPr>
            </w:pPr>
          </w:p>
          <w:p w:rsidR="00AD5E67" w:rsidRDefault="00AD5E67" w:rsidP="00943951">
            <w:pPr>
              <w:spacing w:line="360" w:lineRule="auto"/>
              <w:jc w:val="both"/>
              <w:rPr>
                <w:rFonts w:cs="Verdana"/>
                <w:bCs/>
                <w:iCs/>
                <w:color w:val="auto"/>
                <w:sz w:val="16"/>
                <w:szCs w:val="16"/>
              </w:rPr>
            </w:pPr>
          </w:p>
          <w:p w:rsidR="00943951" w:rsidRDefault="0074753D" w:rsidP="00943951">
            <w:pPr>
              <w:spacing w:line="360" w:lineRule="auto"/>
              <w:jc w:val="both"/>
              <w:rPr>
                <w:rFonts w:cs="Verdana"/>
                <w:bCs/>
                <w:iCs/>
                <w:color w:val="auto"/>
                <w:sz w:val="16"/>
                <w:szCs w:val="16"/>
              </w:rPr>
            </w:pPr>
            <w:r>
              <w:rPr>
                <w:rFonts w:cs="Verdana"/>
                <w:bCs/>
                <w:iCs/>
                <w:color w:val="auto"/>
                <w:sz w:val="16"/>
                <w:szCs w:val="16"/>
              </w:rPr>
              <w:lastRenderedPageBreak/>
              <w:t>3.1 Fase de mellora</w:t>
            </w:r>
            <w:r w:rsidR="00EF3BAF">
              <w:rPr>
                <w:rFonts w:cs="Verdana"/>
                <w:bCs/>
                <w:iCs/>
                <w:color w:val="auto"/>
                <w:sz w:val="16"/>
                <w:szCs w:val="16"/>
              </w:rPr>
              <w:t>.</w:t>
            </w:r>
          </w:p>
          <w:p w:rsidR="00D36802" w:rsidRDefault="00D36802" w:rsidP="00D36802">
            <w:pPr>
              <w:spacing w:line="360" w:lineRule="auto"/>
              <w:jc w:val="both"/>
              <w:rPr>
                <w:rFonts w:cs="Verdana"/>
                <w:bCs/>
                <w:iCs/>
                <w:color w:val="auto"/>
                <w:sz w:val="16"/>
                <w:szCs w:val="16"/>
              </w:rPr>
            </w:pPr>
          </w:p>
          <w:p w:rsidR="00D36802" w:rsidRPr="007855AA" w:rsidRDefault="00D36802" w:rsidP="00D36802">
            <w:pPr>
              <w:spacing w:line="360" w:lineRule="auto"/>
              <w:jc w:val="both"/>
              <w:rPr>
                <w:rFonts w:cs="Verdana"/>
                <w:bCs/>
                <w:iCs/>
                <w:color w:val="auto"/>
                <w:sz w:val="16"/>
                <w:szCs w:val="16"/>
                <w:u w:val="single"/>
              </w:rPr>
            </w:pPr>
            <w:r w:rsidRPr="007855AA">
              <w:rPr>
                <w:rFonts w:cs="Verdana"/>
                <w:bCs/>
                <w:iCs/>
                <w:color w:val="auto"/>
                <w:sz w:val="16"/>
                <w:szCs w:val="16"/>
                <w:u w:val="single"/>
              </w:rPr>
              <w:t>Participación dos grupos de interese:</w:t>
            </w:r>
          </w:p>
          <w:p w:rsidR="00D36802" w:rsidRDefault="00D36802" w:rsidP="00D36802">
            <w:pPr>
              <w:spacing w:line="360" w:lineRule="auto"/>
              <w:jc w:val="both"/>
              <w:rPr>
                <w:rFonts w:cs="Verdana"/>
                <w:bCs/>
                <w:iCs/>
                <w:color w:val="auto"/>
                <w:sz w:val="16"/>
                <w:szCs w:val="16"/>
              </w:rPr>
            </w:pPr>
            <w:r>
              <w:rPr>
                <w:rFonts w:cs="Verdana"/>
                <w:bCs/>
                <w:iCs/>
                <w:color w:val="auto"/>
                <w:sz w:val="16"/>
                <w:szCs w:val="16"/>
              </w:rPr>
              <w:t>Como se comentou anteriormente, o</w:t>
            </w:r>
            <w:r w:rsidR="00AA3C32">
              <w:rPr>
                <w:rFonts w:cs="Verdana"/>
                <w:bCs/>
                <w:iCs/>
                <w:color w:val="auto"/>
                <w:sz w:val="16"/>
                <w:szCs w:val="16"/>
              </w:rPr>
              <w:t>s</w:t>
            </w:r>
            <w:r>
              <w:rPr>
                <w:rFonts w:cs="Verdana"/>
                <w:bCs/>
                <w:iCs/>
                <w:color w:val="auto"/>
                <w:sz w:val="16"/>
                <w:szCs w:val="16"/>
              </w:rPr>
              <w:t xml:space="preserve"> proceso</w:t>
            </w:r>
            <w:r w:rsidR="00AA3C32">
              <w:rPr>
                <w:rFonts w:cs="Verdana"/>
                <w:bCs/>
                <w:iCs/>
                <w:color w:val="auto"/>
                <w:sz w:val="16"/>
                <w:szCs w:val="16"/>
              </w:rPr>
              <w:t xml:space="preserve">s de deseño, de desenvolvemento e de implantación </w:t>
            </w:r>
            <w:r>
              <w:rPr>
                <w:rFonts w:cs="Verdana"/>
                <w:bCs/>
                <w:iCs/>
                <w:color w:val="auto"/>
                <w:sz w:val="16"/>
                <w:szCs w:val="16"/>
              </w:rPr>
              <w:t xml:space="preserve">do SGC </w:t>
            </w:r>
            <w:r w:rsidR="00AA3C32">
              <w:rPr>
                <w:rFonts w:cs="Verdana"/>
                <w:bCs/>
                <w:iCs/>
                <w:color w:val="auto"/>
                <w:sz w:val="16"/>
                <w:szCs w:val="16"/>
              </w:rPr>
              <w:t>son altamente</w:t>
            </w:r>
            <w:r>
              <w:rPr>
                <w:rFonts w:cs="Verdana"/>
                <w:bCs/>
                <w:iCs/>
                <w:color w:val="auto"/>
                <w:sz w:val="16"/>
                <w:szCs w:val="16"/>
              </w:rPr>
              <w:t xml:space="preserve"> participativo</w:t>
            </w:r>
            <w:r w:rsidR="00AA3C32">
              <w:rPr>
                <w:rFonts w:cs="Verdana"/>
                <w:bCs/>
                <w:iCs/>
                <w:color w:val="auto"/>
                <w:sz w:val="16"/>
                <w:szCs w:val="16"/>
              </w:rPr>
              <w:t>s. En particular, es</w:t>
            </w:r>
            <w:r>
              <w:rPr>
                <w:rFonts w:cs="Verdana"/>
                <w:bCs/>
                <w:iCs/>
                <w:color w:val="auto"/>
                <w:sz w:val="16"/>
                <w:szCs w:val="16"/>
              </w:rPr>
              <w:t>tán implicados:</w:t>
            </w:r>
          </w:p>
          <w:p w:rsidR="00D36802" w:rsidRDefault="00D36802" w:rsidP="00D36802">
            <w:pPr>
              <w:spacing w:line="360" w:lineRule="auto"/>
              <w:jc w:val="both"/>
              <w:rPr>
                <w:rFonts w:cs="Verdana"/>
                <w:bCs/>
                <w:iCs/>
                <w:color w:val="auto"/>
                <w:sz w:val="16"/>
                <w:szCs w:val="16"/>
              </w:rPr>
            </w:pPr>
            <w:r>
              <w:rPr>
                <w:rFonts w:cs="Verdana"/>
                <w:bCs/>
                <w:iCs/>
                <w:color w:val="auto"/>
                <w:sz w:val="16"/>
                <w:szCs w:val="16"/>
              </w:rPr>
              <w:t>- as persoas do grupo de traballo, que, ademais do persoal da Eido, forman parte de diferentes servizos relacionados coa escola,</w:t>
            </w:r>
          </w:p>
          <w:p w:rsidR="00D36802" w:rsidRDefault="00D36802" w:rsidP="00D36802">
            <w:pPr>
              <w:spacing w:line="360" w:lineRule="auto"/>
              <w:jc w:val="both"/>
              <w:rPr>
                <w:rFonts w:cs="Verdana"/>
                <w:bCs/>
                <w:iCs/>
                <w:color w:val="auto"/>
                <w:sz w:val="16"/>
                <w:szCs w:val="16"/>
              </w:rPr>
            </w:pPr>
            <w:r>
              <w:rPr>
                <w:rFonts w:cs="Verdana"/>
                <w:bCs/>
                <w:iCs/>
                <w:color w:val="auto"/>
                <w:sz w:val="16"/>
                <w:szCs w:val="16"/>
              </w:rPr>
              <w:t>- os membros da comisión de calidade da Eido, que representan os diversos colectivos relacionados co doutoramento,</w:t>
            </w:r>
            <w:r w:rsidR="003009A6">
              <w:rPr>
                <w:rFonts w:cs="Verdana"/>
                <w:bCs/>
                <w:iCs/>
                <w:color w:val="auto"/>
                <w:sz w:val="16"/>
                <w:szCs w:val="16"/>
              </w:rPr>
              <w:t xml:space="preserve"> que interveñen sobre todo na revisión do sistema</w:t>
            </w:r>
          </w:p>
          <w:p w:rsidR="00D36802" w:rsidRDefault="00D36802" w:rsidP="00D36802">
            <w:pPr>
              <w:spacing w:line="360" w:lineRule="auto"/>
              <w:jc w:val="both"/>
              <w:rPr>
                <w:rFonts w:cs="Verdana"/>
                <w:bCs/>
                <w:iCs/>
                <w:color w:val="auto"/>
                <w:sz w:val="16"/>
                <w:szCs w:val="16"/>
              </w:rPr>
            </w:pPr>
            <w:r>
              <w:rPr>
                <w:rFonts w:cs="Verdana"/>
                <w:bCs/>
                <w:iCs/>
                <w:color w:val="auto"/>
                <w:sz w:val="16"/>
                <w:szCs w:val="16"/>
              </w:rPr>
              <w:t>-os membros do comité de dirección, que é o órgano colexiado de representación e de decisión da Eido,</w:t>
            </w:r>
          </w:p>
          <w:p w:rsidR="00D36802" w:rsidRDefault="00D36802" w:rsidP="00D36802">
            <w:pPr>
              <w:spacing w:line="360" w:lineRule="auto"/>
              <w:jc w:val="both"/>
              <w:rPr>
                <w:rFonts w:cs="Verdana"/>
                <w:bCs/>
                <w:iCs/>
                <w:color w:val="auto"/>
                <w:sz w:val="16"/>
                <w:szCs w:val="16"/>
              </w:rPr>
            </w:pPr>
            <w:r>
              <w:rPr>
                <w:rFonts w:cs="Verdana"/>
                <w:bCs/>
                <w:iCs/>
                <w:color w:val="auto"/>
                <w:sz w:val="16"/>
                <w:szCs w:val="16"/>
              </w:rPr>
              <w:t>- os responsables de calidade dos programas de doutoramento.</w:t>
            </w:r>
          </w:p>
          <w:p w:rsidR="00AA3C32" w:rsidRDefault="00AA3C32" w:rsidP="00D36802">
            <w:pPr>
              <w:spacing w:line="360" w:lineRule="auto"/>
              <w:jc w:val="both"/>
              <w:rPr>
                <w:rFonts w:cs="Verdana"/>
                <w:bCs/>
                <w:iCs/>
                <w:color w:val="auto"/>
                <w:sz w:val="16"/>
                <w:szCs w:val="16"/>
              </w:rPr>
            </w:pPr>
          </w:p>
          <w:p w:rsidR="006C612E" w:rsidRDefault="006C612E" w:rsidP="006C612E">
            <w:pPr>
              <w:spacing w:line="360" w:lineRule="auto"/>
              <w:jc w:val="both"/>
              <w:rPr>
                <w:rFonts w:cs="Verdana"/>
                <w:bCs/>
                <w:iCs/>
                <w:color w:val="auto"/>
                <w:sz w:val="16"/>
                <w:szCs w:val="16"/>
              </w:rPr>
            </w:pPr>
            <w:r w:rsidRPr="006C612E">
              <w:rPr>
                <w:rFonts w:cs="Verdana"/>
                <w:bCs/>
                <w:iCs/>
                <w:color w:val="auto"/>
                <w:sz w:val="16"/>
                <w:szCs w:val="16"/>
              </w:rPr>
              <w:t>De forma resumida, a estrutura organizativa e de responsabilidades de calidade e a documentación do SGC son as seguintes:</w:t>
            </w:r>
          </w:p>
          <w:p w:rsidR="006C612E" w:rsidRPr="006C612E" w:rsidRDefault="006C612E" w:rsidP="006C612E">
            <w:pPr>
              <w:spacing w:line="360" w:lineRule="auto"/>
              <w:jc w:val="both"/>
              <w:rPr>
                <w:rFonts w:cs="Verdana"/>
                <w:bCs/>
                <w:iCs/>
                <w:color w:val="auto"/>
                <w:sz w:val="16"/>
                <w:szCs w:val="16"/>
              </w:rPr>
            </w:pPr>
          </w:p>
          <w:p w:rsidR="006C612E" w:rsidRPr="006C612E" w:rsidRDefault="006C612E" w:rsidP="006C612E">
            <w:pPr>
              <w:pStyle w:val="Prrafodelista"/>
              <w:numPr>
                <w:ilvl w:val="0"/>
                <w:numId w:val="28"/>
              </w:numPr>
              <w:spacing w:line="360" w:lineRule="auto"/>
              <w:ind w:left="447"/>
              <w:jc w:val="both"/>
              <w:rPr>
                <w:rFonts w:cs="Verdana"/>
                <w:bCs/>
                <w:iCs/>
                <w:color w:val="auto"/>
                <w:sz w:val="16"/>
                <w:szCs w:val="16"/>
              </w:rPr>
            </w:pPr>
            <w:r w:rsidRPr="006C612E">
              <w:rPr>
                <w:rFonts w:cs="Verdana"/>
                <w:bCs/>
                <w:iCs/>
                <w:color w:val="auto"/>
                <w:sz w:val="16"/>
                <w:szCs w:val="16"/>
              </w:rPr>
              <w:t>Estrutura institucional de Calidade (transversal á Universidade de Vigo)</w:t>
            </w:r>
          </w:p>
          <w:p w:rsidR="006C612E" w:rsidRPr="006C612E" w:rsidRDefault="006C612E" w:rsidP="006C612E">
            <w:pPr>
              <w:spacing w:line="360" w:lineRule="auto"/>
              <w:jc w:val="both"/>
              <w:rPr>
                <w:rFonts w:cs="Verdana"/>
                <w:bCs/>
                <w:iCs/>
                <w:color w:val="auto"/>
                <w:sz w:val="16"/>
                <w:szCs w:val="16"/>
              </w:rPr>
            </w:pPr>
            <w:r w:rsidRPr="006C612E">
              <w:rPr>
                <w:rFonts w:cs="Verdana"/>
                <w:bCs/>
                <w:iCs/>
                <w:color w:val="auto"/>
                <w:sz w:val="16"/>
                <w:szCs w:val="16"/>
              </w:rPr>
              <w:t>As funcións e responsabilidades institucionais básicas en relación coa calidade están determinadas nos Estatutos da universidade de Vigo, en coherencia coa LOSU 2/2023 e a Lei 6/2013, do Sistema Universitario de Galicia. Estas responsabilidades afectan tanto a órganos colexiados (Consello Social, Consello de Goberno, Comisión de Calidade institucional) como a órganos unipersona</w:t>
            </w:r>
            <w:r w:rsidR="00F245C9">
              <w:rPr>
                <w:rFonts w:cs="Verdana"/>
                <w:bCs/>
                <w:iCs/>
                <w:color w:val="auto"/>
                <w:sz w:val="16"/>
                <w:szCs w:val="16"/>
              </w:rPr>
              <w:t>i</w:t>
            </w:r>
            <w:r w:rsidRPr="006C612E">
              <w:rPr>
                <w:rFonts w:cs="Verdana"/>
                <w:bCs/>
                <w:iCs/>
                <w:color w:val="auto"/>
                <w:sz w:val="16"/>
                <w:szCs w:val="16"/>
              </w:rPr>
              <w:t>s (Reitor/a, vicerreitores/as con competencias en Calidade). Tamén, a área de Calidade dá soporte á estrutura institucional e á específica.</w:t>
            </w:r>
          </w:p>
          <w:p w:rsidR="006C612E" w:rsidRPr="006C612E" w:rsidRDefault="006C612E" w:rsidP="006C612E">
            <w:pPr>
              <w:spacing w:line="360" w:lineRule="auto"/>
              <w:jc w:val="both"/>
              <w:rPr>
                <w:rFonts w:cs="Verdana"/>
                <w:bCs/>
                <w:iCs/>
                <w:color w:val="auto"/>
                <w:sz w:val="16"/>
                <w:szCs w:val="16"/>
              </w:rPr>
            </w:pPr>
          </w:p>
          <w:p w:rsidR="006C612E" w:rsidRPr="006C612E" w:rsidRDefault="006C612E" w:rsidP="006C612E">
            <w:pPr>
              <w:pStyle w:val="Prrafodelista"/>
              <w:numPr>
                <w:ilvl w:val="0"/>
                <w:numId w:val="28"/>
              </w:numPr>
              <w:spacing w:line="360" w:lineRule="auto"/>
              <w:ind w:left="447"/>
              <w:jc w:val="both"/>
              <w:rPr>
                <w:rFonts w:cs="Verdana"/>
                <w:bCs/>
                <w:iCs/>
                <w:color w:val="auto"/>
                <w:sz w:val="16"/>
                <w:szCs w:val="16"/>
              </w:rPr>
            </w:pPr>
            <w:r w:rsidRPr="006C612E">
              <w:rPr>
                <w:rFonts w:cs="Verdana"/>
                <w:bCs/>
                <w:iCs/>
                <w:color w:val="auto"/>
                <w:sz w:val="16"/>
                <w:szCs w:val="16"/>
              </w:rPr>
              <w:t>Estrutura específica de Calidade da EIDO</w:t>
            </w:r>
          </w:p>
          <w:p w:rsidR="006C612E" w:rsidRPr="006C612E" w:rsidRDefault="006C612E" w:rsidP="006C612E">
            <w:pPr>
              <w:spacing w:line="360" w:lineRule="auto"/>
              <w:jc w:val="both"/>
              <w:rPr>
                <w:rFonts w:cs="Verdana"/>
                <w:bCs/>
                <w:iCs/>
                <w:color w:val="auto"/>
                <w:sz w:val="16"/>
                <w:szCs w:val="16"/>
              </w:rPr>
            </w:pPr>
            <w:r w:rsidRPr="006C612E">
              <w:rPr>
                <w:rFonts w:cs="Verdana"/>
                <w:bCs/>
                <w:iCs/>
                <w:color w:val="auto"/>
                <w:sz w:val="16"/>
                <w:szCs w:val="16"/>
              </w:rPr>
              <w:t>As funcións e responsabilidades específicas están determinadas, sobre todo, no Regulamento de Réxime Interno da EIDO e no Manual de Calidade:</w:t>
            </w:r>
          </w:p>
          <w:p w:rsidR="006C612E" w:rsidRPr="006C612E" w:rsidRDefault="006C612E" w:rsidP="006C612E">
            <w:pPr>
              <w:spacing w:line="360" w:lineRule="auto"/>
              <w:jc w:val="both"/>
              <w:rPr>
                <w:rFonts w:cs="Verdana"/>
                <w:bCs/>
                <w:iCs/>
                <w:color w:val="auto"/>
                <w:sz w:val="16"/>
                <w:szCs w:val="16"/>
              </w:rPr>
            </w:pPr>
          </w:p>
          <w:p w:rsidR="006C612E" w:rsidRPr="006C612E" w:rsidRDefault="006C612E" w:rsidP="006C612E">
            <w:pPr>
              <w:pStyle w:val="Prrafodelista"/>
              <w:numPr>
                <w:ilvl w:val="0"/>
                <w:numId w:val="29"/>
              </w:numPr>
              <w:spacing w:line="360" w:lineRule="auto"/>
              <w:jc w:val="both"/>
              <w:rPr>
                <w:rFonts w:cs="Verdana"/>
                <w:bCs/>
                <w:iCs/>
                <w:color w:val="auto"/>
                <w:sz w:val="16"/>
                <w:szCs w:val="16"/>
              </w:rPr>
            </w:pPr>
            <w:r w:rsidRPr="006C612E">
              <w:rPr>
                <w:rFonts w:cs="Verdana"/>
                <w:bCs/>
                <w:iCs/>
                <w:color w:val="auto"/>
                <w:sz w:val="16"/>
                <w:szCs w:val="16"/>
              </w:rPr>
              <w:t xml:space="preserve">Comité de Dirección </w:t>
            </w:r>
          </w:p>
          <w:p w:rsidR="006C612E" w:rsidRPr="006C612E" w:rsidRDefault="006C612E" w:rsidP="006C612E">
            <w:pPr>
              <w:spacing w:line="360" w:lineRule="auto"/>
              <w:jc w:val="both"/>
              <w:rPr>
                <w:rFonts w:cs="Verdana"/>
                <w:bCs/>
                <w:iCs/>
                <w:color w:val="auto"/>
                <w:sz w:val="16"/>
                <w:szCs w:val="16"/>
              </w:rPr>
            </w:pPr>
            <w:r w:rsidRPr="006C612E">
              <w:rPr>
                <w:rFonts w:cs="Verdana"/>
                <w:bCs/>
                <w:iCs/>
                <w:color w:val="auto"/>
                <w:sz w:val="16"/>
                <w:szCs w:val="16"/>
              </w:rPr>
              <w:t xml:space="preserve">O Comité de Dirección é o órgano colexiado que realiza as funcións de organización e xestión da EIDO. O Comité de Dirección é o principal responsable do SGC dos seus programas de doutoramento e ten como funcións en materia de calidade a aprobación da estratexia (política) e os obxectivos de calidade, do manual de calidade e dos procedementos de calidade. Neste órgano forman parte colexiada os axentes implicados nos programas de doutoramento: profesorado, </w:t>
            </w:r>
            <w:r w:rsidR="00F245C9" w:rsidRPr="006C612E">
              <w:rPr>
                <w:rFonts w:cs="Verdana"/>
                <w:bCs/>
                <w:iCs/>
                <w:color w:val="auto"/>
                <w:sz w:val="16"/>
                <w:szCs w:val="16"/>
              </w:rPr>
              <w:t>doutorandos</w:t>
            </w:r>
            <w:r w:rsidRPr="006C612E">
              <w:rPr>
                <w:rFonts w:cs="Verdana"/>
                <w:bCs/>
                <w:iCs/>
                <w:color w:val="auto"/>
                <w:sz w:val="16"/>
                <w:szCs w:val="16"/>
              </w:rPr>
              <w:t>/as, responsables académicos, persoal de apoio e outros axentes externos.</w:t>
            </w:r>
          </w:p>
          <w:p w:rsidR="006C612E" w:rsidRPr="006C612E" w:rsidRDefault="006C612E" w:rsidP="006C612E">
            <w:pPr>
              <w:spacing w:line="360" w:lineRule="auto"/>
              <w:jc w:val="both"/>
              <w:rPr>
                <w:rFonts w:cs="Verdana"/>
                <w:bCs/>
                <w:iCs/>
                <w:color w:val="auto"/>
                <w:sz w:val="16"/>
                <w:szCs w:val="16"/>
              </w:rPr>
            </w:pPr>
          </w:p>
          <w:p w:rsidR="006C612E" w:rsidRPr="000A77C9" w:rsidRDefault="006C612E" w:rsidP="000A77C9">
            <w:pPr>
              <w:pStyle w:val="Prrafodelista"/>
              <w:numPr>
                <w:ilvl w:val="0"/>
                <w:numId w:val="29"/>
              </w:numPr>
              <w:spacing w:line="360" w:lineRule="auto"/>
              <w:jc w:val="both"/>
              <w:rPr>
                <w:rFonts w:cs="Verdana"/>
                <w:bCs/>
                <w:iCs/>
                <w:color w:val="auto"/>
                <w:sz w:val="16"/>
                <w:szCs w:val="16"/>
              </w:rPr>
            </w:pPr>
            <w:r w:rsidRPr="000A77C9">
              <w:rPr>
                <w:rFonts w:cs="Verdana"/>
                <w:bCs/>
                <w:iCs/>
                <w:color w:val="auto"/>
                <w:sz w:val="16"/>
                <w:szCs w:val="16"/>
              </w:rPr>
              <w:t>Dirección</w:t>
            </w:r>
            <w:r w:rsidR="000A77C9">
              <w:rPr>
                <w:rFonts w:cs="Verdana"/>
                <w:bCs/>
                <w:iCs/>
                <w:color w:val="auto"/>
                <w:sz w:val="16"/>
                <w:szCs w:val="16"/>
              </w:rPr>
              <w:t xml:space="preserve"> da Eido</w:t>
            </w:r>
            <w:r w:rsidRPr="000A77C9">
              <w:rPr>
                <w:rFonts w:cs="Verdana"/>
                <w:bCs/>
                <w:iCs/>
                <w:color w:val="auto"/>
                <w:sz w:val="16"/>
                <w:szCs w:val="16"/>
              </w:rPr>
              <w:t xml:space="preserve"> </w:t>
            </w:r>
          </w:p>
          <w:p w:rsidR="006C612E" w:rsidRPr="006C612E" w:rsidRDefault="006C612E" w:rsidP="006C612E">
            <w:pPr>
              <w:spacing w:line="360" w:lineRule="auto"/>
              <w:jc w:val="both"/>
              <w:rPr>
                <w:rFonts w:cs="Verdana"/>
                <w:bCs/>
                <w:iCs/>
                <w:color w:val="auto"/>
                <w:sz w:val="16"/>
                <w:szCs w:val="16"/>
              </w:rPr>
            </w:pPr>
            <w:r w:rsidRPr="006C612E">
              <w:rPr>
                <w:rFonts w:cs="Verdana"/>
                <w:bCs/>
                <w:iCs/>
                <w:color w:val="auto"/>
                <w:sz w:val="16"/>
                <w:szCs w:val="16"/>
              </w:rPr>
              <w:t xml:space="preserve">A persoa que desempeñe a dirección, asistida polo seu equipo de dirección, lidera, impulsa, coordina e supervisa as actividades da EIDO. O/A directora/a de a EIDO representa ao centro e é o máximo responsable en materia de calidade, preside a Comisión de Calidade da EIDO e garante a difusión da cultura de calidade, en relación coas CAPD e os servizos de apoio. Deseña a estratexia e os obxectivos de calidade. O equipo de dirección complétase coa secretaría académica e coas subdireccións que autorice o Consello de Goberno. </w:t>
            </w:r>
          </w:p>
          <w:p w:rsidR="006C612E" w:rsidRPr="006C612E" w:rsidRDefault="006C612E" w:rsidP="006C612E">
            <w:pPr>
              <w:spacing w:line="360" w:lineRule="auto"/>
              <w:jc w:val="both"/>
              <w:rPr>
                <w:rFonts w:cs="Verdana"/>
                <w:bCs/>
                <w:iCs/>
                <w:color w:val="auto"/>
                <w:sz w:val="16"/>
                <w:szCs w:val="16"/>
              </w:rPr>
            </w:pPr>
          </w:p>
          <w:p w:rsidR="006C612E" w:rsidRPr="000A77C9" w:rsidRDefault="006C612E" w:rsidP="000A77C9">
            <w:pPr>
              <w:pStyle w:val="Prrafodelista"/>
              <w:numPr>
                <w:ilvl w:val="0"/>
                <w:numId w:val="29"/>
              </w:numPr>
              <w:spacing w:line="360" w:lineRule="auto"/>
              <w:jc w:val="both"/>
              <w:rPr>
                <w:rFonts w:cs="Verdana"/>
                <w:bCs/>
                <w:iCs/>
                <w:color w:val="auto"/>
                <w:sz w:val="16"/>
                <w:szCs w:val="16"/>
              </w:rPr>
            </w:pPr>
            <w:r w:rsidRPr="000A77C9">
              <w:rPr>
                <w:rFonts w:cs="Verdana"/>
                <w:bCs/>
                <w:iCs/>
                <w:color w:val="auto"/>
                <w:sz w:val="16"/>
                <w:szCs w:val="16"/>
              </w:rPr>
              <w:t>Coordinación de Calidade</w:t>
            </w:r>
          </w:p>
          <w:p w:rsidR="006C612E" w:rsidRPr="006C612E" w:rsidRDefault="006C612E" w:rsidP="006C612E">
            <w:pPr>
              <w:spacing w:line="360" w:lineRule="auto"/>
              <w:jc w:val="both"/>
              <w:rPr>
                <w:rFonts w:cs="Verdana"/>
                <w:bCs/>
                <w:iCs/>
                <w:color w:val="auto"/>
                <w:sz w:val="16"/>
                <w:szCs w:val="16"/>
              </w:rPr>
            </w:pPr>
            <w:r w:rsidRPr="006C612E">
              <w:rPr>
                <w:rFonts w:cs="Verdana"/>
                <w:bCs/>
                <w:iCs/>
                <w:color w:val="auto"/>
                <w:sz w:val="16"/>
                <w:szCs w:val="16"/>
              </w:rPr>
              <w:t xml:space="preserve">Unha das persoas do equipo de dirección terá o encargo da coordinación de calidade. A proposta de nomeamento correspóndelle ao/o Director/a de a EIDO. A súa misión principal será impulsar a implantación, mantemento e a mellora dos distintos programas ligados á calidade na EIDO e nos programas de </w:t>
            </w:r>
            <w:r w:rsidRPr="006C612E">
              <w:rPr>
                <w:rFonts w:cs="Verdana"/>
                <w:bCs/>
                <w:iCs/>
                <w:color w:val="auto"/>
                <w:sz w:val="16"/>
                <w:szCs w:val="16"/>
              </w:rPr>
              <w:lastRenderedPageBreak/>
              <w:t>doutoramento, así como axudar á difusión da cultura de calidade, en relación cos responsables de calidade dos programas de doutoramento. É o secretario da Comisión de Calidade da EIDO.</w:t>
            </w:r>
          </w:p>
          <w:p w:rsidR="006C612E" w:rsidRPr="006C612E" w:rsidRDefault="006C612E" w:rsidP="006C612E">
            <w:pPr>
              <w:spacing w:line="360" w:lineRule="auto"/>
              <w:jc w:val="both"/>
              <w:rPr>
                <w:rFonts w:cs="Verdana"/>
                <w:bCs/>
                <w:iCs/>
                <w:color w:val="auto"/>
                <w:sz w:val="16"/>
                <w:szCs w:val="16"/>
              </w:rPr>
            </w:pPr>
          </w:p>
          <w:p w:rsidR="006C612E" w:rsidRPr="000A77C9" w:rsidRDefault="006C612E" w:rsidP="000A77C9">
            <w:pPr>
              <w:pStyle w:val="Prrafodelista"/>
              <w:numPr>
                <w:ilvl w:val="0"/>
                <w:numId w:val="29"/>
              </w:numPr>
              <w:spacing w:line="360" w:lineRule="auto"/>
              <w:jc w:val="both"/>
              <w:rPr>
                <w:rFonts w:cs="Verdana"/>
                <w:bCs/>
                <w:iCs/>
                <w:color w:val="auto"/>
                <w:sz w:val="16"/>
                <w:szCs w:val="16"/>
              </w:rPr>
            </w:pPr>
            <w:r w:rsidRPr="000A77C9">
              <w:rPr>
                <w:rFonts w:cs="Verdana"/>
                <w:bCs/>
                <w:iCs/>
                <w:color w:val="auto"/>
                <w:sz w:val="16"/>
                <w:szCs w:val="16"/>
              </w:rPr>
              <w:t>Comisión de Calidade</w:t>
            </w:r>
          </w:p>
          <w:p w:rsidR="006C612E" w:rsidRPr="006C612E" w:rsidRDefault="006C612E" w:rsidP="006C612E">
            <w:pPr>
              <w:spacing w:line="360" w:lineRule="auto"/>
              <w:jc w:val="both"/>
              <w:rPr>
                <w:rFonts w:cs="Verdana"/>
                <w:bCs/>
                <w:iCs/>
                <w:color w:val="auto"/>
                <w:sz w:val="16"/>
                <w:szCs w:val="16"/>
              </w:rPr>
            </w:pPr>
            <w:r w:rsidRPr="006C612E">
              <w:rPr>
                <w:rFonts w:cs="Verdana"/>
                <w:bCs/>
                <w:iCs/>
                <w:color w:val="auto"/>
                <w:sz w:val="16"/>
                <w:szCs w:val="16"/>
              </w:rPr>
              <w:t xml:space="preserve">A Comisión de Calidade da EIDO é o órgano colexiado clave no desenvolvemento dos programas de calidade da escola e na dinamización da xestión de calidade na EIDO. A comisión ten representación dos distintos grupos de interese na actividade da EIDO (dirección, profesorado e CAPD, </w:t>
            </w:r>
            <w:r w:rsidR="00F245C9" w:rsidRPr="006C612E">
              <w:rPr>
                <w:rFonts w:cs="Verdana"/>
                <w:bCs/>
                <w:iCs/>
                <w:color w:val="auto"/>
                <w:sz w:val="16"/>
                <w:szCs w:val="16"/>
              </w:rPr>
              <w:t>doutorandos</w:t>
            </w:r>
            <w:r w:rsidRPr="006C612E">
              <w:rPr>
                <w:rFonts w:cs="Verdana"/>
                <w:bCs/>
                <w:iCs/>
                <w:color w:val="auto"/>
                <w:sz w:val="16"/>
                <w:szCs w:val="16"/>
              </w:rPr>
              <w:t>/as, servizos de apoio) e constitúese para:</w:t>
            </w:r>
          </w:p>
          <w:p w:rsidR="006C612E" w:rsidRPr="000A77C9" w:rsidRDefault="006C612E" w:rsidP="000A77C9">
            <w:pPr>
              <w:pStyle w:val="Prrafodelista"/>
              <w:numPr>
                <w:ilvl w:val="0"/>
                <w:numId w:val="30"/>
              </w:numPr>
              <w:spacing w:line="360" w:lineRule="auto"/>
              <w:jc w:val="both"/>
              <w:rPr>
                <w:rFonts w:cs="Verdana"/>
                <w:bCs/>
                <w:iCs/>
                <w:color w:val="auto"/>
                <w:sz w:val="16"/>
                <w:szCs w:val="16"/>
              </w:rPr>
            </w:pPr>
            <w:r w:rsidRPr="000A77C9">
              <w:rPr>
                <w:rFonts w:cs="Verdana"/>
                <w:bCs/>
                <w:iCs/>
                <w:color w:val="auto"/>
                <w:sz w:val="16"/>
                <w:szCs w:val="16"/>
              </w:rPr>
              <w:t>Debater e informar a estratexia da EIDO (política e obxectivos de calidade).</w:t>
            </w:r>
          </w:p>
          <w:p w:rsidR="006C612E" w:rsidRPr="000A77C9" w:rsidRDefault="006C612E" w:rsidP="000A77C9">
            <w:pPr>
              <w:pStyle w:val="Prrafodelista"/>
              <w:numPr>
                <w:ilvl w:val="0"/>
                <w:numId w:val="30"/>
              </w:numPr>
              <w:spacing w:line="360" w:lineRule="auto"/>
              <w:jc w:val="both"/>
              <w:rPr>
                <w:rFonts w:cs="Verdana"/>
                <w:bCs/>
                <w:iCs/>
                <w:color w:val="auto"/>
                <w:sz w:val="16"/>
                <w:szCs w:val="16"/>
              </w:rPr>
            </w:pPr>
            <w:r w:rsidRPr="000A77C9">
              <w:rPr>
                <w:rFonts w:cs="Verdana"/>
                <w:bCs/>
                <w:iCs/>
                <w:color w:val="auto"/>
                <w:sz w:val="16"/>
                <w:szCs w:val="16"/>
              </w:rPr>
              <w:t>Debater e validar o manual de calidade e os procedementos de calidade da EIDO. Aproba os cambios nos documentos anexos aos procedementos (formularios, guías de apoio).</w:t>
            </w:r>
          </w:p>
          <w:p w:rsidR="006C612E" w:rsidRPr="000A77C9" w:rsidRDefault="006C612E" w:rsidP="000A77C9">
            <w:pPr>
              <w:pStyle w:val="Prrafodelista"/>
              <w:numPr>
                <w:ilvl w:val="0"/>
                <w:numId w:val="30"/>
              </w:numPr>
              <w:spacing w:line="360" w:lineRule="auto"/>
              <w:jc w:val="both"/>
              <w:rPr>
                <w:rFonts w:cs="Verdana"/>
                <w:bCs/>
                <w:iCs/>
                <w:color w:val="auto"/>
                <w:sz w:val="16"/>
                <w:szCs w:val="16"/>
              </w:rPr>
            </w:pPr>
            <w:r w:rsidRPr="000A77C9">
              <w:rPr>
                <w:rFonts w:cs="Verdana"/>
                <w:bCs/>
                <w:iCs/>
                <w:color w:val="auto"/>
                <w:sz w:val="16"/>
                <w:szCs w:val="16"/>
              </w:rPr>
              <w:t>Realizar o seguimento dos distintos programas ligados á mellora da calidade da EIDO e dos seus programas de doutoramento adscritos, así como propor mellóralas pertinentes.</w:t>
            </w:r>
          </w:p>
          <w:p w:rsidR="006C612E" w:rsidRPr="000A77C9" w:rsidRDefault="006C612E" w:rsidP="000A77C9">
            <w:pPr>
              <w:pStyle w:val="Prrafodelista"/>
              <w:numPr>
                <w:ilvl w:val="0"/>
                <w:numId w:val="30"/>
              </w:numPr>
              <w:spacing w:line="360" w:lineRule="auto"/>
              <w:jc w:val="both"/>
              <w:rPr>
                <w:rFonts w:cs="Verdana"/>
                <w:bCs/>
                <w:iCs/>
                <w:color w:val="auto"/>
                <w:sz w:val="16"/>
                <w:szCs w:val="16"/>
              </w:rPr>
            </w:pPr>
            <w:r w:rsidRPr="000A77C9">
              <w:rPr>
                <w:rFonts w:cs="Verdana"/>
                <w:bCs/>
                <w:iCs/>
                <w:color w:val="auto"/>
                <w:sz w:val="16"/>
                <w:szCs w:val="16"/>
              </w:rPr>
              <w:t>Colaborar coa implantación, desenvolvemento e seguimento do SGC.</w:t>
            </w:r>
          </w:p>
          <w:p w:rsidR="006C612E" w:rsidRPr="000A77C9" w:rsidRDefault="006C612E" w:rsidP="000A77C9">
            <w:pPr>
              <w:pStyle w:val="Prrafodelista"/>
              <w:numPr>
                <w:ilvl w:val="0"/>
                <w:numId w:val="30"/>
              </w:numPr>
              <w:spacing w:line="360" w:lineRule="auto"/>
              <w:jc w:val="both"/>
              <w:rPr>
                <w:rFonts w:cs="Verdana"/>
                <w:bCs/>
                <w:iCs/>
                <w:color w:val="auto"/>
                <w:sz w:val="16"/>
                <w:szCs w:val="16"/>
              </w:rPr>
            </w:pPr>
            <w:r w:rsidRPr="000A77C9">
              <w:rPr>
                <w:rFonts w:cs="Verdana"/>
                <w:bCs/>
                <w:iCs/>
                <w:color w:val="auto"/>
                <w:sz w:val="16"/>
                <w:szCs w:val="16"/>
              </w:rPr>
              <w:t>Debater, propor e realizar o seguimento das accións de mellora de calidade, co fin de potenciar continuamente a calidade da formación doutoral en todos os medios e procesos que nela inflúen, mediante unha colaboración constante cos órganos colexiados que teñan responsabilidades neste ámbito.</w:t>
            </w:r>
          </w:p>
          <w:p w:rsidR="006C612E" w:rsidRPr="000A77C9" w:rsidRDefault="006C612E" w:rsidP="000A77C9">
            <w:pPr>
              <w:pStyle w:val="Prrafodelista"/>
              <w:numPr>
                <w:ilvl w:val="0"/>
                <w:numId w:val="30"/>
              </w:numPr>
              <w:spacing w:line="360" w:lineRule="auto"/>
              <w:jc w:val="both"/>
              <w:rPr>
                <w:rFonts w:cs="Verdana"/>
                <w:bCs/>
                <w:iCs/>
                <w:color w:val="auto"/>
                <w:sz w:val="16"/>
                <w:szCs w:val="16"/>
              </w:rPr>
            </w:pPr>
            <w:r w:rsidRPr="000A77C9">
              <w:rPr>
                <w:rFonts w:cs="Verdana"/>
                <w:bCs/>
                <w:iCs/>
                <w:color w:val="auto"/>
                <w:sz w:val="16"/>
                <w:szCs w:val="16"/>
              </w:rPr>
              <w:t>Participar activamente en todos aqueles procesos académicos relativos á oferta formativa da EIDO (verificación de novos programas, modificación e/ou suspensión ou extinción dos existentes, procesos de acreditación), dando a súa valoración e de acordo coa normativa vixente.</w:t>
            </w:r>
          </w:p>
          <w:p w:rsidR="006C612E" w:rsidRPr="000A77C9" w:rsidRDefault="006C612E" w:rsidP="000A77C9">
            <w:pPr>
              <w:pStyle w:val="Prrafodelista"/>
              <w:numPr>
                <w:ilvl w:val="0"/>
                <w:numId w:val="30"/>
              </w:numPr>
              <w:spacing w:line="360" w:lineRule="auto"/>
              <w:jc w:val="both"/>
              <w:rPr>
                <w:rFonts w:cs="Verdana"/>
                <w:bCs/>
                <w:iCs/>
                <w:color w:val="auto"/>
                <w:sz w:val="16"/>
                <w:szCs w:val="16"/>
              </w:rPr>
            </w:pPr>
            <w:r w:rsidRPr="000A77C9">
              <w:rPr>
                <w:rFonts w:cs="Verdana"/>
                <w:bCs/>
                <w:iCs/>
                <w:color w:val="auto"/>
                <w:sz w:val="16"/>
                <w:szCs w:val="16"/>
              </w:rPr>
              <w:t>Intercambiar, debater e propor a participación da EIDO en plans institucionais, nacionais e internacionais en materia de calidade.</w:t>
            </w:r>
          </w:p>
          <w:p w:rsidR="006C612E" w:rsidRPr="006C612E" w:rsidRDefault="006C612E" w:rsidP="006C612E">
            <w:pPr>
              <w:spacing w:line="360" w:lineRule="auto"/>
              <w:jc w:val="both"/>
              <w:rPr>
                <w:rFonts w:cs="Verdana"/>
                <w:bCs/>
                <w:iCs/>
                <w:color w:val="auto"/>
                <w:sz w:val="16"/>
                <w:szCs w:val="16"/>
              </w:rPr>
            </w:pPr>
            <w:r w:rsidRPr="006C612E">
              <w:rPr>
                <w:rFonts w:cs="Verdana"/>
                <w:bCs/>
                <w:iCs/>
                <w:color w:val="auto"/>
                <w:sz w:val="16"/>
                <w:szCs w:val="16"/>
              </w:rPr>
              <w:t>O seu funcionamento está regulado no Manual de Calidade.</w:t>
            </w:r>
          </w:p>
          <w:p w:rsidR="006C612E" w:rsidRDefault="006C612E" w:rsidP="006C612E">
            <w:pPr>
              <w:spacing w:line="360" w:lineRule="auto"/>
              <w:jc w:val="both"/>
              <w:rPr>
                <w:rFonts w:cs="Verdana"/>
                <w:bCs/>
                <w:iCs/>
                <w:color w:val="auto"/>
                <w:sz w:val="16"/>
                <w:szCs w:val="16"/>
              </w:rPr>
            </w:pPr>
          </w:p>
          <w:p w:rsidR="006C612E" w:rsidRPr="000A77C9" w:rsidRDefault="006C612E" w:rsidP="000A77C9">
            <w:pPr>
              <w:pStyle w:val="Prrafodelista"/>
              <w:numPr>
                <w:ilvl w:val="0"/>
                <w:numId w:val="32"/>
              </w:numPr>
              <w:spacing w:line="360" w:lineRule="auto"/>
              <w:jc w:val="both"/>
              <w:rPr>
                <w:rFonts w:cs="Verdana"/>
                <w:bCs/>
                <w:iCs/>
                <w:color w:val="auto"/>
                <w:sz w:val="16"/>
                <w:szCs w:val="16"/>
              </w:rPr>
            </w:pPr>
            <w:r w:rsidRPr="000A77C9">
              <w:rPr>
                <w:rFonts w:cs="Verdana"/>
                <w:bCs/>
                <w:iCs/>
                <w:color w:val="auto"/>
                <w:sz w:val="16"/>
                <w:szCs w:val="16"/>
              </w:rPr>
              <w:t>Comisión Académica do programa de doutoramento (CAPD)</w:t>
            </w:r>
          </w:p>
          <w:p w:rsidR="006C612E" w:rsidRPr="006C612E" w:rsidRDefault="006C612E" w:rsidP="006C612E">
            <w:pPr>
              <w:spacing w:line="360" w:lineRule="auto"/>
              <w:jc w:val="both"/>
              <w:rPr>
                <w:rFonts w:cs="Verdana"/>
                <w:bCs/>
                <w:iCs/>
                <w:color w:val="auto"/>
                <w:sz w:val="16"/>
                <w:szCs w:val="16"/>
              </w:rPr>
            </w:pPr>
            <w:r w:rsidRPr="006C612E">
              <w:rPr>
                <w:rFonts w:cs="Verdana"/>
                <w:bCs/>
                <w:iCs/>
                <w:color w:val="auto"/>
                <w:sz w:val="16"/>
                <w:szCs w:val="16"/>
              </w:rPr>
              <w:t xml:space="preserve">Cada CAPD é a responsable da definición, actualización, calidade e coordinación do seu programa de doutoramento. As comisións académicas articulan procedementos e mecanismos para supervisar o desenvolvemento do programa, analizar os resultados e determinar as actuacións oportunas para a súa mellora. A opinión dos </w:t>
            </w:r>
            <w:r w:rsidR="00F245C9">
              <w:rPr>
                <w:rFonts w:cs="Verdana"/>
                <w:bCs/>
                <w:iCs/>
                <w:color w:val="auto"/>
                <w:sz w:val="16"/>
                <w:szCs w:val="16"/>
              </w:rPr>
              <w:t>doutora</w:t>
            </w:r>
            <w:r w:rsidR="00F245C9" w:rsidRPr="006C612E">
              <w:rPr>
                <w:rFonts w:cs="Verdana"/>
                <w:bCs/>
                <w:iCs/>
                <w:color w:val="auto"/>
                <w:sz w:val="16"/>
                <w:szCs w:val="16"/>
              </w:rPr>
              <w:t>ndos</w:t>
            </w:r>
            <w:r w:rsidRPr="006C612E">
              <w:rPr>
                <w:rFonts w:cs="Verdana"/>
                <w:bCs/>
                <w:iCs/>
                <w:color w:val="auto"/>
                <w:sz w:val="16"/>
                <w:szCs w:val="16"/>
              </w:rPr>
              <w:t>/as e egresados/as ha de ser un dos principais factores a tomar en consideración á hora de definir e implantar as melloras.</w:t>
            </w:r>
          </w:p>
          <w:p w:rsidR="006C612E" w:rsidRPr="006C612E" w:rsidRDefault="006C612E" w:rsidP="006C612E">
            <w:pPr>
              <w:spacing w:line="360" w:lineRule="auto"/>
              <w:jc w:val="both"/>
              <w:rPr>
                <w:rFonts w:cs="Verdana"/>
                <w:bCs/>
                <w:iCs/>
                <w:color w:val="auto"/>
                <w:sz w:val="16"/>
                <w:szCs w:val="16"/>
              </w:rPr>
            </w:pPr>
          </w:p>
          <w:p w:rsidR="006C612E" w:rsidRPr="000A77C9" w:rsidRDefault="006C612E" w:rsidP="000A77C9">
            <w:pPr>
              <w:pStyle w:val="Prrafodelista"/>
              <w:numPr>
                <w:ilvl w:val="0"/>
                <w:numId w:val="32"/>
              </w:numPr>
              <w:spacing w:line="360" w:lineRule="auto"/>
              <w:jc w:val="both"/>
              <w:rPr>
                <w:rFonts w:cs="Verdana"/>
                <w:bCs/>
                <w:iCs/>
                <w:color w:val="auto"/>
                <w:sz w:val="16"/>
                <w:szCs w:val="16"/>
              </w:rPr>
            </w:pPr>
            <w:r w:rsidRPr="000A77C9">
              <w:rPr>
                <w:rFonts w:cs="Verdana"/>
                <w:bCs/>
                <w:iCs/>
                <w:color w:val="auto"/>
                <w:sz w:val="16"/>
                <w:szCs w:val="16"/>
              </w:rPr>
              <w:t>Responsable de calidade do programa de doutoramento</w:t>
            </w:r>
          </w:p>
          <w:p w:rsidR="006C612E" w:rsidRPr="006C612E" w:rsidRDefault="006C612E" w:rsidP="006C612E">
            <w:pPr>
              <w:spacing w:line="360" w:lineRule="auto"/>
              <w:jc w:val="both"/>
              <w:rPr>
                <w:rFonts w:cs="Verdana"/>
                <w:bCs/>
                <w:iCs/>
                <w:color w:val="auto"/>
                <w:sz w:val="16"/>
                <w:szCs w:val="16"/>
              </w:rPr>
            </w:pPr>
            <w:r w:rsidRPr="006C612E">
              <w:rPr>
                <w:rFonts w:cs="Verdana"/>
                <w:bCs/>
                <w:iCs/>
                <w:color w:val="auto"/>
                <w:sz w:val="16"/>
                <w:szCs w:val="16"/>
              </w:rPr>
              <w:t>Cada CAPD nomeará a unha persoa responsable en materia de calidade, que ten como funcións a de colaborar coa EIDO, e, en particular, coa persoa coordinadora de calidade, no desenvolvemento, implantación, seguimento e mellora dos procesos de calidade no programa.</w:t>
            </w:r>
          </w:p>
          <w:p w:rsidR="006C612E" w:rsidRPr="006C612E" w:rsidRDefault="006C612E" w:rsidP="006C612E">
            <w:pPr>
              <w:spacing w:line="360" w:lineRule="auto"/>
              <w:jc w:val="both"/>
              <w:rPr>
                <w:rFonts w:cs="Verdana"/>
                <w:bCs/>
                <w:iCs/>
                <w:color w:val="auto"/>
                <w:sz w:val="16"/>
                <w:szCs w:val="16"/>
              </w:rPr>
            </w:pPr>
          </w:p>
          <w:p w:rsidR="006C612E" w:rsidRPr="006C612E" w:rsidRDefault="006C612E" w:rsidP="006C612E">
            <w:pPr>
              <w:spacing w:line="360" w:lineRule="auto"/>
              <w:jc w:val="both"/>
              <w:rPr>
                <w:rFonts w:cs="Verdana"/>
                <w:bCs/>
                <w:iCs/>
                <w:color w:val="auto"/>
                <w:sz w:val="16"/>
                <w:szCs w:val="16"/>
              </w:rPr>
            </w:pPr>
            <w:r w:rsidRPr="006C612E">
              <w:rPr>
                <w:rFonts w:cs="Verdana"/>
                <w:bCs/>
                <w:iCs/>
                <w:color w:val="auto"/>
                <w:sz w:val="16"/>
                <w:szCs w:val="16"/>
              </w:rPr>
              <w:t>Ademais do anterior, todo o persoal da EIDO cuxas funcións teñan relación cos procedementos do SGC, estarán implicadas na aplicación da estratexia (política e obxectivos de calidade), sendo cada unha delas responsable da implantación no seu campo de actividade específico. Tamén, os departamentos e os grupos de investigación forman parte da estrutura organizativa asociada.</w:t>
            </w:r>
          </w:p>
          <w:p w:rsidR="003009A6" w:rsidRDefault="003009A6" w:rsidP="00D36802">
            <w:pPr>
              <w:spacing w:line="360" w:lineRule="auto"/>
              <w:jc w:val="both"/>
              <w:rPr>
                <w:rFonts w:cs="Verdana"/>
                <w:bCs/>
                <w:iCs/>
                <w:color w:val="auto"/>
                <w:sz w:val="16"/>
                <w:szCs w:val="16"/>
              </w:rPr>
            </w:pPr>
          </w:p>
          <w:p w:rsidR="003009A6" w:rsidRPr="007855AA" w:rsidRDefault="003009A6" w:rsidP="003009A6">
            <w:pPr>
              <w:spacing w:line="360" w:lineRule="auto"/>
              <w:jc w:val="both"/>
              <w:rPr>
                <w:rFonts w:cs="Verdana"/>
                <w:bCs/>
                <w:iCs/>
                <w:color w:val="auto"/>
                <w:sz w:val="16"/>
                <w:szCs w:val="16"/>
                <w:u w:val="single"/>
              </w:rPr>
            </w:pPr>
            <w:r>
              <w:rPr>
                <w:rFonts w:cs="Verdana"/>
                <w:bCs/>
                <w:iCs/>
                <w:color w:val="auto"/>
                <w:sz w:val="16"/>
                <w:szCs w:val="16"/>
                <w:u w:val="single"/>
              </w:rPr>
              <w:t>Evidencias da cultura da calidade</w:t>
            </w:r>
            <w:r w:rsidRPr="007855AA">
              <w:rPr>
                <w:rFonts w:cs="Verdana"/>
                <w:bCs/>
                <w:iCs/>
                <w:color w:val="auto"/>
                <w:sz w:val="16"/>
                <w:szCs w:val="16"/>
                <w:u w:val="single"/>
              </w:rPr>
              <w:t>:</w:t>
            </w:r>
          </w:p>
          <w:p w:rsidR="00D36802" w:rsidRDefault="003009A6" w:rsidP="003009A6">
            <w:pPr>
              <w:spacing w:line="360" w:lineRule="auto"/>
              <w:jc w:val="both"/>
              <w:rPr>
                <w:rFonts w:cs="Verdana"/>
                <w:bCs/>
                <w:iCs/>
                <w:color w:val="auto"/>
                <w:sz w:val="16"/>
                <w:szCs w:val="16"/>
              </w:rPr>
            </w:pPr>
            <w:r>
              <w:rPr>
                <w:rFonts w:cs="Verdana"/>
                <w:bCs/>
                <w:iCs/>
                <w:color w:val="auto"/>
                <w:sz w:val="16"/>
                <w:szCs w:val="16"/>
              </w:rPr>
              <w:t>A cultura de calidade da Eido pode apreciarse en termos documentais (memorias de calidade da Eido e outros rexistros de calidade resultados da implantación dos procesos), estratéxicos (</w:t>
            </w:r>
            <w:r w:rsidR="00D36802">
              <w:rPr>
                <w:rFonts w:cs="Verdana"/>
                <w:bCs/>
                <w:iCs/>
                <w:color w:val="auto"/>
                <w:sz w:val="16"/>
                <w:szCs w:val="16"/>
              </w:rPr>
              <w:t xml:space="preserve">aplicación da política e dos </w:t>
            </w:r>
            <w:r w:rsidR="00D36802">
              <w:rPr>
                <w:rFonts w:cs="Verdana"/>
                <w:bCs/>
                <w:iCs/>
                <w:color w:val="auto"/>
                <w:sz w:val="16"/>
                <w:szCs w:val="16"/>
              </w:rPr>
              <w:lastRenderedPageBreak/>
              <w:t>obxectivos de calidade aprobados</w:t>
            </w:r>
            <w:r w:rsidR="00943951">
              <w:rPr>
                <w:rFonts w:cs="Verdana"/>
                <w:bCs/>
                <w:iCs/>
                <w:color w:val="auto"/>
                <w:sz w:val="16"/>
                <w:szCs w:val="16"/>
              </w:rPr>
              <w:t>)e de actividades de participación, sensibilización e formación e capacitación dos grupos de interese</w:t>
            </w:r>
            <w:r w:rsidR="00D36802">
              <w:rPr>
                <w:rFonts w:cs="Verdana"/>
                <w:bCs/>
                <w:iCs/>
                <w:color w:val="auto"/>
                <w:sz w:val="16"/>
                <w:szCs w:val="16"/>
              </w:rPr>
              <w:t>.</w:t>
            </w:r>
            <w:r w:rsidR="00943951">
              <w:rPr>
                <w:rFonts w:cs="Verdana"/>
                <w:bCs/>
                <w:iCs/>
                <w:color w:val="auto"/>
                <w:sz w:val="16"/>
                <w:szCs w:val="16"/>
              </w:rPr>
              <w:t xml:space="preserve"> Tamén, en termos de resultados e prestixio da Eido e dos seus PD.</w:t>
            </w:r>
          </w:p>
          <w:p w:rsidR="00947843" w:rsidRDefault="00947843" w:rsidP="003009A6">
            <w:pPr>
              <w:spacing w:line="360" w:lineRule="auto"/>
              <w:jc w:val="both"/>
              <w:rPr>
                <w:rFonts w:cs="Verdana"/>
                <w:bCs/>
                <w:iCs/>
                <w:color w:val="auto"/>
                <w:sz w:val="16"/>
                <w:szCs w:val="16"/>
              </w:rPr>
            </w:pPr>
          </w:p>
          <w:p w:rsidR="002E1611" w:rsidRPr="00FE1213" w:rsidRDefault="002E1611" w:rsidP="00D36802">
            <w:pPr>
              <w:jc w:val="both"/>
              <w:rPr>
                <w:color w:val="auto"/>
                <w:sz w:val="16"/>
                <w:szCs w:val="16"/>
              </w:rPr>
            </w:pPr>
          </w:p>
        </w:tc>
      </w:tr>
      <w:tr w:rsidR="00F311E9" w:rsidRPr="00FE1213" w:rsidTr="001529EC">
        <w:trPr>
          <w:jc w:val="center"/>
        </w:trPr>
        <w:tc>
          <w:tcPr>
            <w:tcW w:w="8931" w:type="dxa"/>
            <w:tcBorders>
              <w:top w:val="single" w:sz="6" w:space="0" w:color="A6A6A6"/>
              <w:left w:val="single" w:sz="4" w:space="0" w:color="A6A6A6"/>
              <w:bottom w:val="single" w:sz="6" w:space="0" w:color="A6A6A6"/>
              <w:right w:val="single" w:sz="6" w:space="0" w:color="A6A6A6"/>
            </w:tcBorders>
            <w:shd w:val="pct5" w:color="auto" w:fill="auto"/>
            <w:tcMar>
              <w:left w:w="108" w:type="dxa"/>
            </w:tcMar>
          </w:tcPr>
          <w:p w:rsidR="00F311E9" w:rsidRDefault="00F311E9" w:rsidP="00F311E9">
            <w:pPr>
              <w:spacing w:line="360" w:lineRule="auto"/>
              <w:jc w:val="both"/>
              <w:rPr>
                <w:rFonts w:cs="Verdana"/>
                <w:b/>
                <w:bCs/>
                <w:iCs/>
                <w:color w:val="auto"/>
                <w:sz w:val="16"/>
                <w:szCs w:val="16"/>
              </w:rPr>
            </w:pPr>
          </w:p>
          <w:p w:rsidR="00F311E9" w:rsidRPr="008F330E" w:rsidRDefault="00F311E9" w:rsidP="00F311E9">
            <w:pPr>
              <w:spacing w:line="360" w:lineRule="auto"/>
              <w:jc w:val="both"/>
              <w:rPr>
                <w:rFonts w:cs="Verdana"/>
                <w:b/>
                <w:bCs/>
                <w:iCs/>
                <w:color w:val="auto"/>
                <w:sz w:val="16"/>
                <w:szCs w:val="16"/>
              </w:rPr>
            </w:pPr>
            <w:r w:rsidRPr="008F330E">
              <w:rPr>
                <w:rFonts w:cs="Verdana"/>
                <w:b/>
                <w:bCs/>
                <w:iCs/>
                <w:color w:val="auto"/>
                <w:sz w:val="16"/>
                <w:szCs w:val="16"/>
              </w:rPr>
              <w:t>A análise do criterio baséase en:</w:t>
            </w:r>
          </w:p>
          <w:p w:rsidR="00F311E9" w:rsidRPr="008F330E" w:rsidRDefault="00F311E9" w:rsidP="00F311E9">
            <w:pPr>
              <w:spacing w:line="360" w:lineRule="auto"/>
              <w:jc w:val="both"/>
              <w:rPr>
                <w:rFonts w:cs="Verdana"/>
                <w:b/>
                <w:bCs/>
                <w:iCs/>
                <w:color w:val="auto"/>
                <w:sz w:val="16"/>
                <w:szCs w:val="16"/>
              </w:rPr>
            </w:pPr>
            <w:r w:rsidRPr="008F330E">
              <w:rPr>
                <w:rFonts w:cs="Verdana"/>
                <w:b/>
                <w:bCs/>
                <w:iCs/>
                <w:color w:val="auto"/>
                <w:sz w:val="16"/>
                <w:szCs w:val="16"/>
              </w:rPr>
              <w:t>Evidencias:</w:t>
            </w:r>
          </w:p>
          <w:p w:rsidR="00F311E9" w:rsidRDefault="00F311E9" w:rsidP="00F311E9">
            <w:pPr>
              <w:spacing w:line="360" w:lineRule="auto"/>
              <w:jc w:val="both"/>
              <w:rPr>
                <w:rFonts w:cs="Arial"/>
                <w:color w:val="auto"/>
                <w:sz w:val="16"/>
                <w:szCs w:val="16"/>
                <w:lang w:eastAsia="gl-ES"/>
              </w:rPr>
            </w:pPr>
            <w:r w:rsidRPr="00F311E9">
              <w:rPr>
                <w:rFonts w:cs="Arial"/>
                <w:color w:val="auto"/>
                <w:sz w:val="16"/>
                <w:szCs w:val="16"/>
                <w:lang w:eastAsia="gl-ES"/>
              </w:rPr>
              <w:t>EPD13: Informes de avaliación do deseño do SGC</w:t>
            </w:r>
          </w:p>
          <w:p w:rsidR="00F311E9" w:rsidRDefault="00F311E9" w:rsidP="00F311E9">
            <w:pPr>
              <w:spacing w:line="360" w:lineRule="auto"/>
              <w:jc w:val="both"/>
              <w:rPr>
                <w:rFonts w:cs="Arial"/>
                <w:color w:val="auto"/>
                <w:sz w:val="16"/>
                <w:szCs w:val="16"/>
                <w:lang w:eastAsia="gl-ES"/>
              </w:rPr>
            </w:pPr>
            <w:r w:rsidRPr="00F311E9">
              <w:rPr>
                <w:rFonts w:cs="Arial"/>
                <w:color w:val="auto"/>
                <w:sz w:val="16"/>
                <w:szCs w:val="16"/>
                <w:lang w:eastAsia="gl-ES"/>
              </w:rPr>
              <w:t>EPD14: Documentación do SGC (política e obxectivos de calidade, manual e procedementos)</w:t>
            </w:r>
          </w:p>
          <w:p w:rsidR="00F311E9" w:rsidRDefault="00F311E9" w:rsidP="00F311E9">
            <w:pPr>
              <w:spacing w:line="360" w:lineRule="auto"/>
              <w:jc w:val="both"/>
              <w:rPr>
                <w:rFonts w:cs="Arial"/>
                <w:color w:val="auto"/>
                <w:sz w:val="16"/>
                <w:szCs w:val="16"/>
                <w:lang w:eastAsia="gl-ES"/>
              </w:rPr>
            </w:pPr>
            <w:r w:rsidRPr="00F311E9">
              <w:rPr>
                <w:rFonts w:cs="Arial"/>
                <w:color w:val="auto"/>
                <w:sz w:val="16"/>
                <w:szCs w:val="16"/>
                <w:lang w:eastAsia="gl-ES"/>
              </w:rPr>
              <w:t>EPD15: Actas das reunións celebradas, nos dous últimos cursos, da Comisión Académica/Comisión de Garantía de Calidade (as actas deben incorporar un apartado cos acordos adoptados en cada reunión)</w:t>
            </w:r>
          </w:p>
          <w:p w:rsidR="00F311E9" w:rsidRDefault="00F311E9" w:rsidP="00F311E9">
            <w:pPr>
              <w:spacing w:line="360" w:lineRule="auto"/>
              <w:jc w:val="both"/>
              <w:rPr>
                <w:rFonts w:cs="Arial"/>
                <w:color w:val="auto"/>
                <w:sz w:val="16"/>
                <w:szCs w:val="16"/>
                <w:lang w:eastAsia="gl-ES"/>
              </w:rPr>
            </w:pPr>
            <w:r w:rsidRPr="00F311E9">
              <w:rPr>
                <w:rFonts w:cs="Arial"/>
                <w:color w:val="auto"/>
                <w:sz w:val="16"/>
                <w:szCs w:val="16"/>
                <w:lang w:eastAsia="gl-ES"/>
              </w:rPr>
              <w:t>EPD16: Evidencias da implantación dos procedementos do SGC (procedementos completos, revisados e actualizados que desenvolven as directrices do SGC: política de calidade, deseño, revisión periódica e mellora dos programas formativos,</w:t>
            </w:r>
            <w:r>
              <w:rPr>
                <w:rFonts w:cs="Arial"/>
                <w:color w:val="auto"/>
                <w:sz w:val="16"/>
                <w:szCs w:val="16"/>
                <w:lang w:eastAsia="gl-ES"/>
              </w:rPr>
              <w:t xml:space="preserve"> </w:t>
            </w:r>
            <w:r w:rsidRPr="00F311E9">
              <w:rPr>
                <w:rFonts w:cs="Arial"/>
                <w:color w:val="auto"/>
                <w:sz w:val="16"/>
                <w:szCs w:val="16"/>
                <w:lang w:eastAsia="gl-ES"/>
              </w:rPr>
              <w:t>garantía da aprendizaxe, ensino e avaliación centrados no estudante, garantía e mellora da calidade dos recursos humanos, garantía e mellora da calidade dos recursos materiais e servizos de información pública)</w:t>
            </w:r>
          </w:p>
          <w:p w:rsidR="00F311E9" w:rsidRDefault="00F311E9" w:rsidP="00F311E9">
            <w:pPr>
              <w:spacing w:line="360" w:lineRule="auto"/>
              <w:jc w:val="both"/>
              <w:rPr>
                <w:rFonts w:cs="Arial"/>
                <w:color w:val="auto"/>
                <w:sz w:val="16"/>
                <w:szCs w:val="16"/>
                <w:lang w:eastAsia="gl-ES"/>
              </w:rPr>
            </w:pPr>
            <w:r w:rsidRPr="00F311E9">
              <w:rPr>
                <w:rFonts w:cs="Arial"/>
                <w:color w:val="auto"/>
                <w:sz w:val="16"/>
                <w:szCs w:val="16"/>
                <w:lang w:eastAsia="gl-ES"/>
              </w:rPr>
              <w:t>EPD17: Plans de seguimento e accións de mellora derivados da implantación do SGC</w:t>
            </w:r>
          </w:p>
          <w:p w:rsidR="00F311E9" w:rsidRPr="00FE1213" w:rsidRDefault="00F311E9" w:rsidP="00F311E9">
            <w:pPr>
              <w:spacing w:line="360" w:lineRule="auto"/>
              <w:jc w:val="both"/>
              <w:rPr>
                <w:rFonts w:cs="Verdana"/>
                <w:b/>
                <w:bCs/>
                <w:iCs/>
                <w:color w:val="auto"/>
                <w:sz w:val="16"/>
                <w:szCs w:val="16"/>
              </w:rPr>
            </w:pPr>
            <w:r w:rsidRPr="00F311E9">
              <w:rPr>
                <w:rFonts w:cs="Arial"/>
                <w:color w:val="auto"/>
                <w:sz w:val="16"/>
                <w:szCs w:val="16"/>
                <w:lang w:eastAsia="gl-ES"/>
              </w:rPr>
              <w:t>EPD18: Informe/documento onde se recolla a análise das enquisas de satisfacción (% participación, resultados e evolución...)</w:t>
            </w:r>
          </w:p>
        </w:tc>
      </w:tr>
    </w:tbl>
    <w:p w:rsidR="002E1611" w:rsidRDefault="002E1611" w:rsidP="002E1611">
      <w:pPr>
        <w:suppressAutoHyphens w:val="0"/>
        <w:rPr>
          <w:color w:val="auto"/>
        </w:rPr>
      </w:pPr>
    </w:p>
    <w:p w:rsidR="009D5567" w:rsidRPr="00FE1213" w:rsidRDefault="009D5567" w:rsidP="002E1611">
      <w:pPr>
        <w:suppressAutoHyphens w:val="0"/>
        <w:rPr>
          <w:color w:val="auto"/>
        </w:rPr>
      </w:pPr>
    </w:p>
    <w:tbl>
      <w:tblPr>
        <w:tblW w:w="8931" w:type="dxa"/>
        <w:jc w:val="center"/>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8931"/>
      </w:tblGrid>
      <w:tr w:rsidR="009D5567" w:rsidRPr="007339D7" w:rsidTr="009D5567">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E7E6E6" w:themeFill="background2"/>
            <w:tcMar>
              <w:left w:w="108" w:type="dxa"/>
            </w:tcMar>
          </w:tcPr>
          <w:p w:rsidR="009D5567" w:rsidRPr="007339D7" w:rsidRDefault="009D5567" w:rsidP="009D5567">
            <w:pPr>
              <w:spacing w:line="360" w:lineRule="auto"/>
              <w:jc w:val="both"/>
              <w:rPr>
                <w:rFonts w:cs="Verdana"/>
                <w:b/>
                <w:bCs/>
                <w:iCs/>
                <w:color w:val="auto"/>
              </w:rPr>
            </w:pPr>
            <w:r w:rsidRPr="007339D7">
              <w:rPr>
                <w:b/>
                <w:color w:val="auto"/>
              </w:rPr>
              <w:t>DIMENSIÓN 2. RECURSOS</w:t>
            </w:r>
          </w:p>
        </w:tc>
      </w:tr>
      <w:tr w:rsidR="002E1611" w:rsidRPr="00FE1213" w:rsidTr="00726287">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8DB3E2"/>
            <w:tcMar>
              <w:left w:w="108" w:type="dxa"/>
            </w:tcMar>
          </w:tcPr>
          <w:p w:rsidR="002E1611" w:rsidRPr="00FE1213" w:rsidRDefault="002E1611" w:rsidP="006602A5">
            <w:pPr>
              <w:spacing w:line="360" w:lineRule="auto"/>
              <w:jc w:val="both"/>
              <w:rPr>
                <w:color w:val="auto"/>
                <w:sz w:val="16"/>
                <w:szCs w:val="16"/>
              </w:rPr>
            </w:pPr>
            <w:r w:rsidRPr="00FE1213">
              <w:rPr>
                <w:rFonts w:cs="Verdana"/>
                <w:b/>
                <w:bCs/>
                <w:iCs/>
                <w:color w:val="auto"/>
                <w:sz w:val="16"/>
                <w:szCs w:val="16"/>
              </w:rPr>
              <w:t>CRITERIO 4. RECURSOS HUMANOS: O</w:t>
            </w:r>
            <w:r w:rsidRPr="00FE1213">
              <w:rPr>
                <w:rFonts w:cs="Verdana"/>
                <w:b/>
                <w:bCs/>
                <w:color w:val="auto"/>
                <w:sz w:val="16"/>
                <w:szCs w:val="16"/>
              </w:rPr>
              <w:t xml:space="preserve"> </w:t>
            </w:r>
            <w:r w:rsidR="006602A5">
              <w:rPr>
                <w:rFonts w:cs="Verdana"/>
                <w:b/>
                <w:bCs/>
                <w:color w:val="auto"/>
                <w:sz w:val="16"/>
                <w:szCs w:val="16"/>
              </w:rPr>
              <w:t>persoal docente e investigador (</w:t>
            </w:r>
            <w:r>
              <w:rPr>
                <w:rFonts w:cs="Verdana"/>
                <w:b/>
                <w:bCs/>
                <w:color w:val="auto"/>
                <w:sz w:val="16"/>
                <w:szCs w:val="16"/>
              </w:rPr>
              <w:t>PDI</w:t>
            </w:r>
            <w:r w:rsidR="006602A5">
              <w:rPr>
                <w:rFonts w:cs="Verdana"/>
                <w:b/>
                <w:bCs/>
                <w:color w:val="auto"/>
                <w:sz w:val="16"/>
                <w:szCs w:val="16"/>
              </w:rPr>
              <w:t>) e de apoio</w:t>
            </w:r>
            <w:r w:rsidRPr="00FE1213">
              <w:rPr>
                <w:rFonts w:cs="Verdana"/>
                <w:b/>
                <w:bCs/>
                <w:color w:val="auto"/>
                <w:sz w:val="16"/>
                <w:szCs w:val="16"/>
              </w:rPr>
              <w:t xml:space="preserve"> é suficiente e </w:t>
            </w:r>
            <w:r w:rsidR="006602A5">
              <w:rPr>
                <w:rFonts w:cs="Verdana"/>
                <w:b/>
                <w:bCs/>
                <w:color w:val="auto"/>
                <w:sz w:val="16"/>
                <w:szCs w:val="16"/>
              </w:rPr>
              <w:t>idóne</w:t>
            </w:r>
            <w:r w:rsidRPr="00FE1213">
              <w:rPr>
                <w:rFonts w:cs="Verdana"/>
                <w:b/>
                <w:bCs/>
                <w:color w:val="auto"/>
                <w:sz w:val="16"/>
                <w:szCs w:val="16"/>
              </w:rPr>
              <w:t>o, de acordo coas características do programa, o ámbito científico e o número de estudantes.</w:t>
            </w:r>
          </w:p>
        </w:tc>
      </w:tr>
      <w:tr w:rsidR="002E1611" w:rsidRPr="00FE1213" w:rsidTr="00726287">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C6D9F1"/>
            <w:tcMar>
              <w:left w:w="108" w:type="dxa"/>
            </w:tcMar>
          </w:tcPr>
          <w:p w:rsidR="002E1611" w:rsidRPr="00202214" w:rsidRDefault="002E1611" w:rsidP="001529EC">
            <w:pPr>
              <w:spacing w:line="360" w:lineRule="auto"/>
              <w:jc w:val="both"/>
              <w:rPr>
                <w:rFonts w:cs="Verdana"/>
                <w:iCs/>
                <w:color w:val="auto"/>
                <w:sz w:val="16"/>
                <w:szCs w:val="16"/>
              </w:rPr>
            </w:pPr>
            <w:r w:rsidRPr="00202214">
              <w:rPr>
                <w:rFonts w:cs="Verdana"/>
                <w:iCs/>
                <w:color w:val="auto"/>
                <w:sz w:val="16"/>
                <w:szCs w:val="16"/>
              </w:rPr>
              <w:t xml:space="preserve">4.1.- O </w:t>
            </w:r>
            <w:r>
              <w:rPr>
                <w:rFonts w:cs="Verdana"/>
                <w:iCs/>
                <w:color w:val="auto"/>
                <w:sz w:val="16"/>
                <w:szCs w:val="16"/>
              </w:rPr>
              <w:t>PDI</w:t>
            </w:r>
            <w:r w:rsidRPr="00202214">
              <w:rPr>
                <w:rFonts w:cs="Verdana"/>
                <w:iCs/>
                <w:color w:val="auto"/>
                <w:sz w:val="16"/>
                <w:szCs w:val="16"/>
              </w:rPr>
              <w:t xml:space="preserve"> reúne os requisitos esixidos para a súa participación no programa e acredita a súa experiencia investigadora.</w:t>
            </w:r>
          </w:p>
        </w:tc>
      </w:tr>
      <w:tr w:rsidR="002E1611" w:rsidRPr="00FE1213" w:rsidTr="00726287">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rsidR="002E1611" w:rsidRPr="00FE1213" w:rsidRDefault="002E1611" w:rsidP="001529EC">
            <w:pPr>
              <w:spacing w:line="360" w:lineRule="auto"/>
              <w:jc w:val="both"/>
              <w:rPr>
                <w:rFonts w:cs="Verdana"/>
                <w:color w:val="auto"/>
                <w:sz w:val="16"/>
                <w:szCs w:val="16"/>
              </w:rPr>
            </w:pPr>
            <w:r w:rsidRPr="00FE1213">
              <w:rPr>
                <w:rFonts w:cs="Verdana"/>
                <w:color w:val="auto"/>
                <w:sz w:val="16"/>
                <w:szCs w:val="16"/>
              </w:rPr>
              <w:t>Aspectos a valorar:</w:t>
            </w:r>
          </w:p>
          <w:p w:rsidR="002E1611" w:rsidRDefault="002E1611" w:rsidP="006602A5">
            <w:pPr>
              <w:widowControl w:val="0"/>
              <w:numPr>
                <w:ilvl w:val="0"/>
                <w:numId w:val="6"/>
              </w:numPr>
              <w:tabs>
                <w:tab w:val="left" w:pos="142"/>
              </w:tabs>
              <w:suppressAutoHyphens w:val="0"/>
              <w:spacing w:line="360" w:lineRule="auto"/>
              <w:contextualSpacing/>
              <w:jc w:val="both"/>
              <w:outlineLvl w:val="3"/>
              <w:rPr>
                <w:b/>
                <w:i/>
                <w:color w:val="auto"/>
                <w:sz w:val="16"/>
                <w:szCs w:val="16"/>
              </w:rPr>
            </w:pPr>
            <w:r w:rsidRPr="00FE1213">
              <w:rPr>
                <w:color w:val="auto"/>
                <w:sz w:val="16"/>
                <w:szCs w:val="16"/>
              </w:rPr>
              <w:t xml:space="preserve">O </w:t>
            </w:r>
            <w:r>
              <w:rPr>
                <w:color w:val="auto"/>
                <w:sz w:val="16"/>
                <w:szCs w:val="16"/>
              </w:rPr>
              <w:t>PDI</w:t>
            </w:r>
            <w:r w:rsidRPr="00FE1213">
              <w:rPr>
                <w:color w:val="auto"/>
                <w:sz w:val="16"/>
                <w:szCs w:val="16"/>
              </w:rPr>
              <w:t xml:space="preserve"> que participa no </w:t>
            </w:r>
            <w:r>
              <w:rPr>
                <w:color w:val="auto"/>
                <w:sz w:val="16"/>
                <w:szCs w:val="16"/>
              </w:rPr>
              <w:t>programa</w:t>
            </w:r>
            <w:r w:rsidRPr="00FE1213">
              <w:rPr>
                <w:color w:val="auto"/>
                <w:sz w:val="16"/>
                <w:szCs w:val="16"/>
              </w:rPr>
              <w:t xml:space="preserve"> conta co nivel de cualificación (experiencia docente e investigadora) esixido para a impartición do mesmo e é acorde coas previsións incluídas na memoria verificada. Débese actualizar a información  proporcionada no momento da verificación</w:t>
            </w:r>
            <w:r>
              <w:rPr>
                <w:color w:val="auto"/>
                <w:sz w:val="16"/>
                <w:szCs w:val="16"/>
              </w:rPr>
              <w:t>.</w:t>
            </w:r>
            <w:r w:rsidRPr="00FE1213">
              <w:rPr>
                <w:color w:val="auto"/>
                <w:sz w:val="16"/>
                <w:szCs w:val="16"/>
              </w:rPr>
              <w:t xml:space="preserve"> </w:t>
            </w:r>
          </w:p>
          <w:p w:rsidR="006602A5" w:rsidRPr="006602A5" w:rsidRDefault="006602A5" w:rsidP="006602A5">
            <w:pPr>
              <w:widowControl w:val="0"/>
              <w:tabs>
                <w:tab w:val="left" w:pos="142"/>
              </w:tabs>
              <w:suppressAutoHyphens w:val="0"/>
              <w:spacing w:line="360" w:lineRule="auto"/>
              <w:ind w:left="720"/>
              <w:contextualSpacing/>
              <w:jc w:val="both"/>
              <w:outlineLvl w:val="3"/>
              <w:rPr>
                <w:b/>
                <w:i/>
                <w:color w:val="auto"/>
                <w:sz w:val="16"/>
                <w:szCs w:val="16"/>
              </w:rPr>
            </w:pPr>
          </w:p>
        </w:tc>
      </w:tr>
      <w:tr w:rsidR="002E1611" w:rsidRPr="00FE1213" w:rsidTr="00726287">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rsidR="002E1611" w:rsidRPr="00FE1213" w:rsidRDefault="002E1611" w:rsidP="001529EC">
            <w:pPr>
              <w:jc w:val="both"/>
              <w:rPr>
                <w:rFonts w:cs="Verdana"/>
                <w:bCs/>
                <w:i/>
                <w:iCs/>
                <w:color w:val="auto"/>
                <w:sz w:val="16"/>
                <w:szCs w:val="16"/>
              </w:rPr>
            </w:pPr>
            <w:r w:rsidRPr="00FE1213">
              <w:rPr>
                <w:rFonts w:cs="Verdana"/>
                <w:b/>
                <w:bCs/>
                <w:iCs/>
                <w:color w:val="auto"/>
                <w:sz w:val="16"/>
                <w:szCs w:val="16"/>
              </w:rPr>
              <w:t>Reflexión/comentarios que xustifiquen a valoración:</w:t>
            </w:r>
          </w:p>
          <w:p w:rsidR="002E1611" w:rsidRDefault="002E1611" w:rsidP="001529EC">
            <w:pPr>
              <w:jc w:val="both"/>
              <w:rPr>
                <w:color w:val="auto"/>
                <w:sz w:val="16"/>
                <w:szCs w:val="16"/>
              </w:rPr>
            </w:pPr>
          </w:p>
          <w:p w:rsidR="001B45B6" w:rsidRDefault="001B45B6" w:rsidP="001B45B6">
            <w:pPr>
              <w:spacing w:before="120" w:line="360" w:lineRule="auto"/>
              <w:jc w:val="both"/>
              <w:rPr>
                <w:color w:val="000000" w:themeColor="text1"/>
                <w:sz w:val="16"/>
                <w:szCs w:val="16"/>
              </w:rPr>
            </w:pPr>
            <w:r>
              <w:rPr>
                <w:color w:val="000000" w:themeColor="text1"/>
                <w:sz w:val="16"/>
                <w:szCs w:val="16"/>
              </w:rPr>
              <w:t>O</w:t>
            </w:r>
            <w:r w:rsidRPr="006E5DF9">
              <w:rPr>
                <w:color w:val="000000" w:themeColor="text1"/>
                <w:sz w:val="16"/>
                <w:szCs w:val="16"/>
              </w:rPr>
              <w:t xml:space="preserve"> Programa de Doutoramento </w:t>
            </w:r>
            <w:r>
              <w:rPr>
                <w:color w:val="000000" w:themeColor="text1"/>
                <w:sz w:val="16"/>
                <w:szCs w:val="16"/>
              </w:rPr>
              <w:t xml:space="preserve">ten un total de </w:t>
            </w:r>
            <w:r>
              <w:rPr>
                <w:b/>
                <w:color w:val="000000" w:themeColor="text1"/>
                <w:sz w:val="16"/>
                <w:szCs w:val="16"/>
              </w:rPr>
              <w:t>54 PDI</w:t>
            </w:r>
            <w:r>
              <w:rPr>
                <w:color w:val="000000" w:themeColor="text1"/>
                <w:sz w:val="16"/>
                <w:szCs w:val="16"/>
              </w:rPr>
              <w:t>, distribuídos da seguinte maneira (</w:t>
            </w:r>
            <w:r w:rsidRPr="003A25F0">
              <w:rPr>
                <w:b/>
                <w:color w:val="00B050"/>
                <w:sz w:val="16"/>
                <w:szCs w:val="16"/>
              </w:rPr>
              <w:t>Táboa 1</w:t>
            </w:r>
            <w:r>
              <w:rPr>
                <w:color w:val="000000" w:themeColor="text1"/>
                <w:sz w:val="16"/>
                <w:szCs w:val="16"/>
              </w:rPr>
              <w:t>) :</w:t>
            </w:r>
          </w:p>
          <w:p w:rsidR="001B45B6" w:rsidRDefault="001B45B6" w:rsidP="001B45B6">
            <w:pPr>
              <w:pStyle w:val="Prrafodelista"/>
              <w:numPr>
                <w:ilvl w:val="0"/>
                <w:numId w:val="43"/>
              </w:numPr>
              <w:spacing w:before="120" w:line="360" w:lineRule="auto"/>
              <w:jc w:val="both"/>
              <w:rPr>
                <w:color w:val="000000" w:themeColor="text1"/>
                <w:sz w:val="16"/>
                <w:szCs w:val="16"/>
              </w:rPr>
            </w:pPr>
            <w:r>
              <w:rPr>
                <w:color w:val="000000" w:themeColor="text1"/>
                <w:sz w:val="16"/>
                <w:szCs w:val="16"/>
              </w:rPr>
              <w:t>17 Catedráticos de Universidade.</w:t>
            </w:r>
          </w:p>
          <w:p w:rsidR="001B45B6" w:rsidRDefault="001B45B6" w:rsidP="001B45B6">
            <w:pPr>
              <w:pStyle w:val="Prrafodelista"/>
              <w:numPr>
                <w:ilvl w:val="0"/>
                <w:numId w:val="43"/>
              </w:numPr>
              <w:spacing w:before="120" w:line="360" w:lineRule="auto"/>
              <w:jc w:val="both"/>
              <w:rPr>
                <w:color w:val="000000" w:themeColor="text1"/>
                <w:sz w:val="16"/>
                <w:szCs w:val="16"/>
              </w:rPr>
            </w:pPr>
            <w:r>
              <w:rPr>
                <w:color w:val="000000" w:themeColor="text1"/>
                <w:sz w:val="16"/>
                <w:szCs w:val="16"/>
              </w:rPr>
              <w:t>20 Profesores Titulares de Universidade.</w:t>
            </w:r>
          </w:p>
          <w:p w:rsidR="001B45B6" w:rsidRDefault="001B45B6" w:rsidP="001B45B6">
            <w:pPr>
              <w:pStyle w:val="Prrafodelista"/>
              <w:numPr>
                <w:ilvl w:val="0"/>
                <w:numId w:val="43"/>
              </w:numPr>
              <w:spacing w:before="120" w:line="360" w:lineRule="auto"/>
              <w:jc w:val="both"/>
              <w:rPr>
                <w:color w:val="000000" w:themeColor="text1"/>
                <w:sz w:val="16"/>
                <w:szCs w:val="16"/>
              </w:rPr>
            </w:pPr>
            <w:r>
              <w:rPr>
                <w:color w:val="000000" w:themeColor="text1"/>
                <w:sz w:val="16"/>
                <w:szCs w:val="16"/>
              </w:rPr>
              <w:t>9 Investigadores Posdoutorais de convocatorias competitivas (maiormente “Ramón y Cajal”).</w:t>
            </w:r>
          </w:p>
          <w:p w:rsidR="00FB06FA" w:rsidRDefault="001B45B6" w:rsidP="001B45B6">
            <w:pPr>
              <w:spacing w:before="120" w:line="360" w:lineRule="auto"/>
              <w:jc w:val="both"/>
              <w:rPr>
                <w:color w:val="000000" w:themeColor="text1"/>
                <w:sz w:val="16"/>
                <w:szCs w:val="16"/>
              </w:rPr>
            </w:pPr>
            <w:r>
              <w:rPr>
                <w:color w:val="000000" w:themeColor="text1"/>
                <w:sz w:val="16"/>
                <w:szCs w:val="16"/>
              </w:rPr>
              <w:t xml:space="preserve">O resto do persoal é profesorado de outros organismos e persoal que perante o </w:t>
            </w:r>
            <w:r w:rsidR="00A00A78">
              <w:rPr>
                <w:color w:val="000000" w:themeColor="text1"/>
                <w:sz w:val="16"/>
                <w:szCs w:val="16"/>
              </w:rPr>
              <w:t>período</w:t>
            </w:r>
            <w:r>
              <w:rPr>
                <w:color w:val="000000" w:themeColor="text1"/>
                <w:sz w:val="16"/>
                <w:szCs w:val="16"/>
              </w:rPr>
              <w:t xml:space="preserve"> 2020/2021 a 2023/2024 xubilouse (José Manuel García Queijero, Valentín Santos Reyes) ou faleceu (Mª Anunciación Lafuente Giménez)</w:t>
            </w:r>
            <w:r w:rsidR="00FB06FA">
              <w:rPr>
                <w:color w:val="000000" w:themeColor="text1"/>
                <w:sz w:val="16"/>
                <w:szCs w:val="16"/>
              </w:rPr>
              <w:t xml:space="preserve">, e </w:t>
            </w:r>
            <w:r w:rsidR="00F245C9">
              <w:rPr>
                <w:color w:val="000000" w:themeColor="text1"/>
                <w:sz w:val="16"/>
                <w:szCs w:val="16"/>
              </w:rPr>
              <w:t>loxicamente</w:t>
            </w:r>
            <w:r w:rsidR="00FB06FA">
              <w:rPr>
                <w:color w:val="000000" w:themeColor="text1"/>
                <w:sz w:val="16"/>
                <w:szCs w:val="16"/>
              </w:rPr>
              <w:t xml:space="preserve"> non se </w:t>
            </w:r>
            <w:r w:rsidR="00F245C9">
              <w:rPr>
                <w:color w:val="000000" w:themeColor="text1"/>
                <w:sz w:val="16"/>
                <w:szCs w:val="16"/>
              </w:rPr>
              <w:t>inclúen</w:t>
            </w:r>
            <w:r w:rsidR="00FB06FA">
              <w:rPr>
                <w:color w:val="000000" w:themeColor="text1"/>
                <w:sz w:val="16"/>
                <w:szCs w:val="16"/>
              </w:rPr>
              <w:t xml:space="preserve"> no análise dos datos</w:t>
            </w:r>
            <w:r>
              <w:rPr>
                <w:color w:val="000000" w:themeColor="text1"/>
                <w:sz w:val="16"/>
                <w:szCs w:val="16"/>
              </w:rPr>
              <w:t>.</w:t>
            </w:r>
          </w:p>
          <w:p w:rsidR="001B45B6" w:rsidRPr="001B45B6" w:rsidRDefault="001B45B6" w:rsidP="001B45B6">
            <w:pPr>
              <w:spacing w:before="120" w:line="360" w:lineRule="auto"/>
              <w:jc w:val="both"/>
              <w:rPr>
                <w:color w:val="000000" w:themeColor="text1"/>
                <w:sz w:val="16"/>
                <w:szCs w:val="16"/>
              </w:rPr>
            </w:pPr>
            <w:r>
              <w:rPr>
                <w:color w:val="000000" w:themeColor="text1"/>
                <w:sz w:val="16"/>
                <w:szCs w:val="16"/>
              </w:rPr>
              <w:t xml:space="preserve">Este persoal está </w:t>
            </w:r>
            <w:r w:rsidR="00F245C9">
              <w:rPr>
                <w:color w:val="000000" w:themeColor="text1"/>
                <w:sz w:val="16"/>
                <w:szCs w:val="16"/>
              </w:rPr>
              <w:t>distribuído</w:t>
            </w:r>
            <w:r>
              <w:rPr>
                <w:color w:val="000000" w:themeColor="text1"/>
                <w:sz w:val="16"/>
                <w:szCs w:val="16"/>
              </w:rPr>
              <w:t xml:space="preserve"> entre </w:t>
            </w:r>
            <w:r w:rsidRPr="001B45B6">
              <w:rPr>
                <w:b/>
                <w:color w:val="000000" w:themeColor="text1"/>
                <w:sz w:val="16"/>
                <w:szCs w:val="16"/>
              </w:rPr>
              <w:t>11 grupos de investigación</w:t>
            </w:r>
            <w:r>
              <w:rPr>
                <w:color w:val="000000" w:themeColor="text1"/>
                <w:sz w:val="16"/>
                <w:szCs w:val="16"/>
              </w:rPr>
              <w:t xml:space="preserve">, 8 deles desenvolven </w:t>
            </w:r>
            <w:r w:rsidR="00F245C9">
              <w:rPr>
                <w:color w:val="000000" w:themeColor="text1"/>
                <w:sz w:val="16"/>
                <w:szCs w:val="16"/>
              </w:rPr>
              <w:t>practicamente</w:t>
            </w:r>
            <w:r>
              <w:rPr>
                <w:color w:val="000000" w:themeColor="text1"/>
                <w:sz w:val="16"/>
                <w:szCs w:val="16"/>
              </w:rPr>
              <w:t xml:space="preserve"> toda a súa labor de investigación ligada ó Programa de Doutoramento en Ciencia e Tecnoloxía Agroalimentaria, e 3 nos que só un dos seus membros está vinculado o mesmo (os grupos </w:t>
            </w:r>
            <w:r w:rsidR="009A5F1E">
              <w:rPr>
                <w:color w:val="000000" w:themeColor="text1"/>
                <w:sz w:val="16"/>
                <w:szCs w:val="16"/>
              </w:rPr>
              <w:t xml:space="preserve">5, 10 e 11). 7 </w:t>
            </w:r>
            <w:r w:rsidR="00F245C9">
              <w:rPr>
                <w:color w:val="000000" w:themeColor="text1"/>
                <w:sz w:val="16"/>
                <w:szCs w:val="16"/>
              </w:rPr>
              <w:t>destes</w:t>
            </w:r>
            <w:r w:rsidR="009A5F1E">
              <w:rPr>
                <w:color w:val="000000" w:themeColor="text1"/>
                <w:sz w:val="16"/>
                <w:szCs w:val="16"/>
              </w:rPr>
              <w:t xml:space="preserve"> grupos teñen o recoñecemento da Xunta de Galicia como GPC ou GRC, mostra da súa calidade.</w:t>
            </w:r>
          </w:p>
          <w:p w:rsidR="001B45B6" w:rsidRPr="00634633" w:rsidRDefault="001B45B6" w:rsidP="001B45B6">
            <w:pPr>
              <w:spacing w:before="120" w:line="360" w:lineRule="auto"/>
              <w:jc w:val="both"/>
              <w:rPr>
                <w:color w:val="000000" w:themeColor="text1"/>
                <w:sz w:val="16"/>
                <w:szCs w:val="16"/>
              </w:rPr>
            </w:pPr>
            <w:r>
              <w:rPr>
                <w:color w:val="000000" w:themeColor="text1"/>
                <w:sz w:val="16"/>
                <w:szCs w:val="16"/>
              </w:rPr>
              <w:lastRenderedPageBreak/>
              <w:t xml:space="preserve">Como se </w:t>
            </w:r>
            <w:r w:rsidR="009A5F1E">
              <w:rPr>
                <w:color w:val="000000" w:themeColor="text1"/>
                <w:sz w:val="16"/>
                <w:szCs w:val="16"/>
              </w:rPr>
              <w:t>observa nos datos, a maioría o PDI son</w:t>
            </w:r>
            <w:r w:rsidRPr="006E5DF9">
              <w:rPr>
                <w:color w:val="000000" w:themeColor="text1"/>
                <w:sz w:val="16"/>
                <w:szCs w:val="16"/>
              </w:rPr>
              <w:t xml:space="preserve"> funcionarios da U. de Vigo con destino na </w:t>
            </w:r>
            <w:r w:rsidRPr="006E5DF9">
              <w:rPr>
                <w:b/>
                <w:color w:val="000000" w:themeColor="text1"/>
                <w:sz w:val="16"/>
                <w:szCs w:val="16"/>
              </w:rPr>
              <w:t>Facultade de Ciencias</w:t>
            </w:r>
            <w:r w:rsidRPr="006E5DF9">
              <w:rPr>
                <w:color w:val="000000" w:themeColor="text1"/>
                <w:sz w:val="16"/>
                <w:szCs w:val="16"/>
              </w:rPr>
              <w:t xml:space="preserve"> (situada no Campus de Ourense). En total son 3</w:t>
            </w:r>
            <w:r w:rsidR="009A5F1E">
              <w:rPr>
                <w:color w:val="000000" w:themeColor="text1"/>
                <w:sz w:val="16"/>
                <w:szCs w:val="16"/>
              </w:rPr>
              <w:t>7</w:t>
            </w:r>
            <w:r w:rsidRPr="006E5DF9">
              <w:rPr>
                <w:color w:val="000000" w:themeColor="text1"/>
                <w:sz w:val="16"/>
                <w:szCs w:val="16"/>
              </w:rPr>
              <w:t xml:space="preserve"> Profesores Titulares e Catedráticos de Universidade, que posúen </w:t>
            </w:r>
            <w:r w:rsidRPr="006E5DF9">
              <w:rPr>
                <w:b/>
                <w:color w:val="000000" w:themeColor="text1"/>
                <w:sz w:val="16"/>
                <w:szCs w:val="16"/>
              </w:rPr>
              <w:t>135 sexenios</w:t>
            </w:r>
            <w:r w:rsidRPr="006E5DF9">
              <w:rPr>
                <w:color w:val="000000" w:themeColor="text1"/>
                <w:sz w:val="16"/>
                <w:szCs w:val="16"/>
              </w:rPr>
              <w:t xml:space="preserve"> de investigación</w:t>
            </w:r>
            <w:r w:rsidR="00634633">
              <w:rPr>
                <w:color w:val="000000" w:themeColor="text1"/>
                <w:sz w:val="16"/>
                <w:szCs w:val="16"/>
              </w:rPr>
              <w:t xml:space="preserve"> (cifra que non para de subir en cada proceso se seguimento ou renovación da acreditación)</w:t>
            </w:r>
            <w:r w:rsidRPr="006E5DF9">
              <w:rPr>
                <w:color w:val="000000" w:themeColor="text1"/>
                <w:sz w:val="16"/>
                <w:szCs w:val="16"/>
              </w:rPr>
              <w:t xml:space="preserve">, cunha </w:t>
            </w:r>
            <w:r w:rsidRPr="006E5DF9">
              <w:rPr>
                <w:b/>
                <w:color w:val="000000" w:themeColor="text1"/>
                <w:sz w:val="16"/>
                <w:szCs w:val="16"/>
              </w:rPr>
              <w:t>media de 4</w:t>
            </w:r>
            <w:r w:rsidRPr="006E5DF9">
              <w:rPr>
                <w:color w:val="000000" w:themeColor="text1"/>
                <w:sz w:val="16"/>
                <w:szCs w:val="16"/>
              </w:rPr>
              <w:t xml:space="preserve"> cada un. O </w:t>
            </w:r>
            <w:r w:rsidRPr="006E5DF9">
              <w:rPr>
                <w:b/>
                <w:color w:val="000000" w:themeColor="text1"/>
                <w:sz w:val="16"/>
                <w:szCs w:val="16"/>
              </w:rPr>
              <w:t xml:space="preserve">91% </w:t>
            </w:r>
            <w:r>
              <w:rPr>
                <w:color w:val="000000" w:themeColor="text1"/>
                <w:sz w:val="16"/>
                <w:szCs w:val="16"/>
              </w:rPr>
              <w:t xml:space="preserve">deles ten sexenio vivo. </w:t>
            </w:r>
            <w:r w:rsidR="00634633">
              <w:rPr>
                <w:color w:val="000000" w:themeColor="text1"/>
                <w:sz w:val="16"/>
                <w:szCs w:val="16"/>
              </w:rPr>
              <w:t xml:space="preserve">O indicador </w:t>
            </w:r>
            <w:r w:rsidR="00634633" w:rsidRPr="00855F60">
              <w:rPr>
                <w:b/>
                <w:color w:val="FF0000"/>
                <w:sz w:val="16"/>
                <w:szCs w:val="16"/>
              </w:rPr>
              <w:t>IPD15</w:t>
            </w:r>
            <w:r w:rsidR="00634633">
              <w:rPr>
                <w:color w:val="000000" w:themeColor="text1"/>
                <w:sz w:val="16"/>
                <w:szCs w:val="16"/>
              </w:rPr>
              <w:t xml:space="preserve">, </w:t>
            </w:r>
            <w:r w:rsidR="00634633">
              <w:rPr>
                <w:i/>
                <w:color w:val="000000" w:themeColor="text1"/>
                <w:sz w:val="16"/>
                <w:szCs w:val="16"/>
              </w:rPr>
              <w:t>Porcentaxe de PDI con sexenios vivos</w:t>
            </w:r>
            <w:r w:rsidR="00634633">
              <w:rPr>
                <w:color w:val="000000" w:themeColor="text1"/>
                <w:sz w:val="16"/>
                <w:szCs w:val="16"/>
              </w:rPr>
              <w:t xml:space="preserve">, ten un valor medio do </w:t>
            </w:r>
            <w:r w:rsidR="00634633">
              <w:rPr>
                <w:b/>
                <w:color w:val="000000" w:themeColor="text1"/>
                <w:sz w:val="16"/>
                <w:szCs w:val="16"/>
              </w:rPr>
              <w:t>70.2%</w:t>
            </w:r>
            <w:r w:rsidR="00634633">
              <w:rPr>
                <w:color w:val="000000" w:themeColor="text1"/>
                <w:sz w:val="16"/>
                <w:szCs w:val="16"/>
              </w:rPr>
              <w:t xml:space="preserve">, </w:t>
            </w:r>
            <w:r w:rsidR="00F245C9">
              <w:rPr>
                <w:color w:val="000000" w:themeColor="text1"/>
                <w:sz w:val="16"/>
                <w:szCs w:val="16"/>
              </w:rPr>
              <w:t>cunha</w:t>
            </w:r>
            <w:r w:rsidR="00634633">
              <w:rPr>
                <w:color w:val="000000" w:themeColor="text1"/>
                <w:sz w:val="16"/>
                <w:szCs w:val="16"/>
              </w:rPr>
              <w:t xml:space="preserve"> certa tendencia decrecente. Esto débese a que hai unha parte importante do PDI que non pode ter sexenios, debido a súa recente incorporación como funcionarios ou sobre todo por ser figuras de investigación postdoutorais. </w:t>
            </w:r>
            <w:r w:rsidR="00F245C9">
              <w:rPr>
                <w:color w:val="000000" w:themeColor="text1"/>
                <w:sz w:val="16"/>
                <w:szCs w:val="16"/>
              </w:rPr>
              <w:t>I</w:t>
            </w:r>
            <w:r w:rsidR="00634633">
              <w:rPr>
                <w:color w:val="000000" w:themeColor="text1"/>
                <w:sz w:val="16"/>
                <w:szCs w:val="16"/>
              </w:rPr>
              <w:t xml:space="preserve">sto consideramos que, lonxe de ser un problema, é unha vantaxe do Programa de Doutoramento, pois iste persoal postdoutoral é moi activo a nivel de investigación (moitos dirixen proxectos de investigación nacionais e internacionais) e esperamos que poidan beneficiarse dos </w:t>
            </w:r>
            <w:r w:rsidR="00634633">
              <w:rPr>
                <w:b/>
                <w:color w:val="000000" w:themeColor="text1"/>
                <w:sz w:val="16"/>
                <w:szCs w:val="16"/>
              </w:rPr>
              <w:t>programas de promoción</w:t>
            </w:r>
            <w:r w:rsidR="00634633">
              <w:rPr>
                <w:color w:val="000000" w:themeColor="text1"/>
                <w:sz w:val="16"/>
                <w:szCs w:val="16"/>
              </w:rPr>
              <w:t xml:space="preserve"> da U. de Vigo e poidan obtar a praza de funcionario. De feito, 7 dos 17 Catedráticos e 12 dos 20 Profesores Titulares foron previamente investigadores “Ramón y Cajal” ou “Parga Pondal”.</w:t>
            </w:r>
          </w:p>
          <w:p w:rsidR="001B45B6" w:rsidRPr="006E5DF9" w:rsidRDefault="001B45B6" w:rsidP="001B45B6">
            <w:pPr>
              <w:spacing w:before="120" w:line="360" w:lineRule="auto"/>
              <w:jc w:val="both"/>
              <w:rPr>
                <w:color w:val="000000" w:themeColor="text1"/>
                <w:sz w:val="16"/>
                <w:szCs w:val="16"/>
              </w:rPr>
            </w:pPr>
            <w:r w:rsidRPr="006E5DF9">
              <w:rPr>
                <w:color w:val="000000" w:themeColor="text1"/>
                <w:sz w:val="16"/>
                <w:szCs w:val="16"/>
              </w:rPr>
              <w:t>Por grupos de investigación poderíamos destacar os seguintes datos (</w:t>
            </w:r>
            <w:r w:rsidRPr="003A25F0">
              <w:rPr>
                <w:b/>
                <w:color w:val="00B050"/>
                <w:sz w:val="16"/>
                <w:szCs w:val="16"/>
              </w:rPr>
              <w:t>Táboa 2</w:t>
            </w:r>
            <w:r w:rsidRPr="006E5DF9">
              <w:rPr>
                <w:color w:val="000000" w:themeColor="text1"/>
                <w:sz w:val="16"/>
                <w:szCs w:val="16"/>
              </w:rPr>
              <w:t xml:space="preserve"> e información web en </w:t>
            </w:r>
            <w:r>
              <w:rPr>
                <w:color w:val="000000" w:themeColor="text1"/>
                <w:sz w:val="16"/>
                <w:szCs w:val="16"/>
              </w:rPr>
              <w:t xml:space="preserve">   </w:t>
            </w:r>
            <w:hyperlink r:id="rId47" w:history="1">
              <w:r w:rsidRPr="006E5DF9">
                <w:rPr>
                  <w:rStyle w:val="Hipervnculo"/>
                  <w:color w:val="2E74B5" w:themeColor="accent1" w:themeShade="BF"/>
                  <w:sz w:val="16"/>
                  <w:szCs w:val="16"/>
                </w:rPr>
                <w:t>https://portalcientifico.uvigo.gal/grupos/buscar?unidades=6766</w:t>
              </w:r>
            </w:hyperlink>
            <w:r w:rsidRPr="006E5DF9">
              <w:rPr>
                <w:color w:val="000000" w:themeColor="text1"/>
                <w:sz w:val="16"/>
                <w:szCs w:val="16"/>
              </w:rPr>
              <w:t>):</w:t>
            </w:r>
          </w:p>
          <w:p w:rsidR="001B45B6" w:rsidRPr="006E5DF9" w:rsidRDefault="001B45B6" w:rsidP="001B45B6">
            <w:pPr>
              <w:pStyle w:val="Prrafodelista"/>
              <w:numPr>
                <w:ilvl w:val="0"/>
                <w:numId w:val="37"/>
              </w:numPr>
              <w:spacing w:before="120" w:line="360" w:lineRule="auto"/>
              <w:jc w:val="both"/>
              <w:rPr>
                <w:color w:val="000000" w:themeColor="text1"/>
                <w:sz w:val="16"/>
                <w:szCs w:val="16"/>
              </w:rPr>
            </w:pPr>
            <w:r w:rsidRPr="006E5DF9">
              <w:rPr>
                <w:color w:val="000000" w:themeColor="text1"/>
                <w:sz w:val="16"/>
                <w:szCs w:val="16"/>
              </w:rPr>
              <w:t>Grupo “</w:t>
            </w:r>
            <w:r w:rsidRPr="006E5DF9">
              <w:rPr>
                <w:b/>
                <w:color w:val="000000" w:themeColor="text1"/>
                <w:sz w:val="16"/>
                <w:szCs w:val="16"/>
              </w:rPr>
              <w:t>Pranta, Solo e Aproveitamento de Supbroductos</w:t>
            </w:r>
            <w:r w:rsidRPr="006E5DF9">
              <w:rPr>
                <w:color w:val="000000" w:themeColor="text1"/>
                <w:sz w:val="16"/>
                <w:szCs w:val="16"/>
              </w:rPr>
              <w:t>”: 5 funcionarios con 18 sexenios (3.6 de promedio).</w:t>
            </w:r>
          </w:p>
          <w:p w:rsidR="001B45B6" w:rsidRPr="006E5DF9" w:rsidRDefault="001B45B6" w:rsidP="001B45B6">
            <w:pPr>
              <w:pStyle w:val="Prrafodelista"/>
              <w:numPr>
                <w:ilvl w:val="0"/>
                <w:numId w:val="37"/>
              </w:numPr>
              <w:spacing w:before="120" w:line="360" w:lineRule="auto"/>
              <w:jc w:val="both"/>
              <w:rPr>
                <w:color w:val="000000" w:themeColor="text1"/>
                <w:sz w:val="16"/>
                <w:szCs w:val="16"/>
              </w:rPr>
            </w:pPr>
            <w:r w:rsidRPr="006E5DF9">
              <w:rPr>
                <w:color w:val="000000" w:themeColor="text1"/>
                <w:sz w:val="16"/>
                <w:szCs w:val="16"/>
              </w:rPr>
              <w:t>Grupo “</w:t>
            </w:r>
            <w:r w:rsidRPr="006E5DF9">
              <w:rPr>
                <w:b/>
                <w:color w:val="000000" w:themeColor="text1"/>
                <w:sz w:val="16"/>
                <w:szCs w:val="16"/>
              </w:rPr>
              <w:t>Enxeñaría Química</w:t>
            </w:r>
            <w:r w:rsidRPr="006E5DF9">
              <w:rPr>
                <w:color w:val="000000" w:themeColor="text1"/>
                <w:sz w:val="16"/>
                <w:szCs w:val="16"/>
              </w:rPr>
              <w:t>”: 4 funcionarios con 19 sexenios (4.8 de promedio).</w:t>
            </w:r>
          </w:p>
          <w:p w:rsidR="001B45B6" w:rsidRPr="006E5DF9" w:rsidRDefault="001B45B6" w:rsidP="001B45B6">
            <w:pPr>
              <w:pStyle w:val="Prrafodelista"/>
              <w:numPr>
                <w:ilvl w:val="0"/>
                <w:numId w:val="37"/>
              </w:numPr>
              <w:spacing w:before="120" w:line="360" w:lineRule="auto"/>
              <w:jc w:val="both"/>
              <w:rPr>
                <w:color w:val="000000" w:themeColor="text1"/>
                <w:sz w:val="16"/>
                <w:szCs w:val="16"/>
              </w:rPr>
            </w:pPr>
            <w:r w:rsidRPr="006E5DF9">
              <w:rPr>
                <w:color w:val="000000" w:themeColor="text1"/>
                <w:sz w:val="16"/>
                <w:szCs w:val="16"/>
              </w:rPr>
              <w:t>Grupo “</w:t>
            </w:r>
            <w:r w:rsidRPr="006E5DF9">
              <w:rPr>
                <w:b/>
                <w:color w:val="000000" w:themeColor="text1"/>
                <w:sz w:val="16"/>
                <w:szCs w:val="16"/>
              </w:rPr>
              <w:t>Food and Health Omics</w:t>
            </w:r>
            <w:r w:rsidRPr="006E5DF9">
              <w:rPr>
                <w:color w:val="000000" w:themeColor="text1"/>
                <w:sz w:val="16"/>
                <w:szCs w:val="16"/>
              </w:rPr>
              <w:t>”: 4 funcionarios con 15 sexenios (3.8 de promedio).</w:t>
            </w:r>
          </w:p>
          <w:p w:rsidR="001B45B6" w:rsidRPr="006E5DF9" w:rsidRDefault="001B45B6" w:rsidP="001B45B6">
            <w:pPr>
              <w:pStyle w:val="Prrafodelista"/>
              <w:numPr>
                <w:ilvl w:val="0"/>
                <w:numId w:val="37"/>
              </w:numPr>
              <w:spacing w:before="120" w:line="360" w:lineRule="auto"/>
              <w:jc w:val="both"/>
              <w:rPr>
                <w:color w:val="000000" w:themeColor="text1"/>
                <w:sz w:val="16"/>
                <w:szCs w:val="16"/>
              </w:rPr>
            </w:pPr>
            <w:r w:rsidRPr="006E5DF9">
              <w:rPr>
                <w:color w:val="000000" w:themeColor="text1"/>
                <w:sz w:val="16"/>
                <w:szCs w:val="16"/>
              </w:rPr>
              <w:t>Grupo “</w:t>
            </w:r>
            <w:r w:rsidRPr="006E5DF9">
              <w:rPr>
                <w:b/>
                <w:color w:val="000000" w:themeColor="text1"/>
                <w:sz w:val="16"/>
                <w:szCs w:val="16"/>
              </w:rPr>
              <w:t>Enxeñaría Química 4</w:t>
            </w:r>
            <w:r w:rsidRPr="006E5DF9">
              <w:rPr>
                <w:color w:val="000000" w:themeColor="text1"/>
                <w:sz w:val="16"/>
                <w:szCs w:val="16"/>
              </w:rPr>
              <w:t>”: 5 funcionarios con 22 sexenios (4.4 de promedio).</w:t>
            </w:r>
          </w:p>
          <w:p w:rsidR="001B45B6" w:rsidRPr="006E5DF9" w:rsidRDefault="001B45B6" w:rsidP="001B45B6">
            <w:pPr>
              <w:pStyle w:val="Prrafodelista"/>
              <w:numPr>
                <w:ilvl w:val="0"/>
                <w:numId w:val="37"/>
              </w:numPr>
              <w:spacing w:before="120" w:line="360" w:lineRule="auto"/>
              <w:jc w:val="both"/>
              <w:rPr>
                <w:color w:val="000000" w:themeColor="text1"/>
                <w:sz w:val="16"/>
                <w:szCs w:val="16"/>
              </w:rPr>
            </w:pPr>
            <w:r w:rsidRPr="006E5DF9">
              <w:rPr>
                <w:color w:val="000000" w:themeColor="text1"/>
                <w:sz w:val="16"/>
                <w:szCs w:val="16"/>
              </w:rPr>
              <w:t>“</w:t>
            </w:r>
            <w:r w:rsidRPr="006E5DF9">
              <w:rPr>
                <w:b/>
                <w:color w:val="000000" w:themeColor="text1"/>
                <w:sz w:val="16"/>
                <w:szCs w:val="16"/>
              </w:rPr>
              <w:t>Grupo de Investigación en Sistemas Agroambientais</w:t>
            </w:r>
            <w:r w:rsidRPr="006E5DF9">
              <w:rPr>
                <w:color w:val="000000" w:themeColor="text1"/>
                <w:sz w:val="16"/>
                <w:szCs w:val="16"/>
              </w:rPr>
              <w:t>”: 5 funcionarios con 12 sexenios (2.4 de promedio).</w:t>
            </w:r>
          </w:p>
          <w:p w:rsidR="001B45B6" w:rsidRPr="006E5DF9" w:rsidRDefault="001B45B6" w:rsidP="001B45B6">
            <w:pPr>
              <w:pStyle w:val="Prrafodelista"/>
              <w:numPr>
                <w:ilvl w:val="0"/>
                <w:numId w:val="37"/>
              </w:numPr>
              <w:spacing w:before="120" w:line="360" w:lineRule="auto"/>
              <w:jc w:val="both"/>
              <w:rPr>
                <w:color w:val="000000" w:themeColor="text1"/>
                <w:sz w:val="16"/>
                <w:szCs w:val="16"/>
              </w:rPr>
            </w:pPr>
            <w:r w:rsidRPr="006E5DF9">
              <w:rPr>
                <w:color w:val="000000" w:themeColor="text1"/>
                <w:sz w:val="16"/>
                <w:szCs w:val="16"/>
              </w:rPr>
              <w:t>Grupo “</w:t>
            </w:r>
            <w:r w:rsidRPr="006E5DF9">
              <w:rPr>
                <w:b/>
                <w:color w:val="000000" w:themeColor="text1"/>
                <w:sz w:val="16"/>
                <w:szCs w:val="16"/>
              </w:rPr>
              <w:t>Investigacións Agrarias e Agroalimentarias</w:t>
            </w:r>
            <w:r w:rsidRPr="006E5DF9">
              <w:rPr>
                <w:color w:val="000000" w:themeColor="text1"/>
                <w:sz w:val="16"/>
                <w:szCs w:val="16"/>
              </w:rPr>
              <w:t>”: 5 funcionarios con 23 sexenios (4.6.4 de promedio).</w:t>
            </w:r>
          </w:p>
          <w:p w:rsidR="00B87948" w:rsidRDefault="00634633" w:rsidP="00FB06FA">
            <w:pPr>
              <w:spacing w:before="120" w:line="360" w:lineRule="auto"/>
              <w:jc w:val="both"/>
              <w:rPr>
                <w:color w:val="000000" w:themeColor="text1"/>
                <w:sz w:val="16"/>
                <w:szCs w:val="16"/>
              </w:rPr>
            </w:pPr>
            <w:r w:rsidRPr="006E5DF9">
              <w:rPr>
                <w:color w:val="000000" w:themeColor="text1"/>
                <w:sz w:val="16"/>
                <w:szCs w:val="16"/>
              </w:rPr>
              <w:t xml:space="preserve">O elevado promedio de sexenios garda relación coa </w:t>
            </w:r>
            <w:r w:rsidRPr="007315BF">
              <w:rPr>
                <w:b/>
                <w:color w:val="000000" w:themeColor="text1"/>
                <w:sz w:val="16"/>
                <w:szCs w:val="16"/>
              </w:rPr>
              <w:t>elevada actividade científica</w:t>
            </w:r>
            <w:r w:rsidRPr="006E5DF9">
              <w:rPr>
                <w:color w:val="000000" w:themeColor="text1"/>
                <w:sz w:val="16"/>
                <w:szCs w:val="16"/>
              </w:rPr>
              <w:t>, de moita calidade e cunha forte tendencia a internacionalización, en base os artigos científicos publicados, proxec</w:t>
            </w:r>
            <w:r w:rsidR="00B87948">
              <w:rPr>
                <w:color w:val="000000" w:themeColor="text1"/>
                <w:sz w:val="16"/>
                <w:szCs w:val="16"/>
              </w:rPr>
              <w:t>tos nacionais e internacionais.</w:t>
            </w:r>
          </w:p>
          <w:p w:rsidR="00FB06FA" w:rsidRDefault="00B87948" w:rsidP="00FB06FA">
            <w:pPr>
              <w:spacing w:before="120" w:line="360" w:lineRule="auto"/>
              <w:jc w:val="both"/>
              <w:rPr>
                <w:color w:val="000000" w:themeColor="text1"/>
                <w:sz w:val="16"/>
                <w:szCs w:val="16"/>
              </w:rPr>
            </w:pPr>
            <w:r>
              <w:rPr>
                <w:color w:val="000000" w:themeColor="text1"/>
                <w:sz w:val="16"/>
                <w:szCs w:val="16"/>
              </w:rPr>
              <w:t xml:space="preserve">En relación ós </w:t>
            </w:r>
            <w:r>
              <w:rPr>
                <w:b/>
                <w:color w:val="000000" w:themeColor="text1"/>
                <w:sz w:val="16"/>
                <w:szCs w:val="16"/>
              </w:rPr>
              <w:t>proxectos de investigación competitivos</w:t>
            </w:r>
            <w:r>
              <w:rPr>
                <w:color w:val="000000" w:themeColor="text1"/>
                <w:sz w:val="16"/>
                <w:szCs w:val="16"/>
              </w:rPr>
              <w:t xml:space="preserve">, na </w:t>
            </w:r>
            <w:r w:rsidRPr="003A25F0">
              <w:rPr>
                <w:b/>
                <w:color w:val="00B050"/>
                <w:sz w:val="16"/>
                <w:szCs w:val="16"/>
              </w:rPr>
              <w:t>Táboa 3</w:t>
            </w:r>
            <w:r>
              <w:rPr>
                <w:color w:val="000000" w:themeColor="text1"/>
                <w:sz w:val="16"/>
                <w:szCs w:val="16"/>
              </w:rPr>
              <w:t xml:space="preserve"> recóllense os proxectos rexionais, nacionais e internacionais de convocatorias competitivas nos que algún membro dos grupos de investigacións da </w:t>
            </w:r>
            <w:r w:rsidRPr="003A25F0">
              <w:rPr>
                <w:b/>
                <w:color w:val="00B050"/>
                <w:sz w:val="16"/>
                <w:szCs w:val="16"/>
              </w:rPr>
              <w:t>Táboa 2</w:t>
            </w:r>
            <w:r>
              <w:rPr>
                <w:color w:val="000000" w:themeColor="text1"/>
                <w:sz w:val="16"/>
                <w:szCs w:val="16"/>
              </w:rPr>
              <w:t xml:space="preserve"> é investigador principal e que estivo activo no </w:t>
            </w:r>
            <w:r w:rsidR="00A00A78">
              <w:rPr>
                <w:color w:val="000000" w:themeColor="text1"/>
                <w:sz w:val="16"/>
                <w:szCs w:val="16"/>
              </w:rPr>
              <w:t>período</w:t>
            </w:r>
            <w:r>
              <w:rPr>
                <w:color w:val="000000" w:themeColor="text1"/>
                <w:sz w:val="16"/>
                <w:szCs w:val="16"/>
              </w:rPr>
              <w:t xml:space="preserve"> 2020/2021 a 2023/2024. O resumo dos datos é:</w:t>
            </w:r>
          </w:p>
          <w:p w:rsidR="00B87948" w:rsidRPr="00B87948" w:rsidRDefault="00B87948" w:rsidP="00B87948">
            <w:pPr>
              <w:pStyle w:val="Prrafodelista"/>
              <w:numPr>
                <w:ilvl w:val="0"/>
                <w:numId w:val="6"/>
              </w:numPr>
              <w:spacing w:before="120" w:line="360" w:lineRule="auto"/>
              <w:jc w:val="both"/>
              <w:rPr>
                <w:b/>
                <w:color w:val="000000" w:themeColor="text1"/>
                <w:sz w:val="16"/>
                <w:szCs w:val="16"/>
              </w:rPr>
            </w:pPr>
            <w:r w:rsidRPr="00B87948">
              <w:rPr>
                <w:b/>
                <w:color w:val="000000" w:themeColor="text1"/>
                <w:sz w:val="16"/>
                <w:szCs w:val="16"/>
              </w:rPr>
              <w:t>Número total de proxectos activos: 67</w:t>
            </w:r>
          </w:p>
          <w:p w:rsidR="00B87948" w:rsidRDefault="00B87948" w:rsidP="00B87948">
            <w:pPr>
              <w:pStyle w:val="Prrafodelista"/>
              <w:numPr>
                <w:ilvl w:val="1"/>
                <w:numId w:val="6"/>
              </w:numPr>
              <w:spacing w:before="120" w:line="360" w:lineRule="auto"/>
              <w:jc w:val="both"/>
              <w:rPr>
                <w:color w:val="000000" w:themeColor="text1"/>
                <w:sz w:val="16"/>
                <w:szCs w:val="16"/>
              </w:rPr>
            </w:pPr>
            <w:r>
              <w:rPr>
                <w:color w:val="000000" w:themeColor="text1"/>
                <w:sz w:val="16"/>
                <w:szCs w:val="16"/>
              </w:rPr>
              <w:t>Proxectos rexionais: 14</w:t>
            </w:r>
          </w:p>
          <w:p w:rsidR="00B87948" w:rsidRDefault="00B87948" w:rsidP="00B87948">
            <w:pPr>
              <w:pStyle w:val="Prrafodelista"/>
              <w:numPr>
                <w:ilvl w:val="1"/>
                <w:numId w:val="6"/>
              </w:numPr>
              <w:spacing w:before="120" w:line="360" w:lineRule="auto"/>
              <w:jc w:val="both"/>
              <w:rPr>
                <w:color w:val="000000" w:themeColor="text1"/>
                <w:sz w:val="16"/>
                <w:szCs w:val="16"/>
              </w:rPr>
            </w:pPr>
            <w:r>
              <w:rPr>
                <w:color w:val="000000" w:themeColor="text1"/>
                <w:sz w:val="16"/>
                <w:szCs w:val="16"/>
              </w:rPr>
              <w:t>Proxectos nacionais: 24</w:t>
            </w:r>
          </w:p>
          <w:p w:rsidR="00B87948" w:rsidRDefault="00B87948" w:rsidP="00B87948">
            <w:pPr>
              <w:pStyle w:val="Prrafodelista"/>
              <w:numPr>
                <w:ilvl w:val="1"/>
                <w:numId w:val="6"/>
              </w:numPr>
              <w:spacing w:before="120" w:line="360" w:lineRule="auto"/>
              <w:jc w:val="both"/>
              <w:rPr>
                <w:color w:val="000000" w:themeColor="text1"/>
                <w:sz w:val="16"/>
                <w:szCs w:val="16"/>
              </w:rPr>
            </w:pPr>
            <w:r>
              <w:rPr>
                <w:color w:val="000000" w:themeColor="text1"/>
                <w:sz w:val="16"/>
                <w:szCs w:val="16"/>
              </w:rPr>
              <w:t>Proxectos internacionais: 29</w:t>
            </w:r>
          </w:p>
          <w:p w:rsidR="00B87948" w:rsidRPr="00B87948" w:rsidRDefault="00B87948" w:rsidP="00B87948">
            <w:pPr>
              <w:pStyle w:val="Prrafodelista"/>
              <w:numPr>
                <w:ilvl w:val="0"/>
                <w:numId w:val="6"/>
              </w:numPr>
              <w:spacing w:before="120" w:line="360" w:lineRule="auto"/>
              <w:jc w:val="both"/>
              <w:rPr>
                <w:b/>
                <w:color w:val="000000" w:themeColor="text1"/>
                <w:sz w:val="16"/>
                <w:szCs w:val="16"/>
              </w:rPr>
            </w:pPr>
            <w:r w:rsidRPr="00B87948">
              <w:rPr>
                <w:b/>
                <w:color w:val="000000" w:themeColor="text1"/>
                <w:sz w:val="16"/>
                <w:szCs w:val="16"/>
              </w:rPr>
              <w:t>Financiación total acadada: 18.43 millóns de euros</w:t>
            </w:r>
          </w:p>
          <w:p w:rsidR="00B87948" w:rsidRDefault="00B87948" w:rsidP="00B87948">
            <w:pPr>
              <w:pStyle w:val="Prrafodelista"/>
              <w:numPr>
                <w:ilvl w:val="1"/>
                <w:numId w:val="6"/>
              </w:numPr>
              <w:spacing w:before="120" w:line="360" w:lineRule="auto"/>
              <w:jc w:val="both"/>
              <w:rPr>
                <w:color w:val="000000" w:themeColor="text1"/>
                <w:sz w:val="16"/>
                <w:szCs w:val="16"/>
              </w:rPr>
            </w:pPr>
            <w:r>
              <w:rPr>
                <w:color w:val="000000" w:themeColor="text1"/>
                <w:sz w:val="16"/>
                <w:szCs w:val="16"/>
              </w:rPr>
              <w:t xml:space="preserve">Proxectos rexionais: 4.01 millóns </w:t>
            </w:r>
          </w:p>
          <w:p w:rsidR="00B87948" w:rsidRDefault="00B87948" w:rsidP="00B87948">
            <w:pPr>
              <w:pStyle w:val="Prrafodelista"/>
              <w:numPr>
                <w:ilvl w:val="1"/>
                <w:numId w:val="6"/>
              </w:numPr>
              <w:spacing w:before="120" w:line="360" w:lineRule="auto"/>
              <w:jc w:val="both"/>
              <w:rPr>
                <w:color w:val="000000" w:themeColor="text1"/>
                <w:sz w:val="16"/>
                <w:szCs w:val="16"/>
              </w:rPr>
            </w:pPr>
            <w:r>
              <w:rPr>
                <w:color w:val="000000" w:themeColor="text1"/>
                <w:sz w:val="16"/>
                <w:szCs w:val="16"/>
              </w:rPr>
              <w:t>Proxectos nacionais: 3.74 millóns</w:t>
            </w:r>
          </w:p>
          <w:p w:rsidR="00B87948" w:rsidRDefault="00B87948" w:rsidP="00B87948">
            <w:pPr>
              <w:pStyle w:val="Prrafodelista"/>
              <w:numPr>
                <w:ilvl w:val="1"/>
                <w:numId w:val="6"/>
              </w:numPr>
              <w:spacing w:before="120" w:line="360" w:lineRule="auto"/>
              <w:jc w:val="both"/>
              <w:rPr>
                <w:color w:val="000000" w:themeColor="text1"/>
                <w:sz w:val="16"/>
                <w:szCs w:val="16"/>
              </w:rPr>
            </w:pPr>
            <w:r>
              <w:rPr>
                <w:color w:val="000000" w:themeColor="text1"/>
                <w:sz w:val="16"/>
                <w:szCs w:val="16"/>
              </w:rPr>
              <w:t>Proxectos internacionais: 10.69 millóns</w:t>
            </w:r>
          </w:p>
          <w:p w:rsidR="003E589D" w:rsidRDefault="003E589D" w:rsidP="003E589D">
            <w:pPr>
              <w:spacing w:before="120" w:line="360" w:lineRule="auto"/>
              <w:jc w:val="both"/>
              <w:rPr>
                <w:color w:val="000000" w:themeColor="text1"/>
                <w:sz w:val="16"/>
                <w:szCs w:val="16"/>
              </w:rPr>
            </w:pPr>
            <w:r>
              <w:rPr>
                <w:color w:val="000000" w:themeColor="text1"/>
                <w:sz w:val="16"/>
                <w:szCs w:val="16"/>
              </w:rPr>
              <w:t>Consideramos que son unas cifras magníficas, moi superiores as acadadas ata agora. Obsérvase un forte incremento dos proxectos europeos, varios deles dirixidos por investigadores noveles.</w:t>
            </w:r>
          </w:p>
          <w:p w:rsidR="001258A4" w:rsidRPr="00FE1213" w:rsidRDefault="001258A4" w:rsidP="001529EC">
            <w:pPr>
              <w:jc w:val="both"/>
              <w:rPr>
                <w:color w:val="auto"/>
                <w:sz w:val="16"/>
                <w:szCs w:val="16"/>
              </w:rPr>
            </w:pPr>
          </w:p>
          <w:p w:rsidR="002E1611" w:rsidRPr="00FE1213" w:rsidRDefault="002E1611" w:rsidP="001529EC">
            <w:pPr>
              <w:jc w:val="both"/>
              <w:rPr>
                <w:color w:val="auto"/>
                <w:sz w:val="16"/>
                <w:szCs w:val="16"/>
              </w:rPr>
            </w:pPr>
          </w:p>
        </w:tc>
      </w:tr>
      <w:tr w:rsidR="002E1611" w:rsidRPr="00FE1213" w:rsidTr="00726287">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C6D9F1"/>
            <w:tcMar>
              <w:left w:w="108" w:type="dxa"/>
            </w:tcMar>
          </w:tcPr>
          <w:p w:rsidR="002E1611" w:rsidRPr="00202214" w:rsidRDefault="002E1611" w:rsidP="006602A5">
            <w:pPr>
              <w:spacing w:line="360" w:lineRule="auto"/>
              <w:jc w:val="both"/>
              <w:rPr>
                <w:rFonts w:cs="Verdana"/>
                <w:iCs/>
                <w:color w:val="auto"/>
                <w:sz w:val="16"/>
                <w:szCs w:val="16"/>
              </w:rPr>
            </w:pPr>
            <w:r w:rsidRPr="00202214">
              <w:rPr>
                <w:rFonts w:cs="Verdana"/>
                <w:iCs/>
                <w:color w:val="auto"/>
                <w:sz w:val="16"/>
                <w:szCs w:val="16"/>
              </w:rPr>
              <w:lastRenderedPageBreak/>
              <w:t xml:space="preserve">4.2.- O </w:t>
            </w:r>
            <w:r>
              <w:rPr>
                <w:rFonts w:cs="Verdana"/>
                <w:iCs/>
                <w:color w:val="auto"/>
                <w:sz w:val="16"/>
                <w:szCs w:val="16"/>
              </w:rPr>
              <w:t>PDI</w:t>
            </w:r>
            <w:r w:rsidRPr="00202214">
              <w:rPr>
                <w:rFonts w:cs="Verdana"/>
                <w:iCs/>
                <w:color w:val="auto"/>
                <w:sz w:val="16"/>
                <w:szCs w:val="16"/>
              </w:rPr>
              <w:t xml:space="preserve"> é suficiente e ten a dedicación necesaria para desenvolver as súas funcións de forma </w:t>
            </w:r>
            <w:r w:rsidR="006602A5">
              <w:rPr>
                <w:rFonts w:cs="Verdana"/>
                <w:iCs/>
                <w:color w:val="auto"/>
                <w:sz w:val="16"/>
                <w:szCs w:val="16"/>
              </w:rPr>
              <w:t>idónea</w:t>
            </w:r>
            <w:r w:rsidRPr="00202214">
              <w:rPr>
                <w:rFonts w:cs="Verdana"/>
                <w:iCs/>
                <w:color w:val="auto"/>
                <w:sz w:val="16"/>
                <w:szCs w:val="16"/>
              </w:rPr>
              <w:t>, considerando o número de estudantes en cada liña de investigación e a natureza e características do programa de doutoramento.</w:t>
            </w:r>
          </w:p>
        </w:tc>
      </w:tr>
      <w:tr w:rsidR="002E1611" w:rsidRPr="00FE1213" w:rsidTr="00726287">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rsidR="002E1611" w:rsidRPr="00FE1213" w:rsidRDefault="002E1611" w:rsidP="001529EC">
            <w:pPr>
              <w:spacing w:line="360" w:lineRule="auto"/>
              <w:jc w:val="both"/>
              <w:rPr>
                <w:rFonts w:cs="Verdana"/>
                <w:color w:val="auto"/>
                <w:sz w:val="16"/>
                <w:szCs w:val="16"/>
              </w:rPr>
            </w:pPr>
            <w:r w:rsidRPr="00FE1213">
              <w:rPr>
                <w:rFonts w:cs="Verdana"/>
                <w:color w:val="auto"/>
                <w:sz w:val="16"/>
                <w:szCs w:val="16"/>
              </w:rPr>
              <w:t>Aspectos a valorar:</w:t>
            </w:r>
          </w:p>
          <w:p w:rsidR="002E1611" w:rsidRPr="00FE1213" w:rsidRDefault="002E1611" w:rsidP="006602A5">
            <w:pPr>
              <w:widowControl w:val="0"/>
              <w:numPr>
                <w:ilvl w:val="0"/>
                <w:numId w:val="6"/>
              </w:numPr>
              <w:tabs>
                <w:tab w:val="left" w:pos="142"/>
              </w:tabs>
              <w:suppressAutoHyphens w:val="0"/>
              <w:spacing w:line="360" w:lineRule="auto"/>
              <w:contextualSpacing/>
              <w:jc w:val="both"/>
              <w:outlineLvl w:val="3"/>
              <w:rPr>
                <w:color w:val="auto"/>
                <w:sz w:val="16"/>
                <w:szCs w:val="16"/>
              </w:rPr>
            </w:pPr>
            <w:r w:rsidRPr="00FE1213">
              <w:rPr>
                <w:color w:val="auto"/>
                <w:sz w:val="16"/>
                <w:szCs w:val="16"/>
              </w:rPr>
              <w:t xml:space="preserve">O </w:t>
            </w:r>
            <w:r>
              <w:rPr>
                <w:color w:val="auto"/>
                <w:sz w:val="16"/>
                <w:szCs w:val="16"/>
              </w:rPr>
              <w:t>PDI</w:t>
            </w:r>
            <w:r w:rsidRPr="00FE1213">
              <w:rPr>
                <w:color w:val="auto"/>
                <w:sz w:val="16"/>
                <w:szCs w:val="16"/>
              </w:rPr>
              <w:t xml:space="preserve"> é suficiente para desenvolver as funcións e</w:t>
            </w:r>
            <w:r>
              <w:rPr>
                <w:color w:val="auto"/>
                <w:sz w:val="16"/>
                <w:szCs w:val="16"/>
              </w:rPr>
              <w:t xml:space="preserve"> atender todos os estudantes.</w:t>
            </w:r>
          </w:p>
        </w:tc>
      </w:tr>
      <w:tr w:rsidR="002E1611" w:rsidRPr="00FE1213" w:rsidTr="00726287">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rsidR="002E1611" w:rsidRPr="00FE1213" w:rsidRDefault="002E1611" w:rsidP="001529EC">
            <w:pPr>
              <w:jc w:val="both"/>
              <w:rPr>
                <w:rFonts w:cs="Verdana"/>
                <w:bCs/>
                <w:i/>
                <w:iCs/>
                <w:color w:val="auto"/>
                <w:sz w:val="16"/>
                <w:szCs w:val="16"/>
              </w:rPr>
            </w:pPr>
            <w:r w:rsidRPr="00FE1213">
              <w:rPr>
                <w:rFonts w:cs="Verdana"/>
                <w:b/>
                <w:bCs/>
                <w:iCs/>
                <w:color w:val="auto"/>
                <w:sz w:val="16"/>
                <w:szCs w:val="16"/>
              </w:rPr>
              <w:t>Reflexión/comentarios que xustifiquen a valoración:</w:t>
            </w:r>
          </w:p>
          <w:p w:rsidR="002E1611" w:rsidRDefault="002E1611" w:rsidP="001529EC">
            <w:pPr>
              <w:jc w:val="both"/>
              <w:rPr>
                <w:color w:val="auto"/>
                <w:sz w:val="16"/>
                <w:szCs w:val="16"/>
              </w:rPr>
            </w:pPr>
          </w:p>
          <w:p w:rsidR="00004CBC" w:rsidRDefault="00FB06FA" w:rsidP="007315BF">
            <w:pPr>
              <w:spacing w:before="120" w:line="360" w:lineRule="auto"/>
              <w:jc w:val="both"/>
              <w:rPr>
                <w:color w:val="auto"/>
                <w:sz w:val="16"/>
                <w:szCs w:val="16"/>
              </w:rPr>
            </w:pPr>
            <w:r w:rsidRPr="00FB06FA">
              <w:rPr>
                <w:color w:val="auto"/>
                <w:sz w:val="16"/>
                <w:szCs w:val="16"/>
              </w:rPr>
              <w:t xml:space="preserve">O </w:t>
            </w:r>
            <w:r w:rsidRPr="007315BF">
              <w:rPr>
                <w:b/>
                <w:color w:val="auto"/>
                <w:sz w:val="16"/>
                <w:szCs w:val="16"/>
              </w:rPr>
              <w:t>PDI do Programa de Doutoramento aumentou</w:t>
            </w:r>
            <w:r w:rsidRPr="00FB06FA">
              <w:rPr>
                <w:color w:val="auto"/>
                <w:sz w:val="16"/>
                <w:szCs w:val="16"/>
              </w:rPr>
              <w:t xml:space="preserve"> dende os 39 de 2013 ou 41 no curso 2018-19 ata os 54 actuais (51 coas baixas). Esta cifra consideramos que é axeitada. Se temos en conta o número de </w:t>
            </w:r>
            <w:r w:rsidR="00F245C9" w:rsidRPr="00FB06FA">
              <w:rPr>
                <w:color w:val="auto"/>
                <w:sz w:val="16"/>
                <w:szCs w:val="16"/>
              </w:rPr>
              <w:t>estudantes</w:t>
            </w:r>
            <w:r w:rsidRPr="00FB06FA">
              <w:rPr>
                <w:color w:val="auto"/>
                <w:sz w:val="16"/>
                <w:szCs w:val="16"/>
              </w:rPr>
              <w:t xml:space="preserve"> matriculados que se amosa no </w:t>
            </w:r>
            <w:r w:rsidRPr="00B743E5">
              <w:rPr>
                <w:b/>
                <w:color w:val="FF0000"/>
                <w:sz w:val="16"/>
                <w:szCs w:val="16"/>
              </w:rPr>
              <w:t>IP</w:t>
            </w:r>
            <w:r w:rsidR="00B743E5">
              <w:rPr>
                <w:b/>
                <w:color w:val="FF0000"/>
                <w:sz w:val="16"/>
                <w:szCs w:val="16"/>
              </w:rPr>
              <w:t>D</w:t>
            </w:r>
            <w:r w:rsidRPr="00B743E5">
              <w:rPr>
                <w:b/>
                <w:color w:val="FF0000"/>
                <w:sz w:val="16"/>
                <w:szCs w:val="16"/>
              </w:rPr>
              <w:t>4</w:t>
            </w:r>
            <w:r w:rsidRPr="00FB06FA">
              <w:rPr>
                <w:color w:val="auto"/>
                <w:sz w:val="16"/>
                <w:szCs w:val="16"/>
              </w:rPr>
              <w:t xml:space="preserve">, temos una </w:t>
            </w:r>
            <w:r w:rsidRPr="00AB1028">
              <w:rPr>
                <w:b/>
                <w:color w:val="auto"/>
                <w:sz w:val="16"/>
                <w:szCs w:val="16"/>
              </w:rPr>
              <w:t>ratio de 1.9 alumnos por PDI</w:t>
            </w:r>
            <w:r w:rsidRPr="00FB06FA">
              <w:rPr>
                <w:color w:val="auto"/>
                <w:sz w:val="16"/>
                <w:szCs w:val="16"/>
              </w:rPr>
              <w:t>, que é moi axeitada. De fe</w:t>
            </w:r>
            <w:r w:rsidR="007315BF">
              <w:rPr>
                <w:color w:val="auto"/>
                <w:sz w:val="16"/>
                <w:szCs w:val="16"/>
              </w:rPr>
              <w:t>it</w:t>
            </w:r>
            <w:r w:rsidRPr="00FB06FA">
              <w:rPr>
                <w:color w:val="auto"/>
                <w:sz w:val="16"/>
                <w:szCs w:val="16"/>
              </w:rPr>
              <w:t>o</w:t>
            </w:r>
            <w:r w:rsidR="007315BF">
              <w:rPr>
                <w:color w:val="auto"/>
                <w:sz w:val="16"/>
                <w:szCs w:val="16"/>
              </w:rPr>
              <w:t xml:space="preserve">, non tivemos </w:t>
            </w:r>
            <w:r w:rsidR="00004CBC" w:rsidRPr="00FB06FA">
              <w:rPr>
                <w:color w:val="auto"/>
                <w:sz w:val="16"/>
                <w:szCs w:val="16"/>
              </w:rPr>
              <w:t>non tivemos ningunha incidencia sublíñalle no senso de que un estudante que quixera facer a tese doutoral no noso programa, tivera algún problema de titorización.</w:t>
            </w:r>
            <w:r w:rsidR="007315BF">
              <w:rPr>
                <w:color w:val="auto"/>
                <w:sz w:val="16"/>
                <w:szCs w:val="16"/>
              </w:rPr>
              <w:t xml:space="preserve"> Sí existen incidencias puntuais de alumnos </w:t>
            </w:r>
            <w:r w:rsidR="00F245C9">
              <w:rPr>
                <w:color w:val="auto"/>
                <w:sz w:val="16"/>
                <w:szCs w:val="16"/>
              </w:rPr>
              <w:t>estranxeiros</w:t>
            </w:r>
            <w:r w:rsidR="007315BF">
              <w:rPr>
                <w:color w:val="auto"/>
                <w:sz w:val="16"/>
                <w:szCs w:val="16"/>
              </w:rPr>
              <w:t xml:space="preserve"> que teñen dificultades por descoñecer a normativa e trámites ou mesmo para encontrar titor e director. Nestes casos, a CAPD tenta de solucionar a situación, cousa que se está a conseguir.</w:t>
            </w:r>
            <w:r w:rsidR="00004CBC" w:rsidRPr="00FB06FA">
              <w:rPr>
                <w:color w:val="auto"/>
                <w:sz w:val="16"/>
                <w:szCs w:val="16"/>
              </w:rPr>
              <w:t xml:space="preserve"> </w:t>
            </w:r>
          </w:p>
          <w:p w:rsidR="00AB1028" w:rsidRDefault="00AB1028" w:rsidP="007315BF">
            <w:pPr>
              <w:spacing w:before="120" w:line="360" w:lineRule="auto"/>
              <w:jc w:val="both"/>
              <w:rPr>
                <w:color w:val="auto"/>
                <w:sz w:val="16"/>
                <w:szCs w:val="16"/>
              </w:rPr>
            </w:pPr>
            <w:r>
              <w:rPr>
                <w:color w:val="auto"/>
                <w:sz w:val="16"/>
                <w:szCs w:val="16"/>
              </w:rPr>
              <w:t>A pesares do aumento de alumnos, e a vista do número de PDI, consideramos que é posible admitir a máis alumnos no Programa de Doutoramento.</w:t>
            </w:r>
          </w:p>
          <w:p w:rsidR="00461CFF" w:rsidRPr="00AB1028" w:rsidRDefault="00461CFF" w:rsidP="007315BF">
            <w:pPr>
              <w:spacing w:before="120" w:line="360" w:lineRule="auto"/>
              <w:jc w:val="both"/>
              <w:rPr>
                <w:color w:val="auto"/>
                <w:sz w:val="16"/>
                <w:szCs w:val="16"/>
              </w:rPr>
            </w:pPr>
            <w:r>
              <w:rPr>
                <w:color w:val="auto"/>
                <w:sz w:val="16"/>
                <w:szCs w:val="16"/>
              </w:rPr>
              <w:t xml:space="preserve">A normativa </w:t>
            </w:r>
            <w:r w:rsidR="00B17D2B">
              <w:rPr>
                <w:color w:val="auto"/>
                <w:sz w:val="16"/>
                <w:szCs w:val="16"/>
              </w:rPr>
              <w:t xml:space="preserve">permite a figura de </w:t>
            </w:r>
            <w:r w:rsidR="00AB1028">
              <w:rPr>
                <w:color w:val="auto"/>
                <w:sz w:val="16"/>
                <w:szCs w:val="16"/>
              </w:rPr>
              <w:t>varios</w:t>
            </w:r>
            <w:r w:rsidR="00B17D2B">
              <w:rPr>
                <w:color w:val="auto"/>
                <w:sz w:val="16"/>
                <w:szCs w:val="16"/>
              </w:rPr>
              <w:t xml:space="preserve"> directores de tese, que é a opción máis habitual</w:t>
            </w:r>
            <w:r w:rsidR="00AB1028">
              <w:rPr>
                <w:color w:val="auto"/>
                <w:sz w:val="16"/>
                <w:szCs w:val="16"/>
              </w:rPr>
              <w:t xml:space="preserve">, como se desprende do </w:t>
            </w:r>
            <w:r w:rsidR="00AB1028" w:rsidRPr="00855F60">
              <w:rPr>
                <w:b/>
                <w:color w:val="FF0000"/>
                <w:sz w:val="16"/>
                <w:szCs w:val="16"/>
              </w:rPr>
              <w:t>IPD14</w:t>
            </w:r>
            <w:r w:rsidR="00AB1028">
              <w:rPr>
                <w:color w:val="auto"/>
                <w:sz w:val="16"/>
                <w:szCs w:val="16"/>
              </w:rPr>
              <w:t xml:space="preserve">, onde </w:t>
            </w:r>
            <w:r w:rsidR="00AB1028">
              <w:rPr>
                <w:b/>
                <w:color w:val="auto"/>
                <w:sz w:val="16"/>
                <w:szCs w:val="16"/>
              </w:rPr>
              <w:t>43 de 47</w:t>
            </w:r>
            <w:r w:rsidR="00AB1028">
              <w:rPr>
                <w:color w:val="auto"/>
                <w:sz w:val="16"/>
                <w:szCs w:val="16"/>
              </w:rPr>
              <w:t xml:space="preserve"> foron defendidas en réxime de codirección.</w:t>
            </w:r>
          </w:p>
          <w:p w:rsidR="007315BF" w:rsidRDefault="007315BF" w:rsidP="007315BF">
            <w:pPr>
              <w:spacing w:before="120" w:line="360" w:lineRule="auto"/>
              <w:jc w:val="both"/>
              <w:rPr>
                <w:color w:val="auto"/>
                <w:sz w:val="16"/>
                <w:szCs w:val="16"/>
              </w:rPr>
            </w:pPr>
            <w:r w:rsidRPr="00461CFF">
              <w:rPr>
                <w:b/>
                <w:color w:val="auto"/>
                <w:sz w:val="16"/>
                <w:szCs w:val="16"/>
              </w:rPr>
              <w:t>Non temos definido un mecanismo de reparto</w:t>
            </w:r>
            <w:r w:rsidR="00461CFF">
              <w:rPr>
                <w:color w:val="auto"/>
                <w:sz w:val="16"/>
                <w:szCs w:val="16"/>
              </w:rPr>
              <w:t xml:space="preserve"> de alumnos de doutoramento entre directores e liñas de investigación. O procedemento máis frecuente, con moita diferencia, é que se chegue a un acordo entre alumno e director. </w:t>
            </w:r>
            <w:r w:rsidR="00F245C9">
              <w:rPr>
                <w:color w:val="auto"/>
                <w:sz w:val="16"/>
                <w:szCs w:val="16"/>
              </w:rPr>
              <w:t>I</w:t>
            </w:r>
            <w:r w:rsidR="00461CFF">
              <w:rPr>
                <w:color w:val="auto"/>
                <w:sz w:val="16"/>
                <w:szCs w:val="16"/>
              </w:rPr>
              <w:t>sto implica que haxa moita diferencia entre liñas de investigación, polo que no proceso de Modificación da Memoria proponse baixar o número de liñas de investigación para asegurar que haxa unha demanda axeitada en cada unha delas.</w:t>
            </w:r>
          </w:p>
          <w:p w:rsidR="00004CBC" w:rsidRPr="00FB06FA" w:rsidRDefault="00004CBC" w:rsidP="007315BF">
            <w:pPr>
              <w:spacing w:before="120" w:line="360" w:lineRule="auto"/>
              <w:jc w:val="both"/>
              <w:rPr>
                <w:color w:val="auto"/>
                <w:sz w:val="16"/>
                <w:szCs w:val="16"/>
              </w:rPr>
            </w:pPr>
            <w:r w:rsidRPr="00FB06FA">
              <w:rPr>
                <w:color w:val="auto"/>
                <w:sz w:val="16"/>
                <w:szCs w:val="16"/>
              </w:rPr>
              <w:t xml:space="preserve">É de destacar a </w:t>
            </w:r>
            <w:r w:rsidRPr="00AB1028">
              <w:rPr>
                <w:b/>
                <w:color w:val="auto"/>
                <w:sz w:val="16"/>
                <w:szCs w:val="16"/>
              </w:rPr>
              <w:t>satisfacción</w:t>
            </w:r>
            <w:r w:rsidRPr="00FB06FA">
              <w:rPr>
                <w:color w:val="auto"/>
                <w:sz w:val="16"/>
                <w:szCs w:val="16"/>
              </w:rPr>
              <w:t xml:space="preserve"> </w:t>
            </w:r>
            <w:r w:rsidR="00AB1028">
              <w:rPr>
                <w:color w:val="auto"/>
                <w:sz w:val="16"/>
                <w:szCs w:val="16"/>
              </w:rPr>
              <w:t>d</w:t>
            </w:r>
            <w:r w:rsidRPr="00FB06FA">
              <w:rPr>
                <w:color w:val="auto"/>
                <w:sz w:val="16"/>
                <w:szCs w:val="16"/>
              </w:rPr>
              <w:t xml:space="preserve">os estudantes cos directores </w:t>
            </w:r>
            <w:r w:rsidR="00AB1028">
              <w:rPr>
                <w:color w:val="auto"/>
                <w:sz w:val="16"/>
                <w:szCs w:val="16"/>
              </w:rPr>
              <w:t xml:space="preserve">e titores </w:t>
            </w:r>
            <w:r w:rsidRPr="00FB06FA">
              <w:rPr>
                <w:color w:val="auto"/>
                <w:sz w:val="16"/>
                <w:szCs w:val="16"/>
              </w:rPr>
              <w:t>de tese</w:t>
            </w:r>
            <w:r w:rsidR="00AB1028">
              <w:rPr>
                <w:color w:val="auto"/>
                <w:sz w:val="16"/>
                <w:szCs w:val="16"/>
              </w:rPr>
              <w:t xml:space="preserve">, cunha puntuación de </w:t>
            </w:r>
            <w:r w:rsidR="00AB1028" w:rsidRPr="009743AF">
              <w:rPr>
                <w:b/>
                <w:color w:val="auto"/>
                <w:sz w:val="16"/>
                <w:szCs w:val="16"/>
              </w:rPr>
              <w:t>4.43</w:t>
            </w:r>
            <w:r w:rsidR="00AB1028">
              <w:rPr>
                <w:color w:val="auto"/>
                <w:sz w:val="16"/>
                <w:szCs w:val="16"/>
              </w:rPr>
              <w:t xml:space="preserve"> no </w:t>
            </w:r>
            <w:r w:rsidR="00F245C9">
              <w:rPr>
                <w:color w:val="auto"/>
                <w:sz w:val="16"/>
                <w:szCs w:val="16"/>
              </w:rPr>
              <w:t>primeiro</w:t>
            </w:r>
            <w:r w:rsidR="00AB1028">
              <w:rPr>
                <w:color w:val="auto"/>
                <w:sz w:val="16"/>
                <w:szCs w:val="16"/>
              </w:rPr>
              <w:t xml:space="preserve"> ano, subindo a </w:t>
            </w:r>
            <w:r w:rsidR="00AB1028" w:rsidRPr="009743AF">
              <w:rPr>
                <w:b/>
                <w:color w:val="auto"/>
                <w:sz w:val="16"/>
                <w:szCs w:val="16"/>
              </w:rPr>
              <w:t>4.67</w:t>
            </w:r>
            <w:r w:rsidR="00AB1028">
              <w:rPr>
                <w:color w:val="auto"/>
                <w:sz w:val="16"/>
                <w:szCs w:val="16"/>
              </w:rPr>
              <w:t xml:space="preserve"> no terceiro ano.</w:t>
            </w:r>
          </w:p>
          <w:p w:rsidR="002E1611" w:rsidRPr="00FE1213" w:rsidRDefault="002E1611" w:rsidP="001529EC">
            <w:pPr>
              <w:jc w:val="both"/>
              <w:rPr>
                <w:color w:val="auto"/>
                <w:sz w:val="16"/>
                <w:szCs w:val="16"/>
              </w:rPr>
            </w:pPr>
          </w:p>
        </w:tc>
      </w:tr>
      <w:tr w:rsidR="002E1611" w:rsidRPr="00FE1213" w:rsidTr="00726287">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C6D9F1"/>
            <w:tcMar>
              <w:left w:w="108" w:type="dxa"/>
            </w:tcMar>
          </w:tcPr>
          <w:p w:rsidR="002E1611" w:rsidRPr="00202214" w:rsidRDefault="002E1611" w:rsidP="001529EC">
            <w:pPr>
              <w:spacing w:line="360" w:lineRule="auto"/>
              <w:jc w:val="both"/>
              <w:rPr>
                <w:rFonts w:cs="Verdana"/>
                <w:iCs/>
                <w:color w:val="auto"/>
                <w:sz w:val="16"/>
                <w:szCs w:val="16"/>
              </w:rPr>
            </w:pPr>
            <w:r w:rsidRPr="00202214">
              <w:rPr>
                <w:rFonts w:cs="Verdana"/>
                <w:iCs/>
                <w:color w:val="auto"/>
                <w:sz w:val="16"/>
                <w:szCs w:val="16"/>
              </w:rPr>
              <w:t>4.3.- O programa de doutoramento conta con mecanismos de recoñecemento da labor de titorización e dirección de teses.</w:t>
            </w:r>
          </w:p>
        </w:tc>
      </w:tr>
      <w:tr w:rsidR="002E1611" w:rsidRPr="00FE1213" w:rsidTr="00726287">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rsidR="002E1611" w:rsidRPr="00FE1213" w:rsidRDefault="002E1611" w:rsidP="001529EC">
            <w:pPr>
              <w:spacing w:line="360" w:lineRule="auto"/>
              <w:jc w:val="both"/>
              <w:rPr>
                <w:rFonts w:cs="Verdana"/>
                <w:color w:val="auto"/>
                <w:sz w:val="16"/>
                <w:szCs w:val="16"/>
              </w:rPr>
            </w:pPr>
            <w:r w:rsidRPr="00FE1213">
              <w:rPr>
                <w:rFonts w:cs="Verdana"/>
                <w:color w:val="auto"/>
                <w:sz w:val="16"/>
                <w:szCs w:val="16"/>
              </w:rPr>
              <w:t>Aspectos a valorar:</w:t>
            </w:r>
          </w:p>
          <w:p w:rsidR="002E1611" w:rsidRPr="002C23AC" w:rsidRDefault="002E1611" w:rsidP="002E1611">
            <w:pPr>
              <w:numPr>
                <w:ilvl w:val="0"/>
                <w:numId w:val="6"/>
              </w:numPr>
              <w:suppressAutoHyphens w:val="0"/>
              <w:spacing w:line="360" w:lineRule="auto"/>
              <w:contextualSpacing/>
              <w:jc w:val="both"/>
              <w:rPr>
                <w:color w:val="auto"/>
                <w:sz w:val="16"/>
                <w:szCs w:val="16"/>
              </w:rPr>
            </w:pPr>
            <w:r>
              <w:rPr>
                <w:rFonts w:cs="Verdana"/>
                <w:color w:val="auto"/>
                <w:sz w:val="16"/>
                <w:szCs w:val="16"/>
              </w:rPr>
              <w:t>Os</w:t>
            </w:r>
            <w:r w:rsidRPr="00FE1213">
              <w:rPr>
                <w:rFonts w:cs="Verdana"/>
                <w:color w:val="auto"/>
                <w:sz w:val="16"/>
                <w:szCs w:val="16"/>
              </w:rPr>
              <w:t xml:space="preserve"> mecanismos de recoñecemento do labor de titorización e dirección de teses que a institución ten posto en marcha a través da correspondente normativa.</w:t>
            </w:r>
          </w:p>
        </w:tc>
      </w:tr>
      <w:tr w:rsidR="002E1611" w:rsidRPr="00FE1213" w:rsidTr="00726287">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rsidR="002E1611" w:rsidRPr="00FE1213" w:rsidRDefault="002E1611" w:rsidP="005D4FE6">
            <w:pPr>
              <w:spacing w:line="360" w:lineRule="auto"/>
              <w:jc w:val="both"/>
              <w:rPr>
                <w:rFonts w:cs="Verdana"/>
                <w:bCs/>
                <w:i/>
                <w:iCs/>
                <w:color w:val="auto"/>
                <w:sz w:val="16"/>
                <w:szCs w:val="16"/>
              </w:rPr>
            </w:pPr>
            <w:r w:rsidRPr="00FE1213">
              <w:rPr>
                <w:rFonts w:cs="Verdana"/>
                <w:b/>
                <w:bCs/>
                <w:iCs/>
                <w:color w:val="auto"/>
                <w:sz w:val="16"/>
                <w:szCs w:val="16"/>
              </w:rPr>
              <w:t>Reflexión/comentarios que xustifiquen a valoración:</w:t>
            </w:r>
          </w:p>
          <w:p w:rsidR="002E1611" w:rsidRDefault="002E1611" w:rsidP="005D4FE6">
            <w:pPr>
              <w:spacing w:line="360" w:lineRule="auto"/>
              <w:jc w:val="both"/>
              <w:rPr>
                <w:color w:val="auto"/>
                <w:sz w:val="16"/>
                <w:szCs w:val="16"/>
              </w:rPr>
            </w:pPr>
          </w:p>
          <w:p w:rsidR="00AB54E5" w:rsidRPr="005D4FE6" w:rsidRDefault="00AB54E5" w:rsidP="005D4FE6">
            <w:pPr>
              <w:spacing w:line="360" w:lineRule="auto"/>
              <w:jc w:val="both"/>
              <w:rPr>
                <w:color w:val="auto"/>
                <w:sz w:val="16"/>
                <w:szCs w:val="16"/>
              </w:rPr>
            </w:pPr>
            <w:r w:rsidRPr="005D4FE6">
              <w:rPr>
                <w:color w:val="auto"/>
                <w:sz w:val="16"/>
                <w:szCs w:val="16"/>
              </w:rPr>
              <w:t xml:space="preserve">Os mecanismos de recoñecemento das diversas labores dentro do Programa de Doutoramento están </w:t>
            </w:r>
            <w:r w:rsidRPr="005D4FE6">
              <w:rPr>
                <w:b/>
                <w:color w:val="auto"/>
                <w:sz w:val="16"/>
                <w:szCs w:val="16"/>
              </w:rPr>
              <w:t>centralizados pola Universidade de Vigo</w:t>
            </w:r>
            <w:r w:rsidRPr="005D4FE6">
              <w:rPr>
                <w:color w:val="auto"/>
                <w:sz w:val="16"/>
                <w:szCs w:val="16"/>
              </w:rPr>
              <w:t xml:space="preserve">; neste senso o profesorado obtén desgravacións docentes por diversas actividades </w:t>
            </w:r>
            <w:r w:rsidR="005D4FE6" w:rsidRPr="005D4FE6">
              <w:rPr>
                <w:color w:val="auto"/>
                <w:sz w:val="16"/>
                <w:szCs w:val="16"/>
              </w:rPr>
              <w:t xml:space="preserve">que podemos considerar relacionadas coa actividade dentro do Programa de Doutoramento </w:t>
            </w:r>
            <w:r w:rsidRPr="005D4FE6">
              <w:rPr>
                <w:color w:val="auto"/>
                <w:sz w:val="16"/>
                <w:szCs w:val="16"/>
              </w:rPr>
              <w:t>(</w:t>
            </w:r>
            <w:r w:rsidR="005D4FE6" w:rsidRPr="005D4FE6">
              <w:rPr>
                <w:color w:val="auto"/>
                <w:sz w:val="16"/>
                <w:szCs w:val="16"/>
              </w:rPr>
              <w:t>ver</w:t>
            </w:r>
            <w:r w:rsidR="005D4FE6">
              <w:rPr>
                <w:color w:val="FF0000"/>
                <w:sz w:val="16"/>
                <w:szCs w:val="16"/>
              </w:rPr>
              <w:t xml:space="preserve"> </w:t>
            </w:r>
            <w:hyperlink r:id="rId48" w:history="1">
              <w:r w:rsidR="005D4FE6" w:rsidRPr="00057FC3">
                <w:rPr>
                  <w:rStyle w:val="Hipervnculo"/>
                  <w:sz w:val="16"/>
                  <w:szCs w:val="16"/>
                </w:rPr>
                <w:t>https://secretaria.uvigo.gal/uv/web/normativa/public/show/542</w:t>
              </w:r>
            </w:hyperlink>
            <w:r w:rsidRPr="005D4FE6">
              <w:rPr>
                <w:color w:val="auto"/>
                <w:sz w:val="16"/>
                <w:szCs w:val="16"/>
              </w:rPr>
              <w:t>):</w:t>
            </w:r>
          </w:p>
          <w:p w:rsidR="00AB54E5" w:rsidRPr="005D4FE6" w:rsidRDefault="00AB54E5" w:rsidP="005D4FE6">
            <w:pPr>
              <w:spacing w:line="360" w:lineRule="auto"/>
              <w:jc w:val="both"/>
              <w:rPr>
                <w:color w:val="auto"/>
                <w:sz w:val="16"/>
                <w:szCs w:val="16"/>
              </w:rPr>
            </w:pPr>
          </w:p>
          <w:p w:rsidR="00AB54E5" w:rsidRPr="005D4FE6" w:rsidRDefault="00AB54E5" w:rsidP="005D4FE6">
            <w:pPr>
              <w:pStyle w:val="Prrafodelista"/>
              <w:numPr>
                <w:ilvl w:val="0"/>
                <w:numId w:val="6"/>
              </w:numPr>
              <w:spacing w:line="360" w:lineRule="auto"/>
              <w:jc w:val="both"/>
              <w:rPr>
                <w:color w:val="auto"/>
                <w:sz w:val="16"/>
                <w:szCs w:val="16"/>
              </w:rPr>
            </w:pPr>
            <w:r w:rsidRPr="005D4FE6">
              <w:rPr>
                <w:color w:val="auto"/>
                <w:sz w:val="16"/>
                <w:szCs w:val="16"/>
              </w:rPr>
              <w:t>Dirección de teses doutorais</w:t>
            </w:r>
          </w:p>
          <w:p w:rsidR="00AB54E5" w:rsidRPr="005D4FE6" w:rsidRDefault="00AB54E5" w:rsidP="005D4FE6">
            <w:pPr>
              <w:pStyle w:val="Prrafodelista"/>
              <w:numPr>
                <w:ilvl w:val="0"/>
                <w:numId w:val="6"/>
              </w:numPr>
              <w:spacing w:line="360" w:lineRule="auto"/>
              <w:jc w:val="both"/>
              <w:rPr>
                <w:color w:val="auto"/>
                <w:sz w:val="16"/>
                <w:szCs w:val="16"/>
              </w:rPr>
            </w:pPr>
            <w:r w:rsidRPr="005D4FE6">
              <w:rPr>
                <w:color w:val="auto"/>
                <w:sz w:val="16"/>
                <w:szCs w:val="16"/>
              </w:rPr>
              <w:t>Participación en actividades formativas</w:t>
            </w:r>
          </w:p>
          <w:p w:rsidR="00AB54E5" w:rsidRPr="005D4FE6" w:rsidRDefault="00AB54E5" w:rsidP="005D4FE6">
            <w:pPr>
              <w:pStyle w:val="Prrafodelista"/>
              <w:numPr>
                <w:ilvl w:val="0"/>
                <w:numId w:val="6"/>
              </w:numPr>
              <w:spacing w:line="360" w:lineRule="auto"/>
              <w:jc w:val="both"/>
              <w:rPr>
                <w:color w:val="auto"/>
                <w:sz w:val="16"/>
                <w:szCs w:val="16"/>
              </w:rPr>
            </w:pPr>
            <w:r w:rsidRPr="005D4FE6">
              <w:rPr>
                <w:color w:val="auto"/>
                <w:sz w:val="16"/>
                <w:szCs w:val="16"/>
              </w:rPr>
              <w:t>Actividades de Calidade</w:t>
            </w:r>
          </w:p>
          <w:p w:rsidR="005D4FE6" w:rsidRPr="005D4FE6" w:rsidRDefault="005D4FE6" w:rsidP="005D4FE6">
            <w:pPr>
              <w:pStyle w:val="Prrafodelista"/>
              <w:numPr>
                <w:ilvl w:val="0"/>
                <w:numId w:val="6"/>
              </w:numPr>
              <w:spacing w:line="360" w:lineRule="auto"/>
              <w:jc w:val="both"/>
              <w:rPr>
                <w:color w:val="auto"/>
                <w:sz w:val="16"/>
                <w:szCs w:val="16"/>
              </w:rPr>
            </w:pPr>
            <w:r w:rsidRPr="005D4FE6">
              <w:rPr>
                <w:color w:val="auto"/>
                <w:sz w:val="16"/>
                <w:szCs w:val="16"/>
              </w:rPr>
              <w:t>Dirección de Proxectos de Investigación nacionais e Internacionais.</w:t>
            </w:r>
          </w:p>
          <w:p w:rsidR="00AB54E5" w:rsidRPr="005D4FE6" w:rsidRDefault="00AB54E5" w:rsidP="005D4FE6">
            <w:pPr>
              <w:spacing w:line="360" w:lineRule="auto"/>
              <w:jc w:val="both"/>
              <w:rPr>
                <w:color w:val="auto"/>
                <w:sz w:val="16"/>
                <w:szCs w:val="16"/>
              </w:rPr>
            </w:pPr>
          </w:p>
          <w:p w:rsidR="00F256E7" w:rsidRPr="005D4FE6" w:rsidRDefault="00AB54E5" w:rsidP="005D4FE6">
            <w:pPr>
              <w:spacing w:line="360" w:lineRule="auto"/>
              <w:jc w:val="both"/>
              <w:rPr>
                <w:color w:val="auto"/>
                <w:sz w:val="16"/>
                <w:szCs w:val="16"/>
              </w:rPr>
            </w:pPr>
            <w:r w:rsidRPr="005D4FE6">
              <w:rPr>
                <w:color w:val="auto"/>
                <w:sz w:val="16"/>
                <w:szCs w:val="16"/>
              </w:rPr>
              <w:lastRenderedPageBreak/>
              <w:t xml:space="preserve">Sería desexable que estas desgravacións </w:t>
            </w:r>
            <w:r w:rsidRPr="005D4FE6">
              <w:rPr>
                <w:b/>
                <w:color w:val="auto"/>
                <w:sz w:val="16"/>
                <w:szCs w:val="16"/>
              </w:rPr>
              <w:t>tenderan a ir aumentado</w:t>
            </w:r>
            <w:r w:rsidR="00CB5129">
              <w:rPr>
                <w:color w:val="auto"/>
                <w:sz w:val="16"/>
                <w:szCs w:val="16"/>
              </w:rPr>
              <w:t xml:space="preserve"> xa que son claramente insuficientes, de cara a</w:t>
            </w:r>
            <w:r w:rsidRPr="005D4FE6">
              <w:rPr>
                <w:color w:val="auto"/>
                <w:sz w:val="16"/>
                <w:szCs w:val="16"/>
              </w:rPr>
              <w:t xml:space="preserve"> favorecer a dedicación dos diferentes profesores no Programa de Doutoramento, tanto en actividades científico-docentes como en actividades de organización e calidade.</w:t>
            </w:r>
            <w:r w:rsidR="005D4FE6" w:rsidRPr="005D4FE6">
              <w:rPr>
                <w:color w:val="auto"/>
                <w:sz w:val="16"/>
                <w:szCs w:val="16"/>
              </w:rPr>
              <w:t xml:space="preserve"> Hai que destacar como </w:t>
            </w:r>
            <w:r w:rsidR="005D4FE6" w:rsidRPr="005D4FE6">
              <w:rPr>
                <w:b/>
                <w:color w:val="auto"/>
                <w:sz w:val="16"/>
                <w:szCs w:val="16"/>
              </w:rPr>
              <w:t>aspecto negativo que a labor de titorización de alumnos de doutoramento non ten recoñecemento</w:t>
            </w:r>
            <w:r w:rsidR="005D4FE6" w:rsidRPr="005D4FE6">
              <w:rPr>
                <w:color w:val="auto"/>
                <w:sz w:val="16"/>
                <w:szCs w:val="16"/>
              </w:rPr>
              <w:t xml:space="preserve"> por parte da Universidade de Vigo.</w:t>
            </w:r>
          </w:p>
          <w:p w:rsidR="002E1611" w:rsidRPr="00FE1213" w:rsidRDefault="002E1611" w:rsidP="005D4FE6">
            <w:pPr>
              <w:spacing w:line="360" w:lineRule="auto"/>
              <w:jc w:val="both"/>
              <w:rPr>
                <w:color w:val="auto"/>
                <w:sz w:val="16"/>
                <w:szCs w:val="16"/>
              </w:rPr>
            </w:pPr>
          </w:p>
        </w:tc>
      </w:tr>
      <w:tr w:rsidR="002E1611" w:rsidRPr="00FE1213" w:rsidTr="00726287">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C6D9F1"/>
            <w:tcMar>
              <w:left w:w="108" w:type="dxa"/>
            </w:tcMar>
          </w:tcPr>
          <w:p w:rsidR="002E1611" w:rsidRPr="00202214" w:rsidRDefault="002E1611" w:rsidP="001529EC">
            <w:pPr>
              <w:spacing w:line="360" w:lineRule="auto"/>
              <w:jc w:val="both"/>
              <w:rPr>
                <w:rFonts w:cs="Verdana"/>
                <w:iCs/>
                <w:color w:val="auto"/>
                <w:sz w:val="16"/>
                <w:szCs w:val="16"/>
              </w:rPr>
            </w:pPr>
            <w:r w:rsidRPr="00202214">
              <w:rPr>
                <w:rFonts w:cs="Verdana"/>
                <w:iCs/>
                <w:color w:val="auto"/>
                <w:sz w:val="16"/>
                <w:szCs w:val="16"/>
              </w:rPr>
              <w:lastRenderedPageBreak/>
              <w:t>4.4.- O grao de internacionalización do programa: a participación de expertos internacionais nas comisións de seguimento e tribunais de teses é axeitada segundo o ámbito científico do programa.</w:t>
            </w:r>
          </w:p>
        </w:tc>
      </w:tr>
      <w:tr w:rsidR="002E1611" w:rsidRPr="00FE1213" w:rsidTr="00726287">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rsidR="002E1611" w:rsidRPr="00FE1213" w:rsidRDefault="002E1611" w:rsidP="001529EC">
            <w:pPr>
              <w:spacing w:line="360" w:lineRule="auto"/>
              <w:jc w:val="both"/>
              <w:rPr>
                <w:rFonts w:cs="Verdana"/>
                <w:color w:val="auto"/>
                <w:sz w:val="16"/>
                <w:szCs w:val="16"/>
              </w:rPr>
            </w:pPr>
            <w:r w:rsidRPr="00FE1213">
              <w:rPr>
                <w:rFonts w:cs="Verdana"/>
                <w:color w:val="auto"/>
                <w:sz w:val="16"/>
                <w:szCs w:val="16"/>
              </w:rPr>
              <w:t>Aspectos a valorar:</w:t>
            </w:r>
          </w:p>
          <w:p w:rsidR="002E1611" w:rsidRPr="00FE1213" w:rsidRDefault="002E1611" w:rsidP="002E1611">
            <w:pPr>
              <w:numPr>
                <w:ilvl w:val="0"/>
                <w:numId w:val="6"/>
              </w:numPr>
              <w:suppressAutoHyphens w:val="0"/>
              <w:spacing w:line="360" w:lineRule="auto"/>
              <w:contextualSpacing/>
              <w:jc w:val="both"/>
              <w:rPr>
                <w:color w:val="auto"/>
                <w:sz w:val="16"/>
                <w:szCs w:val="16"/>
              </w:rPr>
            </w:pPr>
            <w:r>
              <w:rPr>
                <w:rFonts w:cs="Verdana"/>
                <w:color w:val="auto"/>
                <w:sz w:val="16"/>
                <w:szCs w:val="16"/>
              </w:rPr>
              <w:t xml:space="preserve">O </w:t>
            </w:r>
            <w:r w:rsidRPr="00FE1213">
              <w:rPr>
                <w:rFonts w:cs="Verdana"/>
                <w:color w:val="auto"/>
                <w:sz w:val="16"/>
                <w:szCs w:val="16"/>
              </w:rPr>
              <w:t>grao de internacionalización do programa analizarase a partir de datos como o grao de participación de expertos internacionais nas comisión</w:t>
            </w:r>
            <w:r>
              <w:rPr>
                <w:rFonts w:cs="Verdana"/>
                <w:color w:val="auto"/>
                <w:sz w:val="16"/>
                <w:szCs w:val="16"/>
              </w:rPr>
              <w:t>s de seguimento</w:t>
            </w:r>
            <w:r w:rsidRPr="00FE1213">
              <w:rPr>
                <w:rFonts w:cs="Verdana"/>
                <w:color w:val="auto"/>
                <w:sz w:val="16"/>
                <w:szCs w:val="16"/>
              </w:rPr>
              <w:t xml:space="preserve"> e nos tribunais de teses. Valorarase o número de colaboracións e a estabilidade no tempo das ditas colaboracións.</w:t>
            </w:r>
          </w:p>
        </w:tc>
      </w:tr>
      <w:tr w:rsidR="002E1611" w:rsidRPr="00FE1213" w:rsidTr="00726287">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rsidR="002E1611" w:rsidRPr="00FE1213" w:rsidRDefault="002E1611" w:rsidP="001529EC">
            <w:pPr>
              <w:jc w:val="both"/>
              <w:rPr>
                <w:rFonts w:cs="Verdana"/>
                <w:b/>
                <w:bCs/>
                <w:iCs/>
                <w:color w:val="auto"/>
                <w:sz w:val="16"/>
                <w:szCs w:val="16"/>
              </w:rPr>
            </w:pPr>
            <w:r w:rsidRPr="00FE1213">
              <w:rPr>
                <w:rFonts w:cs="Verdana"/>
                <w:b/>
                <w:bCs/>
                <w:iCs/>
                <w:color w:val="auto"/>
                <w:sz w:val="16"/>
                <w:szCs w:val="16"/>
              </w:rPr>
              <w:t>Reflexión/comentarios que xustifiquen a valoración:</w:t>
            </w:r>
          </w:p>
          <w:p w:rsidR="002E1611" w:rsidRDefault="002E1611" w:rsidP="001529EC">
            <w:pPr>
              <w:jc w:val="both"/>
              <w:rPr>
                <w:color w:val="auto"/>
                <w:sz w:val="16"/>
                <w:szCs w:val="16"/>
              </w:rPr>
            </w:pPr>
          </w:p>
          <w:p w:rsidR="00CB5129" w:rsidRDefault="00CB5129" w:rsidP="001A784A">
            <w:pPr>
              <w:spacing w:before="120" w:line="360" w:lineRule="auto"/>
              <w:jc w:val="both"/>
              <w:rPr>
                <w:color w:val="auto"/>
                <w:sz w:val="16"/>
                <w:szCs w:val="16"/>
              </w:rPr>
            </w:pPr>
            <w:r w:rsidRPr="00CB5129">
              <w:rPr>
                <w:color w:val="auto"/>
                <w:sz w:val="16"/>
                <w:szCs w:val="16"/>
              </w:rPr>
              <w:t xml:space="preserve">O </w:t>
            </w:r>
            <w:r w:rsidRPr="001A784A">
              <w:rPr>
                <w:b/>
                <w:color w:val="auto"/>
                <w:sz w:val="16"/>
                <w:szCs w:val="16"/>
              </w:rPr>
              <w:t>grado de internacionalización</w:t>
            </w:r>
            <w:r w:rsidRPr="00CB5129">
              <w:rPr>
                <w:color w:val="auto"/>
                <w:sz w:val="16"/>
                <w:szCs w:val="16"/>
              </w:rPr>
              <w:t xml:space="preserve"> do Programa de Doutoramento pode medi</w:t>
            </w:r>
            <w:r>
              <w:rPr>
                <w:color w:val="auto"/>
                <w:sz w:val="16"/>
                <w:szCs w:val="16"/>
              </w:rPr>
              <w:t xml:space="preserve">rse a través do </w:t>
            </w:r>
            <w:r w:rsidRPr="00B743E5">
              <w:rPr>
                <w:b/>
                <w:color w:val="FF0000"/>
                <w:sz w:val="16"/>
                <w:szCs w:val="16"/>
              </w:rPr>
              <w:t>IP</w:t>
            </w:r>
            <w:r w:rsidR="00B743E5">
              <w:rPr>
                <w:b/>
                <w:color w:val="FF0000"/>
                <w:sz w:val="16"/>
                <w:szCs w:val="16"/>
              </w:rPr>
              <w:t>D</w:t>
            </w:r>
            <w:r w:rsidRPr="00B743E5">
              <w:rPr>
                <w:b/>
                <w:color w:val="FF0000"/>
                <w:sz w:val="16"/>
                <w:szCs w:val="16"/>
              </w:rPr>
              <w:t>16</w:t>
            </w:r>
            <w:r>
              <w:rPr>
                <w:color w:val="auto"/>
                <w:sz w:val="16"/>
                <w:szCs w:val="16"/>
              </w:rPr>
              <w:t xml:space="preserve">, indicador do porcentaxe de </w:t>
            </w:r>
            <w:r w:rsidRPr="001A784A">
              <w:rPr>
                <w:b/>
                <w:color w:val="auto"/>
                <w:sz w:val="16"/>
                <w:szCs w:val="16"/>
              </w:rPr>
              <w:t xml:space="preserve">profesorado </w:t>
            </w:r>
            <w:r w:rsidR="00F245C9" w:rsidRPr="001A784A">
              <w:rPr>
                <w:b/>
                <w:color w:val="auto"/>
                <w:sz w:val="16"/>
                <w:szCs w:val="16"/>
              </w:rPr>
              <w:t>estranxeiro</w:t>
            </w:r>
            <w:r w:rsidRPr="001A784A">
              <w:rPr>
                <w:b/>
                <w:color w:val="auto"/>
                <w:sz w:val="16"/>
                <w:szCs w:val="16"/>
              </w:rPr>
              <w:t xml:space="preserve"> que dirixe teses do</w:t>
            </w:r>
            <w:r w:rsidR="001A784A" w:rsidRPr="001A784A">
              <w:rPr>
                <w:b/>
                <w:color w:val="auto"/>
                <w:sz w:val="16"/>
                <w:szCs w:val="16"/>
              </w:rPr>
              <w:t>utorais</w:t>
            </w:r>
            <w:r w:rsidR="001A784A">
              <w:rPr>
                <w:color w:val="auto"/>
                <w:sz w:val="16"/>
                <w:szCs w:val="16"/>
              </w:rPr>
              <w:t xml:space="preserve">. Este indicador foi aumentando progresivamente dende un 0% no ano 2017/2018 ata un promedio do </w:t>
            </w:r>
            <w:r w:rsidR="001A784A">
              <w:rPr>
                <w:b/>
                <w:color w:val="auto"/>
                <w:sz w:val="16"/>
                <w:szCs w:val="16"/>
              </w:rPr>
              <w:t>20.2%</w:t>
            </w:r>
            <w:r w:rsidR="001A784A">
              <w:rPr>
                <w:color w:val="auto"/>
                <w:sz w:val="16"/>
                <w:szCs w:val="16"/>
              </w:rPr>
              <w:t xml:space="preserve"> no </w:t>
            </w:r>
            <w:r w:rsidR="00A00A78">
              <w:rPr>
                <w:color w:val="auto"/>
                <w:sz w:val="16"/>
                <w:szCs w:val="16"/>
              </w:rPr>
              <w:t>período</w:t>
            </w:r>
            <w:r w:rsidR="001A784A">
              <w:rPr>
                <w:color w:val="auto"/>
                <w:sz w:val="16"/>
                <w:szCs w:val="16"/>
              </w:rPr>
              <w:t xml:space="preserve"> avaliado, cun máximo de 24.5% no curso 2022/2023.</w:t>
            </w:r>
          </w:p>
          <w:p w:rsidR="001A784A" w:rsidRDefault="001A784A" w:rsidP="001A784A">
            <w:pPr>
              <w:spacing w:before="120" w:line="360" w:lineRule="auto"/>
              <w:jc w:val="both"/>
              <w:rPr>
                <w:color w:val="auto"/>
                <w:sz w:val="16"/>
                <w:szCs w:val="16"/>
              </w:rPr>
            </w:pPr>
            <w:r>
              <w:rPr>
                <w:color w:val="auto"/>
                <w:sz w:val="16"/>
                <w:szCs w:val="16"/>
              </w:rPr>
              <w:t xml:space="preserve">O </w:t>
            </w:r>
            <w:r w:rsidRPr="00855F60">
              <w:rPr>
                <w:b/>
                <w:color w:val="FF0000"/>
                <w:sz w:val="16"/>
                <w:szCs w:val="16"/>
              </w:rPr>
              <w:t>IPD17</w:t>
            </w:r>
            <w:r>
              <w:rPr>
                <w:color w:val="auto"/>
                <w:sz w:val="16"/>
                <w:szCs w:val="16"/>
              </w:rPr>
              <w:t xml:space="preserve"> mide o porcentaxe de </w:t>
            </w:r>
            <w:r>
              <w:rPr>
                <w:b/>
                <w:color w:val="auto"/>
                <w:sz w:val="16"/>
                <w:szCs w:val="16"/>
              </w:rPr>
              <w:t xml:space="preserve">expertos </w:t>
            </w:r>
            <w:r w:rsidR="00F245C9">
              <w:rPr>
                <w:b/>
                <w:color w:val="auto"/>
                <w:sz w:val="16"/>
                <w:szCs w:val="16"/>
              </w:rPr>
              <w:t>estranxeiros</w:t>
            </w:r>
            <w:r>
              <w:rPr>
                <w:b/>
                <w:color w:val="auto"/>
                <w:sz w:val="16"/>
                <w:szCs w:val="16"/>
              </w:rPr>
              <w:t xml:space="preserve"> nos tribunais de teses</w:t>
            </w:r>
            <w:r>
              <w:rPr>
                <w:color w:val="auto"/>
                <w:sz w:val="16"/>
                <w:szCs w:val="16"/>
              </w:rPr>
              <w:t xml:space="preserve">, que aumentou dende valores menores do 20% no </w:t>
            </w:r>
            <w:r w:rsidR="00A00A78">
              <w:rPr>
                <w:color w:val="auto"/>
                <w:sz w:val="16"/>
                <w:szCs w:val="16"/>
              </w:rPr>
              <w:t>período</w:t>
            </w:r>
            <w:r>
              <w:rPr>
                <w:color w:val="auto"/>
                <w:sz w:val="16"/>
                <w:szCs w:val="16"/>
              </w:rPr>
              <w:t xml:space="preserve"> 2017/2018 a 2019/2020 ata valores medios do </w:t>
            </w:r>
            <w:r>
              <w:rPr>
                <w:b/>
                <w:color w:val="auto"/>
                <w:sz w:val="16"/>
                <w:szCs w:val="16"/>
              </w:rPr>
              <w:t>30.8%</w:t>
            </w:r>
            <w:r>
              <w:rPr>
                <w:color w:val="auto"/>
                <w:sz w:val="16"/>
                <w:szCs w:val="16"/>
              </w:rPr>
              <w:t xml:space="preserve"> no </w:t>
            </w:r>
            <w:r w:rsidR="00A00A78">
              <w:rPr>
                <w:color w:val="auto"/>
                <w:sz w:val="16"/>
                <w:szCs w:val="16"/>
              </w:rPr>
              <w:t>período</w:t>
            </w:r>
            <w:r>
              <w:rPr>
                <w:color w:val="auto"/>
                <w:sz w:val="16"/>
                <w:szCs w:val="16"/>
              </w:rPr>
              <w:t xml:space="preserve"> a avaliación. É destacable que nos 3 últimos cursos (xa despois do efecto da pandemia) este valor </w:t>
            </w:r>
            <w:r w:rsidR="00F245C9">
              <w:rPr>
                <w:color w:val="auto"/>
                <w:sz w:val="16"/>
                <w:szCs w:val="16"/>
              </w:rPr>
              <w:t>subiu</w:t>
            </w:r>
            <w:r>
              <w:rPr>
                <w:color w:val="auto"/>
                <w:sz w:val="16"/>
                <w:szCs w:val="16"/>
              </w:rPr>
              <w:t xml:space="preserve"> case o </w:t>
            </w:r>
            <w:r>
              <w:rPr>
                <w:b/>
                <w:color w:val="auto"/>
                <w:sz w:val="16"/>
                <w:szCs w:val="16"/>
              </w:rPr>
              <w:t>35%</w:t>
            </w:r>
            <w:r>
              <w:rPr>
                <w:color w:val="auto"/>
                <w:sz w:val="16"/>
                <w:szCs w:val="16"/>
              </w:rPr>
              <w:t xml:space="preserve">. </w:t>
            </w:r>
          </w:p>
          <w:p w:rsidR="001A784A" w:rsidRPr="001A784A" w:rsidRDefault="001A784A" w:rsidP="001A784A">
            <w:pPr>
              <w:spacing w:before="120" w:line="360" w:lineRule="auto"/>
              <w:jc w:val="both"/>
              <w:rPr>
                <w:i/>
                <w:color w:val="auto"/>
                <w:sz w:val="16"/>
                <w:szCs w:val="16"/>
              </w:rPr>
            </w:pPr>
            <w:r>
              <w:rPr>
                <w:color w:val="auto"/>
                <w:sz w:val="16"/>
                <w:szCs w:val="16"/>
              </w:rPr>
              <w:t xml:space="preserve">Outro modo de medir esta internacionalización, que reflicte a crecente colaboración dos profesores do Programa de Doutoramento con grupos de investigación </w:t>
            </w:r>
            <w:r w:rsidR="00F245C9">
              <w:rPr>
                <w:color w:val="auto"/>
                <w:sz w:val="16"/>
                <w:szCs w:val="16"/>
              </w:rPr>
              <w:t>estranxeiros</w:t>
            </w:r>
            <w:r>
              <w:rPr>
                <w:color w:val="auto"/>
                <w:sz w:val="16"/>
                <w:szCs w:val="16"/>
              </w:rPr>
              <w:t xml:space="preserve"> é o porcentaxe de </w:t>
            </w:r>
            <w:r>
              <w:rPr>
                <w:b/>
                <w:color w:val="auto"/>
                <w:sz w:val="16"/>
                <w:szCs w:val="16"/>
              </w:rPr>
              <w:t>teses con mención internacional</w:t>
            </w:r>
            <w:r>
              <w:rPr>
                <w:color w:val="auto"/>
                <w:sz w:val="16"/>
                <w:szCs w:val="16"/>
              </w:rPr>
              <w:t xml:space="preserve">, que foi do </w:t>
            </w:r>
            <w:r>
              <w:rPr>
                <w:b/>
                <w:color w:val="auto"/>
                <w:sz w:val="16"/>
                <w:szCs w:val="16"/>
              </w:rPr>
              <w:t>62%</w:t>
            </w:r>
            <w:r>
              <w:rPr>
                <w:color w:val="auto"/>
                <w:sz w:val="16"/>
                <w:szCs w:val="16"/>
              </w:rPr>
              <w:t>.</w:t>
            </w:r>
          </w:p>
          <w:p w:rsidR="00555F1A" w:rsidRPr="00FE1213" w:rsidRDefault="00555F1A" w:rsidP="001529EC">
            <w:pPr>
              <w:jc w:val="both"/>
              <w:rPr>
                <w:color w:val="auto"/>
                <w:sz w:val="16"/>
                <w:szCs w:val="16"/>
              </w:rPr>
            </w:pPr>
          </w:p>
          <w:p w:rsidR="002E1611" w:rsidRPr="00FE1213" w:rsidRDefault="002E1611" w:rsidP="001529EC">
            <w:pPr>
              <w:jc w:val="both"/>
              <w:rPr>
                <w:color w:val="auto"/>
                <w:sz w:val="16"/>
                <w:szCs w:val="16"/>
              </w:rPr>
            </w:pPr>
          </w:p>
        </w:tc>
      </w:tr>
      <w:tr w:rsidR="002E1611" w:rsidRPr="00FE1213" w:rsidTr="00726287">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C6D9F1"/>
            <w:tcMar>
              <w:left w:w="108" w:type="dxa"/>
            </w:tcMar>
          </w:tcPr>
          <w:p w:rsidR="002E1611" w:rsidRPr="00202214" w:rsidRDefault="002E1611" w:rsidP="00555F1A">
            <w:pPr>
              <w:spacing w:line="360" w:lineRule="auto"/>
              <w:jc w:val="both"/>
              <w:rPr>
                <w:rFonts w:cs="Verdana"/>
                <w:iCs/>
                <w:color w:val="auto"/>
                <w:sz w:val="16"/>
                <w:szCs w:val="16"/>
              </w:rPr>
            </w:pPr>
            <w:r w:rsidRPr="00202214">
              <w:rPr>
                <w:rFonts w:cs="Verdana"/>
                <w:iCs/>
                <w:color w:val="auto"/>
                <w:sz w:val="16"/>
                <w:szCs w:val="16"/>
              </w:rPr>
              <w:t>4.5.- O persoal de apoio que participa no desenvolvemento do programa é suficiente e adecuado en función das características d</w:t>
            </w:r>
            <w:r w:rsidR="00555F1A">
              <w:rPr>
                <w:rFonts w:cs="Verdana"/>
                <w:iCs/>
                <w:color w:val="auto"/>
                <w:sz w:val="16"/>
                <w:szCs w:val="16"/>
              </w:rPr>
              <w:t>este</w:t>
            </w:r>
            <w:r w:rsidRPr="00202214">
              <w:rPr>
                <w:rFonts w:cs="Verdana"/>
                <w:iCs/>
                <w:color w:val="auto"/>
                <w:sz w:val="16"/>
                <w:szCs w:val="16"/>
              </w:rPr>
              <w:t xml:space="preserve"> e do número de estudantes matriculados.</w:t>
            </w:r>
          </w:p>
        </w:tc>
      </w:tr>
      <w:tr w:rsidR="002E1611" w:rsidRPr="00FE1213" w:rsidTr="00726287">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rsidR="002E1611" w:rsidRPr="00FE1213" w:rsidRDefault="002E1611" w:rsidP="001529EC">
            <w:pPr>
              <w:spacing w:line="360" w:lineRule="auto"/>
              <w:jc w:val="both"/>
              <w:rPr>
                <w:rFonts w:cs="Verdana"/>
                <w:color w:val="auto"/>
                <w:sz w:val="16"/>
                <w:szCs w:val="16"/>
              </w:rPr>
            </w:pPr>
            <w:r w:rsidRPr="00FE1213">
              <w:rPr>
                <w:rFonts w:cs="Verdana"/>
                <w:color w:val="auto"/>
                <w:sz w:val="16"/>
                <w:szCs w:val="16"/>
              </w:rPr>
              <w:t>Aspectos a valorar:</w:t>
            </w:r>
          </w:p>
          <w:p w:rsidR="002E1611" w:rsidRPr="00D22FD7" w:rsidRDefault="002E1611" w:rsidP="002E1611">
            <w:pPr>
              <w:numPr>
                <w:ilvl w:val="0"/>
                <w:numId w:val="6"/>
              </w:numPr>
              <w:suppressAutoHyphens w:val="0"/>
              <w:spacing w:line="360" w:lineRule="auto"/>
              <w:contextualSpacing/>
              <w:jc w:val="both"/>
              <w:rPr>
                <w:color w:val="auto"/>
                <w:sz w:val="16"/>
                <w:szCs w:val="16"/>
              </w:rPr>
            </w:pPr>
            <w:r>
              <w:rPr>
                <w:rFonts w:cs="Verdana"/>
                <w:color w:val="auto"/>
                <w:sz w:val="16"/>
                <w:szCs w:val="16"/>
              </w:rPr>
              <w:t xml:space="preserve">O </w:t>
            </w:r>
            <w:r w:rsidRPr="00FE1213">
              <w:rPr>
                <w:rFonts w:cs="Verdana"/>
                <w:color w:val="auto"/>
                <w:sz w:val="16"/>
                <w:szCs w:val="16"/>
              </w:rPr>
              <w:t>persoal de apoio é suficiente para desenvolver as función</w:t>
            </w:r>
            <w:r w:rsidR="00555F1A">
              <w:rPr>
                <w:rFonts w:cs="Verdana"/>
                <w:color w:val="auto"/>
                <w:sz w:val="16"/>
                <w:szCs w:val="16"/>
              </w:rPr>
              <w:t xml:space="preserve">s e atender </w:t>
            </w:r>
            <w:r w:rsidRPr="00FE1213">
              <w:rPr>
                <w:rFonts w:cs="Verdana"/>
                <w:color w:val="auto"/>
                <w:sz w:val="16"/>
                <w:szCs w:val="16"/>
              </w:rPr>
              <w:t>o persoal docente e</w:t>
            </w:r>
            <w:r w:rsidR="00555F1A">
              <w:rPr>
                <w:rFonts w:cs="Verdana"/>
                <w:color w:val="auto"/>
                <w:sz w:val="16"/>
                <w:szCs w:val="16"/>
              </w:rPr>
              <w:t xml:space="preserve"> os</w:t>
            </w:r>
            <w:r w:rsidRPr="00FE1213">
              <w:rPr>
                <w:rFonts w:cs="Verdana"/>
                <w:color w:val="auto"/>
                <w:sz w:val="16"/>
                <w:szCs w:val="16"/>
              </w:rPr>
              <w:t xml:space="preserve"> estudantes do programa.</w:t>
            </w:r>
          </w:p>
          <w:p w:rsidR="002E1611" w:rsidRPr="002C23AC" w:rsidRDefault="002E1611" w:rsidP="002E1611">
            <w:pPr>
              <w:numPr>
                <w:ilvl w:val="0"/>
                <w:numId w:val="6"/>
              </w:numPr>
              <w:suppressAutoHyphens w:val="0"/>
              <w:spacing w:line="360" w:lineRule="auto"/>
              <w:contextualSpacing/>
              <w:jc w:val="both"/>
              <w:rPr>
                <w:color w:val="auto"/>
                <w:sz w:val="16"/>
                <w:szCs w:val="16"/>
              </w:rPr>
            </w:pPr>
            <w:r w:rsidRPr="00A46C8B">
              <w:rPr>
                <w:color w:val="auto"/>
                <w:sz w:val="16"/>
                <w:szCs w:val="16"/>
              </w:rPr>
              <w:t>A institución ofrece oportunidades ao persoal</w:t>
            </w:r>
            <w:r>
              <w:rPr>
                <w:color w:val="auto"/>
                <w:sz w:val="16"/>
                <w:szCs w:val="16"/>
              </w:rPr>
              <w:t xml:space="preserve"> de apoio</w:t>
            </w:r>
            <w:r w:rsidRPr="00A46C8B">
              <w:rPr>
                <w:color w:val="auto"/>
                <w:sz w:val="16"/>
                <w:szCs w:val="16"/>
              </w:rPr>
              <w:t xml:space="preserve"> para actualizarse e continuar coa súa formación co obxectivo de mellorar a actividade docente</w:t>
            </w:r>
            <w:r>
              <w:rPr>
                <w:color w:val="auto"/>
                <w:sz w:val="16"/>
                <w:szCs w:val="16"/>
              </w:rPr>
              <w:t>.</w:t>
            </w:r>
          </w:p>
        </w:tc>
      </w:tr>
      <w:tr w:rsidR="002E1611" w:rsidRPr="00FE1213" w:rsidTr="00726287">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rsidR="002E1611" w:rsidRDefault="002E1611" w:rsidP="001529EC">
            <w:pPr>
              <w:jc w:val="both"/>
              <w:rPr>
                <w:rFonts w:cs="Verdana"/>
                <w:b/>
                <w:bCs/>
                <w:iCs/>
                <w:color w:val="auto"/>
                <w:sz w:val="16"/>
                <w:szCs w:val="16"/>
              </w:rPr>
            </w:pPr>
            <w:r w:rsidRPr="00FE1213">
              <w:rPr>
                <w:rFonts w:cs="Verdana"/>
                <w:b/>
                <w:bCs/>
                <w:iCs/>
                <w:color w:val="auto"/>
                <w:sz w:val="16"/>
                <w:szCs w:val="16"/>
              </w:rPr>
              <w:t>Reflexión/comentarios que xustifiquen a valoración:</w:t>
            </w:r>
          </w:p>
          <w:p w:rsidR="00555F1A" w:rsidRDefault="00555F1A" w:rsidP="001529EC">
            <w:pPr>
              <w:jc w:val="both"/>
              <w:rPr>
                <w:rFonts w:cs="Verdana"/>
                <w:b/>
                <w:bCs/>
                <w:iCs/>
                <w:color w:val="auto"/>
                <w:sz w:val="16"/>
                <w:szCs w:val="16"/>
              </w:rPr>
            </w:pPr>
          </w:p>
          <w:p w:rsidR="00555F1A" w:rsidRPr="00851E82" w:rsidRDefault="00555F1A" w:rsidP="001529EC">
            <w:pPr>
              <w:jc w:val="both"/>
              <w:rPr>
                <w:rFonts w:cs="Verdana"/>
                <w:b/>
                <w:bCs/>
                <w:iCs/>
                <w:color w:val="auto"/>
                <w:sz w:val="16"/>
                <w:szCs w:val="16"/>
              </w:rPr>
            </w:pPr>
          </w:p>
          <w:p w:rsidR="00851E82" w:rsidRPr="00851E82" w:rsidRDefault="00851E82" w:rsidP="00851E82">
            <w:pPr>
              <w:spacing w:line="360" w:lineRule="auto"/>
              <w:jc w:val="both"/>
              <w:rPr>
                <w:rFonts w:cs="Verdana"/>
                <w:bCs/>
                <w:iCs/>
                <w:color w:val="auto"/>
                <w:sz w:val="16"/>
                <w:szCs w:val="16"/>
              </w:rPr>
            </w:pPr>
            <w:r w:rsidRPr="00851E82">
              <w:rPr>
                <w:rFonts w:cs="Verdana"/>
                <w:bCs/>
                <w:iCs/>
                <w:color w:val="auto"/>
                <w:sz w:val="16"/>
                <w:szCs w:val="16"/>
              </w:rPr>
              <w:t>O Servizo de Xestión de Estudos de Posgrao (SXEP) proporciona apoio administrativo á Eido, coordina a xestión administrativa das Áreas Académicas de Posgrao (AAP), da apoio á tramitación das teses de doutoramento e realiza as funcións atribuídas á administración dun centro en canto ao Sistema de Garantía de Calidade.</w:t>
            </w:r>
          </w:p>
          <w:p w:rsidR="00851E82" w:rsidRPr="00851E82" w:rsidRDefault="00851E82" w:rsidP="00851E82">
            <w:pPr>
              <w:spacing w:line="360" w:lineRule="auto"/>
              <w:jc w:val="both"/>
              <w:rPr>
                <w:rFonts w:cs="Verdana"/>
                <w:bCs/>
                <w:iCs/>
                <w:color w:val="auto"/>
                <w:sz w:val="16"/>
                <w:szCs w:val="16"/>
              </w:rPr>
            </w:pPr>
            <w:r>
              <w:rPr>
                <w:rFonts w:cs="Verdana"/>
                <w:bCs/>
                <w:iCs/>
                <w:color w:val="auto"/>
                <w:sz w:val="16"/>
                <w:szCs w:val="16"/>
              </w:rPr>
              <w:t>A</w:t>
            </w:r>
            <w:r w:rsidRPr="00851E82">
              <w:rPr>
                <w:rFonts w:cs="Verdana"/>
                <w:bCs/>
                <w:iCs/>
                <w:color w:val="auto"/>
                <w:sz w:val="16"/>
                <w:szCs w:val="16"/>
              </w:rPr>
              <w:t>s AAP proporcionan apoio administrativo aos programas de doutoramento asignados (así como aos mestrados desa mesma área). Na actualidade hai 6 destas unidades específicas de posgrao, máis outras dúas que aínda manteñen a xestión dual (grao+posgrao). Estas unidades son tamén as responsables das tarefas de información e xestión do expediente do estudantado, en primeira instancia. Tamén proporcionan apoio administrativo á coordinación dos programas. No caso de que xurdan solicitudes ou situacións extraordinarias son trasladadas ao SXEP para a súa resolución.</w:t>
            </w:r>
          </w:p>
          <w:p w:rsidR="00851E82" w:rsidRPr="00851E82" w:rsidRDefault="00851E82" w:rsidP="00851E82">
            <w:pPr>
              <w:spacing w:line="360" w:lineRule="auto"/>
              <w:jc w:val="both"/>
              <w:rPr>
                <w:rFonts w:cs="Verdana"/>
                <w:bCs/>
                <w:iCs/>
                <w:color w:val="auto"/>
                <w:sz w:val="16"/>
                <w:szCs w:val="16"/>
              </w:rPr>
            </w:pPr>
            <w:r w:rsidRPr="00851E82">
              <w:rPr>
                <w:rFonts w:cs="Verdana"/>
                <w:bCs/>
                <w:iCs/>
                <w:color w:val="auto"/>
                <w:sz w:val="16"/>
                <w:szCs w:val="16"/>
              </w:rPr>
              <w:lastRenderedPageBreak/>
              <w:t>O SXEP convoca, con carácter ordinario, dúas veces cada curso ás AAP: unha previa á convocatoria de matrícula, como preparación desta e outra despois de realizada a matrícula, para revisión e coordinación das respostas ás incidencias detectadas. Con carácter extraordinario convócanse tantas reunións como resulten necesarias, tanto xerais como cunha ou varias AAP afectadas por unha determinada situación.</w:t>
            </w:r>
          </w:p>
          <w:p w:rsidR="00851E82" w:rsidRPr="00851E82" w:rsidRDefault="00851E82" w:rsidP="00851E82">
            <w:pPr>
              <w:spacing w:line="360" w:lineRule="auto"/>
              <w:jc w:val="both"/>
              <w:rPr>
                <w:rFonts w:cs="Verdana"/>
                <w:bCs/>
                <w:iCs/>
                <w:color w:val="auto"/>
                <w:sz w:val="16"/>
                <w:szCs w:val="16"/>
              </w:rPr>
            </w:pPr>
            <w:r w:rsidRPr="00851E82">
              <w:rPr>
                <w:rFonts w:cs="Verdana"/>
                <w:bCs/>
                <w:iCs/>
                <w:color w:val="auto"/>
                <w:sz w:val="16"/>
                <w:szCs w:val="16"/>
              </w:rPr>
              <w:t>Nestas reunións recóllense tamén as necesidades de formación, tanto detectadas polo SXEP (cambios normativos, novas habilidades, idiomas, etc.) como polas propias AAP (habilidades ofimáticas, normativa, uso de novas aplicacións informáticas, etc.).</w:t>
            </w:r>
          </w:p>
          <w:p w:rsidR="00851E82" w:rsidRPr="00851E82" w:rsidRDefault="00851E82" w:rsidP="00851E82">
            <w:pPr>
              <w:spacing w:line="360" w:lineRule="auto"/>
              <w:jc w:val="both"/>
              <w:rPr>
                <w:rFonts w:cs="Verdana"/>
                <w:bCs/>
                <w:iCs/>
                <w:color w:val="auto"/>
                <w:sz w:val="16"/>
                <w:szCs w:val="16"/>
              </w:rPr>
            </w:pPr>
            <w:r w:rsidRPr="00851E82">
              <w:rPr>
                <w:rFonts w:cs="Verdana"/>
                <w:bCs/>
                <w:iCs/>
                <w:color w:val="auto"/>
                <w:sz w:val="16"/>
                <w:szCs w:val="16"/>
              </w:rPr>
              <w:t>Destas necesidades de formación se desenvolven directamente polo SXEP aquelas relativas a novas utilidades informáticas, e se trasladan á Xerencia aquelas que requiren a organización de cursos máis formais. Esta decide sobre todas as actividades propostas polos distintos Servizos, asesorada por unha comisión de formación, paritaria coa representación sindical.</w:t>
            </w:r>
          </w:p>
          <w:p w:rsidR="00851E82" w:rsidRPr="00851E82" w:rsidRDefault="00851E82" w:rsidP="00851E82">
            <w:pPr>
              <w:spacing w:line="360" w:lineRule="auto"/>
              <w:jc w:val="both"/>
              <w:rPr>
                <w:rFonts w:cs="Verdana"/>
                <w:bCs/>
                <w:iCs/>
                <w:color w:val="auto"/>
                <w:sz w:val="16"/>
                <w:szCs w:val="16"/>
              </w:rPr>
            </w:pPr>
            <w:r w:rsidRPr="00851E82">
              <w:rPr>
                <w:rFonts w:cs="Verdana"/>
                <w:bCs/>
                <w:iCs/>
                <w:color w:val="auto"/>
                <w:sz w:val="16"/>
                <w:szCs w:val="16"/>
              </w:rPr>
              <w:t>A maiores, a EGAP (Escola Galega de Administración Pública) realiza convocatorias anuais de cursos para PAS das universidades galegas enmarcados nos seguintes grandes bloques:</w:t>
            </w:r>
          </w:p>
          <w:p w:rsidR="00851E82" w:rsidRPr="00851E82" w:rsidRDefault="00851E82" w:rsidP="00851E82">
            <w:pPr>
              <w:spacing w:line="360" w:lineRule="auto"/>
              <w:jc w:val="both"/>
              <w:rPr>
                <w:rFonts w:cs="Verdana"/>
                <w:bCs/>
                <w:iCs/>
                <w:color w:val="auto"/>
                <w:sz w:val="16"/>
                <w:szCs w:val="16"/>
              </w:rPr>
            </w:pPr>
            <w:r w:rsidRPr="00851E82">
              <w:rPr>
                <w:rFonts w:cs="Verdana"/>
                <w:bCs/>
                <w:iCs/>
                <w:color w:val="auto"/>
                <w:sz w:val="16"/>
                <w:szCs w:val="16"/>
              </w:rPr>
              <w:t>•</w:t>
            </w:r>
            <w:r w:rsidRPr="00851E82">
              <w:rPr>
                <w:rFonts w:cs="Verdana"/>
                <w:bCs/>
                <w:iCs/>
                <w:color w:val="auto"/>
                <w:sz w:val="16"/>
                <w:szCs w:val="16"/>
              </w:rPr>
              <w:tab/>
              <w:t>Réxime xurídico e actividade contable das administración públicas</w:t>
            </w:r>
          </w:p>
          <w:p w:rsidR="00851E82" w:rsidRPr="00851E82" w:rsidRDefault="00851E82" w:rsidP="00851E82">
            <w:pPr>
              <w:spacing w:line="360" w:lineRule="auto"/>
              <w:jc w:val="both"/>
              <w:rPr>
                <w:rFonts w:cs="Verdana"/>
                <w:bCs/>
                <w:iCs/>
                <w:color w:val="auto"/>
                <w:sz w:val="16"/>
                <w:szCs w:val="16"/>
              </w:rPr>
            </w:pPr>
            <w:r w:rsidRPr="00851E82">
              <w:rPr>
                <w:rFonts w:cs="Verdana"/>
                <w:bCs/>
                <w:iCs/>
                <w:color w:val="auto"/>
                <w:sz w:val="16"/>
                <w:szCs w:val="16"/>
              </w:rPr>
              <w:t>•</w:t>
            </w:r>
            <w:r w:rsidRPr="00851E82">
              <w:rPr>
                <w:rFonts w:cs="Verdana"/>
                <w:bCs/>
                <w:iCs/>
                <w:color w:val="auto"/>
                <w:sz w:val="16"/>
                <w:szCs w:val="16"/>
              </w:rPr>
              <w:tab/>
              <w:t>Comunicación, organización do traballo e mellora das habilidades</w:t>
            </w:r>
          </w:p>
          <w:p w:rsidR="00851E82" w:rsidRPr="00851E82" w:rsidRDefault="00851E82" w:rsidP="00851E82">
            <w:pPr>
              <w:spacing w:line="360" w:lineRule="auto"/>
              <w:jc w:val="both"/>
              <w:rPr>
                <w:rFonts w:cs="Verdana"/>
                <w:bCs/>
                <w:iCs/>
                <w:color w:val="auto"/>
                <w:sz w:val="16"/>
                <w:szCs w:val="16"/>
              </w:rPr>
            </w:pPr>
            <w:r w:rsidRPr="00851E82">
              <w:rPr>
                <w:rFonts w:cs="Verdana"/>
                <w:bCs/>
                <w:iCs/>
                <w:color w:val="auto"/>
                <w:sz w:val="16"/>
                <w:szCs w:val="16"/>
              </w:rPr>
              <w:t>•</w:t>
            </w:r>
            <w:r w:rsidRPr="00851E82">
              <w:rPr>
                <w:rFonts w:cs="Verdana"/>
                <w:bCs/>
                <w:iCs/>
                <w:color w:val="auto"/>
                <w:sz w:val="16"/>
                <w:szCs w:val="16"/>
              </w:rPr>
              <w:tab/>
              <w:t>Administración electrónica, protección de datos e calidade administrativa</w:t>
            </w:r>
          </w:p>
          <w:p w:rsidR="00851E82" w:rsidRPr="00851E82" w:rsidRDefault="00851E82" w:rsidP="00851E82">
            <w:pPr>
              <w:spacing w:line="360" w:lineRule="auto"/>
              <w:jc w:val="both"/>
              <w:rPr>
                <w:rFonts w:cs="Verdana"/>
                <w:bCs/>
                <w:iCs/>
                <w:color w:val="auto"/>
                <w:sz w:val="16"/>
                <w:szCs w:val="16"/>
              </w:rPr>
            </w:pPr>
            <w:r w:rsidRPr="00851E82">
              <w:rPr>
                <w:rFonts w:cs="Verdana"/>
                <w:bCs/>
                <w:iCs/>
                <w:color w:val="auto"/>
                <w:sz w:val="16"/>
                <w:szCs w:val="16"/>
              </w:rPr>
              <w:t>•</w:t>
            </w:r>
            <w:r w:rsidRPr="00851E82">
              <w:rPr>
                <w:rFonts w:cs="Verdana"/>
                <w:bCs/>
                <w:iCs/>
                <w:color w:val="auto"/>
                <w:sz w:val="16"/>
                <w:szCs w:val="16"/>
              </w:rPr>
              <w:tab/>
              <w:t>Lingua galega</w:t>
            </w:r>
          </w:p>
          <w:p w:rsidR="00851E82" w:rsidRPr="00851E82" w:rsidRDefault="00851E82" w:rsidP="00851E82">
            <w:pPr>
              <w:spacing w:line="360" w:lineRule="auto"/>
              <w:jc w:val="both"/>
              <w:rPr>
                <w:rFonts w:cs="Verdana"/>
                <w:bCs/>
                <w:iCs/>
                <w:color w:val="auto"/>
                <w:sz w:val="16"/>
                <w:szCs w:val="16"/>
              </w:rPr>
            </w:pPr>
            <w:r w:rsidRPr="00851E82">
              <w:rPr>
                <w:rFonts w:cs="Verdana"/>
                <w:bCs/>
                <w:iCs/>
                <w:color w:val="auto"/>
                <w:sz w:val="16"/>
                <w:szCs w:val="16"/>
              </w:rPr>
              <w:t>•</w:t>
            </w:r>
            <w:r w:rsidRPr="00851E82">
              <w:rPr>
                <w:rFonts w:cs="Verdana"/>
                <w:bCs/>
                <w:iCs/>
                <w:color w:val="auto"/>
                <w:sz w:val="16"/>
                <w:szCs w:val="16"/>
              </w:rPr>
              <w:tab/>
              <w:t>Portal de idiomas</w:t>
            </w:r>
          </w:p>
          <w:p w:rsidR="00851E82" w:rsidRPr="00851E82" w:rsidRDefault="00851E82" w:rsidP="00851E82">
            <w:pPr>
              <w:spacing w:line="360" w:lineRule="auto"/>
              <w:jc w:val="both"/>
              <w:rPr>
                <w:rFonts w:cs="Verdana"/>
                <w:bCs/>
                <w:iCs/>
                <w:color w:val="auto"/>
                <w:sz w:val="16"/>
                <w:szCs w:val="16"/>
              </w:rPr>
            </w:pPr>
            <w:r w:rsidRPr="00851E82">
              <w:rPr>
                <w:rFonts w:cs="Verdana"/>
                <w:bCs/>
                <w:iCs/>
                <w:color w:val="auto"/>
                <w:sz w:val="16"/>
                <w:szCs w:val="16"/>
              </w:rPr>
              <w:t>•</w:t>
            </w:r>
            <w:r w:rsidRPr="00851E82">
              <w:rPr>
                <w:rFonts w:cs="Verdana"/>
                <w:bCs/>
                <w:iCs/>
                <w:color w:val="auto"/>
                <w:sz w:val="16"/>
                <w:szCs w:val="16"/>
              </w:rPr>
              <w:tab/>
              <w:t>Plan ofimático de Galicia</w:t>
            </w:r>
          </w:p>
          <w:p w:rsidR="00555F1A" w:rsidRPr="00851E82" w:rsidRDefault="00851E82" w:rsidP="00851E82">
            <w:pPr>
              <w:spacing w:line="360" w:lineRule="auto"/>
              <w:jc w:val="both"/>
              <w:rPr>
                <w:rFonts w:cs="Verdana"/>
                <w:bCs/>
                <w:iCs/>
                <w:color w:val="auto"/>
                <w:sz w:val="16"/>
                <w:szCs w:val="16"/>
              </w:rPr>
            </w:pPr>
            <w:r w:rsidRPr="00851E82">
              <w:rPr>
                <w:rFonts w:cs="Verdana"/>
                <w:bCs/>
                <w:iCs/>
                <w:color w:val="auto"/>
                <w:sz w:val="16"/>
                <w:szCs w:val="16"/>
              </w:rPr>
              <w:t>Estas actividades de formación se organizan tanto na modalidade de teleformación, telepresenza, autoformación e docencia presencial.</w:t>
            </w:r>
          </w:p>
          <w:p w:rsidR="000A791C" w:rsidRDefault="000A791C" w:rsidP="00B9783E">
            <w:pPr>
              <w:spacing w:line="360" w:lineRule="auto"/>
              <w:jc w:val="both"/>
              <w:rPr>
                <w:rFonts w:cs="Verdana"/>
                <w:bCs/>
                <w:iCs/>
                <w:color w:val="auto"/>
                <w:sz w:val="16"/>
                <w:szCs w:val="16"/>
              </w:rPr>
            </w:pPr>
          </w:p>
          <w:p w:rsidR="00F94355" w:rsidRPr="00B9783E" w:rsidRDefault="00F94355" w:rsidP="00B9783E">
            <w:pPr>
              <w:spacing w:line="360" w:lineRule="auto"/>
              <w:jc w:val="both"/>
              <w:rPr>
                <w:rFonts w:cs="Verdana"/>
                <w:bCs/>
                <w:iCs/>
                <w:color w:val="auto"/>
                <w:sz w:val="16"/>
                <w:szCs w:val="16"/>
              </w:rPr>
            </w:pPr>
            <w:r>
              <w:rPr>
                <w:rFonts w:cs="Verdana"/>
                <w:bCs/>
                <w:iCs/>
                <w:color w:val="auto"/>
                <w:sz w:val="16"/>
                <w:szCs w:val="16"/>
              </w:rPr>
              <w:t xml:space="preserve">O persoal de apoio </w:t>
            </w:r>
            <w:r w:rsidR="00B9783E">
              <w:rPr>
                <w:rFonts w:cs="Verdana"/>
                <w:bCs/>
                <w:iCs/>
                <w:color w:val="auto"/>
                <w:sz w:val="16"/>
                <w:szCs w:val="16"/>
              </w:rPr>
              <w:t xml:space="preserve">cubriu as enquisas de satisfacción no ano 2021, participando só 2 persoas de 5 posibles. A puntuación xeral foi de </w:t>
            </w:r>
            <w:r w:rsidR="00B9783E">
              <w:rPr>
                <w:rFonts w:cs="Verdana"/>
                <w:b/>
                <w:bCs/>
                <w:iCs/>
                <w:color w:val="auto"/>
                <w:sz w:val="16"/>
                <w:szCs w:val="16"/>
              </w:rPr>
              <w:t>3.08</w:t>
            </w:r>
            <w:r w:rsidR="00B9783E">
              <w:rPr>
                <w:rFonts w:cs="Verdana"/>
                <w:bCs/>
                <w:iCs/>
                <w:color w:val="auto"/>
                <w:sz w:val="16"/>
                <w:szCs w:val="16"/>
              </w:rPr>
              <w:t xml:space="preserve">, lixeiramente máis baixa que o promedio da universidade (3.23). A valoración xeral do Programa de Doutoramento foi de </w:t>
            </w:r>
            <w:r w:rsidR="00B9783E">
              <w:rPr>
                <w:rFonts w:cs="Verdana"/>
                <w:b/>
                <w:bCs/>
                <w:iCs/>
                <w:color w:val="auto"/>
                <w:sz w:val="16"/>
                <w:szCs w:val="16"/>
              </w:rPr>
              <w:t>3.5</w:t>
            </w:r>
            <w:r w:rsidR="00B9783E">
              <w:rPr>
                <w:rFonts w:cs="Verdana"/>
                <w:bCs/>
                <w:iCs/>
                <w:color w:val="auto"/>
                <w:sz w:val="16"/>
                <w:szCs w:val="16"/>
              </w:rPr>
              <w:t xml:space="preserve"> (a mesma que o promedio da universidade). Resulta relevante a baixa puntuación </w:t>
            </w:r>
            <w:r w:rsidR="00F245C9">
              <w:rPr>
                <w:rFonts w:cs="Verdana"/>
                <w:bCs/>
                <w:iCs/>
                <w:color w:val="auto"/>
                <w:sz w:val="16"/>
                <w:szCs w:val="16"/>
              </w:rPr>
              <w:t>outorgada</w:t>
            </w:r>
            <w:r w:rsidR="00B9783E">
              <w:rPr>
                <w:rFonts w:cs="Verdana"/>
                <w:bCs/>
                <w:iCs/>
                <w:color w:val="auto"/>
                <w:sz w:val="16"/>
                <w:szCs w:val="16"/>
              </w:rPr>
              <w:t xml:space="preserve"> en </w:t>
            </w:r>
            <w:r w:rsidR="00B9783E" w:rsidRPr="00B9783E">
              <w:rPr>
                <w:rFonts w:cs="Verdana"/>
                <w:bCs/>
                <w:i/>
                <w:iCs/>
                <w:color w:val="auto"/>
                <w:sz w:val="16"/>
                <w:szCs w:val="16"/>
              </w:rPr>
              <w:t>recursos humanos</w:t>
            </w:r>
            <w:r w:rsidR="00B9783E">
              <w:rPr>
                <w:rFonts w:cs="Verdana"/>
                <w:bCs/>
                <w:iCs/>
                <w:color w:val="auto"/>
                <w:sz w:val="16"/>
                <w:szCs w:val="16"/>
              </w:rPr>
              <w:t xml:space="preserve"> e en </w:t>
            </w:r>
            <w:r w:rsidR="00B9783E" w:rsidRPr="00B9783E">
              <w:rPr>
                <w:rFonts w:cs="Verdana"/>
                <w:bCs/>
                <w:i/>
                <w:iCs/>
                <w:color w:val="auto"/>
                <w:sz w:val="16"/>
                <w:szCs w:val="16"/>
              </w:rPr>
              <w:t>recursos materiais e servizos</w:t>
            </w:r>
            <w:r w:rsidR="00B9783E">
              <w:rPr>
                <w:rFonts w:cs="Verdana"/>
                <w:bCs/>
                <w:iCs/>
                <w:color w:val="auto"/>
                <w:sz w:val="16"/>
                <w:szCs w:val="16"/>
              </w:rPr>
              <w:t xml:space="preserve">, con </w:t>
            </w:r>
            <w:r w:rsidR="00B9783E" w:rsidRPr="00B9783E">
              <w:rPr>
                <w:rFonts w:cs="Verdana"/>
                <w:b/>
                <w:bCs/>
                <w:iCs/>
                <w:color w:val="auto"/>
                <w:sz w:val="16"/>
                <w:szCs w:val="16"/>
              </w:rPr>
              <w:t>2</w:t>
            </w:r>
            <w:r w:rsidR="00B9783E">
              <w:rPr>
                <w:rFonts w:cs="Verdana"/>
                <w:bCs/>
                <w:iCs/>
                <w:color w:val="auto"/>
                <w:sz w:val="16"/>
                <w:szCs w:val="16"/>
              </w:rPr>
              <w:t xml:space="preserve"> e </w:t>
            </w:r>
            <w:r w:rsidR="00B9783E" w:rsidRPr="00B9783E">
              <w:rPr>
                <w:rFonts w:cs="Verdana"/>
                <w:b/>
                <w:bCs/>
                <w:iCs/>
                <w:color w:val="auto"/>
                <w:sz w:val="16"/>
                <w:szCs w:val="16"/>
              </w:rPr>
              <w:t>2.5</w:t>
            </w:r>
            <w:r w:rsidR="00B9783E">
              <w:rPr>
                <w:rFonts w:cs="Verdana"/>
                <w:bCs/>
                <w:iCs/>
                <w:color w:val="auto"/>
                <w:sz w:val="16"/>
                <w:szCs w:val="16"/>
              </w:rPr>
              <w:t>, respectivamente.</w:t>
            </w:r>
          </w:p>
          <w:p w:rsidR="00851E82" w:rsidRPr="00FE1213" w:rsidRDefault="00851E82" w:rsidP="001529EC">
            <w:pPr>
              <w:jc w:val="both"/>
              <w:rPr>
                <w:color w:val="auto"/>
                <w:sz w:val="16"/>
                <w:szCs w:val="16"/>
              </w:rPr>
            </w:pPr>
          </w:p>
        </w:tc>
      </w:tr>
      <w:tr w:rsidR="00E754E1" w:rsidRPr="00FE1213" w:rsidTr="001529EC">
        <w:trPr>
          <w:jc w:val="center"/>
        </w:trPr>
        <w:tc>
          <w:tcPr>
            <w:tcW w:w="8931" w:type="dxa"/>
            <w:tcBorders>
              <w:top w:val="single" w:sz="6" w:space="0" w:color="A6A6A6"/>
              <w:left w:val="single" w:sz="4" w:space="0" w:color="A6A6A6"/>
              <w:bottom w:val="single" w:sz="6" w:space="0" w:color="A6A6A6"/>
              <w:right w:val="single" w:sz="6" w:space="0" w:color="A6A6A6"/>
            </w:tcBorders>
            <w:shd w:val="pct5" w:color="auto" w:fill="auto"/>
            <w:tcMar>
              <w:left w:w="108" w:type="dxa"/>
            </w:tcMar>
          </w:tcPr>
          <w:p w:rsidR="00E754E1" w:rsidRDefault="00E754E1" w:rsidP="00E754E1">
            <w:pPr>
              <w:spacing w:line="360" w:lineRule="auto"/>
              <w:jc w:val="both"/>
              <w:rPr>
                <w:rFonts w:cs="Verdana"/>
                <w:b/>
                <w:bCs/>
                <w:iCs/>
                <w:color w:val="auto"/>
                <w:sz w:val="16"/>
                <w:szCs w:val="16"/>
              </w:rPr>
            </w:pPr>
          </w:p>
          <w:p w:rsidR="00E754E1" w:rsidRPr="008F330E" w:rsidRDefault="00E754E1" w:rsidP="00E754E1">
            <w:pPr>
              <w:spacing w:line="360" w:lineRule="auto"/>
              <w:jc w:val="both"/>
              <w:rPr>
                <w:rFonts w:cs="Verdana"/>
                <w:b/>
                <w:bCs/>
                <w:iCs/>
                <w:color w:val="auto"/>
                <w:sz w:val="16"/>
                <w:szCs w:val="16"/>
              </w:rPr>
            </w:pPr>
            <w:r w:rsidRPr="008F330E">
              <w:rPr>
                <w:rFonts w:cs="Verdana"/>
                <w:b/>
                <w:bCs/>
                <w:iCs/>
                <w:color w:val="auto"/>
                <w:sz w:val="16"/>
                <w:szCs w:val="16"/>
              </w:rPr>
              <w:t>A análise do criterio baséase en:</w:t>
            </w:r>
          </w:p>
          <w:p w:rsidR="00E754E1" w:rsidRPr="008F330E" w:rsidRDefault="00E754E1" w:rsidP="00E754E1">
            <w:pPr>
              <w:spacing w:line="360" w:lineRule="auto"/>
              <w:jc w:val="both"/>
              <w:rPr>
                <w:rFonts w:cs="Verdana"/>
                <w:b/>
                <w:bCs/>
                <w:iCs/>
                <w:color w:val="auto"/>
                <w:sz w:val="16"/>
                <w:szCs w:val="16"/>
              </w:rPr>
            </w:pPr>
            <w:r w:rsidRPr="008F330E">
              <w:rPr>
                <w:rFonts w:cs="Verdana"/>
                <w:b/>
                <w:bCs/>
                <w:iCs/>
                <w:color w:val="auto"/>
                <w:sz w:val="16"/>
                <w:szCs w:val="16"/>
              </w:rPr>
              <w:t>Evidencias:</w:t>
            </w:r>
          </w:p>
          <w:p w:rsidR="002B6729" w:rsidRDefault="002B6729" w:rsidP="00E754E1">
            <w:pPr>
              <w:spacing w:line="360" w:lineRule="auto"/>
              <w:jc w:val="both"/>
              <w:rPr>
                <w:rFonts w:cs="Arial"/>
                <w:color w:val="auto"/>
                <w:sz w:val="16"/>
                <w:szCs w:val="16"/>
                <w:lang w:eastAsia="gl-ES"/>
              </w:rPr>
            </w:pPr>
            <w:r w:rsidRPr="002B6729">
              <w:rPr>
                <w:rFonts w:cs="Arial"/>
                <w:color w:val="auto"/>
                <w:sz w:val="16"/>
                <w:szCs w:val="16"/>
                <w:lang w:eastAsia="gl-ES"/>
              </w:rPr>
              <w:t xml:space="preserve">EPD19: Táboa 1: PDI do programa de doctorado. </w:t>
            </w:r>
          </w:p>
          <w:p w:rsidR="002B6729" w:rsidRDefault="002B6729" w:rsidP="00E754E1">
            <w:pPr>
              <w:spacing w:line="360" w:lineRule="auto"/>
              <w:jc w:val="both"/>
              <w:rPr>
                <w:rFonts w:cs="Arial"/>
                <w:color w:val="auto"/>
                <w:sz w:val="16"/>
                <w:szCs w:val="16"/>
                <w:lang w:eastAsia="gl-ES"/>
              </w:rPr>
            </w:pPr>
            <w:r w:rsidRPr="002B6729">
              <w:rPr>
                <w:rFonts w:cs="Arial"/>
                <w:color w:val="auto"/>
                <w:sz w:val="16"/>
                <w:szCs w:val="16"/>
                <w:lang w:eastAsia="gl-ES"/>
              </w:rPr>
              <w:t>EPD20: Táboa 2: Grupos de investigación</w:t>
            </w:r>
          </w:p>
          <w:p w:rsidR="002B6729" w:rsidRDefault="002B6729" w:rsidP="00E754E1">
            <w:pPr>
              <w:spacing w:line="360" w:lineRule="auto"/>
              <w:jc w:val="both"/>
              <w:rPr>
                <w:rFonts w:cs="Arial"/>
                <w:color w:val="auto"/>
                <w:sz w:val="16"/>
                <w:szCs w:val="16"/>
                <w:lang w:eastAsia="gl-ES"/>
              </w:rPr>
            </w:pPr>
            <w:r w:rsidRPr="002B6729">
              <w:rPr>
                <w:rFonts w:cs="Arial"/>
                <w:color w:val="auto"/>
                <w:sz w:val="16"/>
                <w:szCs w:val="16"/>
                <w:lang w:eastAsia="gl-ES"/>
              </w:rPr>
              <w:t>EPD21: Táboa 3: Proxectos de investigación competitivos activos de cada grupo</w:t>
            </w:r>
          </w:p>
          <w:p w:rsidR="002B6729" w:rsidRDefault="002B6729" w:rsidP="00E754E1">
            <w:pPr>
              <w:spacing w:line="360" w:lineRule="auto"/>
              <w:jc w:val="both"/>
              <w:rPr>
                <w:rFonts w:cs="Arial"/>
                <w:color w:val="auto"/>
                <w:sz w:val="16"/>
                <w:szCs w:val="16"/>
                <w:lang w:eastAsia="gl-ES"/>
              </w:rPr>
            </w:pPr>
          </w:p>
          <w:p w:rsidR="00E754E1" w:rsidRPr="008F330E" w:rsidRDefault="00E754E1" w:rsidP="00E754E1">
            <w:pPr>
              <w:spacing w:line="360" w:lineRule="auto"/>
              <w:jc w:val="both"/>
              <w:rPr>
                <w:rFonts w:cs="Verdana"/>
                <w:b/>
                <w:bCs/>
                <w:iCs/>
                <w:color w:val="auto"/>
                <w:sz w:val="16"/>
                <w:szCs w:val="16"/>
              </w:rPr>
            </w:pPr>
            <w:r>
              <w:rPr>
                <w:rFonts w:cs="Verdana"/>
                <w:b/>
                <w:bCs/>
                <w:iCs/>
                <w:color w:val="auto"/>
                <w:sz w:val="16"/>
                <w:szCs w:val="16"/>
              </w:rPr>
              <w:t>Indicadores</w:t>
            </w:r>
            <w:r w:rsidRPr="008F330E">
              <w:rPr>
                <w:rFonts w:cs="Verdana"/>
                <w:b/>
                <w:bCs/>
                <w:iCs/>
                <w:color w:val="auto"/>
                <w:sz w:val="16"/>
                <w:szCs w:val="16"/>
              </w:rPr>
              <w:t>:</w:t>
            </w:r>
          </w:p>
          <w:p w:rsidR="002B6729" w:rsidRDefault="002B6729" w:rsidP="00E754E1">
            <w:pPr>
              <w:spacing w:after="240"/>
              <w:jc w:val="both"/>
              <w:rPr>
                <w:rFonts w:cs="Arial"/>
                <w:color w:val="auto"/>
                <w:sz w:val="16"/>
                <w:szCs w:val="16"/>
                <w:lang w:eastAsia="gl-ES"/>
              </w:rPr>
            </w:pPr>
            <w:r w:rsidRPr="002B6729">
              <w:rPr>
                <w:rFonts w:cs="Arial"/>
                <w:color w:val="auto"/>
                <w:sz w:val="16"/>
                <w:szCs w:val="16"/>
                <w:lang w:eastAsia="gl-ES"/>
              </w:rPr>
              <w:t xml:space="preserve">IPD14: Número de teses defendidas en réxime de codirección </w:t>
            </w:r>
          </w:p>
          <w:p w:rsidR="002B6729" w:rsidRDefault="002B6729" w:rsidP="002B6729">
            <w:pPr>
              <w:spacing w:after="240"/>
              <w:jc w:val="both"/>
              <w:rPr>
                <w:rFonts w:cs="Arial"/>
                <w:color w:val="auto"/>
                <w:sz w:val="16"/>
                <w:szCs w:val="16"/>
                <w:lang w:eastAsia="gl-ES"/>
              </w:rPr>
            </w:pPr>
            <w:r w:rsidRPr="002B6729">
              <w:rPr>
                <w:rFonts w:cs="Arial"/>
                <w:color w:val="auto"/>
                <w:sz w:val="16"/>
                <w:szCs w:val="16"/>
                <w:lang w:eastAsia="gl-ES"/>
              </w:rPr>
              <w:t xml:space="preserve">IPD15: Porcentaxe de PDI con sexenios vivos ou outros indicadores da calidade da investigación equivalentes </w:t>
            </w:r>
          </w:p>
          <w:p w:rsidR="002B6729" w:rsidRDefault="002B6729" w:rsidP="002B6729">
            <w:pPr>
              <w:spacing w:after="240"/>
              <w:jc w:val="both"/>
              <w:rPr>
                <w:rFonts w:cs="Arial"/>
                <w:color w:val="auto"/>
                <w:sz w:val="16"/>
                <w:szCs w:val="16"/>
                <w:lang w:eastAsia="gl-ES"/>
              </w:rPr>
            </w:pPr>
            <w:r w:rsidRPr="002B6729">
              <w:rPr>
                <w:rFonts w:cs="Arial"/>
                <w:color w:val="auto"/>
                <w:sz w:val="16"/>
                <w:szCs w:val="16"/>
                <w:lang w:eastAsia="gl-ES"/>
              </w:rPr>
              <w:t>IPD16: Porcentaxe de profesorado estranxeiro que dirixe tese sobre o profesorado total do programa</w:t>
            </w:r>
          </w:p>
          <w:p w:rsidR="00E754E1" w:rsidRPr="00FE1213" w:rsidRDefault="002B6729" w:rsidP="002B6729">
            <w:pPr>
              <w:spacing w:after="240"/>
              <w:jc w:val="both"/>
              <w:rPr>
                <w:rFonts w:cs="Verdana"/>
                <w:b/>
                <w:bCs/>
                <w:iCs/>
                <w:color w:val="auto"/>
                <w:sz w:val="16"/>
                <w:szCs w:val="16"/>
              </w:rPr>
            </w:pPr>
            <w:r w:rsidRPr="002B6729">
              <w:rPr>
                <w:rFonts w:cs="Arial"/>
                <w:color w:val="auto"/>
                <w:sz w:val="16"/>
                <w:szCs w:val="16"/>
                <w:lang w:eastAsia="gl-ES"/>
              </w:rPr>
              <w:t>IPD17: Número de expertos internacionais que participan en comisións de seguimento e/ou nos tribunais de teses</w:t>
            </w:r>
          </w:p>
        </w:tc>
      </w:tr>
    </w:tbl>
    <w:p w:rsidR="002E1611" w:rsidRDefault="002E1611" w:rsidP="002E1611">
      <w:pPr>
        <w:jc w:val="both"/>
        <w:rPr>
          <w:color w:val="auto"/>
        </w:rPr>
      </w:pPr>
    </w:p>
    <w:p w:rsidR="00FF4442" w:rsidRDefault="00FF4442" w:rsidP="002E1611">
      <w:pPr>
        <w:jc w:val="both"/>
        <w:rPr>
          <w:color w:val="auto"/>
        </w:rPr>
      </w:pPr>
    </w:p>
    <w:p w:rsidR="00AD5E67" w:rsidRDefault="00AD5E67" w:rsidP="002E1611">
      <w:pPr>
        <w:jc w:val="both"/>
        <w:rPr>
          <w:color w:val="auto"/>
        </w:rPr>
      </w:pPr>
    </w:p>
    <w:p w:rsidR="00FF4442" w:rsidRPr="00FE1213" w:rsidRDefault="00FF4442" w:rsidP="002E1611">
      <w:pPr>
        <w:jc w:val="both"/>
        <w:rPr>
          <w:color w:val="auto"/>
        </w:rPr>
      </w:pPr>
    </w:p>
    <w:tbl>
      <w:tblPr>
        <w:tblW w:w="8931" w:type="dxa"/>
        <w:jc w:val="center"/>
        <w:tblBorders>
          <w:top w:val="single" w:sz="4" w:space="0" w:color="A6A6A6"/>
          <w:left w:val="single" w:sz="4" w:space="0" w:color="A6A6A6"/>
          <w:bottom w:val="single" w:sz="6" w:space="0" w:color="A6A6A6"/>
          <w:right w:val="single" w:sz="6" w:space="0" w:color="A6A6A6"/>
          <w:insideH w:val="single" w:sz="6" w:space="0" w:color="A6A6A6"/>
          <w:insideV w:val="single" w:sz="6" w:space="0" w:color="A6A6A6"/>
        </w:tblBorders>
        <w:tblLook w:val="04A0" w:firstRow="1" w:lastRow="0" w:firstColumn="1" w:lastColumn="0" w:noHBand="0" w:noVBand="1"/>
      </w:tblPr>
      <w:tblGrid>
        <w:gridCol w:w="8931"/>
      </w:tblGrid>
      <w:tr w:rsidR="002E1611" w:rsidRPr="007339D7" w:rsidTr="009D5567">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E7E6E6" w:themeFill="background2"/>
            <w:tcMar>
              <w:left w:w="108" w:type="dxa"/>
            </w:tcMar>
          </w:tcPr>
          <w:p w:rsidR="002E1611" w:rsidRPr="007339D7" w:rsidRDefault="002E1611" w:rsidP="001529EC">
            <w:pPr>
              <w:spacing w:line="360" w:lineRule="auto"/>
              <w:jc w:val="both"/>
              <w:rPr>
                <w:b/>
                <w:color w:val="auto"/>
              </w:rPr>
            </w:pPr>
            <w:r w:rsidRPr="007339D7">
              <w:rPr>
                <w:b/>
                <w:color w:val="auto"/>
              </w:rPr>
              <w:lastRenderedPageBreak/>
              <w:t>DIMENSIÓN 2. RECURSOS</w:t>
            </w:r>
          </w:p>
        </w:tc>
      </w:tr>
      <w:tr w:rsidR="002E1611" w:rsidRPr="00FE1213" w:rsidTr="009D5567">
        <w:trPr>
          <w:jc w:val="center"/>
        </w:trPr>
        <w:tc>
          <w:tcPr>
            <w:tcW w:w="8931" w:type="dxa"/>
            <w:tcBorders>
              <w:top w:val="single" w:sz="4" w:space="0" w:color="A6A6A6"/>
              <w:left w:val="single" w:sz="4" w:space="0" w:color="A6A6A6"/>
              <w:bottom w:val="single" w:sz="6" w:space="0" w:color="A6A6A6"/>
              <w:right w:val="single" w:sz="6" w:space="0" w:color="A6A6A6"/>
            </w:tcBorders>
            <w:shd w:val="clear" w:color="auto" w:fill="8DB3E2"/>
            <w:tcMar>
              <w:left w:w="108" w:type="dxa"/>
            </w:tcMar>
          </w:tcPr>
          <w:p w:rsidR="002E1611" w:rsidRPr="00FE1213" w:rsidRDefault="002E1611" w:rsidP="001529EC">
            <w:pPr>
              <w:spacing w:line="360" w:lineRule="auto"/>
              <w:jc w:val="both"/>
              <w:rPr>
                <w:color w:val="auto"/>
                <w:sz w:val="16"/>
                <w:szCs w:val="16"/>
              </w:rPr>
            </w:pPr>
            <w:r w:rsidRPr="00FE1213">
              <w:rPr>
                <w:rFonts w:cs="Verdana"/>
                <w:b/>
                <w:bCs/>
                <w:iCs/>
                <w:color w:val="auto"/>
                <w:sz w:val="16"/>
                <w:szCs w:val="16"/>
              </w:rPr>
              <w:t>CRITERIO 5. RECURSOS MATERIAIS E SERVIZOS: Os</w:t>
            </w:r>
            <w:r w:rsidRPr="00FE1213">
              <w:rPr>
                <w:rFonts w:cs="Verdana"/>
                <w:b/>
                <w:bCs/>
                <w:color w:val="auto"/>
                <w:sz w:val="16"/>
                <w:szCs w:val="16"/>
              </w:rPr>
              <w:t xml:space="preserve"> recursos materias e os servizos postos a disposición para o desenvolvemento das actividades previstas son os axeitados, en función das características do programa de doutoramento, o ámbito científico e o número de doutorandos.</w:t>
            </w:r>
          </w:p>
        </w:tc>
      </w:tr>
      <w:tr w:rsidR="002E1611" w:rsidRPr="00FE1213" w:rsidTr="001529EC">
        <w:trPr>
          <w:jc w:val="center"/>
        </w:trPr>
        <w:tc>
          <w:tcPr>
            <w:tcW w:w="8931" w:type="dxa"/>
            <w:tcBorders>
              <w:top w:val="single" w:sz="6" w:space="0" w:color="A6A6A6"/>
              <w:left w:val="single" w:sz="4" w:space="0" w:color="A6A6A6"/>
              <w:bottom w:val="single" w:sz="6" w:space="0" w:color="A6A6A6"/>
              <w:right w:val="single" w:sz="6" w:space="0" w:color="A6A6A6"/>
            </w:tcBorders>
            <w:shd w:val="clear" w:color="auto" w:fill="C6D9F1"/>
            <w:tcMar>
              <w:left w:w="108" w:type="dxa"/>
            </w:tcMar>
          </w:tcPr>
          <w:p w:rsidR="002E1611" w:rsidRPr="00202214" w:rsidRDefault="002E1611" w:rsidP="00286E94">
            <w:pPr>
              <w:spacing w:line="360" w:lineRule="auto"/>
              <w:jc w:val="both"/>
              <w:rPr>
                <w:rFonts w:cs="Verdana"/>
                <w:iCs/>
                <w:color w:val="auto"/>
                <w:sz w:val="16"/>
                <w:szCs w:val="16"/>
              </w:rPr>
            </w:pPr>
            <w:r w:rsidRPr="00202214">
              <w:rPr>
                <w:rFonts w:cs="Verdana"/>
                <w:iCs/>
                <w:color w:val="auto"/>
                <w:sz w:val="16"/>
                <w:szCs w:val="16"/>
              </w:rPr>
              <w:t>5.1.- Os recursos materiais dispoñibles son sufic</w:t>
            </w:r>
            <w:r w:rsidR="00286E94">
              <w:rPr>
                <w:rFonts w:cs="Verdana"/>
                <w:iCs/>
                <w:color w:val="auto"/>
                <w:sz w:val="16"/>
                <w:szCs w:val="16"/>
              </w:rPr>
              <w:t>ientes e axeitados en relación c</w:t>
            </w:r>
            <w:r w:rsidRPr="00202214">
              <w:rPr>
                <w:rFonts w:cs="Verdana"/>
                <w:iCs/>
                <w:color w:val="auto"/>
                <w:sz w:val="16"/>
                <w:szCs w:val="16"/>
              </w:rPr>
              <w:t xml:space="preserve">o número de doutorandos de cada liña de investigación e </w:t>
            </w:r>
            <w:r w:rsidR="00286E94">
              <w:rPr>
                <w:rFonts w:cs="Verdana"/>
                <w:iCs/>
                <w:color w:val="auto"/>
                <w:sz w:val="16"/>
                <w:szCs w:val="16"/>
              </w:rPr>
              <w:t>coa</w:t>
            </w:r>
            <w:r w:rsidRPr="00202214">
              <w:rPr>
                <w:rFonts w:cs="Verdana"/>
                <w:iCs/>
                <w:color w:val="auto"/>
                <w:sz w:val="16"/>
                <w:szCs w:val="16"/>
              </w:rPr>
              <w:t xml:space="preserve"> natureza e características do programa. </w:t>
            </w:r>
          </w:p>
        </w:tc>
      </w:tr>
      <w:tr w:rsidR="002E1611" w:rsidRPr="00FE1213" w:rsidTr="001529EC">
        <w:trPr>
          <w:jc w:val="center"/>
        </w:trPr>
        <w:tc>
          <w:tcPr>
            <w:tcW w:w="8931" w:type="dxa"/>
            <w:tcBorders>
              <w:top w:val="single" w:sz="6" w:space="0" w:color="A6A6A6"/>
              <w:left w:val="single" w:sz="4" w:space="0" w:color="A6A6A6"/>
              <w:bottom w:val="single" w:sz="6" w:space="0" w:color="A6A6A6"/>
              <w:right w:val="single" w:sz="6" w:space="0" w:color="A6A6A6"/>
            </w:tcBorders>
            <w:shd w:val="clear" w:color="auto" w:fill="auto"/>
            <w:tcMar>
              <w:left w:w="108" w:type="dxa"/>
            </w:tcMar>
          </w:tcPr>
          <w:p w:rsidR="002E1611" w:rsidRPr="00FE1213" w:rsidRDefault="002E1611" w:rsidP="001529EC">
            <w:pPr>
              <w:jc w:val="both"/>
              <w:rPr>
                <w:rFonts w:cs="Verdana"/>
                <w:color w:val="auto"/>
                <w:sz w:val="16"/>
                <w:szCs w:val="16"/>
              </w:rPr>
            </w:pPr>
            <w:r w:rsidRPr="00FE1213">
              <w:rPr>
                <w:rFonts w:cs="Verdana"/>
                <w:color w:val="auto"/>
                <w:sz w:val="16"/>
                <w:szCs w:val="16"/>
              </w:rPr>
              <w:t>Aspectos a valorar:</w:t>
            </w:r>
          </w:p>
          <w:p w:rsidR="002E1611" w:rsidRPr="00FE1213" w:rsidRDefault="002E1611" w:rsidP="001529EC">
            <w:pPr>
              <w:autoSpaceDE w:val="0"/>
              <w:autoSpaceDN w:val="0"/>
              <w:adjustRightInd w:val="0"/>
              <w:jc w:val="both"/>
              <w:rPr>
                <w:rFonts w:cs="Verdana"/>
                <w:color w:val="auto"/>
                <w:sz w:val="16"/>
                <w:szCs w:val="16"/>
              </w:rPr>
            </w:pPr>
          </w:p>
          <w:p w:rsidR="002E1611" w:rsidRPr="00FE1213" w:rsidRDefault="002E1611" w:rsidP="002E1611">
            <w:pPr>
              <w:widowControl w:val="0"/>
              <w:numPr>
                <w:ilvl w:val="0"/>
                <w:numId w:val="6"/>
              </w:numPr>
              <w:tabs>
                <w:tab w:val="left" w:pos="142"/>
              </w:tabs>
              <w:spacing w:line="360" w:lineRule="auto"/>
              <w:contextualSpacing/>
              <w:jc w:val="both"/>
              <w:outlineLvl w:val="3"/>
              <w:rPr>
                <w:color w:val="auto"/>
                <w:sz w:val="16"/>
                <w:szCs w:val="16"/>
              </w:rPr>
            </w:pPr>
            <w:r w:rsidRPr="00FE1213">
              <w:rPr>
                <w:color w:val="auto"/>
                <w:sz w:val="16"/>
                <w:szCs w:val="16"/>
              </w:rPr>
              <w:t>Os recursos materiais e outros medios dispoñibles (laboratorios, talleres, bibliotecas, acceso a fontes documentais, recursos informáticos, etc.) son adecuados en función do número de estudantes do programa.</w:t>
            </w:r>
          </w:p>
          <w:p w:rsidR="002E1611" w:rsidRPr="00FE1213" w:rsidRDefault="002E1611" w:rsidP="002E1611">
            <w:pPr>
              <w:widowControl w:val="0"/>
              <w:numPr>
                <w:ilvl w:val="0"/>
                <w:numId w:val="6"/>
              </w:numPr>
              <w:tabs>
                <w:tab w:val="left" w:pos="142"/>
              </w:tabs>
              <w:spacing w:line="360" w:lineRule="auto"/>
              <w:contextualSpacing/>
              <w:jc w:val="both"/>
              <w:outlineLvl w:val="3"/>
              <w:rPr>
                <w:color w:val="auto"/>
                <w:sz w:val="16"/>
                <w:szCs w:val="16"/>
              </w:rPr>
            </w:pPr>
            <w:r>
              <w:rPr>
                <w:color w:val="auto"/>
                <w:sz w:val="16"/>
                <w:szCs w:val="16"/>
              </w:rPr>
              <w:t>Cumprimento da</w:t>
            </w:r>
            <w:r w:rsidRPr="00FE1213">
              <w:rPr>
                <w:color w:val="auto"/>
                <w:sz w:val="16"/>
                <w:szCs w:val="16"/>
              </w:rPr>
              <w:t xml:space="preserve"> previsión </w:t>
            </w:r>
            <w:r>
              <w:rPr>
                <w:color w:val="auto"/>
                <w:sz w:val="16"/>
                <w:szCs w:val="16"/>
              </w:rPr>
              <w:t>establecida na memoria verificada sobre a</w:t>
            </w:r>
            <w:r w:rsidRPr="00FE1213">
              <w:rPr>
                <w:color w:val="auto"/>
                <w:sz w:val="16"/>
                <w:szCs w:val="16"/>
              </w:rPr>
              <w:t xml:space="preserve"> obtención de recursos externos e bolsas de viaxe que faciliten a asistencia a congresos e estadías no estranxeiro ou outras universidades.</w:t>
            </w:r>
          </w:p>
          <w:p w:rsidR="002E1611" w:rsidRPr="00FE1213" w:rsidRDefault="002E1611" w:rsidP="002E1611">
            <w:pPr>
              <w:widowControl w:val="0"/>
              <w:numPr>
                <w:ilvl w:val="0"/>
                <w:numId w:val="6"/>
              </w:numPr>
              <w:tabs>
                <w:tab w:val="left" w:pos="142"/>
              </w:tabs>
              <w:spacing w:line="360" w:lineRule="auto"/>
              <w:contextualSpacing/>
              <w:jc w:val="both"/>
              <w:outlineLvl w:val="3"/>
              <w:rPr>
                <w:color w:val="auto"/>
                <w:sz w:val="16"/>
                <w:szCs w:val="16"/>
              </w:rPr>
            </w:pPr>
            <w:r>
              <w:rPr>
                <w:color w:val="auto"/>
                <w:sz w:val="16"/>
                <w:szCs w:val="16"/>
              </w:rPr>
              <w:t>No seu caso, a u</w:t>
            </w:r>
            <w:r w:rsidRPr="00FE1213">
              <w:rPr>
                <w:color w:val="auto"/>
                <w:sz w:val="16"/>
                <w:szCs w:val="16"/>
              </w:rPr>
              <w:t xml:space="preserve">niversidade fixo efectivos os compromisos incluídos na memoria de verificación do </w:t>
            </w:r>
            <w:r>
              <w:rPr>
                <w:color w:val="auto"/>
                <w:sz w:val="16"/>
                <w:szCs w:val="16"/>
              </w:rPr>
              <w:t>programa</w:t>
            </w:r>
            <w:r w:rsidRPr="00FE1213">
              <w:rPr>
                <w:color w:val="auto"/>
                <w:sz w:val="16"/>
                <w:szCs w:val="16"/>
              </w:rPr>
              <w:t>.</w:t>
            </w:r>
          </w:p>
        </w:tc>
      </w:tr>
      <w:tr w:rsidR="002E1611" w:rsidRPr="00FE1213" w:rsidTr="001529EC">
        <w:trPr>
          <w:jc w:val="center"/>
        </w:trPr>
        <w:tc>
          <w:tcPr>
            <w:tcW w:w="8931" w:type="dxa"/>
            <w:tcBorders>
              <w:top w:val="single" w:sz="6" w:space="0" w:color="A6A6A6"/>
              <w:left w:val="single" w:sz="4" w:space="0" w:color="A6A6A6"/>
              <w:bottom w:val="single" w:sz="6" w:space="0" w:color="A6A6A6"/>
              <w:right w:val="single" w:sz="6" w:space="0" w:color="A6A6A6"/>
            </w:tcBorders>
            <w:shd w:val="clear" w:color="auto" w:fill="auto"/>
            <w:tcMar>
              <w:left w:w="108" w:type="dxa"/>
            </w:tcMar>
          </w:tcPr>
          <w:p w:rsidR="002E1611" w:rsidRPr="00FE1213" w:rsidRDefault="002E1611" w:rsidP="001529EC">
            <w:pPr>
              <w:jc w:val="both"/>
              <w:rPr>
                <w:rFonts w:cs="Verdana"/>
                <w:bCs/>
                <w:i/>
                <w:iCs/>
                <w:color w:val="auto"/>
                <w:sz w:val="16"/>
                <w:szCs w:val="16"/>
              </w:rPr>
            </w:pPr>
            <w:r w:rsidRPr="00FE1213">
              <w:rPr>
                <w:rFonts w:cs="Verdana"/>
                <w:b/>
                <w:bCs/>
                <w:iCs/>
                <w:color w:val="auto"/>
                <w:sz w:val="16"/>
                <w:szCs w:val="16"/>
              </w:rPr>
              <w:t>Reflexión/comentarios que xustifiquen a valoración:</w:t>
            </w:r>
          </w:p>
          <w:p w:rsidR="002E1611" w:rsidRDefault="002E1611" w:rsidP="001529EC">
            <w:pPr>
              <w:jc w:val="both"/>
              <w:rPr>
                <w:color w:val="auto"/>
                <w:sz w:val="16"/>
                <w:szCs w:val="16"/>
              </w:rPr>
            </w:pPr>
          </w:p>
          <w:p w:rsidR="000A6DC5" w:rsidRPr="00576780" w:rsidRDefault="008C3F8D" w:rsidP="006F301F">
            <w:pPr>
              <w:spacing w:after="120" w:line="360" w:lineRule="auto"/>
              <w:jc w:val="both"/>
              <w:rPr>
                <w:rFonts w:cs="Verdana"/>
                <w:bCs/>
                <w:iCs/>
                <w:color w:val="000000" w:themeColor="text1"/>
                <w:sz w:val="16"/>
                <w:szCs w:val="16"/>
              </w:rPr>
            </w:pPr>
            <w:r w:rsidRPr="00576780">
              <w:rPr>
                <w:rFonts w:cs="Verdana"/>
                <w:bCs/>
                <w:iCs/>
                <w:color w:val="000000" w:themeColor="text1"/>
                <w:sz w:val="16"/>
                <w:szCs w:val="16"/>
              </w:rPr>
              <w:t xml:space="preserve">Consideramos que os recursos materiais son suficientes e axeitados para o correcto desenvolvemento tantos das actividades do Programa de Doutoramento como das propias teses doutorais. </w:t>
            </w:r>
            <w:r w:rsidR="00576780" w:rsidRPr="00576780">
              <w:rPr>
                <w:rFonts w:cs="Verdana"/>
                <w:bCs/>
                <w:iCs/>
                <w:color w:val="000000" w:themeColor="text1"/>
                <w:sz w:val="16"/>
                <w:szCs w:val="16"/>
              </w:rPr>
              <w:t xml:space="preserve">A </w:t>
            </w:r>
            <w:r w:rsidR="00AB54E5" w:rsidRPr="00576780">
              <w:rPr>
                <w:rFonts w:cs="Verdana"/>
                <w:b/>
                <w:bCs/>
                <w:iCs/>
                <w:color w:val="000000" w:themeColor="text1"/>
                <w:sz w:val="16"/>
                <w:szCs w:val="16"/>
              </w:rPr>
              <w:t>Facultade de Ciencias</w:t>
            </w:r>
            <w:r w:rsidR="00AB54E5" w:rsidRPr="00576780">
              <w:rPr>
                <w:rFonts w:cs="Verdana"/>
                <w:bCs/>
                <w:iCs/>
                <w:color w:val="000000" w:themeColor="text1"/>
                <w:sz w:val="16"/>
                <w:szCs w:val="16"/>
              </w:rPr>
              <w:t xml:space="preserve"> pon a disposición do mesmo aulas, salas de estudos e recursos informáticos, laboratorios, invernadoiro</w:t>
            </w:r>
            <w:r w:rsidR="00576780" w:rsidRPr="00576780">
              <w:rPr>
                <w:rFonts w:cs="Verdana"/>
                <w:bCs/>
                <w:iCs/>
                <w:color w:val="000000" w:themeColor="text1"/>
                <w:sz w:val="16"/>
                <w:szCs w:val="16"/>
              </w:rPr>
              <w:t xml:space="preserve"> (recentemente renovado)</w:t>
            </w:r>
            <w:r w:rsidR="00AB54E5" w:rsidRPr="00576780">
              <w:rPr>
                <w:rFonts w:cs="Verdana"/>
                <w:bCs/>
                <w:iCs/>
                <w:color w:val="000000" w:themeColor="text1"/>
                <w:sz w:val="16"/>
                <w:szCs w:val="16"/>
              </w:rPr>
              <w:t xml:space="preserve">, salas de reunións, </w:t>
            </w:r>
            <w:r w:rsidR="00576780" w:rsidRPr="00576780">
              <w:rPr>
                <w:rFonts w:cs="Verdana"/>
                <w:bCs/>
                <w:iCs/>
                <w:color w:val="000000" w:themeColor="text1"/>
                <w:sz w:val="16"/>
                <w:szCs w:val="16"/>
              </w:rPr>
              <w:t>... que poden consultarse na web</w:t>
            </w:r>
            <w:r w:rsidR="00576780">
              <w:rPr>
                <w:rFonts w:cs="Verdana"/>
                <w:bCs/>
                <w:iCs/>
                <w:color w:val="000000" w:themeColor="text1"/>
                <w:sz w:val="16"/>
                <w:szCs w:val="16"/>
              </w:rPr>
              <w:t xml:space="preserve"> </w:t>
            </w:r>
            <w:hyperlink r:id="rId49" w:history="1">
              <w:r w:rsidR="00576780" w:rsidRPr="00784FFC">
                <w:rPr>
                  <w:rStyle w:val="Hipervnculo"/>
                  <w:rFonts w:cs="Verdana"/>
                  <w:bCs/>
                  <w:iCs/>
                  <w:sz w:val="16"/>
                  <w:szCs w:val="16"/>
                </w:rPr>
                <w:t>https://fcou.uvigo.es/facultade/recursos-materiais-e-servizos/</w:t>
              </w:r>
            </w:hyperlink>
            <w:r w:rsidR="00576780" w:rsidRPr="00576780">
              <w:rPr>
                <w:rFonts w:cs="Verdana"/>
                <w:bCs/>
                <w:iCs/>
                <w:color w:val="000000" w:themeColor="text1"/>
                <w:sz w:val="16"/>
                <w:szCs w:val="16"/>
              </w:rPr>
              <w:t>.</w:t>
            </w:r>
            <w:r w:rsidR="000A6DC5">
              <w:rPr>
                <w:rFonts w:cs="Verdana"/>
                <w:bCs/>
                <w:iCs/>
                <w:color w:val="000000" w:themeColor="text1"/>
                <w:sz w:val="16"/>
                <w:szCs w:val="16"/>
              </w:rPr>
              <w:t xml:space="preserve"> Nesta Facultade</w:t>
            </w:r>
            <w:r w:rsidR="000A6DC5" w:rsidRPr="00576780">
              <w:rPr>
                <w:rFonts w:cs="Verdana"/>
                <w:bCs/>
                <w:iCs/>
                <w:color w:val="000000" w:themeColor="text1"/>
                <w:sz w:val="16"/>
                <w:szCs w:val="16"/>
              </w:rPr>
              <w:t xml:space="preserve"> </w:t>
            </w:r>
            <w:r w:rsidR="00BF568A">
              <w:rPr>
                <w:rFonts w:cs="Verdana"/>
                <w:bCs/>
                <w:iCs/>
                <w:color w:val="000000" w:themeColor="text1"/>
                <w:sz w:val="16"/>
                <w:szCs w:val="16"/>
              </w:rPr>
              <w:t>existen</w:t>
            </w:r>
            <w:r w:rsidR="00606964">
              <w:rPr>
                <w:rFonts w:cs="Verdana"/>
                <w:bCs/>
                <w:iCs/>
                <w:color w:val="000000" w:themeColor="text1"/>
                <w:sz w:val="16"/>
                <w:szCs w:val="16"/>
              </w:rPr>
              <w:t xml:space="preserve"> aulas e </w:t>
            </w:r>
            <w:r w:rsidR="000A6DC5" w:rsidRPr="00576780">
              <w:rPr>
                <w:rFonts w:cs="Verdana"/>
                <w:bCs/>
                <w:iCs/>
                <w:color w:val="000000" w:themeColor="text1"/>
                <w:sz w:val="16"/>
                <w:szCs w:val="16"/>
              </w:rPr>
              <w:t>seminario</w:t>
            </w:r>
            <w:r w:rsidR="00606964">
              <w:rPr>
                <w:rFonts w:cs="Verdana"/>
                <w:bCs/>
                <w:iCs/>
                <w:color w:val="000000" w:themeColor="text1"/>
                <w:sz w:val="16"/>
                <w:szCs w:val="16"/>
              </w:rPr>
              <w:t xml:space="preserve">s </w:t>
            </w:r>
            <w:r w:rsidR="000A6DC5" w:rsidRPr="00576780">
              <w:rPr>
                <w:rFonts w:cs="Verdana"/>
                <w:bCs/>
                <w:iCs/>
                <w:color w:val="000000" w:themeColor="text1"/>
                <w:sz w:val="16"/>
                <w:szCs w:val="16"/>
              </w:rPr>
              <w:t xml:space="preserve"> que permitan reunións</w:t>
            </w:r>
            <w:r w:rsidR="00606964">
              <w:rPr>
                <w:rFonts w:cs="Verdana"/>
                <w:bCs/>
                <w:iCs/>
                <w:color w:val="000000" w:themeColor="text1"/>
                <w:sz w:val="16"/>
                <w:szCs w:val="16"/>
              </w:rPr>
              <w:t xml:space="preserve"> (presenciais, mixtas e online)</w:t>
            </w:r>
            <w:r w:rsidR="000A6DC5" w:rsidRPr="00576780">
              <w:rPr>
                <w:rFonts w:cs="Verdana"/>
                <w:bCs/>
                <w:iCs/>
                <w:color w:val="000000" w:themeColor="text1"/>
                <w:sz w:val="16"/>
                <w:szCs w:val="16"/>
              </w:rPr>
              <w:t>, traballo con grupos reducidos, etc. Tanto profesores titores como directores de teses se reúnen con alumnos manifestaron unha alta satisfacción cos recursos que contan para o desenvolvemento das diferentes actividades.</w:t>
            </w:r>
          </w:p>
          <w:p w:rsidR="00AB54E5" w:rsidRPr="000A6DC5" w:rsidRDefault="00576780" w:rsidP="006F301F">
            <w:pPr>
              <w:spacing w:after="120" w:line="360" w:lineRule="auto"/>
              <w:jc w:val="both"/>
              <w:rPr>
                <w:rFonts w:cs="Verdana"/>
                <w:bCs/>
                <w:iCs/>
                <w:color w:val="000000" w:themeColor="text1"/>
                <w:sz w:val="16"/>
                <w:szCs w:val="16"/>
              </w:rPr>
            </w:pPr>
            <w:r>
              <w:rPr>
                <w:rFonts w:cs="Verdana"/>
                <w:bCs/>
                <w:iCs/>
                <w:color w:val="000000" w:themeColor="text1"/>
                <w:sz w:val="16"/>
                <w:szCs w:val="16"/>
              </w:rPr>
              <w:t xml:space="preserve">Cabe destacar tamén o </w:t>
            </w:r>
            <w:r>
              <w:rPr>
                <w:rFonts w:cs="Verdana"/>
                <w:b/>
                <w:bCs/>
                <w:iCs/>
                <w:color w:val="000000" w:themeColor="text1"/>
                <w:sz w:val="16"/>
                <w:szCs w:val="16"/>
              </w:rPr>
              <w:t>Edificio do Campus da Auga</w:t>
            </w:r>
            <w:r>
              <w:rPr>
                <w:rFonts w:cs="Verdana"/>
                <w:bCs/>
                <w:iCs/>
                <w:color w:val="000000" w:themeColor="text1"/>
                <w:sz w:val="16"/>
                <w:szCs w:val="16"/>
              </w:rPr>
              <w:t>, que comezou a funcionar a finais de 2019, no que tamén se desenvolve parte das teses doutorais, grazas o seu equipamento (</w:t>
            </w:r>
            <w:hyperlink r:id="rId50" w:history="1">
              <w:r w:rsidRPr="00784FFC">
                <w:rPr>
                  <w:rStyle w:val="Hipervnculo"/>
                  <w:rFonts w:cs="Verdana"/>
                  <w:bCs/>
                  <w:iCs/>
                  <w:sz w:val="16"/>
                  <w:szCs w:val="16"/>
                </w:rPr>
                <w:t>https://campusauga.uvigo.es/es/investigacion/infraestruturas-cientificas/</w:t>
              </w:r>
            </w:hyperlink>
            <w:r>
              <w:rPr>
                <w:rFonts w:cs="Verdana"/>
                <w:bCs/>
                <w:iCs/>
                <w:color w:val="000000" w:themeColor="text1"/>
                <w:sz w:val="16"/>
                <w:szCs w:val="16"/>
              </w:rPr>
              <w:t xml:space="preserve">). Varios dos grupos de investigación do Programa de Doutoramento dispoñen de laboratorios e é a sede do </w:t>
            </w:r>
            <w:r>
              <w:rPr>
                <w:rFonts w:cs="Verdana"/>
                <w:b/>
                <w:bCs/>
                <w:iCs/>
                <w:color w:val="000000" w:themeColor="text1"/>
                <w:sz w:val="16"/>
                <w:szCs w:val="16"/>
              </w:rPr>
              <w:t>Instituto de Agroecoloxía e Alimentación</w:t>
            </w:r>
            <w:r>
              <w:rPr>
                <w:rFonts w:cs="Verdana"/>
                <w:bCs/>
                <w:iCs/>
                <w:color w:val="000000" w:themeColor="text1"/>
                <w:sz w:val="16"/>
                <w:szCs w:val="16"/>
              </w:rPr>
              <w:t xml:space="preserve">. </w:t>
            </w:r>
            <w:r w:rsidR="00BF568A">
              <w:rPr>
                <w:rFonts w:cs="Verdana"/>
                <w:bCs/>
                <w:iCs/>
                <w:color w:val="000000" w:themeColor="text1"/>
                <w:sz w:val="16"/>
                <w:szCs w:val="16"/>
              </w:rPr>
              <w:t>Ademais</w:t>
            </w:r>
            <w:r>
              <w:rPr>
                <w:rFonts w:cs="Verdana"/>
                <w:bCs/>
                <w:iCs/>
                <w:color w:val="000000" w:themeColor="text1"/>
                <w:sz w:val="16"/>
                <w:szCs w:val="16"/>
              </w:rPr>
              <w:t xml:space="preserve">, conta cunha </w:t>
            </w:r>
            <w:r>
              <w:rPr>
                <w:rFonts w:cs="Verdana"/>
                <w:b/>
                <w:bCs/>
                <w:iCs/>
                <w:color w:val="000000" w:themeColor="text1"/>
                <w:sz w:val="16"/>
                <w:szCs w:val="16"/>
              </w:rPr>
              <w:t>Planta Piloto de Industrias Agroalimentarias</w:t>
            </w:r>
            <w:r>
              <w:rPr>
                <w:rFonts w:cs="Verdana"/>
                <w:bCs/>
                <w:iCs/>
                <w:color w:val="000000" w:themeColor="text1"/>
                <w:sz w:val="16"/>
                <w:szCs w:val="16"/>
              </w:rPr>
              <w:t xml:space="preserve"> (</w:t>
            </w:r>
            <w:r w:rsidR="000A6DC5">
              <w:rPr>
                <w:rFonts w:cs="Verdana"/>
                <w:bCs/>
                <w:iCs/>
                <w:color w:val="000000" w:themeColor="text1"/>
                <w:sz w:val="16"/>
                <w:szCs w:val="16"/>
              </w:rPr>
              <w:t xml:space="preserve">financiada con fondos externos conseguidos dende a Facultade de Ciencias) e ten a sede do </w:t>
            </w:r>
            <w:r w:rsidR="000A6DC5">
              <w:rPr>
                <w:rFonts w:cs="Verdana"/>
                <w:b/>
                <w:bCs/>
                <w:iCs/>
                <w:color w:val="000000" w:themeColor="text1"/>
                <w:sz w:val="16"/>
                <w:szCs w:val="16"/>
              </w:rPr>
              <w:t>CACTI-Ourense</w:t>
            </w:r>
            <w:r w:rsidR="000A6DC5">
              <w:rPr>
                <w:rFonts w:cs="Verdana"/>
                <w:bCs/>
                <w:iCs/>
                <w:color w:val="000000" w:themeColor="text1"/>
                <w:sz w:val="16"/>
                <w:szCs w:val="16"/>
              </w:rPr>
              <w:t>, que proporciona apoio analítico e instrumental.</w:t>
            </w:r>
          </w:p>
          <w:p w:rsidR="00AB54E5" w:rsidRPr="00576780" w:rsidRDefault="00576780" w:rsidP="006F301F">
            <w:pPr>
              <w:spacing w:after="120" w:line="360" w:lineRule="auto"/>
              <w:jc w:val="both"/>
              <w:rPr>
                <w:rFonts w:cs="Verdana"/>
                <w:bCs/>
                <w:iCs/>
                <w:color w:val="000000" w:themeColor="text1"/>
                <w:sz w:val="16"/>
                <w:szCs w:val="16"/>
              </w:rPr>
            </w:pPr>
            <w:r>
              <w:rPr>
                <w:rFonts w:cs="Verdana"/>
                <w:bCs/>
                <w:iCs/>
                <w:color w:val="000000" w:themeColor="text1"/>
                <w:sz w:val="16"/>
                <w:szCs w:val="16"/>
              </w:rPr>
              <w:t xml:space="preserve">Resulta especialmente relevante </w:t>
            </w:r>
            <w:r w:rsidR="00AB54E5" w:rsidRPr="00576780">
              <w:rPr>
                <w:rFonts w:cs="Verdana"/>
                <w:bCs/>
                <w:iCs/>
                <w:color w:val="000000" w:themeColor="text1"/>
                <w:sz w:val="16"/>
                <w:szCs w:val="16"/>
              </w:rPr>
              <w:t xml:space="preserve">o </w:t>
            </w:r>
            <w:r w:rsidR="00AB54E5" w:rsidRPr="00576780">
              <w:rPr>
                <w:rFonts w:cs="Verdana"/>
                <w:b/>
                <w:bCs/>
                <w:iCs/>
                <w:color w:val="000000" w:themeColor="text1"/>
                <w:sz w:val="16"/>
                <w:szCs w:val="16"/>
              </w:rPr>
              <w:t>equipamento e material científico-técnico</w:t>
            </w:r>
            <w:r w:rsidR="00AB54E5" w:rsidRPr="00576780">
              <w:rPr>
                <w:rFonts w:cs="Verdana"/>
                <w:bCs/>
                <w:iCs/>
                <w:color w:val="000000" w:themeColor="text1"/>
                <w:sz w:val="16"/>
                <w:szCs w:val="16"/>
              </w:rPr>
              <w:t xml:space="preserve"> do que dispoñen os grupos de investigación xa que </w:t>
            </w:r>
            <w:r>
              <w:rPr>
                <w:rFonts w:cs="Verdana"/>
                <w:bCs/>
                <w:iCs/>
                <w:color w:val="000000" w:themeColor="text1"/>
                <w:sz w:val="16"/>
                <w:szCs w:val="16"/>
              </w:rPr>
              <w:t>moitos</w:t>
            </w:r>
            <w:r w:rsidR="00AB54E5" w:rsidRPr="00576780">
              <w:rPr>
                <w:rFonts w:cs="Verdana"/>
                <w:bCs/>
                <w:iCs/>
                <w:color w:val="000000" w:themeColor="text1"/>
                <w:sz w:val="16"/>
                <w:szCs w:val="16"/>
              </w:rPr>
              <w:t xml:space="preserve"> deles son grupos de especial relevancia nas súas áreas de coñecemento</w:t>
            </w:r>
            <w:r>
              <w:rPr>
                <w:rFonts w:cs="Verdana"/>
                <w:bCs/>
                <w:iCs/>
                <w:color w:val="000000" w:themeColor="text1"/>
                <w:sz w:val="16"/>
                <w:szCs w:val="16"/>
              </w:rPr>
              <w:t xml:space="preserve"> a nivel nacional e internacional</w:t>
            </w:r>
            <w:r w:rsidR="00AB54E5" w:rsidRPr="00576780">
              <w:rPr>
                <w:rFonts w:cs="Verdana"/>
                <w:bCs/>
                <w:iCs/>
                <w:color w:val="000000" w:themeColor="text1"/>
                <w:sz w:val="16"/>
                <w:szCs w:val="16"/>
              </w:rPr>
              <w:t xml:space="preserve">, </w:t>
            </w:r>
            <w:r>
              <w:rPr>
                <w:rFonts w:cs="Verdana"/>
                <w:bCs/>
                <w:iCs/>
                <w:color w:val="000000" w:themeColor="text1"/>
                <w:sz w:val="16"/>
                <w:szCs w:val="16"/>
              </w:rPr>
              <w:t xml:space="preserve">e os </w:t>
            </w:r>
            <w:r w:rsidR="00AB54E5" w:rsidRPr="00576780">
              <w:rPr>
                <w:rFonts w:cs="Verdana"/>
                <w:bCs/>
                <w:iCs/>
                <w:color w:val="000000" w:themeColor="text1"/>
                <w:sz w:val="16"/>
                <w:szCs w:val="16"/>
              </w:rPr>
              <w:t>recursos materiais son excelentes e están actualizados.</w:t>
            </w:r>
            <w:r w:rsidRPr="00576780">
              <w:rPr>
                <w:rFonts w:cs="Verdana"/>
                <w:bCs/>
                <w:iCs/>
                <w:color w:val="000000" w:themeColor="text1"/>
                <w:sz w:val="16"/>
                <w:szCs w:val="16"/>
              </w:rPr>
              <w:t xml:space="preserve"> </w:t>
            </w:r>
            <w:r>
              <w:rPr>
                <w:rFonts w:cs="Verdana"/>
                <w:bCs/>
                <w:iCs/>
                <w:color w:val="000000" w:themeColor="text1"/>
                <w:sz w:val="16"/>
                <w:szCs w:val="16"/>
              </w:rPr>
              <w:t xml:space="preserve">Este equipamento </w:t>
            </w:r>
            <w:r w:rsidRPr="00576780">
              <w:rPr>
                <w:rFonts w:cs="Verdana"/>
                <w:bCs/>
                <w:iCs/>
                <w:color w:val="000000" w:themeColor="text1"/>
                <w:sz w:val="16"/>
                <w:szCs w:val="16"/>
              </w:rPr>
              <w:t xml:space="preserve"> fináncianse normalmente con </w:t>
            </w:r>
            <w:r>
              <w:rPr>
                <w:rFonts w:cs="Verdana"/>
                <w:bCs/>
                <w:iCs/>
                <w:color w:val="000000" w:themeColor="text1"/>
                <w:sz w:val="16"/>
                <w:szCs w:val="16"/>
              </w:rPr>
              <w:t xml:space="preserve">axudas e </w:t>
            </w:r>
            <w:r w:rsidRPr="00576780">
              <w:rPr>
                <w:rFonts w:cs="Verdana"/>
                <w:bCs/>
                <w:iCs/>
                <w:color w:val="000000" w:themeColor="text1"/>
                <w:sz w:val="16"/>
                <w:szCs w:val="16"/>
              </w:rPr>
              <w:t>proxectos competitivos nos que participan os diferentes profesores do programa</w:t>
            </w:r>
            <w:r>
              <w:rPr>
                <w:rFonts w:cs="Verdana"/>
                <w:bCs/>
                <w:iCs/>
                <w:color w:val="000000" w:themeColor="text1"/>
                <w:sz w:val="16"/>
                <w:szCs w:val="16"/>
              </w:rPr>
              <w:t xml:space="preserve"> (ver EP21, Proxectos de Investigación Competitivos Activos de Cada Grupo).</w:t>
            </w:r>
          </w:p>
          <w:p w:rsidR="000A791C" w:rsidRPr="00606964" w:rsidRDefault="00AB54E5" w:rsidP="006F301F">
            <w:pPr>
              <w:spacing w:after="120" w:line="360" w:lineRule="auto"/>
              <w:jc w:val="both"/>
              <w:rPr>
                <w:rFonts w:cs="Verdana"/>
                <w:bCs/>
                <w:i/>
                <w:iCs/>
                <w:color w:val="000000" w:themeColor="text1"/>
                <w:sz w:val="16"/>
                <w:szCs w:val="16"/>
              </w:rPr>
            </w:pPr>
            <w:r w:rsidRPr="00576780">
              <w:rPr>
                <w:rFonts w:cs="Verdana"/>
                <w:bCs/>
                <w:iCs/>
                <w:color w:val="000000" w:themeColor="text1"/>
                <w:sz w:val="16"/>
                <w:szCs w:val="16"/>
              </w:rPr>
              <w:t xml:space="preserve">En liñas xerais a </w:t>
            </w:r>
            <w:r w:rsidR="00606964">
              <w:rPr>
                <w:rFonts w:cs="Verdana"/>
                <w:b/>
                <w:bCs/>
                <w:iCs/>
                <w:color w:val="000000" w:themeColor="text1"/>
                <w:sz w:val="16"/>
                <w:szCs w:val="16"/>
              </w:rPr>
              <w:t>satisfacción</w:t>
            </w:r>
            <w:r w:rsidRPr="00576780">
              <w:rPr>
                <w:rFonts w:cs="Verdana"/>
                <w:bCs/>
                <w:iCs/>
                <w:color w:val="000000" w:themeColor="text1"/>
                <w:sz w:val="16"/>
                <w:szCs w:val="16"/>
              </w:rPr>
              <w:t xml:space="preserve"> </w:t>
            </w:r>
            <w:r w:rsidR="00606964">
              <w:rPr>
                <w:rFonts w:cs="Verdana"/>
                <w:bCs/>
                <w:iCs/>
                <w:color w:val="000000" w:themeColor="text1"/>
                <w:sz w:val="16"/>
                <w:szCs w:val="16"/>
              </w:rPr>
              <w:t>dos alumnos có</w:t>
            </w:r>
            <w:r w:rsidRPr="00576780">
              <w:rPr>
                <w:rFonts w:cs="Verdana"/>
                <w:bCs/>
                <w:iCs/>
                <w:color w:val="000000" w:themeColor="text1"/>
                <w:sz w:val="16"/>
                <w:szCs w:val="16"/>
              </w:rPr>
              <w:t xml:space="preserve">s medios materias </w:t>
            </w:r>
            <w:r w:rsidR="00606964">
              <w:rPr>
                <w:rFonts w:cs="Verdana"/>
                <w:bCs/>
                <w:iCs/>
                <w:color w:val="000000" w:themeColor="text1"/>
                <w:sz w:val="16"/>
                <w:szCs w:val="16"/>
              </w:rPr>
              <w:t>é boa. Os alumnos de 1º ano dan unha puntuación de 3.93 á sección de recursos materiais, subindo a 4 cando son preguntados polos medios materiais, bibliográficos e de investigación, mentres que os de 3º ano suben esta nota a 4.5. O PDI, na sección de Recursos Materiais, da unha puntuación de 3.94, mentres que o PAS (onde só responderon 2 persoas) baixan esta nota ata un 2.5.</w:t>
            </w:r>
          </w:p>
          <w:p w:rsidR="000A791C" w:rsidRPr="00FE1213" w:rsidRDefault="000A791C" w:rsidP="001529EC">
            <w:pPr>
              <w:jc w:val="both"/>
              <w:rPr>
                <w:color w:val="auto"/>
                <w:sz w:val="16"/>
                <w:szCs w:val="16"/>
              </w:rPr>
            </w:pPr>
          </w:p>
          <w:p w:rsidR="002E1611" w:rsidRPr="00FE1213" w:rsidRDefault="002E1611" w:rsidP="001529EC">
            <w:pPr>
              <w:jc w:val="both"/>
              <w:rPr>
                <w:color w:val="auto"/>
                <w:sz w:val="16"/>
                <w:szCs w:val="16"/>
              </w:rPr>
            </w:pPr>
          </w:p>
        </w:tc>
      </w:tr>
      <w:tr w:rsidR="002E1611" w:rsidRPr="00FE1213" w:rsidTr="001529EC">
        <w:trPr>
          <w:jc w:val="center"/>
        </w:trPr>
        <w:tc>
          <w:tcPr>
            <w:tcW w:w="8931" w:type="dxa"/>
            <w:tcBorders>
              <w:top w:val="single" w:sz="6" w:space="0" w:color="A6A6A6"/>
              <w:left w:val="single" w:sz="4" w:space="0" w:color="A6A6A6"/>
              <w:bottom w:val="single" w:sz="6" w:space="0" w:color="A6A6A6"/>
              <w:right w:val="single" w:sz="6" w:space="0" w:color="A6A6A6"/>
            </w:tcBorders>
            <w:shd w:val="clear" w:color="auto" w:fill="C6D9F1"/>
            <w:tcMar>
              <w:left w:w="108" w:type="dxa"/>
            </w:tcMar>
          </w:tcPr>
          <w:p w:rsidR="002E1611" w:rsidRPr="00202214" w:rsidRDefault="002E1611" w:rsidP="001529EC">
            <w:pPr>
              <w:spacing w:line="360" w:lineRule="auto"/>
              <w:jc w:val="both"/>
              <w:rPr>
                <w:rFonts w:cs="Verdana"/>
                <w:iCs/>
                <w:color w:val="auto"/>
                <w:sz w:val="16"/>
                <w:szCs w:val="16"/>
              </w:rPr>
            </w:pPr>
            <w:r w:rsidRPr="00202214">
              <w:rPr>
                <w:rFonts w:cs="Verdana"/>
                <w:iCs/>
                <w:color w:val="auto"/>
                <w:sz w:val="16"/>
                <w:szCs w:val="16"/>
              </w:rPr>
              <w:lastRenderedPageBreak/>
              <w:t>5.2.- Os servizos de o</w:t>
            </w:r>
            <w:r w:rsidR="00286E94">
              <w:rPr>
                <w:rFonts w:cs="Verdana"/>
                <w:iCs/>
                <w:color w:val="auto"/>
                <w:sz w:val="16"/>
                <w:szCs w:val="16"/>
              </w:rPr>
              <w:t>rientación académica responden á</w:t>
            </w:r>
            <w:r w:rsidRPr="00202214">
              <w:rPr>
                <w:rFonts w:cs="Verdana"/>
                <w:iCs/>
                <w:color w:val="auto"/>
                <w:sz w:val="16"/>
                <w:szCs w:val="16"/>
              </w:rPr>
              <w:t>s necesidades do proceso de formación dos estudantes como investigadores.</w:t>
            </w:r>
          </w:p>
        </w:tc>
      </w:tr>
      <w:tr w:rsidR="002E1611" w:rsidRPr="00FE1213" w:rsidTr="001529EC">
        <w:trPr>
          <w:jc w:val="center"/>
        </w:trPr>
        <w:tc>
          <w:tcPr>
            <w:tcW w:w="8931" w:type="dxa"/>
            <w:tcBorders>
              <w:top w:val="single" w:sz="6" w:space="0" w:color="A6A6A6"/>
              <w:left w:val="single" w:sz="4" w:space="0" w:color="A6A6A6"/>
              <w:bottom w:val="single" w:sz="6" w:space="0" w:color="A6A6A6"/>
              <w:right w:val="single" w:sz="6" w:space="0" w:color="A6A6A6"/>
            </w:tcBorders>
            <w:shd w:val="clear" w:color="auto" w:fill="auto"/>
            <w:tcMar>
              <w:left w:w="108" w:type="dxa"/>
            </w:tcMar>
          </w:tcPr>
          <w:p w:rsidR="002E1611" w:rsidRPr="00FE1213" w:rsidRDefault="002E1611" w:rsidP="001529EC">
            <w:pPr>
              <w:spacing w:line="360" w:lineRule="auto"/>
              <w:jc w:val="both"/>
              <w:rPr>
                <w:rFonts w:cs="Verdana"/>
                <w:color w:val="auto"/>
                <w:sz w:val="16"/>
                <w:szCs w:val="16"/>
              </w:rPr>
            </w:pPr>
            <w:r w:rsidRPr="00FE1213">
              <w:rPr>
                <w:rFonts w:cs="Verdana"/>
                <w:color w:val="auto"/>
                <w:sz w:val="16"/>
                <w:szCs w:val="16"/>
              </w:rPr>
              <w:t>Aspectos a valorar:</w:t>
            </w:r>
          </w:p>
          <w:p w:rsidR="002E1611" w:rsidRPr="00FE1213" w:rsidRDefault="002E1611" w:rsidP="002E1611">
            <w:pPr>
              <w:widowControl w:val="0"/>
              <w:numPr>
                <w:ilvl w:val="0"/>
                <w:numId w:val="7"/>
              </w:numPr>
              <w:tabs>
                <w:tab w:val="left" w:pos="142"/>
              </w:tabs>
              <w:spacing w:line="360" w:lineRule="auto"/>
              <w:contextualSpacing/>
              <w:jc w:val="both"/>
              <w:outlineLvl w:val="3"/>
              <w:rPr>
                <w:color w:val="auto"/>
                <w:sz w:val="16"/>
                <w:szCs w:val="16"/>
              </w:rPr>
            </w:pPr>
            <w:r w:rsidRPr="00FE1213">
              <w:rPr>
                <w:color w:val="auto"/>
                <w:sz w:val="16"/>
                <w:szCs w:val="16"/>
              </w:rPr>
              <w:t xml:space="preserve">Os servizos de orientación académica e orientación profesional postos a disposición dos estudantes son apropiados para dirixilos e orientalos nestes temas.  </w:t>
            </w:r>
          </w:p>
          <w:p w:rsidR="002E1611" w:rsidRPr="00FE1213" w:rsidRDefault="002E1611" w:rsidP="002E1611">
            <w:pPr>
              <w:widowControl w:val="0"/>
              <w:numPr>
                <w:ilvl w:val="0"/>
                <w:numId w:val="7"/>
              </w:numPr>
              <w:tabs>
                <w:tab w:val="left" w:pos="142"/>
              </w:tabs>
              <w:spacing w:line="360" w:lineRule="auto"/>
              <w:contextualSpacing/>
              <w:jc w:val="both"/>
              <w:outlineLvl w:val="3"/>
              <w:rPr>
                <w:color w:val="auto"/>
                <w:sz w:val="16"/>
                <w:szCs w:val="16"/>
              </w:rPr>
            </w:pPr>
            <w:r w:rsidRPr="00FE1213">
              <w:rPr>
                <w:color w:val="auto"/>
                <w:sz w:val="16"/>
                <w:szCs w:val="16"/>
              </w:rPr>
              <w:t xml:space="preserve">Os servizos de atención ao estudante (documentación, informes de cualificacións, actas, certificados académicos, tramitación de solicitudes de validacións ou de traslado,..) postos a súa disposición son apropiados para dirixilos e orientalos nestes temas.  </w:t>
            </w:r>
          </w:p>
          <w:p w:rsidR="002E1611" w:rsidRPr="002C23AC" w:rsidRDefault="002E1611" w:rsidP="002E1611">
            <w:pPr>
              <w:widowControl w:val="0"/>
              <w:numPr>
                <w:ilvl w:val="0"/>
                <w:numId w:val="7"/>
              </w:numPr>
              <w:tabs>
                <w:tab w:val="left" w:pos="142"/>
              </w:tabs>
              <w:spacing w:line="360" w:lineRule="auto"/>
              <w:contextualSpacing/>
              <w:jc w:val="both"/>
              <w:outlineLvl w:val="3"/>
              <w:rPr>
                <w:color w:val="auto"/>
                <w:sz w:val="16"/>
                <w:szCs w:val="16"/>
              </w:rPr>
            </w:pPr>
            <w:r w:rsidRPr="00FE1213">
              <w:rPr>
                <w:color w:val="auto"/>
                <w:sz w:val="16"/>
                <w:szCs w:val="16"/>
              </w:rPr>
              <w:t>Os programas de acollida</w:t>
            </w:r>
            <w:r>
              <w:rPr>
                <w:color w:val="auto"/>
                <w:sz w:val="16"/>
                <w:szCs w:val="16"/>
              </w:rPr>
              <w:t xml:space="preserve"> e apoio ao estudante oriéntano</w:t>
            </w:r>
            <w:r w:rsidRPr="00FE1213">
              <w:rPr>
                <w:color w:val="auto"/>
                <w:sz w:val="16"/>
                <w:szCs w:val="16"/>
              </w:rPr>
              <w:t xml:space="preserve"> no funcionamento da institución.</w:t>
            </w:r>
          </w:p>
        </w:tc>
      </w:tr>
      <w:tr w:rsidR="002E1611" w:rsidRPr="00FE1213" w:rsidTr="001529EC">
        <w:trPr>
          <w:trHeight w:val="793"/>
          <w:jc w:val="center"/>
        </w:trPr>
        <w:tc>
          <w:tcPr>
            <w:tcW w:w="8931" w:type="dxa"/>
            <w:tcBorders>
              <w:top w:val="single" w:sz="6" w:space="0" w:color="A6A6A6"/>
              <w:left w:val="single" w:sz="4" w:space="0" w:color="A6A6A6"/>
              <w:bottom w:val="single" w:sz="6" w:space="0" w:color="A6A6A6"/>
              <w:right w:val="single" w:sz="6" w:space="0" w:color="A6A6A6"/>
            </w:tcBorders>
            <w:shd w:val="clear" w:color="auto" w:fill="auto"/>
            <w:tcMar>
              <w:left w:w="108" w:type="dxa"/>
            </w:tcMar>
          </w:tcPr>
          <w:p w:rsidR="002E1611" w:rsidRPr="00FE1213" w:rsidRDefault="002E1611" w:rsidP="00BF568A">
            <w:pPr>
              <w:spacing w:line="360" w:lineRule="auto"/>
              <w:jc w:val="both"/>
              <w:rPr>
                <w:rFonts w:cs="Verdana"/>
                <w:bCs/>
                <w:i/>
                <w:iCs/>
                <w:color w:val="auto"/>
                <w:sz w:val="16"/>
                <w:szCs w:val="16"/>
              </w:rPr>
            </w:pPr>
            <w:r w:rsidRPr="00FE1213">
              <w:rPr>
                <w:rFonts w:cs="Verdana"/>
                <w:b/>
                <w:bCs/>
                <w:iCs/>
                <w:color w:val="auto"/>
                <w:sz w:val="16"/>
                <w:szCs w:val="16"/>
              </w:rPr>
              <w:t>Reflexión/comentarios que xustifiquen a valoración:</w:t>
            </w:r>
          </w:p>
          <w:p w:rsidR="002E1611" w:rsidRPr="00FE1213" w:rsidRDefault="002E1611" w:rsidP="00BF568A">
            <w:pPr>
              <w:spacing w:line="360" w:lineRule="auto"/>
              <w:jc w:val="both"/>
              <w:rPr>
                <w:rFonts w:cs="Verdana"/>
                <w:b/>
                <w:bCs/>
                <w:iCs/>
                <w:color w:val="auto"/>
                <w:sz w:val="16"/>
                <w:szCs w:val="16"/>
              </w:rPr>
            </w:pPr>
          </w:p>
          <w:p w:rsidR="00391774" w:rsidRPr="00391774" w:rsidRDefault="00391774" w:rsidP="00BF568A">
            <w:pPr>
              <w:spacing w:line="360" w:lineRule="auto"/>
              <w:jc w:val="both"/>
              <w:rPr>
                <w:color w:val="auto"/>
                <w:sz w:val="16"/>
                <w:szCs w:val="16"/>
                <w:u w:val="single"/>
              </w:rPr>
            </w:pPr>
            <w:r w:rsidRPr="00391774">
              <w:rPr>
                <w:color w:val="auto"/>
                <w:sz w:val="16"/>
                <w:szCs w:val="16"/>
                <w:u w:val="single"/>
              </w:rPr>
              <w:t>Acollida e apoio</w:t>
            </w:r>
          </w:p>
          <w:p w:rsidR="00391774" w:rsidRDefault="00391774" w:rsidP="00BF568A">
            <w:pPr>
              <w:spacing w:line="360" w:lineRule="auto"/>
              <w:jc w:val="both"/>
              <w:rPr>
                <w:i/>
                <w:color w:val="auto"/>
                <w:sz w:val="16"/>
                <w:szCs w:val="16"/>
              </w:rPr>
            </w:pPr>
          </w:p>
          <w:p w:rsidR="002E1611" w:rsidRPr="00391774" w:rsidRDefault="001E6CFF" w:rsidP="00BF568A">
            <w:pPr>
              <w:spacing w:line="360" w:lineRule="auto"/>
              <w:jc w:val="both"/>
              <w:rPr>
                <w:color w:val="auto"/>
                <w:sz w:val="16"/>
                <w:szCs w:val="16"/>
              </w:rPr>
            </w:pPr>
            <w:r w:rsidRPr="00391774">
              <w:rPr>
                <w:color w:val="auto"/>
                <w:sz w:val="16"/>
                <w:szCs w:val="16"/>
              </w:rPr>
              <w:t>Servizos de carácter institucional:</w:t>
            </w:r>
          </w:p>
          <w:p w:rsidR="00422416" w:rsidRDefault="00422416" w:rsidP="00BF568A">
            <w:pPr>
              <w:spacing w:line="360" w:lineRule="auto"/>
              <w:jc w:val="both"/>
              <w:rPr>
                <w:i/>
                <w:color w:val="auto"/>
                <w:sz w:val="16"/>
                <w:szCs w:val="16"/>
              </w:rPr>
            </w:pPr>
          </w:p>
          <w:p w:rsidR="00422416" w:rsidRPr="00422416" w:rsidRDefault="00422416" w:rsidP="00BF568A">
            <w:pPr>
              <w:spacing w:line="360" w:lineRule="auto"/>
              <w:jc w:val="both"/>
              <w:rPr>
                <w:color w:val="auto"/>
                <w:sz w:val="16"/>
                <w:szCs w:val="16"/>
              </w:rPr>
            </w:pPr>
            <w:r w:rsidRPr="00422416">
              <w:rPr>
                <w:color w:val="auto"/>
                <w:sz w:val="16"/>
                <w:szCs w:val="16"/>
              </w:rPr>
              <w:t xml:space="preserve">A Universidade de Vigo dispón de procedementos de acollida e orientación dos/as estudantes de novo ingreso. Na </w:t>
            </w:r>
            <w:r w:rsidRPr="00422416">
              <w:rPr>
                <w:i/>
                <w:color w:val="auto"/>
                <w:sz w:val="16"/>
                <w:szCs w:val="16"/>
              </w:rPr>
              <w:t>Guía rápida do estudante</w:t>
            </w:r>
            <w:r w:rsidRPr="00422416">
              <w:rPr>
                <w:color w:val="auto"/>
                <w:sz w:val="16"/>
                <w:szCs w:val="16"/>
              </w:rPr>
              <w:t xml:space="preserve"> ponse a disposición do alumnado de novo ingreso información orientativa sobre a institución e inclúe información relativa ao sistema universitario, estudos oficiais, calendario escolar, programas de mobilidade, bolsas, oferta académica, transporte aos campus universitarios, aloxamento en residencia, etc. </w:t>
            </w:r>
          </w:p>
          <w:p w:rsidR="00422416" w:rsidRPr="00422416" w:rsidRDefault="00422416" w:rsidP="00BF568A">
            <w:pPr>
              <w:spacing w:line="360" w:lineRule="auto"/>
              <w:jc w:val="both"/>
              <w:rPr>
                <w:color w:val="auto"/>
                <w:sz w:val="16"/>
                <w:szCs w:val="16"/>
              </w:rPr>
            </w:pPr>
            <w:r w:rsidRPr="00422416">
              <w:rPr>
                <w:color w:val="auto"/>
                <w:sz w:val="16"/>
                <w:szCs w:val="16"/>
              </w:rPr>
              <w:t xml:space="preserve">Para os estudantes estranxeiros, a Universidade de Vigo conta cun servizo especial de acollida a través da Oficina de Relacións Internacionais (ORI), que dá apoio tanto informativo, como na procura de aloxamento, cursos de idiomas. Esta oficina facilita a </w:t>
            </w:r>
            <w:r>
              <w:rPr>
                <w:i/>
                <w:color w:val="auto"/>
                <w:sz w:val="16"/>
                <w:szCs w:val="16"/>
              </w:rPr>
              <w:t>Guía de benvida para o estud</w:t>
            </w:r>
            <w:r w:rsidRPr="00422416">
              <w:rPr>
                <w:i/>
                <w:color w:val="auto"/>
                <w:sz w:val="16"/>
                <w:szCs w:val="16"/>
              </w:rPr>
              <w:t>antado estranxeiro</w:t>
            </w:r>
            <w:r w:rsidRPr="00422416">
              <w:rPr>
                <w:color w:val="auto"/>
                <w:sz w:val="16"/>
                <w:szCs w:val="16"/>
              </w:rPr>
              <w:t>, con información práctica para os estudantes estranxeiros que queiran cursar estudos na Universidade de Vigo.</w:t>
            </w:r>
          </w:p>
          <w:p w:rsidR="00422416" w:rsidRPr="00422416" w:rsidRDefault="00422416" w:rsidP="00BF568A">
            <w:pPr>
              <w:spacing w:line="360" w:lineRule="auto"/>
              <w:jc w:val="both"/>
              <w:rPr>
                <w:color w:val="auto"/>
                <w:sz w:val="16"/>
                <w:szCs w:val="16"/>
              </w:rPr>
            </w:pPr>
            <w:r w:rsidRPr="00422416">
              <w:rPr>
                <w:color w:val="auto"/>
                <w:sz w:val="16"/>
                <w:szCs w:val="16"/>
              </w:rPr>
              <w:t>(https://www.uvigo.gal/es/perfil-estudantes)</w:t>
            </w:r>
          </w:p>
          <w:p w:rsidR="00422416" w:rsidRPr="00422416" w:rsidRDefault="00422416" w:rsidP="00BF568A">
            <w:pPr>
              <w:spacing w:line="360" w:lineRule="auto"/>
              <w:jc w:val="both"/>
              <w:rPr>
                <w:color w:val="auto"/>
                <w:sz w:val="16"/>
                <w:szCs w:val="16"/>
              </w:rPr>
            </w:pPr>
          </w:p>
          <w:p w:rsidR="00422416" w:rsidRPr="00422416" w:rsidRDefault="00422416" w:rsidP="00BF568A">
            <w:pPr>
              <w:spacing w:line="360" w:lineRule="auto"/>
              <w:jc w:val="both"/>
              <w:rPr>
                <w:color w:val="auto"/>
                <w:sz w:val="16"/>
                <w:szCs w:val="16"/>
              </w:rPr>
            </w:pPr>
            <w:r w:rsidRPr="00422416">
              <w:rPr>
                <w:color w:val="auto"/>
                <w:sz w:val="16"/>
                <w:szCs w:val="16"/>
              </w:rPr>
              <w:t>A Universidade de Vigo organiza anualmente, en cada un do tres campus, unhas xornadas de benvida/acollida destinadas á xeneralidade dos estudantes:</w:t>
            </w:r>
          </w:p>
          <w:p w:rsidR="00422416" w:rsidRPr="00422416" w:rsidRDefault="00422416" w:rsidP="00BF568A">
            <w:pPr>
              <w:spacing w:line="360" w:lineRule="auto"/>
              <w:jc w:val="both"/>
              <w:rPr>
                <w:color w:val="auto"/>
                <w:sz w:val="16"/>
                <w:szCs w:val="16"/>
              </w:rPr>
            </w:pPr>
            <w:r w:rsidRPr="00422416">
              <w:rPr>
                <w:color w:val="auto"/>
                <w:sz w:val="16"/>
                <w:szCs w:val="16"/>
              </w:rPr>
              <w:t>(</w:t>
            </w:r>
            <w:hyperlink r:id="rId51" w:history="1">
              <w:r w:rsidRPr="00A9249C">
                <w:rPr>
                  <w:rStyle w:val="Hipervnculo"/>
                  <w:sz w:val="16"/>
                  <w:szCs w:val="16"/>
                </w:rPr>
                <w:t>https://www.uvigo.gal/universidade/comunicacion/novas/xornadas-benvida-20242025</w:t>
              </w:r>
            </w:hyperlink>
            <w:r w:rsidRPr="00422416">
              <w:rPr>
                <w:color w:val="auto"/>
                <w:sz w:val="16"/>
                <w:szCs w:val="16"/>
              </w:rPr>
              <w:t>)</w:t>
            </w:r>
          </w:p>
          <w:p w:rsidR="00422416" w:rsidRPr="00422416" w:rsidRDefault="00422416" w:rsidP="00BF568A">
            <w:pPr>
              <w:spacing w:line="360" w:lineRule="auto"/>
              <w:jc w:val="both"/>
              <w:rPr>
                <w:color w:val="auto"/>
                <w:sz w:val="16"/>
                <w:szCs w:val="16"/>
              </w:rPr>
            </w:pPr>
          </w:p>
          <w:p w:rsidR="00422416" w:rsidRPr="00422416" w:rsidRDefault="00422416" w:rsidP="00BF568A">
            <w:pPr>
              <w:spacing w:line="360" w:lineRule="auto"/>
              <w:jc w:val="both"/>
              <w:rPr>
                <w:color w:val="auto"/>
                <w:sz w:val="16"/>
                <w:szCs w:val="16"/>
              </w:rPr>
            </w:pPr>
            <w:r w:rsidRPr="00422416">
              <w:rPr>
                <w:color w:val="auto"/>
                <w:sz w:val="16"/>
                <w:szCs w:val="16"/>
              </w:rPr>
              <w:t>Ademais, a EIDO tamén organiza ocasionalmente xornadas de benvida tanto para os novos estudantes de doutoramento como os de continuación, na que se dá información orientativa que facilita o coñecemento da EIDO, información xeral sobre o doutoramento, calendario académico, actividades formativas, programas de mobilidade, procesos académicos, etc.</w:t>
            </w:r>
          </w:p>
          <w:p w:rsidR="00422416" w:rsidRDefault="00422416" w:rsidP="00BF568A">
            <w:pPr>
              <w:spacing w:line="360" w:lineRule="auto"/>
              <w:jc w:val="both"/>
              <w:rPr>
                <w:color w:val="auto"/>
                <w:sz w:val="16"/>
                <w:szCs w:val="16"/>
              </w:rPr>
            </w:pPr>
            <w:r w:rsidRPr="00422416">
              <w:rPr>
                <w:color w:val="auto"/>
                <w:sz w:val="16"/>
                <w:szCs w:val="16"/>
              </w:rPr>
              <w:t>(</w:t>
            </w:r>
            <w:hyperlink r:id="rId52" w:history="1">
              <w:r w:rsidRPr="00A9249C">
                <w:rPr>
                  <w:rStyle w:val="Hipervnculo"/>
                  <w:sz w:val="16"/>
                  <w:szCs w:val="16"/>
                </w:rPr>
                <w:t>https://tv.uvigo.é/series/5ca1f0e68f4208961ec06285</w:t>
              </w:r>
            </w:hyperlink>
            <w:r w:rsidRPr="00422416">
              <w:rPr>
                <w:color w:val="auto"/>
                <w:sz w:val="16"/>
                <w:szCs w:val="16"/>
              </w:rPr>
              <w:t>)</w:t>
            </w:r>
          </w:p>
          <w:p w:rsidR="00391774" w:rsidRDefault="00391774" w:rsidP="00BF568A">
            <w:pPr>
              <w:spacing w:line="360" w:lineRule="auto"/>
              <w:jc w:val="both"/>
              <w:rPr>
                <w:color w:val="auto"/>
                <w:sz w:val="16"/>
                <w:szCs w:val="16"/>
              </w:rPr>
            </w:pPr>
          </w:p>
          <w:p w:rsidR="00391774" w:rsidRDefault="00391774" w:rsidP="00BF568A">
            <w:pPr>
              <w:spacing w:line="360" w:lineRule="auto"/>
              <w:jc w:val="both"/>
              <w:rPr>
                <w:color w:val="auto"/>
                <w:sz w:val="16"/>
                <w:szCs w:val="16"/>
              </w:rPr>
            </w:pPr>
          </w:p>
          <w:p w:rsidR="00391774" w:rsidRPr="007F79E4" w:rsidRDefault="00391774" w:rsidP="00BF568A">
            <w:pPr>
              <w:spacing w:line="360" w:lineRule="auto"/>
              <w:jc w:val="both"/>
              <w:rPr>
                <w:color w:val="000000" w:themeColor="text1"/>
                <w:sz w:val="16"/>
                <w:szCs w:val="16"/>
              </w:rPr>
            </w:pPr>
            <w:r w:rsidRPr="007F79E4">
              <w:rPr>
                <w:color w:val="000000" w:themeColor="text1"/>
                <w:sz w:val="16"/>
                <w:szCs w:val="16"/>
              </w:rPr>
              <w:t>Servizos de atención e orientación específicos do programa:</w:t>
            </w:r>
          </w:p>
          <w:p w:rsidR="00391774" w:rsidRDefault="00AB54E5" w:rsidP="00BF568A">
            <w:pPr>
              <w:spacing w:line="360" w:lineRule="auto"/>
              <w:jc w:val="both"/>
              <w:rPr>
                <w:color w:val="auto"/>
                <w:sz w:val="16"/>
                <w:szCs w:val="16"/>
              </w:rPr>
            </w:pPr>
            <w:r w:rsidRPr="007315BF">
              <w:rPr>
                <w:color w:val="auto"/>
                <w:sz w:val="16"/>
                <w:szCs w:val="16"/>
              </w:rPr>
              <w:t xml:space="preserve">O acceso a información por parte dos doutorandos </w:t>
            </w:r>
            <w:r w:rsidR="007315BF">
              <w:rPr>
                <w:color w:val="auto"/>
                <w:sz w:val="16"/>
                <w:szCs w:val="16"/>
              </w:rPr>
              <w:t xml:space="preserve">está en proceso de mellora, para conseguir sistematizar a información que lle chega ós alumnos e que a páxina web lle dea información máis actualizada. </w:t>
            </w:r>
            <w:r w:rsidRPr="007315BF">
              <w:rPr>
                <w:color w:val="auto"/>
                <w:sz w:val="16"/>
                <w:szCs w:val="16"/>
              </w:rPr>
              <w:t xml:space="preserve">Dende </w:t>
            </w:r>
            <w:r w:rsidR="007315BF">
              <w:rPr>
                <w:color w:val="auto"/>
                <w:sz w:val="16"/>
                <w:szCs w:val="16"/>
              </w:rPr>
              <w:t>Programa de Doutoramento contratouse o servizo de web para</w:t>
            </w:r>
            <w:r w:rsidRPr="007315BF">
              <w:rPr>
                <w:color w:val="auto"/>
                <w:sz w:val="16"/>
                <w:szCs w:val="16"/>
              </w:rPr>
              <w:t xml:space="preserve"> e seu mantemento para evitar o desfase de contidos. </w:t>
            </w:r>
          </w:p>
          <w:p w:rsidR="00391774" w:rsidRDefault="00391774" w:rsidP="00BF568A">
            <w:pPr>
              <w:spacing w:line="360" w:lineRule="auto"/>
              <w:jc w:val="both"/>
              <w:rPr>
                <w:color w:val="auto"/>
                <w:sz w:val="16"/>
                <w:szCs w:val="16"/>
              </w:rPr>
            </w:pPr>
          </w:p>
          <w:p w:rsidR="00391774" w:rsidRPr="00391774" w:rsidRDefault="00391774" w:rsidP="00BF568A">
            <w:pPr>
              <w:spacing w:line="360" w:lineRule="auto"/>
              <w:jc w:val="both"/>
              <w:rPr>
                <w:color w:val="auto"/>
                <w:sz w:val="16"/>
                <w:szCs w:val="16"/>
                <w:u w:val="single"/>
              </w:rPr>
            </w:pPr>
            <w:r>
              <w:rPr>
                <w:color w:val="auto"/>
                <w:sz w:val="16"/>
                <w:szCs w:val="16"/>
                <w:u w:val="single"/>
              </w:rPr>
              <w:t>Servizos de Atención</w:t>
            </w:r>
          </w:p>
          <w:p w:rsidR="00391774" w:rsidRDefault="00391774" w:rsidP="00BF568A">
            <w:pPr>
              <w:spacing w:line="360" w:lineRule="auto"/>
              <w:jc w:val="both"/>
              <w:rPr>
                <w:color w:val="auto"/>
                <w:sz w:val="16"/>
                <w:szCs w:val="16"/>
              </w:rPr>
            </w:pPr>
          </w:p>
          <w:p w:rsidR="00695E24" w:rsidRDefault="00695E24" w:rsidP="00BF568A">
            <w:pPr>
              <w:spacing w:line="360" w:lineRule="auto"/>
              <w:jc w:val="both"/>
              <w:rPr>
                <w:color w:val="auto"/>
                <w:sz w:val="16"/>
                <w:szCs w:val="16"/>
              </w:rPr>
            </w:pPr>
            <w:r w:rsidRPr="00391774">
              <w:rPr>
                <w:color w:val="auto"/>
                <w:sz w:val="16"/>
                <w:szCs w:val="16"/>
              </w:rPr>
              <w:t>Servizos de carácter institucional:</w:t>
            </w:r>
          </w:p>
          <w:p w:rsidR="00695E24" w:rsidRPr="00391774" w:rsidRDefault="00695E24" w:rsidP="00BF568A">
            <w:pPr>
              <w:spacing w:line="360" w:lineRule="auto"/>
              <w:jc w:val="both"/>
              <w:rPr>
                <w:color w:val="auto"/>
                <w:sz w:val="16"/>
                <w:szCs w:val="16"/>
              </w:rPr>
            </w:pPr>
          </w:p>
          <w:p w:rsidR="005E6E67" w:rsidRPr="00595475" w:rsidRDefault="005E6E67" w:rsidP="00BF568A">
            <w:pPr>
              <w:spacing w:line="360" w:lineRule="auto"/>
              <w:jc w:val="both"/>
              <w:rPr>
                <w:sz w:val="16"/>
                <w:szCs w:val="16"/>
              </w:rPr>
            </w:pPr>
            <w:r>
              <w:rPr>
                <w:sz w:val="16"/>
                <w:szCs w:val="16"/>
              </w:rPr>
              <w:t>A U</w:t>
            </w:r>
            <w:r w:rsidRPr="00595475">
              <w:rPr>
                <w:sz w:val="16"/>
                <w:szCs w:val="16"/>
              </w:rPr>
              <w:t>niversidade</w:t>
            </w:r>
            <w:r>
              <w:rPr>
                <w:sz w:val="16"/>
                <w:szCs w:val="16"/>
              </w:rPr>
              <w:t xml:space="preserve"> de Vigo, con carácter xeral, a través da EIDO (eido.uvigo.gal), do Servizo de Xestión de Estudos de Posgrao (</w:t>
            </w:r>
            <w:r w:rsidRPr="00AC10EA">
              <w:rPr>
                <w:sz w:val="16"/>
                <w:szCs w:val="16"/>
              </w:rPr>
              <w:t>https://www.uvigo.gal/universidade/administracion-persoal/organizacion-administrativa/servizo-xestion-estudos-posgrao</w:t>
            </w:r>
            <w:r>
              <w:rPr>
                <w:sz w:val="16"/>
                <w:szCs w:val="16"/>
              </w:rPr>
              <w:t xml:space="preserve">) e a </w:t>
            </w:r>
            <w:r w:rsidRPr="00AC10EA">
              <w:rPr>
                <w:sz w:val="16"/>
                <w:szCs w:val="16"/>
              </w:rPr>
              <w:t>Vicerreitoría de Captación de Alumnado, Estudantes e Extensión Universitaria</w:t>
            </w:r>
            <w:r>
              <w:rPr>
                <w:sz w:val="16"/>
                <w:szCs w:val="16"/>
              </w:rPr>
              <w:t xml:space="preserve"> (</w:t>
            </w:r>
            <w:r w:rsidRPr="00AC10EA">
              <w:rPr>
                <w:sz w:val="16"/>
                <w:szCs w:val="16"/>
              </w:rPr>
              <w:t>https://www.uvigo.gal/es/perfil-estudiantes</w:t>
            </w:r>
            <w:r>
              <w:rPr>
                <w:sz w:val="16"/>
                <w:szCs w:val="16"/>
              </w:rPr>
              <w:t>),</w:t>
            </w:r>
            <w:r w:rsidRPr="00595475">
              <w:rPr>
                <w:sz w:val="16"/>
                <w:szCs w:val="16"/>
              </w:rPr>
              <w:t xml:space="preserve"> </w:t>
            </w:r>
            <w:r>
              <w:rPr>
                <w:sz w:val="16"/>
                <w:szCs w:val="16"/>
              </w:rPr>
              <w:t xml:space="preserve">da </w:t>
            </w:r>
            <w:r w:rsidRPr="00595475">
              <w:rPr>
                <w:sz w:val="16"/>
                <w:szCs w:val="16"/>
              </w:rPr>
              <w:t>Oficina de Relaciones internaciona</w:t>
            </w:r>
            <w:r>
              <w:rPr>
                <w:sz w:val="16"/>
                <w:szCs w:val="16"/>
              </w:rPr>
              <w:t>i</w:t>
            </w:r>
            <w:r w:rsidRPr="00595475">
              <w:rPr>
                <w:sz w:val="16"/>
                <w:szCs w:val="16"/>
              </w:rPr>
              <w:t>s</w:t>
            </w:r>
            <w:r>
              <w:rPr>
                <w:sz w:val="16"/>
                <w:szCs w:val="16"/>
              </w:rPr>
              <w:t xml:space="preserve"> </w:t>
            </w:r>
            <w:r w:rsidRPr="00595475">
              <w:rPr>
                <w:sz w:val="16"/>
                <w:szCs w:val="16"/>
              </w:rPr>
              <w:t>ORI (</w:t>
            </w:r>
            <w:r w:rsidRPr="00AC10EA">
              <w:rPr>
                <w:sz w:val="16"/>
                <w:szCs w:val="16"/>
              </w:rPr>
              <w:t>https://www.uvigo.gal/es/universidad/administracion-personal/organizacion-administrativa/oficina-relaciones-internacionales</w:t>
            </w:r>
            <w:r w:rsidRPr="00595475">
              <w:rPr>
                <w:sz w:val="16"/>
                <w:szCs w:val="16"/>
              </w:rPr>
              <w:t>)</w:t>
            </w:r>
            <w:r>
              <w:rPr>
                <w:sz w:val="16"/>
                <w:szCs w:val="16"/>
              </w:rPr>
              <w:t xml:space="preserve"> e a </w:t>
            </w:r>
            <w:r w:rsidRPr="00AC10EA">
              <w:rPr>
                <w:sz w:val="16"/>
                <w:szCs w:val="16"/>
              </w:rPr>
              <w:t xml:space="preserve">Unidade de Emprego e Emprendemento </w:t>
            </w:r>
            <w:r>
              <w:rPr>
                <w:sz w:val="16"/>
                <w:szCs w:val="16"/>
              </w:rPr>
              <w:t>(</w:t>
            </w:r>
            <w:r w:rsidRPr="00AC10EA">
              <w:rPr>
                <w:sz w:val="16"/>
                <w:szCs w:val="16"/>
              </w:rPr>
              <w:t>https://www.uvigo.gal/universidade/administracion-persoal/organizacion-administrativa/unidade-emprego-emprendemento</w:t>
            </w:r>
            <w:r>
              <w:rPr>
                <w:sz w:val="16"/>
                <w:szCs w:val="16"/>
              </w:rPr>
              <w:t xml:space="preserve">) </w:t>
            </w:r>
            <w:r w:rsidRPr="00595475">
              <w:rPr>
                <w:sz w:val="16"/>
                <w:szCs w:val="16"/>
              </w:rPr>
              <w:t>conta con diversos sistemas de apo</w:t>
            </w:r>
            <w:r>
              <w:rPr>
                <w:sz w:val="16"/>
                <w:szCs w:val="16"/>
              </w:rPr>
              <w:t>i</w:t>
            </w:r>
            <w:r w:rsidRPr="00595475">
              <w:rPr>
                <w:sz w:val="16"/>
                <w:szCs w:val="16"/>
              </w:rPr>
              <w:t xml:space="preserve">o </w:t>
            </w:r>
            <w:r>
              <w:rPr>
                <w:sz w:val="16"/>
                <w:szCs w:val="16"/>
              </w:rPr>
              <w:t>e</w:t>
            </w:r>
            <w:r w:rsidRPr="00595475">
              <w:rPr>
                <w:sz w:val="16"/>
                <w:szCs w:val="16"/>
              </w:rPr>
              <w:t xml:space="preserve"> orientación dos estudantes un</w:t>
            </w:r>
            <w:r>
              <w:rPr>
                <w:sz w:val="16"/>
                <w:szCs w:val="16"/>
              </w:rPr>
              <w:t>h</w:t>
            </w:r>
            <w:r w:rsidRPr="00595475">
              <w:rPr>
                <w:sz w:val="16"/>
                <w:szCs w:val="16"/>
              </w:rPr>
              <w:t>a vez matriculados</w:t>
            </w:r>
            <w:r>
              <w:rPr>
                <w:sz w:val="16"/>
                <w:szCs w:val="16"/>
              </w:rPr>
              <w:t>, como</w:t>
            </w:r>
            <w:r w:rsidRPr="00595475">
              <w:rPr>
                <w:sz w:val="16"/>
                <w:szCs w:val="16"/>
              </w:rPr>
              <w:t>:</w:t>
            </w:r>
          </w:p>
          <w:p w:rsidR="005E6E67" w:rsidRPr="00336DED" w:rsidRDefault="005E6E67" w:rsidP="00BF568A">
            <w:pPr>
              <w:widowControl w:val="0"/>
              <w:numPr>
                <w:ilvl w:val="0"/>
                <w:numId w:val="7"/>
              </w:numPr>
              <w:tabs>
                <w:tab w:val="left" w:pos="142"/>
              </w:tabs>
              <w:spacing w:line="360" w:lineRule="auto"/>
              <w:contextualSpacing/>
              <w:jc w:val="both"/>
              <w:outlineLvl w:val="3"/>
              <w:rPr>
                <w:color w:val="auto"/>
                <w:sz w:val="16"/>
                <w:szCs w:val="16"/>
              </w:rPr>
            </w:pPr>
            <w:r w:rsidRPr="00336DED">
              <w:rPr>
                <w:color w:val="auto"/>
                <w:sz w:val="16"/>
                <w:szCs w:val="16"/>
              </w:rPr>
              <w:t xml:space="preserve">Wifi, correo </w:t>
            </w:r>
            <w:r>
              <w:rPr>
                <w:color w:val="auto"/>
                <w:sz w:val="16"/>
                <w:szCs w:val="16"/>
              </w:rPr>
              <w:t>e</w:t>
            </w:r>
            <w:r w:rsidRPr="00336DED">
              <w:rPr>
                <w:color w:val="auto"/>
                <w:sz w:val="16"/>
                <w:szCs w:val="16"/>
              </w:rPr>
              <w:t xml:space="preserve"> teledocencia </w:t>
            </w:r>
          </w:p>
          <w:p w:rsidR="005E6E67" w:rsidRPr="00336DED" w:rsidRDefault="005E6E67" w:rsidP="00BF568A">
            <w:pPr>
              <w:widowControl w:val="0"/>
              <w:numPr>
                <w:ilvl w:val="0"/>
                <w:numId w:val="7"/>
              </w:numPr>
              <w:tabs>
                <w:tab w:val="left" w:pos="142"/>
              </w:tabs>
              <w:spacing w:line="360" w:lineRule="auto"/>
              <w:contextualSpacing/>
              <w:jc w:val="both"/>
              <w:outlineLvl w:val="3"/>
              <w:rPr>
                <w:color w:val="auto"/>
                <w:sz w:val="16"/>
                <w:szCs w:val="16"/>
              </w:rPr>
            </w:pPr>
            <w:r w:rsidRPr="00336DED">
              <w:rPr>
                <w:color w:val="auto"/>
                <w:sz w:val="16"/>
                <w:szCs w:val="16"/>
              </w:rPr>
              <w:t>Alo</w:t>
            </w:r>
            <w:r>
              <w:rPr>
                <w:color w:val="auto"/>
                <w:sz w:val="16"/>
                <w:szCs w:val="16"/>
              </w:rPr>
              <w:t>x</w:t>
            </w:r>
            <w:r w:rsidRPr="00336DED">
              <w:rPr>
                <w:color w:val="auto"/>
                <w:sz w:val="16"/>
                <w:szCs w:val="16"/>
              </w:rPr>
              <w:t xml:space="preserve">amento </w:t>
            </w:r>
            <w:r>
              <w:rPr>
                <w:color w:val="auto"/>
                <w:sz w:val="16"/>
                <w:szCs w:val="16"/>
              </w:rPr>
              <w:t>e</w:t>
            </w:r>
            <w:r w:rsidRPr="00336DED">
              <w:rPr>
                <w:color w:val="auto"/>
                <w:sz w:val="16"/>
                <w:szCs w:val="16"/>
              </w:rPr>
              <w:t xml:space="preserve"> transporte</w:t>
            </w:r>
          </w:p>
          <w:p w:rsidR="005E6E67" w:rsidRPr="00336DED" w:rsidRDefault="005E6E67" w:rsidP="00BF568A">
            <w:pPr>
              <w:widowControl w:val="0"/>
              <w:numPr>
                <w:ilvl w:val="0"/>
                <w:numId w:val="7"/>
              </w:numPr>
              <w:tabs>
                <w:tab w:val="left" w:pos="142"/>
              </w:tabs>
              <w:spacing w:line="360" w:lineRule="auto"/>
              <w:contextualSpacing/>
              <w:jc w:val="both"/>
              <w:outlineLvl w:val="3"/>
              <w:rPr>
                <w:color w:val="auto"/>
                <w:sz w:val="16"/>
                <w:szCs w:val="16"/>
              </w:rPr>
            </w:pPr>
            <w:r w:rsidRPr="00336DED">
              <w:rPr>
                <w:color w:val="auto"/>
                <w:sz w:val="16"/>
                <w:szCs w:val="16"/>
              </w:rPr>
              <w:t>Tar</w:t>
            </w:r>
            <w:r>
              <w:rPr>
                <w:color w:val="auto"/>
                <w:sz w:val="16"/>
                <w:szCs w:val="16"/>
              </w:rPr>
              <w:t>x</w:t>
            </w:r>
            <w:r w:rsidRPr="00336DED">
              <w:rPr>
                <w:color w:val="auto"/>
                <w:sz w:val="16"/>
                <w:szCs w:val="16"/>
              </w:rPr>
              <w:t>eta universitaria</w:t>
            </w:r>
          </w:p>
          <w:p w:rsidR="005E6E67" w:rsidRPr="00336DED" w:rsidRDefault="005E6E67" w:rsidP="00BF568A">
            <w:pPr>
              <w:widowControl w:val="0"/>
              <w:numPr>
                <w:ilvl w:val="0"/>
                <w:numId w:val="7"/>
              </w:numPr>
              <w:tabs>
                <w:tab w:val="left" w:pos="142"/>
              </w:tabs>
              <w:spacing w:line="360" w:lineRule="auto"/>
              <w:contextualSpacing/>
              <w:jc w:val="both"/>
              <w:outlineLvl w:val="3"/>
              <w:rPr>
                <w:color w:val="auto"/>
                <w:sz w:val="16"/>
                <w:szCs w:val="16"/>
              </w:rPr>
            </w:pPr>
            <w:r w:rsidRPr="00336DED">
              <w:rPr>
                <w:color w:val="auto"/>
                <w:sz w:val="16"/>
                <w:szCs w:val="16"/>
              </w:rPr>
              <w:t>Biblioteca</w:t>
            </w:r>
          </w:p>
          <w:p w:rsidR="005E6E67" w:rsidRPr="00336DED" w:rsidRDefault="005E6E67" w:rsidP="00BF568A">
            <w:pPr>
              <w:widowControl w:val="0"/>
              <w:numPr>
                <w:ilvl w:val="0"/>
                <w:numId w:val="7"/>
              </w:numPr>
              <w:tabs>
                <w:tab w:val="left" w:pos="142"/>
              </w:tabs>
              <w:spacing w:line="360" w:lineRule="auto"/>
              <w:contextualSpacing/>
              <w:jc w:val="both"/>
              <w:outlineLvl w:val="3"/>
              <w:rPr>
                <w:color w:val="auto"/>
                <w:sz w:val="16"/>
                <w:szCs w:val="16"/>
              </w:rPr>
            </w:pPr>
            <w:r w:rsidRPr="00336DED">
              <w:rPr>
                <w:color w:val="auto"/>
                <w:sz w:val="16"/>
                <w:szCs w:val="16"/>
              </w:rPr>
              <w:t xml:space="preserve">Becas </w:t>
            </w:r>
            <w:r>
              <w:rPr>
                <w:color w:val="auto"/>
                <w:sz w:val="16"/>
                <w:szCs w:val="16"/>
              </w:rPr>
              <w:t>e</w:t>
            </w:r>
            <w:r w:rsidRPr="00336DED">
              <w:rPr>
                <w:color w:val="auto"/>
                <w:sz w:val="16"/>
                <w:szCs w:val="16"/>
              </w:rPr>
              <w:t xml:space="preserve"> a</w:t>
            </w:r>
            <w:r>
              <w:rPr>
                <w:color w:val="auto"/>
                <w:sz w:val="16"/>
                <w:szCs w:val="16"/>
              </w:rPr>
              <w:t>x</w:t>
            </w:r>
            <w:r w:rsidRPr="00336DED">
              <w:rPr>
                <w:color w:val="auto"/>
                <w:sz w:val="16"/>
                <w:szCs w:val="16"/>
              </w:rPr>
              <w:t>udas</w:t>
            </w:r>
          </w:p>
          <w:p w:rsidR="005E6E67" w:rsidRPr="00336DED" w:rsidRDefault="005E6E67" w:rsidP="00BF568A">
            <w:pPr>
              <w:widowControl w:val="0"/>
              <w:numPr>
                <w:ilvl w:val="0"/>
                <w:numId w:val="7"/>
              </w:numPr>
              <w:tabs>
                <w:tab w:val="left" w:pos="142"/>
              </w:tabs>
              <w:spacing w:line="360" w:lineRule="auto"/>
              <w:contextualSpacing/>
              <w:jc w:val="both"/>
              <w:outlineLvl w:val="3"/>
              <w:rPr>
                <w:color w:val="auto"/>
                <w:sz w:val="16"/>
                <w:szCs w:val="16"/>
              </w:rPr>
            </w:pPr>
            <w:r w:rsidRPr="00336DED">
              <w:rPr>
                <w:color w:val="auto"/>
                <w:sz w:val="16"/>
                <w:szCs w:val="16"/>
              </w:rPr>
              <w:t>Mo</w:t>
            </w:r>
            <w:r>
              <w:rPr>
                <w:color w:val="auto"/>
                <w:sz w:val="16"/>
                <w:szCs w:val="16"/>
              </w:rPr>
              <w:t>b</w:t>
            </w:r>
            <w:r w:rsidRPr="00336DED">
              <w:rPr>
                <w:color w:val="auto"/>
                <w:sz w:val="16"/>
                <w:szCs w:val="16"/>
              </w:rPr>
              <w:t>ilidad</w:t>
            </w:r>
            <w:r>
              <w:rPr>
                <w:color w:val="auto"/>
                <w:sz w:val="16"/>
                <w:szCs w:val="16"/>
              </w:rPr>
              <w:t>e</w:t>
            </w:r>
            <w:r w:rsidRPr="00336DED">
              <w:rPr>
                <w:color w:val="auto"/>
                <w:sz w:val="16"/>
                <w:szCs w:val="16"/>
              </w:rPr>
              <w:t xml:space="preserve"> (ORI)</w:t>
            </w:r>
          </w:p>
          <w:p w:rsidR="005E6E67" w:rsidRPr="00336DED" w:rsidRDefault="005E6E67" w:rsidP="00BF568A">
            <w:pPr>
              <w:widowControl w:val="0"/>
              <w:numPr>
                <w:ilvl w:val="0"/>
                <w:numId w:val="7"/>
              </w:numPr>
              <w:tabs>
                <w:tab w:val="left" w:pos="142"/>
              </w:tabs>
              <w:spacing w:line="360" w:lineRule="auto"/>
              <w:contextualSpacing/>
              <w:jc w:val="both"/>
              <w:outlineLvl w:val="3"/>
              <w:rPr>
                <w:color w:val="auto"/>
                <w:sz w:val="16"/>
                <w:szCs w:val="16"/>
              </w:rPr>
            </w:pPr>
            <w:r w:rsidRPr="00336DED">
              <w:rPr>
                <w:color w:val="auto"/>
                <w:sz w:val="16"/>
                <w:szCs w:val="16"/>
              </w:rPr>
              <w:t>Centro de L</w:t>
            </w:r>
            <w:r>
              <w:rPr>
                <w:color w:val="auto"/>
                <w:sz w:val="16"/>
                <w:szCs w:val="16"/>
              </w:rPr>
              <w:t>i</w:t>
            </w:r>
            <w:r w:rsidRPr="00336DED">
              <w:rPr>
                <w:color w:val="auto"/>
                <w:sz w:val="16"/>
                <w:szCs w:val="16"/>
              </w:rPr>
              <w:t>nguas</w:t>
            </w:r>
          </w:p>
          <w:p w:rsidR="005E6E67" w:rsidRPr="00336DED" w:rsidRDefault="005E6E67" w:rsidP="00BF568A">
            <w:pPr>
              <w:widowControl w:val="0"/>
              <w:numPr>
                <w:ilvl w:val="0"/>
                <w:numId w:val="7"/>
              </w:numPr>
              <w:tabs>
                <w:tab w:val="left" w:pos="142"/>
              </w:tabs>
              <w:spacing w:line="360" w:lineRule="auto"/>
              <w:contextualSpacing/>
              <w:jc w:val="both"/>
              <w:outlineLvl w:val="3"/>
              <w:rPr>
                <w:color w:val="auto"/>
                <w:sz w:val="16"/>
                <w:szCs w:val="16"/>
              </w:rPr>
            </w:pPr>
            <w:r w:rsidRPr="00336DED">
              <w:rPr>
                <w:color w:val="auto"/>
                <w:sz w:val="16"/>
                <w:szCs w:val="16"/>
              </w:rPr>
              <w:t>Área de Normalización Lingüística</w:t>
            </w:r>
          </w:p>
          <w:p w:rsidR="005E6E67" w:rsidRPr="00336DED" w:rsidRDefault="005E6E67" w:rsidP="00BF568A">
            <w:pPr>
              <w:widowControl w:val="0"/>
              <w:numPr>
                <w:ilvl w:val="0"/>
                <w:numId w:val="7"/>
              </w:numPr>
              <w:tabs>
                <w:tab w:val="left" w:pos="142"/>
              </w:tabs>
              <w:spacing w:line="360" w:lineRule="auto"/>
              <w:contextualSpacing/>
              <w:jc w:val="both"/>
              <w:outlineLvl w:val="3"/>
              <w:rPr>
                <w:color w:val="auto"/>
                <w:sz w:val="16"/>
                <w:szCs w:val="16"/>
              </w:rPr>
            </w:pPr>
            <w:r w:rsidRPr="00336DED">
              <w:rPr>
                <w:color w:val="auto"/>
                <w:sz w:val="16"/>
                <w:szCs w:val="16"/>
              </w:rPr>
              <w:t>Emp</w:t>
            </w:r>
            <w:r>
              <w:rPr>
                <w:color w:val="auto"/>
                <w:sz w:val="16"/>
                <w:szCs w:val="16"/>
              </w:rPr>
              <w:t>reg</w:t>
            </w:r>
            <w:r w:rsidRPr="00336DED">
              <w:rPr>
                <w:color w:val="auto"/>
                <w:sz w:val="16"/>
                <w:szCs w:val="16"/>
              </w:rPr>
              <w:t xml:space="preserve">o </w:t>
            </w:r>
            <w:r>
              <w:rPr>
                <w:color w:val="auto"/>
                <w:sz w:val="16"/>
                <w:szCs w:val="16"/>
              </w:rPr>
              <w:t>e</w:t>
            </w:r>
            <w:r w:rsidRPr="00336DED">
              <w:rPr>
                <w:color w:val="auto"/>
                <w:sz w:val="16"/>
                <w:szCs w:val="16"/>
              </w:rPr>
              <w:t xml:space="preserve"> emprend</w:t>
            </w:r>
            <w:r>
              <w:rPr>
                <w:color w:val="auto"/>
                <w:sz w:val="16"/>
                <w:szCs w:val="16"/>
              </w:rPr>
              <w:t>e</w:t>
            </w:r>
            <w:r w:rsidRPr="00336DED">
              <w:rPr>
                <w:color w:val="auto"/>
                <w:sz w:val="16"/>
                <w:szCs w:val="16"/>
              </w:rPr>
              <w:t>mento</w:t>
            </w:r>
          </w:p>
          <w:p w:rsidR="005E6E67" w:rsidRPr="00336DED" w:rsidRDefault="005E6E67" w:rsidP="00BF568A">
            <w:pPr>
              <w:widowControl w:val="0"/>
              <w:numPr>
                <w:ilvl w:val="0"/>
                <w:numId w:val="7"/>
              </w:numPr>
              <w:tabs>
                <w:tab w:val="left" w:pos="142"/>
              </w:tabs>
              <w:spacing w:line="360" w:lineRule="auto"/>
              <w:contextualSpacing/>
              <w:jc w:val="both"/>
              <w:outlineLvl w:val="3"/>
              <w:rPr>
                <w:color w:val="auto"/>
                <w:sz w:val="16"/>
                <w:szCs w:val="16"/>
              </w:rPr>
            </w:pPr>
            <w:r w:rsidRPr="00336DED">
              <w:rPr>
                <w:color w:val="auto"/>
                <w:sz w:val="16"/>
                <w:szCs w:val="16"/>
              </w:rPr>
              <w:t>Unidad</w:t>
            </w:r>
            <w:r>
              <w:rPr>
                <w:color w:val="auto"/>
                <w:sz w:val="16"/>
                <w:szCs w:val="16"/>
              </w:rPr>
              <w:t>e</w:t>
            </w:r>
            <w:r w:rsidRPr="00336DED">
              <w:rPr>
                <w:color w:val="auto"/>
                <w:sz w:val="16"/>
                <w:szCs w:val="16"/>
              </w:rPr>
              <w:t xml:space="preserve"> de Igualdad</w:t>
            </w:r>
            <w:r>
              <w:rPr>
                <w:color w:val="auto"/>
                <w:sz w:val="16"/>
                <w:szCs w:val="16"/>
              </w:rPr>
              <w:t>e</w:t>
            </w:r>
          </w:p>
          <w:p w:rsidR="005E6E67" w:rsidRPr="00336DED" w:rsidRDefault="005E6E67" w:rsidP="00BF568A">
            <w:pPr>
              <w:widowControl w:val="0"/>
              <w:numPr>
                <w:ilvl w:val="0"/>
                <w:numId w:val="7"/>
              </w:numPr>
              <w:tabs>
                <w:tab w:val="left" w:pos="142"/>
              </w:tabs>
              <w:spacing w:line="360" w:lineRule="auto"/>
              <w:contextualSpacing/>
              <w:jc w:val="both"/>
              <w:outlineLvl w:val="3"/>
              <w:rPr>
                <w:color w:val="auto"/>
                <w:sz w:val="16"/>
                <w:szCs w:val="16"/>
              </w:rPr>
            </w:pPr>
            <w:r w:rsidRPr="00336DED">
              <w:rPr>
                <w:color w:val="auto"/>
                <w:sz w:val="16"/>
                <w:szCs w:val="16"/>
              </w:rPr>
              <w:t>Cultura</w:t>
            </w:r>
          </w:p>
          <w:p w:rsidR="005E6E67" w:rsidRPr="00336DED" w:rsidRDefault="005E6E67" w:rsidP="00BF568A">
            <w:pPr>
              <w:widowControl w:val="0"/>
              <w:numPr>
                <w:ilvl w:val="0"/>
                <w:numId w:val="7"/>
              </w:numPr>
              <w:tabs>
                <w:tab w:val="left" w:pos="142"/>
              </w:tabs>
              <w:spacing w:line="360" w:lineRule="auto"/>
              <w:contextualSpacing/>
              <w:jc w:val="both"/>
              <w:outlineLvl w:val="3"/>
              <w:rPr>
                <w:color w:val="auto"/>
                <w:sz w:val="16"/>
                <w:szCs w:val="16"/>
              </w:rPr>
            </w:pPr>
            <w:r w:rsidRPr="00336DED">
              <w:rPr>
                <w:color w:val="auto"/>
                <w:sz w:val="16"/>
                <w:szCs w:val="16"/>
              </w:rPr>
              <w:t>Benestar, Sa</w:t>
            </w:r>
            <w:r>
              <w:rPr>
                <w:color w:val="auto"/>
                <w:sz w:val="16"/>
                <w:szCs w:val="16"/>
              </w:rPr>
              <w:t>ú</w:t>
            </w:r>
            <w:r w:rsidRPr="00336DED">
              <w:rPr>
                <w:color w:val="auto"/>
                <w:sz w:val="16"/>
                <w:szCs w:val="16"/>
              </w:rPr>
              <w:t>d</w:t>
            </w:r>
            <w:r>
              <w:rPr>
                <w:color w:val="auto"/>
                <w:sz w:val="16"/>
                <w:szCs w:val="16"/>
              </w:rPr>
              <w:t>e</w:t>
            </w:r>
            <w:r w:rsidRPr="00336DED">
              <w:rPr>
                <w:color w:val="auto"/>
                <w:sz w:val="16"/>
                <w:szCs w:val="16"/>
              </w:rPr>
              <w:t xml:space="preserve"> </w:t>
            </w:r>
            <w:r>
              <w:rPr>
                <w:color w:val="auto"/>
                <w:sz w:val="16"/>
                <w:szCs w:val="16"/>
              </w:rPr>
              <w:t>e</w:t>
            </w:r>
            <w:r w:rsidRPr="00336DED">
              <w:rPr>
                <w:color w:val="auto"/>
                <w:sz w:val="16"/>
                <w:szCs w:val="16"/>
              </w:rPr>
              <w:t xml:space="preserve"> Deporte</w:t>
            </w:r>
          </w:p>
          <w:p w:rsidR="005E6E67" w:rsidRPr="00AC10EA" w:rsidRDefault="005E6E67" w:rsidP="00BF568A">
            <w:pPr>
              <w:widowControl w:val="0"/>
              <w:numPr>
                <w:ilvl w:val="0"/>
                <w:numId w:val="7"/>
              </w:numPr>
              <w:tabs>
                <w:tab w:val="left" w:pos="142"/>
              </w:tabs>
              <w:spacing w:line="360" w:lineRule="auto"/>
              <w:contextualSpacing/>
              <w:jc w:val="both"/>
              <w:outlineLvl w:val="3"/>
              <w:rPr>
                <w:color w:val="auto"/>
                <w:sz w:val="16"/>
                <w:szCs w:val="16"/>
              </w:rPr>
            </w:pPr>
            <w:r w:rsidRPr="00336DED">
              <w:rPr>
                <w:color w:val="auto"/>
                <w:sz w:val="16"/>
                <w:szCs w:val="16"/>
              </w:rPr>
              <w:t>Delegaci</w:t>
            </w:r>
            <w:r>
              <w:rPr>
                <w:color w:val="auto"/>
                <w:sz w:val="16"/>
                <w:szCs w:val="16"/>
              </w:rPr>
              <w:t>ó</w:t>
            </w:r>
            <w:r w:rsidRPr="00336DED">
              <w:rPr>
                <w:color w:val="auto"/>
                <w:sz w:val="16"/>
                <w:szCs w:val="16"/>
              </w:rPr>
              <w:t xml:space="preserve">ns </w:t>
            </w:r>
            <w:r>
              <w:rPr>
                <w:color w:val="auto"/>
                <w:sz w:val="16"/>
                <w:szCs w:val="16"/>
              </w:rPr>
              <w:t>e</w:t>
            </w:r>
            <w:r w:rsidRPr="00336DED">
              <w:rPr>
                <w:color w:val="auto"/>
                <w:sz w:val="16"/>
                <w:szCs w:val="16"/>
              </w:rPr>
              <w:t xml:space="preserve"> asociaci</w:t>
            </w:r>
            <w:r>
              <w:rPr>
                <w:color w:val="auto"/>
                <w:sz w:val="16"/>
                <w:szCs w:val="16"/>
              </w:rPr>
              <w:t>ó</w:t>
            </w:r>
            <w:r w:rsidRPr="00336DED">
              <w:rPr>
                <w:color w:val="auto"/>
                <w:sz w:val="16"/>
                <w:szCs w:val="16"/>
              </w:rPr>
              <w:t>n</w:t>
            </w:r>
            <w:r w:rsidRPr="00AC10EA">
              <w:rPr>
                <w:color w:val="auto"/>
                <w:sz w:val="16"/>
                <w:szCs w:val="16"/>
              </w:rPr>
              <w:t>s de estudantes</w:t>
            </w:r>
          </w:p>
          <w:p w:rsidR="005E6E67" w:rsidRPr="00336DED" w:rsidRDefault="005E6E67" w:rsidP="00BF568A">
            <w:pPr>
              <w:widowControl w:val="0"/>
              <w:numPr>
                <w:ilvl w:val="0"/>
                <w:numId w:val="7"/>
              </w:numPr>
              <w:tabs>
                <w:tab w:val="left" w:pos="142"/>
              </w:tabs>
              <w:spacing w:line="360" w:lineRule="auto"/>
              <w:contextualSpacing/>
              <w:jc w:val="both"/>
              <w:outlineLvl w:val="3"/>
              <w:rPr>
                <w:color w:val="auto"/>
                <w:sz w:val="16"/>
                <w:szCs w:val="16"/>
              </w:rPr>
            </w:pPr>
            <w:r w:rsidRPr="00336DED">
              <w:rPr>
                <w:color w:val="auto"/>
                <w:sz w:val="16"/>
                <w:szCs w:val="16"/>
              </w:rPr>
              <w:t>Voluntariado</w:t>
            </w:r>
          </w:p>
          <w:p w:rsidR="005E6E67" w:rsidRDefault="005E6E67" w:rsidP="00BF568A">
            <w:pPr>
              <w:widowControl w:val="0"/>
              <w:numPr>
                <w:ilvl w:val="0"/>
                <w:numId w:val="7"/>
              </w:numPr>
              <w:tabs>
                <w:tab w:val="left" w:pos="142"/>
              </w:tabs>
              <w:spacing w:line="360" w:lineRule="auto"/>
              <w:contextualSpacing/>
              <w:jc w:val="both"/>
              <w:outlineLvl w:val="3"/>
              <w:rPr>
                <w:color w:val="auto"/>
                <w:sz w:val="16"/>
                <w:szCs w:val="16"/>
              </w:rPr>
            </w:pPr>
            <w:r w:rsidRPr="00336DED">
              <w:rPr>
                <w:color w:val="auto"/>
                <w:sz w:val="16"/>
                <w:szCs w:val="16"/>
              </w:rPr>
              <w:t xml:space="preserve">Atención </w:t>
            </w:r>
            <w:r>
              <w:rPr>
                <w:color w:val="auto"/>
                <w:sz w:val="16"/>
                <w:szCs w:val="16"/>
              </w:rPr>
              <w:t>á</w:t>
            </w:r>
            <w:r w:rsidRPr="00336DED">
              <w:rPr>
                <w:color w:val="auto"/>
                <w:sz w:val="16"/>
                <w:szCs w:val="16"/>
              </w:rPr>
              <w:t xml:space="preserve"> diversidad</w:t>
            </w:r>
            <w:r>
              <w:rPr>
                <w:color w:val="auto"/>
                <w:sz w:val="16"/>
                <w:szCs w:val="16"/>
              </w:rPr>
              <w:t>e</w:t>
            </w:r>
          </w:p>
          <w:p w:rsidR="005E6E67" w:rsidRPr="00336DED" w:rsidRDefault="005E6E67" w:rsidP="00BF568A">
            <w:pPr>
              <w:widowControl w:val="0"/>
              <w:numPr>
                <w:ilvl w:val="0"/>
                <w:numId w:val="7"/>
              </w:numPr>
              <w:tabs>
                <w:tab w:val="left" w:pos="142"/>
              </w:tabs>
              <w:spacing w:line="360" w:lineRule="auto"/>
              <w:contextualSpacing/>
              <w:jc w:val="both"/>
              <w:outlineLvl w:val="3"/>
              <w:rPr>
                <w:color w:val="auto"/>
                <w:sz w:val="16"/>
                <w:szCs w:val="16"/>
              </w:rPr>
            </w:pPr>
            <w:r w:rsidRPr="002C4C55">
              <w:rPr>
                <w:color w:val="auto"/>
                <w:sz w:val="16"/>
                <w:szCs w:val="16"/>
                <w:lang w:val="es-ES"/>
              </w:rPr>
              <w:t>Gabinete Psico-Pedagó</w:t>
            </w:r>
            <w:r>
              <w:rPr>
                <w:color w:val="auto"/>
                <w:sz w:val="16"/>
                <w:szCs w:val="16"/>
                <w:lang w:val="es-ES"/>
              </w:rPr>
              <w:t>x</w:t>
            </w:r>
            <w:r w:rsidRPr="002C4C55">
              <w:rPr>
                <w:color w:val="auto"/>
                <w:sz w:val="16"/>
                <w:szCs w:val="16"/>
                <w:lang w:val="es-ES"/>
              </w:rPr>
              <w:t>ico</w:t>
            </w:r>
          </w:p>
          <w:p w:rsidR="005E6E67" w:rsidRPr="00336DED" w:rsidRDefault="005E6E67" w:rsidP="00BF568A">
            <w:pPr>
              <w:widowControl w:val="0"/>
              <w:numPr>
                <w:ilvl w:val="0"/>
                <w:numId w:val="7"/>
              </w:numPr>
              <w:tabs>
                <w:tab w:val="left" w:pos="142"/>
              </w:tabs>
              <w:spacing w:line="360" w:lineRule="auto"/>
              <w:contextualSpacing/>
              <w:jc w:val="both"/>
              <w:outlineLvl w:val="3"/>
              <w:rPr>
                <w:color w:val="auto"/>
                <w:sz w:val="16"/>
                <w:szCs w:val="16"/>
              </w:rPr>
            </w:pPr>
            <w:r w:rsidRPr="00336DED">
              <w:rPr>
                <w:color w:val="auto"/>
                <w:sz w:val="16"/>
                <w:szCs w:val="16"/>
              </w:rPr>
              <w:t xml:space="preserve">Información </w:t>
            </w:r>
            <w:r>
              <w:rPr>
                <w:color w:val="auto"/>
                <w:sz w:val="16"/>
                <w:szCs w:val="16"/>
              </w:rPr>
              <w:t>x</w:t>
            </w:r>
            <w:r w:rsidRPr="00336DED">
              <w:rPr>
                <w:color w:val="auto"/>
                <w:sz w:val="16"/>
                <w:szCs w:val="16"/>
              </w:rPr>
              <w:t>eral</w:t>
            </w:r>
          </w:p>
          <w:p w:rsidR="00695E24" w:rsidRDefault="00695E24" w:rsidP="00BF568A">
            <w:pPr>
              <w:spacing w:line="360" w:lineRule="auto"/>
              <w:jc w:val="both"/>
              <w:rPr>
                <w:color w:val="auto"/>
                <w:sz w:val="16"/>
                <w:szCs w:val="16"/>
              </w:rPr>
            </w:pPr>
            <w:r>
              <w:rPr>
                <w:color w:val="auto"/>
                <w:sz w:val="16"/>
                <w:szCs w:val="16"/>
              </w:rPr>
              <w:t>Ademais do comentando, os servizos descritos na epígrafe 2.2 son tamén aplicables.</w:t>
            </w:r>
          </w:p>
          <w:p w:rsidR="00391774" w:rsidRDefault="00391774" w:rsidP="00BF568A">
            <w:pPr>
              <w:spacing w:line="360" w:lineRule="auto"/>
              <w:jc w:val="both"/>
              <w:rPr>
                <w:color w:val="auto"/>
                <w:sz w:val="16"/>
                <w:szCs w:val="16"/>
              </w:rPr>
            </w:pPr>
          </w:p>
          <w:p w:rsidR="00286E94" w:rsidRDefault="00286E94" w:rsidP="00BF568A">
            <w:pPr>
              <w:spacing w:line="360" w:lineRule="auto"/>
              <w:jc w:val="both"/>
              <w:rPr>
                <w:color w:val="auto"/>
                <w:sz w:val="16"/>
                <w:szCs w:val="16"/>
              </w:rPr>
            </w:pPr>
          </w:p>
          <w:p w:rsidR="00391774" w:rsidRDefault="00391774" w:rsidP="00BF568A">
            <w:pPr>
              <w:spacing w:line="360" w:lineRule="auto"/>
              <w:jc w:val="both"/>
              <w:rPr>
                <w:color w:val="auto"/>
                <w:sz w:val="16"/>
                <w:szCs w:val="16"/>
                <w:u w:val="single"/>
              </w:rPr>
            </w:pPr>
            <w:r w:rsidRPr="00391774">
              <w:rPr>
                <w:color w:val="auto"/>
                <w:sz w:val="16"/>
                <w:szCs w:val="16"/>
                <w:u w:val="single"/>
              </w:rPr>
              <w:t>Servizos de orientación profesional</w:t>
            </w:r>
          </w:p>
          <w:p w:rsidR="00695E24" w:rsidRDefault="00695E24" w:rsidP="00BF568A">
            <w:pPr>
              <w:spacing w:line="360" w:lineRule="auto"/>
              <w:jc w:val="both"/>
              <w:rPr>
                <w:color w:val="auto"/>
                <w:sz w:val="16"/>
                <w:szCs w:val="16"/>
                <w:u w:val="single"/>
              </w:rPr>
            </w:pPr>
          </w:p>
          <w:p w:rsidR="00695E24" w:rsidRDefault="00695E24" w:rsidP="00BF568A">
            <w:pPr>
              <w:spacing w:line="360" w:lineRule="auto"/>
              <w:jc w:val="both"/>
              <w:rPr>
                <w:color w:val="auto"/>
                <w:sz w:val="16"/>
                <w:szCs w:val="16"/>
              </w:rPr>
            </w:pPr>
            <w:r w:rsidRPr="00391774">
              <w:rPr>
                <w:color w:val="auto"/>
                <w:sz w:val="16"/>
                <w:szCs w:val="16"/>
              </w:rPr>
              <w:t>Servizos de carácter institucional:</w:t>
            </w:r>
          </w:p>
          <w:p w:rsidR="00391774" w:rsidRPr="00391774" w:rsidRDefault="00391774" w:rsidP="00BF568A">
            <w:pPr>
              <w:spacing w:line="360" w:lineRule="auto"/>
              <w:jc w:val="both"/>
              <w:rPr>
                <w:color w:val="auto"/>
                <w:sz w:val="16"/>
                <w:szCs w:val="16"/>
              </w:rPr>
            </w:pPr>
            <w:r w:rsidRPr="00391774">
              <w:rPr>
                <w:color w:val="auto"/>
                <w:sz w:val="16"/>
                <w:szCs w:val="16"/>
              </w:rPr>
              <w:t>Entre os servizos de apoio institucional da Universidade de Vigo pódense mencionar:</w:t>
            </w:r>
          </w:p>
          <w:p w:rsidR="00391774" w:rsidRPr="00533F90" w:rsidRDefault="00391774" w:rsidP="00BF568A">
            <w:pPr>
              <w:pStyle w:val="Prrafodelista"/>
              <w:numPr>
                <w:ilvl w:val="0"/>
                <w:numId w:val="33"/>
              </w:numPr>
              <w:spacing w:line="360" w:lineRule="auto"/>
              <w:jc w:val="both"/>
              <w:rPr>
                <w:color w:val="auto"/>
                <w:sz w:val="16"/>
                <w:szCs w:val="16"/>
              </w:rPr>
            </w:pPr>
            <w:r w:rsidRPr="00533F90">
              <w:rPr>
                <w:color w:val="auto"/>
                <w:sz w:val="16"/>
                <w:szCs w:val="16"/>
              </w:rPr>
              <w:t>Emprego e Emprend</w:t>
            </w:r>
            <w:r w:rsidR="00533F90">
              <w:rPr>
                <w:color w:val="auto"/>
                <w:sz w:val="16"/>
                <w:szCs w:val="16"/>
              </w:rPr>
              <w:t>e</w:t>
            </w:r>
            <w:r w:rsidRPr="00533F90">
              <w:rPr>
                <w:color w:val="auto"/>
                <w:sz w:val="16"/>
                <w:szCs w:val="16"/>
              </w:rPr>
              <w:t>mento: Facilita, en colaboración con administracións, empresas e outras institucións, información, asesoramento e formación en relación co acceso ao mercado laboral das persoas tituladas na Universidade de Vigo.</w:t>
            </w:r>
          </w:p>
          <w:p w:rsidR="00391774" w:rsidRPr="00533F90" w:rsidRDefault="00391774" w:rsidP="00BF568A">
            <w:pPr>
              <w:pStyle w:val="Prrafodelista"/>
              <w:numPr>
                <w:ilvl w:val="0"/>
                <w:numId w:val="33"/>
              </w:numPr>
              <w:spacing w:line="360" w:lineRule="auto"/>
              <w:jc w:val="both"/>
              <w:rPr>
                <w:color w:val="auto"/>
                <w:sz w:val="16"/>
                <w:szCs w:val="16"/>
              </w:rPr>
            </w:pPr>
            <w:r w:rsidRPr="00533F90">
              <w:rPr>
                <w:color w:val="auto"/>
                <w:sz w:val="16"/>
                <w:szCs w:val="16"/>
              </w:rPr>
              <w:t xml:space="preserve">Fundación Universidade de Vigo (FUVI): Apoia e promova a actividade emprendedora da Universidade de Vigo, así como actuacións de fomento do emprego do </w:t>
            </w:r>
            <w:r w:rsidR="00533F90" w:rsidRPr="00533F90">
              <w:rPr>
                <w:color w:val="auto"/>
                <w:sz w:val="16"/>
                <w:szCs w:val="16"/>
              </w:rPr>
              <w:t>estudantado</w:t>
            </w:r>
            <w:r w:rsidRPr="00533F90">
              <w:rPr>
                <w:color w:val="auto"/>
                <w:sz w:val="16"/>
                <w:szCs w:val="16"/>
              </w:rPr>
              <w:t xml:space="preserve"> universitario. Realiza un traballo proactivo de face á detección de proxectos de carácter innovador e cun alto contido tecnolóxico. Ademais, leva</w:t>
            </w:r>
            <w:r w:rsidR="00533F90">
              <w:rPr>
                <w:color w:val="auto"/>
                <w:sz w:val="16"/>
                <w:szCs w:val="16"/>
              </w:rPr>
              <w:t xml:space="preserve"> a cabo asesoramento en emprende</w:t>
            </w:r>
            <w:r w:rsidRPr="00533F90">
              <w:rPr>
                <w:color w:val="auto"/>
                <w:sz w:val="16"/>
                <w:szCs w:val="16"/>
              </w:rPr>
              <w:t xml:space="preserve">mento para a creación de empresas e posterior acompañamento nas fases iniciais dunha </w:t>
            </w:r>
            <w:r w:rsidRPr="00533F90">
              <w:rPr>
                <w:i/>
                <w:color w:val="auto"/>
                <w:sz w:val="16"/>
                <w:szCs w:val="16"/>
              </w:rPr>
              <w:t>start</w:t>
            </w:r>
            <w:r w:rsidR="003046D6">
              <w:rPr>
                <w:i/>
                <w:color w:val="auto"/>
                <w:sz w:val="16"/>
                <w:szCs w:val="16"/>
              </w:rPr>
              <w:t>-</w:t>
            </w:r>
            <w:r w:rsidRPr="00533F90">
              <w:rPr>
                <w:i/>
                <w:color w:val="auto"/>
                <w:sz w:val="16"/>
                <w:szCs w:val="16"/>
              </w:rPr>
              <w:t>up</w:t>
            </w:r>
            <w:r w:rsidRPr="00533F90">
              <w:rPr>
                <w:color w:val="auto"/>
                <w:sz w:val="16"/>
                <w:szCs w:val="16"/>
              </w:rPr>
              <w:t>.</w:t>
            </w:r>
          </w:p>
          <w:p w:rsidR="00391774" w:rsidRDefault="00391774" w:rsidP="00BF568A">
            <w:pPr>
              <w:spacing w:line="360" w:lineRule="auto"/>
              <w:jc w:val="both"/>
              <w:rPr>
                <w:color w:val="auto"/>
                <w:sz w:val="16"/>
                <w:szCs w:val="16"/>
              </w:rPr>
            </w:pPr>
          </w:p>
          <w:p w:rsidR="00391774" w:rsidRDefault="00391774" w:rsidP="00BF568A">
            <w:pPr>
              <w:spacing w:line="360" w:lineRule="auto"/>
              <w:jc w:val="both"/>
              <w:rPr>
                <w:color w:val="auto"/>
                <w:sz w:val="16"/>
                <w:szCs w:val="16"/>
              </w:rPr>
            </w:pPr>
          </w:p>
          <w:p w:rsidR="00533F90" w:rsidRPr="005C1793" w:rsidRDefault="00533F90" w:rsidP="00BF568A">
            <w:pPr>
              <w:spacing w:line="360" w:lineRule="auto"/>
              <w:jc w:val="both"/>
              <w:rPr>
                <w:b/>
                <w:color w:val="auto"/>
                <w:sz w:val="16"/>
                <w:szCs w:val="16"/>
              </w:rPr>
            </w:pPr>
            <w:r w:rsidRPr="005C1793">
              <w:rPr>
                <w:b/>
                <w:color w:val="auto"/>
                <w:sz w:val="16"/>
                <w:szCs w:val="16"/>
              </w:rPr>
              <w:t>Estudantes con necesidades educativas específicas</w:t>
            </w:r>
            <w:r w:rsidR="005C1793">
              <w:rPr>
                <w:b/>
                <w:color w:val="auto"/>
                <w:sz w:val="16"/>
                <w:szCs w:val="16"/>
              </w:rPr>
              <w:t>:</w:t>
            </w:r>
          </w:p>
          <w:p w:rsidR="005E6E67" w:rsidRPr="00096756" w:rsidRDefault="005E6E67" w:rsidP="00BF568A">
            <w:pPr>
              <w:spacing w:line="360" w:lineRule="auto"/>
              <w:jc w:val="both"/>
              <w:rPr>
                <w:color w:val="auto"/>
                <w:sz w:val="16"/>
                <w:szCs w:val="16"/>
              </w:rPr>
            </w:pPr>
          </w:p>
          <w:p w:rsidR="00533F90" w:rsidRPr="00096756" w:rsidRDefault="00533F90" w:rsidP="00BF568A">
            <w:pPr>
              <w:spacing w:line="360" w:lineRule="auto"/>
              <w:jc w:val="both"/>
              <w:rPr>
                <w:color w:val="auto"/>
                <w:sz w:val="16"/>
                <w:szCs w:val="16"/>
              </w:rPr>
            </w:pPr>
            <w:r>
              <w:rPr>
                <w:color w:val="auto"/>
                <w:sz w:val="16"/>
                <w:szCs w:val="16"/>
              </w:rPr>
              <w:lastRenderedPageBreak/>
              <w:t>A Unidade de Atención ao Estud</w:t>
            </w:r>
            <w:r w:rsidRPr="00096756">
              <w:rPr>
                <w:color w:val="auto"/>
                <w:sz w:val="16"/>
                <w:szCs w:val="16"/>
              </w:rPr>
              <w:t>antado con Necesidades Específicas de Apoio Educativo (UNATEN) atende aos membros da comunidade universitaria necesidades educativas específicas, establecendo sistemas e servizos de apoio e asesoramento adecuados, que poderán determinar a necesidade de adaptacións curriculares, itinerarios ou estudos alternativos</w:t>
            </w:r>
          </w:p>
          <w:p w:rsidR="00533F90" w:rsidRDefault="00533F90" w:rsidP="00BF568A">
            <w:pPr>
              <w:spacing w:line="360" w:lineRule="auto"/>
              <w:jc w:val="both"/>
              <w:rPr>
                <w:i/>
                <w:color w:val="auto"/>
                <w:sz w:val="16"/>
                <w:szCs w:val="16"/>
              </w:rPr>
            </w:pPr>
            <w:r w:rsidRPr="00096756">
              <w:rPr>
                <w:color w:val="auto"/>
                <w:sz w:val="16"/>
                <w:szCs w:val="16"/>
              </w:rPr>
              <w:t>(</w:t>
            </w:r>
            <w:hyperlink r:id="rId53" w:history="1">
              <w:r w:rsidRPr="00A9249C">
                <w:rPr>
                  <w:rStyle w:val="Hipervnculo"/>
                  <w:sz w:val="16"/>
                  <w:szCs w:val="16"/>
                </w:rPr>
                <w:t>https://www.uvigo.gal/es/campus/atencion-diversidade</w:t>
              </w:r>
            </w:hyperlink>
            <w:r w:rsidRPr="00096756">
              <w:rPr>
                <w:color w:val="auto"/>
                <w:sz w:val="16"/>
                <w:szCs w:val="16"/>
              </w:rPr>
              <w:t>)</w:t>
            </w:r>
          </w:p>
          <w:p w:rsidR="001529EC" w:rsidRDefault="001529EC" w:rsidP="00BF568A">
            <w:pPr>
              <w:spacing w:line="360" w:lineRule="auto"/>
              <w:jc w:val="both"/>
              <w:rPr>
                <w:color w:val="auto"/>
                <w:sz w:val="16"/>
                <w:szCs w:val="16"/>
              </w:rPr>
            </w:pPr>
          </w:p>
          <w:p w:rsidR="000A791C" w:rsidRPr="00FE1213" w:rsidRDefault="006B00F2" w:rsidP="00BF568A">
            <w:pPr>
              <w:spacing w:line="360" w:lineRule="auto"/>
              <w:jc w:val="both"/>
              <w:rPr>
                <w:color w:val="auto"/>
                <w:sz w:val="16"/>
                <w:szCs w:val="16"/>
              </w:rPr>
            </w:pPr>
            <w:r>
              <w:rPr>
                <w:color w:val="auto"/>
                <w:sz w:val="16"/>
                <w:szCs w:val="16"/>
              </w:rPr>
              <w:t xml:space="preserve">Os </w:t>
            </w:r>
            <w:r w:rsidRPr="006B00F2">
              <w:rPr>
                <w:b/>
                <w:color w:val="auto"/>
                <w:sz w:val="16"/>
                <w:szCs w:val="16"/>
              </w:rPr>
              <w:t>resultado</w:t>
            </w:r>
            <w:r w:rsidR="000A791C" w:rsidRPr="006B00F2">
              <w:rPr>
                <w:b/>
                <w:color w:val="auto"/>
                <w:sz w:val="16"/>
                <w:szCs w:val="16"/>
              </w:rPr>
              <w:t>s de satisfacción</w:t>
            </w:r>
            <w:r w:rsidR="000A791C" w:rsidRPr="006B00F2">
              <w:rPr>
                <w:color w:val="auto"/>
                <w:sz w:val="16"/>
                <w:szCs w:val="16"/>
              </w:rPr>
              <w:t xml:space="preserve"> en relación cos servizos de atención e orientación</w:t>
            </w:r>
            <w:r>
              <w:rPr>
                <w:color w:val="auto"/>
                <w:sz w:val="16"/>
                <w:szCs w:val="16"/>
              </w:rPr>
              <w:t xml:space="preserve"> poden considerarse bos: o alumnado do Programa de Doutoramento de 1º ano puntúa con </w:t>
            </w:r>
            <w:r>
              <w:rPr>
                <w:b/>
                <w:color w:val="auto"/>
                <w:sz w:val="16"/>
                <w:szCs w:val="16"/>
              </w:rPr>
              <w:t>3.19</w:t>
            </w:r>
            <w:r>
              <w:rPr>
                <w:color w:val="auto"/>
                <w:sz w:val="16"/>
                <w:szCs w:val="16"/>
              </w:rPr>
              <w:t xml:space="preserve">, valor que sube a </w:t>
            </w:r>
            <w:r>
              <w:rPr>
                <w:b/>
                <w:color w:val="auto"/>
                <w:sz w:val="16"/>
                <w:szCs w:val="16"/>
              </w:rPr>
              <w:t>3.78</w:t>
            </w:r>
            <w:r>
              <w:rPr>
                <w:color w:val="auto"/>
                <w:sz w:val="16"/>
                <w:szCs w:val="16"/>
              </w:rPr>
              <w:t xml:space="preserve"> no 3º ano. No promedio da Universidade este valor baixa dende </w:t>
            </w:r>
            <w:r>
              <w:rPr>
                <w:b/>
                <w:color w:val="auto"/>
                <w:sz w:val="16"/>
                <w:szCs w:val="16"/>
              </w:rPr>
              <w:t>3.64</w:t>
            </w:r>
            <w:r>
              <w:rPr>
                <w:color w:val="auto"/>
                <w:sz w:val="16"/>
                <w:szCs w:val="16"/>
              </w:rPr>
              <w:t xml:space="preserve"> no 1º ano ata </w:t>
            </w:r>
            <w:r>
              <w:rPr>
                <w:b/>
                <w:color w:val="auto"/>
                <w:sz w:val="16"/>
                <w:szCs w:val="16"/>
              </w:rPr>
              <w:t>3.54</w:t>
            </w:r>
            <w:r>
              <w:rPr>
                <w:color w:val="auto"/>
                <w:sz w:val="16"/>
                <w:szCs w:val="16"/>
              </w:rPr>
              <w:t xml:space="preserve"> no 3º ano, aínda que os valores medios son bastante semellantes.</w:t>
            </w:r>
          </w:p>
          <w:p w:rsidR="002E1611" w:rsidRPr="00FE1213" w:rsidRDefault="002E1611" w:rsidP="00BF568A">
            <w:pPr>
              <w:spacing w:line="360" w:lineRule="auto"/>
              <w:jc w:val="both"/>
              <w:rPr>
                <w:color w:val="auto"/>
                <w:sz w:val="16"/>
                <w:szCs w:val="16"/>
              </w:rPr>
            </w:pPr>
          </w:p>
        </w:tc>
      </w:tr>
      <w:tr w:rsidR="00286E94" w:rsidRPr="00FE1213" w:rsidTr="001529EC">
        <w:trPr>
          <w:trHeight w:val="793"/>
          <w:jc w:val="center"/>
        </w:trPr>
        <w:tc>
          <w:tcPr>
            <w:tcW w:w="8931" w:type="dxa"/>
            <w:tcBorders>
              <w:top w:val="single" w:sz="6" w:space="0" w:color="A6A6A6"/>
              <w:left w:val="single" w:sz="4" w:space="0" w:color="A6A6A6"/>
              <w:bottom w:val="single" w:sz="6" w:space="0" w:color="A6A6A6"/>
              <w:right w:val="single" w:sz="6" w:space="0" w:color="A6A6A6"/>
            </w:tcBorders>
            <w:shd w:val="pct5" w:color="auto" w:fill="auto"/>
            <w:tcMar>
              <w:left w:w="108" w:type="dxa"/>
            </w:tcMar>
          </w:tcPr>
          <w:p w:rsidR="00286E94" w:rsidRDefault="00286E94" w:rsidP="00286E94">
            <w:pPr>
              <w:spacing w:line="360" w:lineRule="auto"/>
              <w:jc w:val="both"/>
              <w:rPr>
                <w:rFonts w:cs="Verdana"/>
                <w:b/>
                <w:bCs/>
                <w:iCs/>
                <w:color w:val="auto"/>
                <w:sz w:val="16"/>
                <w:szCs w:val="16"/>
              </w:rPr>
            </w:pPr>
          </w:p>
          <w:p w:rsidR="00286E94" w:rsidRPr="008F330E" w:rsidRDefault="00286E94" w:rsidP="00286E94">
            <w:pPr>
              <w:spacing w:line="360" w:lineRule="auto"/>
              <w:jc w:val="both"/>
              <w:rPr>
                <w:rFonts w:cs="Verdana"/>
                <w:b/>
                <w:bCs/>
                <w:iCs/>
                <w:color w:val="auto"/>
                <w:sz w:val="16"/>
                <w:szCs w:val="16"/>
              </w:rPr>
            </w:pPr>
            <w:r w:rsidRPr="008F330E">
              <w:rPr>
                <w:rFonts w:cs="Verdana"/>
                <w:b/>
                <w:bCs/>
                <w:iCs/>
                <w:color w:val="auto"/>
                <w:sz w:val="16"/>
                <w:szCs w:val="16"/>
              </w:rPr>
              <w:t>A análise do criterio baséase en:</w:t>
            </w:r>
          </w:p>
          <w:p w:rsidR="00286E94" w:rsidRPr="008F330E" w:rsidRDefault="00286E94" w:rsidP="00286E94">
            <w:pPr>
              <w:spacing w:line="360" w:lineRule="auto"/>
              <w:jc w:val="both"/>
              <w:rPr>
                <w:rFonts w:cs="Verdana"/>
                <w:b/>
                <w:bCs/>
                <w:iCs/>
                <w:color w:val="auto"/>
                <w:sz w:val="16"/>
                <w:szCs w:val="16"/>
              </w:rPr>
            </w:pPr>
            <w:r w:rsidRPr="008F330E">
              <w:rPr>
                <w:rFonts w:cs="Verdana"/>
                <w:b/>
                <w:bCs/>
                <w:iCs/>
                <w:color w:val="auto"/>
                <w:sz w:val="16"/>
                <w:szCs w:val="16"/>
              </w:rPr>
              <w:t>Evidencias:</w:t>
            </w:r>
          </w:p>
          <w:p w:rsidR="0061311A" w:rsidRDefault="00A1705B" w:rsidP="00286E94">
            <w:pPr>
              <w:spacing w:line="360" w:lineRule="auto"/>
              <w:jc w:val="both"/>
              <w:rPr>
                <w:rFonts w:cs="Arial"/>
                <w:color w:val="auto"/>
                <w:sz w:val="16"/>
                <w:szCs w:val="16"/>
                <w:lang w:eastAsia="gl-ES"/>
              </w:rPr>
            </w:pPr>
            <w:r>
              <w:rPr>
                <w:rFonts w:cs="Arial"/>
                <w:color w:val="auto"/>
                <w:sz w:val="16"/>
                <w:szCs w:val="16"/>
                <w:lang w:eastAsia="gl-ES"/>
              </w:rPr>
              <w:t>EPD22:  X</w:t>
            </w:r>
            <w:r w:rsidRPr="00A1705B">
              <w:rPr>
                <w:rFonts w:cs="Arial"/>
                <w:color w:val="auto"/>
                <w:sz w:val="16"/>
                <w:szCs w:val="16"/>
                <w:lang w:eastAsia="gl-ES"/>
              </w:rPr>
              <w:t xml:space="preserve">ustificación  da  suficiencia </w:t>
            </w:r>
            <w:r>
              <w:rPr>
                <w:rFonts w:cs="Arial"/>
                <w:color w:val="auto"/>
                <w:sz w:val="16"/>
                <w:szCs w:val="16"/>
                <w:lang w:eastAsia="gl-ES"/>
              </w:rPr>
              <w:t>e</w:t>
            </w:r>
            <w:r w:rsidRPr="00A1705B">
              <w:rPr>
                <w:rFonts w:cs="Arial"/>
                <w:color w:val="auto"/>
                <w:sz w:val="16"/>
                <w:szCs w:val="16"/>
                <w:lang w:eastAsia="gl-ES"/>
              </w:rPr>
              <w:t xml:space="preserve"> </w:t>
            </w:r>
            <w:r w:rsidR="0061311A">
              <w:rPr>
                <w:rFonts w:cs="Arial"/>
                <w:color w:val="auto"/>
                <w:sz w:val="16"/>
                <w:szCs w:val="16"/>
                <w:lang w:eastAsia="gl-ES"/>
              </w:rPr>
              <w:t>a</w:t>
            </w:r>
            <w:r w:rsidRPr="00A1705B">
              <w:rPr>
                <w:rFonts w:cs="Arial"/>
                <w:color w:val="auto"/>
                <w:sz w:val="16"/>
                <w:szCs w:val="16"/>
                <w:lang w:eastAsia="gl-ES"/>
              </w:rPr>
              <w:t xml:space="preserve"> adecuación  dos  recursos  materia</w:t>
            </w:r>
            <w:r w:rsidR="0061311A">
              <w:rPr>
                <w:rFonts w:cs="Arial"/>
                <w:color w:val="auto"/>
                <w:sz w:val="16"/>
                <w:szCs w:val="16"/>
                <w:lang w:eastAsia="gl-ES"/>
              </w:rPr>
              <w:t>i</w:t>
            </w:r>
            <w:r w:rsidRPr="00A1705B">
              <w:rPr>
                <w:rFonts w:cs="Arial"/>
                <w:color w:val="auto"/>
                <w:sz w:val="16"/>
                <w:szCs w:val="16"/>
                <w:lang w:eastAsia="gl-ES"/>
              </w:rPr>
              <w:t xml:space="preserve">s  </w:t>
            </w:r>
            <w:r w:rsidR="0061311A">
              <w:rPr>
                <w:rFonts w:cs="Arial"/>
                <w:color w:val="auto"/>
                <w:sz w:val="16"/>
                <w:szCs w:val="16"/>
                <w:lang w:eastAsia="gl-ES"/>
              </w:rPr>
              <w:t>e</w:t>
            </w:r>
            <w:r w:rsidRPr="00A1705B">
              <w:rPr>
                <w:rFonts w:cs="Arial"/>
                <w:color w:val="auto"/>
                <w:sz w:val="16"/>
                <w:szCs w:val="16"/>
                <w:lang w:eastAsia="gl-ES"/>
              </w:rPr>
              <w:t xml:space="preserve">  servi</w:t>
            </w:r>
            <w:r w:rsidR="0061311A">
              <w:rPr>
                <w:rFonts w:cs="Arial"/>
                <w:color w:val="auto"/>
                <w:sz w:val="16"/>
                <w:szCs w:val="16"/>
                <w:lang w:eastAsia="gl-ES"/>
              </w:rPr>
              <w:t>z</w:t>
            </w:r>
            <w:r w:rsidRPr="00A1705B">
              <w:rPr>
                <w:rFonts w:cs="Arial"/>
                <w:color w:val="auto"/>
                <w:sz w:val="16"/>
                <w:szCs w:val="16"/>
                <w:lang w:eastAsia="gl-ES"/>
              </w:rPr>
              <w:t>os  directamente relacionados co programa</w:t>
            </w:r>
          </w:p>
          <w:p w:rsidR="00286E94" w:rsidRDefault="00286E94" w:rsidP="00286E94">
            <w:pPr>
              <w:spacing w:line="360" w:lineRule="auto"/>
              <w:jc w:val="both"/>
              <w:rPr>
                <w:rFonts w:cs="Arial"/>
                <w:color w:val="auto"/>
                <w:sz w:val="16"/>
                <w:szCs w:val="16"/>
                <w:lang w:eastAsia="gl-ES"/>
              </w:rPr>
            </w:pPr>
          </w:p>
          <w:p w:rsidR="00286E94" w:rsidRPr="008F330E" w:rsidRDefault="00286E94" w:rsidP="00286E94">
            <w:pPr>
              <w:spacing w:line="360" w:lineRule="auto"/>
              <w:jc w:val="both"/>
              <w:rPr>
                <w:rFonts w:cs="Verdana"/>
                <w:b/>
                <w:bCs/>
                <w:iCs/>
                <w:color w:val="auto"/>
                <w:sz w:val="16"/>
                <w:szCs w:val="16"/>
              </w:rPr>
            </w:pPr>
            <w:r>
              <w:rPr>
                <w:rFonts w:cs="Verdana"/>
                <w:b/>
                <w:bCs/>
                <w:iCs/>
                <w:color w:val="auto"/>
                <w:sz w:val="16"/>
                <w:szCs w:val="16"/>
              </w:rPr>
              <w:t>Indicadores</w:t>
            </w:r>
            <w:r w:rsidRPr="008F330E">
              <w:rPr>
                <w:rFonts w:cs="Verdana"/>
                <w:b/>
                <w:bCs/>
                <w:iCs/>
                <w:color w:val="auto"/>
                <w:sz w:val="16"/>
                <w:szCs w:val="16"/>
              </w:rPr>
              <w:t>:</w:t>
            </w:r>
          </w:p>
          <w:p w:rsidR="00286E94" w:rsidRPr="00FE1213" w:rsidRDefault="00286E94" w:rsidP="0061311A">
            <w:pPr>
              <w:spacing w:after="240"/>
              <w:jc w:val="both"/>
              <w:rPr>
                <w:rFonts w:cs="Verdana"/>
                <w:b/>
                <w:bCs/>
                <w:iCs/>
                <w:color w:val="auto"/>
                <w:sz w:val="16"/>
                <w:szCs w:val="16"/>
              </w:rPr>
            </w:pPr>
            <w:r w:rsidRPr="002B6729">
              <w:rPr>
                <w:rFonts w:cs="Arial"/>
                <w:color w:val="auto"/>
                <w:sz w:val="16"/>
                <w:szCs w:val="16"/>
                <w:lang w:eastAsia="gl-ES"/>
              </w:rPr>
              <w:t>IPD1</w:t>
            </w:r>
            <w:r w:rsidR="0061311A">
              <w:rPr>
                <w:rFonts w:cs="Arial"/>
                <w:color w:val="auto"/>
                <w:sz w:val="16"/>
                <w:szCs w:val="16"/>
                <w:lang w:eastAsia="gl-ES"/>
              </w:rPr>
              <w:t>3</w:t>
            </w:r>
            <w:r w:rsidRPr="002B6729">
              <w:rPr>
                <w:rFonts w:cs="Arial"/>
                <w:color w:val="auto"/>
                <w:sz w:val="16"/>
                <w:szCs w:val="16"/>
                <w:lang w:eastAsia="gl-ES"/>
              </w:rPr>
              <w:t xml:space="preserve">: Porcentaxe de </w:t>
            </w:r>
            <w:r w:rsidR="0061311A">
              <w:rPr>
                <w:rFonts w:cs="Arial"/>
                <w:color w:val="auto"/>
                <w:sz w:val="16"/>
                <w:szCs w:val="16"/>
                <w:lang w:eastAsia="gl-ES"/>
              </w:rPr>
              <w:t xml:space="preserve">estudantes segundo liña de </w:t>
            </w:r>
            <w:r w:rsidRPr="002B6729">
              <w:rPr>
                <w:rFonts w:cs="Arial"/>
                <w:color w:val="auto"/>
                <w:sz w:val="16"/>
                <w:szCs w:val="16"/>
                <w:lang w:eastAsia="gl-ES"/>
              </w:rPr>
              <w:t>investigación</w:t>
            </w:r>
          </w:p>
        </w:tc>
      </w:tr>
    </w:tbl>
    <w:p w:rsidR="002E1611" w:rsidRDefault="002E1611" w:rsidP="002E1611">
      <w:pPr>
        <w:rPr>
          <w:color w:val="auto"/>
        </w:rPr>
      </w:pPr>
    </w:p>
    <w:p w:rsidR="002E1611" w:rsidRPr="00FE1213" w:rsidRDefault="002E1611" w:rsidP="002E1611">
      <w:pPr>
        <w:jc w:val="both"/>
        <w:rPr>
          <w:color w:val="auto"/>
        </w:rPr>
      </w:pPr>
    </w:p>
    <w:tbl>
      <w:tblPr>
        <w:tblW w:w="8931" w:type="dxa"/>
        <w:jc w:val="center"/>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8931"/>
      </w:tblGrid>
      <w:tr w:rsidR="002E1611" w:rsidRPr="007339D7" w:rsidTr="009D5567">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E7E6E6" w:themeFill="background2"/>
            <w:tcMar>
              <w:left w:w="108" w:type="dxa"/>
            </w:tcMar>
          </w:tcPr>
          <w:p w:rsidR="002E1611" w:rsidRPr="007339D7" w:rsidRDefault="002E1611" w:rsidP="001529EC">
            <w:pPr>
              <w:spacing w:line="360" w:lineRule="auto"/>
              <w:jc w:val="both"/>
              <w:rPr>
                <w:b/>
                <w:color w:val="auto"/>
              </w:rPr>
            </w:pPr>
            <w:r w:rsidRPr="007339D7">
              <w:rPr>
                <w:b/>
                <w:color w:val="auto"/>
              </w:rPr>
              <w:t>DIMENSIÓN 3. RESULTADOS</w:t>
            </w:r>
          </w:p>
        </w:tc>
      </w:tr>
      <w:tr w:rsidR="002E1611" w:rsidRPr="00FE1213" w:rsidTr="001529EC">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8DB3E2"/>
            <w:tcMar>
              <w:left w:w="108" w:type="dxa"/>
            </w:tcMar>
          </w:tcPr>
          <w:p w:rsidR="002E1611" w:rsidRPr="00FE1213" w:rsidRDefault="002E1611" w:rsidP="001529EC">
            <w:pPr>
              <w:spacing w:line="360" w:lineRule="auto"/>
              <w:jc w:val="both"/>
              <w:rPr>
                <w:color w:val="auto"/>
                <w:sz w:val="16"/>
                <w:szCs w:val="16"/>
              </w:rPr>
            </w:pPr>
            <w:r w:rsidRPr="00FE1213">
              <w:rPr>
                <w:rFonts w:cs="Verdana"/>
                <w:b/>
                <w:bCs/>
                <w:iCs/>
                <w:color w:val="auto"/>
                <w:sz w:val="16"/>
                <w:szCs w:val="16"/>
              </w:rPr>
              <w:t xml:space="preserve">CRITERIO 6. RESULTADOS DO PROGRAMA FORMATIVO: Os resultados de aprendizaxe correspóndense co nivel 4 do MECES. Os resultados dos indicadores do programa do </w:t>
            </w:r>
            <w:r>
              <w:rPr>
                <w:rFonts w:cs="Verdana"/>
                <w:b/>
                <w:bCs/>
                <w:iCs/>
                <w:color w:val="auto"/>
                <w:sz w:val="16"/>
                <w:szCs w:val="16"/>
              </w:rPr>
              <w:t>doutoramento</w:t>
            </w:r>
            <w:r w:rsidRPr="00FE1213">
              <w:rPr>
                <w:rFonts w:cs="Verdana"/>
                <w:b/>
                <w:bCs/>
                <w:iCs/>
                <w:color w:val="auto"/>
                <w:sz w:val="16"/>
                <w:szCs w:val="16"/>
              </w:rPr>
              <w:t xml:space="preserve"> son adecuados ás súas características e ao contexto socio-económico e investigador.</w:t>
            </w:r>
          </w:p>
        </w:tc>
      </w:tr>
      <w:tr w:rsidR="002E1611" w:rsidRPr="00FE1213" w:rsidTr="001529EC">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C6D9F1"/>
            <w:tcMar>
              <w:left w:w="108" w:type="dxa"/>
            </w:tcMar>
          </w:tcPr>
          <w:p w:rsidR="002E1611" w:rsidRPr="00202214" w:rsidRDefault="002E1611" w:rsidP="001529EC">
            <w:pPr>
              <w:spacing w:line="360" w:lineRule="auto"/>
              <w:jc w:val="both"/>
              <w:rPr>
                <w:rFonts w:cs="Verdana"/>
                <w:iCs/>
                <w:color w:val="auto"/>
                <w:sz w:val="16"/>
                <w:szCs w:val="16"/>
              </w:rPr>
            </w:pPr>
            <w:r w:rsidRPr="00202214">
              <w:rPr>
                <w:rFonts w:cs="Verdana"/>
                <w:iCs/>
                <w:color w:val="auto"/>
                <w:sz w:val="16"/>
                <w:szCs w:val="16"/>
              </w:rPr>
              <w:t>6.1.- Os estudantes</w:t>
            </w:r>
            <w:r w:rsidR="004F65FA">
              <w:rPr>
                <w:rFonts w:cs="Verdana"/>
                <w:iCs/>
                <w:color w:val="auto"/>
                <w:sz w:val="16"/>
                <w:szCs w:val="16"/>
              </w:rPr>
              <w:t>,</w:t>
            </w:r>
            <w:r w:rsidRPr="00202214">
              <w:rPr>
                <w:rFonts w:cs="Verdana"/>
                <w:iCs/>
                <w:color w:val="auto"/>
                <w:sz w:val="16"/>
                <w:szCs w:val="16"/>
              </w:rPr>
              <w:t xml:space="preserve"> ao finalizar o proceso formativo</w:t>
            </w:r>
            <w:r w:rsidR="004F65FA">
              <w:rPr>
                <w:rFonts w:cs="Verdana"/>
                <w:iCs/>
                <w:color w:val="auto"/>
                <w:sz w:val="16"/>
                <w:szCs w:val="16"/>
              </w:rPr>
              <w:t>,</w:t>
            </w:r>
            <w:r w:rsidRPr="00202214">
              <w:rPr>
                <w:rFonts w:cs="Verdana"/>
                <w:iCs/>
                <w:color w:val="auto"/>
                <w:sz w:val="16"/>
                <w:szCs w:val="16"/>
              </w:rPr>
              <w:t xml:space="preserve"> adquiriron as competencias previstas para o programa</w:t>
            </w:r>
          </w:p>
        </w:tc>
      </w:tr>
      <w:tr w:rsidR="002E1611" w:rsidRPr="00FE1213" w:rsidTr="001529EC">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rsidR="002E1611" w:rsidRPr="00FE1213" w:rsidRDefault="002E1611" w:rsidP="001529EC">
            <w:pPr>
              <w:spacing w:line="360" w:lineRule="auto"/>
              <w:jc w:val="both"/>
              <w:rPr>
                <w:rFonts w:cs="Verdana"/>
                <w:color w:val="auto"/>
                <w:sz w:val="16"/>
                <w:szCs w:val="16"/>
              </w:rPr>
            </w:pPr>
            <w:r w:rsidRPr="00FE1213">
              <w:rPr>
                <w:rFonts w:cs="Verdana"/>
                <w:color w:val="auto"/>
                <w:sz w:val="16"/>
                <w:szCs w:val="16"/>
              </w:rPr>
              <w:t>Aspectos a valorar:</w:t>
            </w:r>
          </w:p>
          <w:p w:rsidR="002E1611" w:rsidRPr="00FE1213" w:rsidRDefault="002E1611" w:rsidP="002E1611">
            <w:pPr>
              <w:numPr>
                <w:ilvl w:val="0"/>
                <w:numId w:val="8"/>
              </w:numPr>
              <w:suppressAutoHyphens w:val="0"/>
              <w:spacing w:line="360" w:lineRule="auto"/>
              <w:contextualSpacing/>
              <w:jc w:val="both"/>
              <w:rPr>
                <w:rFonts w:cs="Verdana"/>
                <w:color w:val="auto"/>
                <w:sz w:val="16"/>
                <w:szCs w:val="16"/>
              </w:rPr>
            </w:pPr>
            <w:r w:rsidRPr="00FE1213">
              <w:rPr>
                <w:color w:val="auto"/>
                <w:sz w:val="16"/>
                <w:szCs w:val="16"/>
              </w:rPr>
              <w:t>As teses de doutoramento, as actividades formativas e a súa avaliación son coherentes co perfil de formación e co nivel 4 do MECES</w:t>
            </w:r>
            <w:r>
              <w:rPr>
                <w:color w:val="auto"/>
                <w:sz w:val="16"/>
                <w:szCs w:val="16"/>
              </w:rPr>
              <w:t>.</w:t>
            </w:r>
          </w:p>
          <w:p w:rsidR="002E1611" w:rsidRPr="00FE1213" w:rsidRDefault="002E1611" w:rsidP="002E1611">
            <w:pPr>
              <w:numPr>
                <w:ilvl w:val="0"/>
                <w:numId w:val="8"/>
              </w:numPr>
              <w:suppressAutoHyphens w:val="0"/>
              <w:spacing w:line="360" w:lineRule="auto"/>
              <w:contextualSpacing/>
              <w:jc w:val="both"/>
              <w:rPr>
                <w:rFonts w:cs="Verdana"/>
                <w:color w:val="auto"/>
                <w:sz w:val="16"/>
                <w:szCs w:val="16"/>
              </w:rPr>
            </w:pPr>
            <w:r w:rsidRPr="00FE1213">
              <w:rPr>
                <w:color w:val="auto"/>
                <w:sz w:val="16"/>
                <w:szCs w:val="16"/>
              </w:rPr>
              <w:t>As contribucións cientí</w:t>
            </w:r>
            <w:r>
              <w:rPr>
                <w:color w:val="auto"/>
                <w:sz w:val="16"/>
                <w:szCs w:val="16"/>
              </w:rPr>
              <w:t>ficas derivadas da tese de doutoramento</w:t>
            </w:r>
            <w:r w:rsidRPr="00FE1213">
              <w:rPr>
                <w:color w:val="auto"/>
                <w:sz w:val="16"/>
                <w:szCs w:val="16"/>
              </w:rPr>
              <w:t>, tanto as previas á súa defensa como as realizadas posteriormente, poñen de manifesto a adquisición das competencias do programa.</w:t>
            </w:r>
          </w:p>
        </w:tc>
      </w:tr>
      <w:tr w:rsidR="004F65FA" w:rsidRPr="00FE1213" w:rsidTr="001529EC">
        <w:tblPrEx>
          <w:tblBorders>
            <w:bottom w:val="single" w:sz="6" w:space="0" w:color="A6A6A6"/>
            <w:right w:val="single" w:sz="6" w:space="0" w:color="A6A6A6"/>
            <w:insideH w:val="single" w:sz="6" w:space="0" w:color="A6A6A6"/>
            <w:insideV w:val="single" w:sz="6" w:space="0" w:color="A6A6A6"/>
          </w:tblBorders>
        </w:tblPrEx>
        <w:trPr>
          <w:jc w:val="center"/>
        </w:trPr>
        <w:tc>
          <w:tcPr>
            <w:tcW w:w="8931" w:type="dxa"/>
            <w:tcBorders>
              <w:top w:val="single" w:sz="6" w:space="0" w:color="A6A6A6"/>
              <w:left w:val="single" w:sz="4" w:space="0" w:color="A6A6A6"/>
              <w:bottom w:val="single" w:sz="6" w:space="0" w:color="A6A6A6"/>
              <w:right w:val="single" w:sz="6" w:space="0" w:color="A6A6A6"/>
            </w:tcBorders>
            <w:shd w:val="clear" w:color="auto" w:fill="auto"/>
            <w:tcMar>
              <w:left w:w="108" w:type="dxa"/>
            </w:tcMar>
          </w:tcPr>
          <w:p w:rsidR="004F65FA" w:rsidRPr="00FE1213" w:rsidRDefault="004F65FA" w:rsidP="001529EC">
            <w:pPr>
              <w:jc w:val="both"/>
              <w:rPr>
                <w:rFonts w:cs="Verdana"/>
                <w:bCs/>
                <w:i/>
                <w:iCs/>
                <w:color w:val="auto"/>
                <w:sz w:val="16"/>
                <w:szCs w:val="16"/>
              </w:rPr>
            </w:pPr>
            <w:r w:rsidRPr="00FE1213">
              <w:rPr>
                <w:rFonts w:cs="Verdana"/>
                <w:b/>
                <w:bCs/>
                <w:iCs/>
                <w:color w:val="auto"/>
                <w:sz w:val="16"/>
                <w:szCs w:val="16"/>
              </w:rPr>
              <w:t>Reflexión/comentarios que xustifiquen a valoración:</w:t>
            </w:r>
          </w:p>
          <w:p w:rsidR="004F65FA" w:rsidRDefault="004F65FA" w:rsidP="001529EC">
            <w:pPr>
              <w:jc w:val="both"/>
              <w:rPr>
                <w:color w:val="auto"/>
                <w:sz w:val="16"/>
                <w:szCs w:val="16"/>
              </w:rPr>
            </w:pPr>
          </w:p>
          <w:p w:rsidR="005C1793" w:rsidRPr="005C1793" w:rsidRDefault="005C1793" w:rsidP="005C1793">
            <w:pPr>
              <w:spacing w:before="120" w:line="360" w:lineRule="auto"/>
              <w:jc w:val="both"/>
              <w:rPr>
                <w:color w:val="000000" w:themeColor="text1"/>
                <w:sz w:val="16"/>
                <w:szCs w:val="16"/>
              </w:rPr>
            </w:pPr>
            <w:r w:rsidRPr="006E5DF9">
              <w:rPr>
                <w:color w:val="000000" w:themeColor="text1"/>
                <w:sz w:val="16"/>
                <w:szCs w:val="16"/>
              </w:rPr>
              <w:t xml:space="preserve">No Programa de Doutoramento en Ciencia e Tecnoloxía Agroalimentaria defendéronse con éxito </w:t>
            </w:r>
            <w:r w:rsidRPr="006E5DF9">
              <w:rPr>
                <w:b/>
                <w:color w:val="000000" w:themeColor="text1"/>
                <w:sz w:val="16"/>
                <w:szCs w:val="16"/>
              </w:rPr>
              <w:t>4</w:t>
            </w:r>
            <w:r>
              <w:rPr>
                <w:b/>
                <w:color w:val="000000" w:themeColor="text1"/>
                <w:sz w:val="16"/>
                <w:szCs w:val="16"/>
              </w:rPr>
              <w:t>7</w:t>
            </w:r>
            <w:r w:rsidRPr="006E5DF9">
              <w:rPr>
                <w:b/>
                <w:color w:val="000000" w:themeColor="text1"/>
                <w:sz w:val="16"/>
                <w:szCs w:val="16"/>
              </w:rPr>
              <w:t xml:space="preserve"> Teses </w:t>
            </w:r>
            <w:r w:rsidRPr="006E5DF9">
              <w:rPr>
                <w:color w:val="000000" w:themeColor="text1"/>
                <w:sz w:val="16"/>
                <w:szCs w:val="16"/>
              </w:rPr>
              <w:t xml:space="preserve">Doutorais no </w:t>
            </w:r>
            <w:r w:rsidR="00A00A78">
              <w:rPr>
                <w:color w:val="000000" w:themeColor="text1"/>
                <w:sz w:val="16"/>
                <w:szCs w:val="16"/>
              </w:rPr>
              <w:t>período</w:t>
            </w:r>
            <w:r w:rsidRPr="006E5DF9">
              <w:rPr>
                <w:color w:val="000000" w:themeColor="text1"/>
                <w:sz w:val="16"/>
                <w:szCs w:val="16"/>
              </w:rPr>
              <w:t xml:space="preserve"> 2020/2021 a 2023/2024</w:t>
            </w:r>
            <w:r>
              <w:rPr>
                <w:color w:val="000000" w:themeColor="text1"/>
                <w:sz w:val="16"/>
                <w:szCs w:val="16"/>
              </w:rPr>
              <w:t xml:space="preserve"> (ver </w:t>
            </w:r>
            <w:r w:rsidRPr="003A25F0">
              <w:rPr>
                <w:b/>
                <w:color w:val="FF0000"/>
                <w:sz w:val="16"/>
                <w:szCs w:val="16"/>
              </w:rPr>
              <w:t>IPD18-01</w:t>
            </w:r>
            <w:r>
              <w:rPr>
                <w:color w:val="000000" w:themeColor="text1"/>
                <w:sz w:val="16"/>
                <w:szCs w:val="16"/>
              </w:rPr>
              <w:t xml:space="preserve"> e </w:t>
            </w:r>
            <w:r w:rsidRPr="003A25F0">
              <w:rPr>
                <w:b/>
                <w:color w:val="00B050"/>
                <w:sz w:val="16"/>
                <w:szCs w:val="16"/>
              </w:rPr>
              <w:t>Táboa 4</w:t>
            </w:r>
            <w:r>
              <w:rPr>
                <w:color w:val="000000" w:themeColor="text1"/>
                <w:sz w:val="16"/>
                <w:szCs w:val="16"/>
              </w:rPr>
              <w:t>)</w:t>
            </w:r>
            <w:r w:rsidRPr="006E5DF9">
              <w:rPr>
                <w:color w:val="000000" w:themeColor="text1"/>
                <w:sz w:val="16"/>
                <w:szCs w:val="16"/>
              </w:rPr>
              <w:t xml:space="preserve">, un promedio de </w:t>
            </w:r>
            <w:r w:rsidRPr="006E5DF9">
              <w:rPr>
                <w:b/>
                <w:color w:val="000000" w:themeColor="text1"/>
                <w:sz w:val="16"/>
                <w:szCs w:val="16"/>
              </w:rPr>
              <w:t>1</w:t>
            </w:r>
            <w:r>
              <w:rPr>
                <w:b/>
                <w:color w:val="000000" w:themeColor="text1"/>
                <w:sz w:val="16"/>
                <w:szCs w:val="16"/>
              </w:rPr>
              <w:t>1.75</w:t>
            </w:r>
            <w:r w:rsidRPr="006E5DF9">
              <w:rPr>
                <w:b/>
                <w:color w:val="000000" w:themeColor="text1"/>
                <w:sz w:val="16"/>
                <w:szCs w:val="16"/>
              </w:rPr>
              <w:t xml:space="preserve"> teses anuais</w:t>
            </w:r>
            <w:r w:rsidRPr="006E5DF9">
              <w:rPr>
                <w:color w:val="000000" w:themeColor="text1"/>
                <w:sz w:val="16"/>
                <w:szCs w:val="16"/>
              </w:rPr>
              <w:t xml:space="preserve">, o que o coloca como un dos programas de doutoramento máis </w:t>
            </w:r>
            <w:r w:rsidR="00BF568A" w:rsidRPr="006E5DF9">
              <w:rPr>
                <w:color w:val="000000" w:themeColor="text1"/>
                <w:sz w:val="16"/>
                <w:szCs w:val="16"/>
              </w:rPr>
              <w:t>produtivos</w:t>
            </w:r>
            <w:r w:rsidRPr="006E5DF9">
              <w:rPr>
                <w:color w:val="000000" w:themeColor="text1"/>
                <w:sz w:val="16"/>
                <w:szCs w:val="16"/>
              </w:rPr>
              <w:t xml:space="preserve"> da Universidade de Vigo.</w:t>
            </w:r>
            <w:r>
              <w:rPr>
                <w:color w:val="000000" w:themeColor="text1"/>
                <w:sz w:val="16"/>
                <w:szCs w:val="16"/>
              </w:rPr>
              <w:t xml:space="preserve"> Tamén destaca o forte aumento dentro do propio programa, pasando de </w:t>
            </w:r>
            <w:r>
              <w:rPr>
                <w:b/>
                <w:color w:val="000000" w:themeColor="text1"/>
                <w:sz w:val="16"/>
                <w:szCs w:val="16"/>
              </w:rPr>
              <w:t xml:space="preserve">6.33 teses anuais </w:t>
            </w:r>
            <w:r>
              <w:rPr>
                <w:color w:val="000000" w:themeColor="text1"/>
                <w:sz w:val="16"/>
                <w:szCs w:val="16"/>
              </w:rPr>
              <w:t xml:space="preserve">no </w:t>
            </w:r>
            <w:r w:rsidR="00BF568A">
              <w:rPr>
                <w:color w:val="000000" w:themeColor="text1"/>
                <w:sz w:val="16"/>
                <w:szCs w:val="16"/>
              </w:rPr>
              <w:t>período</w:t>
            </w:r>
            <w:r>
              <w:rPr>
                <w:color w:val="000000" w:themeColor="text1"/>
                <w:sz w:val="16"/>
                <w:szCs w:val="16"/>
              </w:rPr>
              <w:t xml:space="preserve"> 2017/2018 – 2019/2020 a </w:t>
            </w:r>
            <w:r>
              <w:rPr>
                <w:b/>
                <w:color w:val="000000" w:themeColor="text1"/>
                <w:sz w:val="16"/>
                <w:szCs w:val="16"/>
              </w:rPr>
              <w:t>11.75 teses anuais</w:t>
            </w:r>
            <w:r>
              <w:rPr>
                <w:color w:val="000000" w:themeColor="text1"/>
                <w:sz w:val="16"/>
                <w:szCs w:val="16"/>
              </w:rPr>
              <w:t xml:space="preserve"> no 2020/2021 – 2023/2024, un aumento do 86%.</w:t>
            </w:r>
          </w:p>
          <w:p w:rsidR="005C1793" w:rsidRPr="00BF568A" w:rsidRDefault="005C1793" w:rsidP="005C1793">
            <w:pPr>
              <w:spacing w:before="120" w:line="360" w:lineRule="auto"/>
              <w:jc w:val="both"/>
              <w:rPr>
                <w:b/>
                <w:color w:val="000000" w:themeColor="text1"/>
                <w:sz w:val="16"/>
                <w:szCs w:val="16"/>
              </w:rPr>
            </w:pPr>
            <w:r>
              <w:rPr>
                <w:color w:val="000000" w:themeColor="text1"/>
                <w:sz w:val="16"/>
                <w:szCs w:val="16"/>
              </w:rPr>
              <w:t xml:space="preserve">Dacordo có </w:t>
            </w:r>
            <w:r w:rsidRPr="00855F60">
              <w:rPr>
                <w:b/>
                <w:color w:val="FF0000"/>
                <w:sz w:val="16"/>
                <w:szCs w:val="16"/>
              </w:rPr>
              <w:t>IPD18-02</w:t>
            </w:r>
            <w:r>
              <w:rPr>
                <w:color w:val="000000" w:themeColor="text1"/>
                <w:sz w:val="16"/>
                <w:szCs w:val="16"/>
              </w:rPr>
              <w:t xml:space="preserve">, a </w:t>
            </w:r>
            <w:r w:rsidRPr="005C1793">
              <w:rPr>
                <w:b/>
                <w:color w:val="000000" w:themeColor="text1"/>
                <w:sz w:val="16"/>
                <w:szCs w:val="16"/>
              </w:rPr>
              <w:t>maioría das teses foron realizadas a tempo completo</w:t>
            </w:r>
            <w:r>
              <w:rPr>
                <w:color w:val="000000" w:themeColor="text1"/>
                <w:sz w:val="16"/>
                <w:szCs w:val="16"/>
              </w:rPr>
              <w:t xml:space="preserve"> (40, un 81.5%)</w:t>
            </w:r>
            <w:r w:rsidR="00BF568A">
              <w:rPr>
                <w:color w:val="000000" w:themeColor="text1"/>
                <w:sz w:val="16"/>
                <w:szCs w:val="16"/>
              </w:rPr>
              <w:t>, ningunha se fixo enteiramente a tempo parcial, e 7 teses (14.9%) a tempo mixto, comezando con tempo total e finalizando en parcial. Isto débese fundamentalmente a alumnos que conseguen un posto de traballo e teñen que compaxinalo coa finalización da tese doutoral.</w:t>
            </w:r>
          </w:p>
          <w:p w:rsidR="0035377C" w:rsidRPr="0035377C" w:rsidRDefault="006D5449" w:rsidP="005C1793">
            <w:pPr>
              <w:spacing w:before="120" w:line="360" w:lineRule="auto"/>
              <w:jc w:val="both"/>
              <w:rPr>
                <w:color w:val="000000" w:themeColor="text1"/>
                <w:sz w:val="16"/>
                <w:szCs w:val="16"/>
              </w:rPr>
            </w:pPr>
            <w:r>
              <w:rPr>
                <w:color w:val="000000" w:themeColor="text1"/>
                <w:sz w:val="16"/>
                <w:szCs w:val="16"/>
              </w:rPr>
              <w:t xml:space="preserve">O </w:t>
            </w:r>
            <w:r w:rsidRPr="00855F60">
              <w:rPr>
                <w:b/>
                <w:color w:val="FF0000"/>
                <w:sz w:val="16"/>
                <w:szCs w:val="16"/>
              </w:rPr>
              <w:t>IPD18-03</w:t>
            </w:r>
            <w:r>
              <w:rPr>
                <w:color w:val="000000" w:themeColor="text1"/>
                <w:sz w:val="16"/>
                <w:szCs w:val="16"/>
              </w:rPr>
              <w:t xml:space="preserve"> axuda a medir o </w:t>
            </w:r>
            <w:r w:rsidRPr="00370CAF">
              <w:rPr>
                <w:b/>
                <w:color w:val="000000" w:themeColor="text1"/>
                <w:sz w:val="16"/>
                <w:szCs w:val="16"/>
              </w:rPr>
              <w:t>grao de internacionalización</w:t>
            </w:r>
            <w:r>
              <w:rPr>
                <w:color w:val="000000" w:themeColor="text1"/>
                <w:sz w:val="16"/>
                <w:szCs w:val="16"/>
              </w:rPr>
              <w:t xml:space="preserve"> do Programa, indicando que 29 teses se presentaron en inglés (</w:t>
            </w:r>
            <w:r>
              <w:rPr>
                <w:b/>
                <w:color w:val="000000" w:themeColor="text1"/>
                <w:sz w:val="16"/>
                <w:szCs w:val="16"/>
              </w:rPr>
              <w:t>62%</w:t>
            </w:r>
            <w:r w:rsidRPr="006D5449">
              <w:rPr>
                <w:color w:val="000000" w:themeColor="text1"/>
                <w:sz w:val="16"/>
                <w:szCs w:val="16"/>
              </w:rPr>
              <w:t>)</w:t>
            </w:r>
            <w:r>
              <w:rPr>
                <w:color w:val="000000" w:themeColor="text1"/>
                <w:sz w:val="16"/>
                <w:szCs w:val="16"/>
              </w:rPr>
              <w:t xml:space="preserve">, cifra que coincide có número de teses con Mención Internacional, e o resto </w:t>
            </w:r>
            <w:r>
              <w:rPr>
                <w:color w:val="000000" w:themeColor="text1"/>
                <w:sz w:val="16"/>
                <w:szCs w:val="16"/>
              </w:rPr>
              <w:lastRenderedPageBreak/>
              <w:t xml:space="preserve">(18 teses, o </w:t>
            </w:r>
            <w:r>
              <w:rPr>
                <w:b/>
                <w:color w:val="000000" w:themeColor="text1"/>
                <w:sz w:val="16"/>
                <w:szCs w:val="16"/>
              </w:rPr>
              <w:t>38%</w:t>
            </w:r>
            <w:r>
              <w:rPr>
                <w:color w:val="000000" w:themeColor="text1"/>
                <w:sz w:val="16"/>
                <w:szCs w:val="16"/>
              </w:rPr>
              <w:t>) en castelán. Isto supón un claro aumento fronte a situación previa, onde o 37% das teses se presentaban en inglés e o 63% en galego.</w:t>
            </w:r>
            <w:r w:rsidR="0035377C">
              <w:rPr>
                <w:color w:val="000000" w:themeColor="text1"/>
                <w:sz w:val="16"/>
                <w:szCs w:val="16"/>
              </w:rPr>
              <w:t xml:space="preserve"> Outro aspecto que mide esta internacionalización ven dado polo </w:t>
            </w:r>
            <w:r w:rsidR="0035377C" w:rsidRPr="00855F60">
              <w:rPr>
                <w:b/>
                <w:color w:val="FF0000"/>
                <w:sz w:val="16"/>
                <w:szCs w:val="16"/>
              </w:rPr>
              <w:t>IPD18-8</w:t>
            </w:r>
            <w:r w:rsidR="0035377C">
              <w:rPr>
                <w:color w:val="000000" w:themeColor="text1"/>
                <w:sz w:val="16"/>
                <w:szCs w:val="16"/>
              </w:rPr>
              <w:t xml:space="preserve">, o porcentaxe de teses con </w:t>
            </w:r>
            <w:r w:rsidR="0035377C">
              <w:rPr>
                <w:b/>
                <w:color w:val="000000" w:themeColor="text1"/>
                <w:sz w:val="16"/>
                <w:szCs w:val="16"/>
              </w:rPr>
              <w:t>mención internacional</w:t>
            </w:r>
            <w:r w:rsidR="0035377C">
              <w:rPr>
                <w:color w:val="000000" w:themeColor="text1"/>
                <w:sz w:val="16"/>
                <w:szCs w:val="16"/>
              </w:rPr>
              <w:t xml:space="preserve">, que foi de promedio o </w:t>
            </w:r>
            <w:r w:rsidR="0035377C">
              <w:rPr>
                <w:b/>
                <w:color w:val="000000" w:themeColor="text1"/>
                <w:sz w:val="16"/>
                <w:szCs w:val="16"/>
              </w:rPr>
              <w:t>62%</w:t>
            </w:r>
            <w:r w:rsidR="0035377C">
              <w:rPr>
                <w:color w:val="000000" w:themeColor="text1"/>
                <w:sz w:val="16"/>
                <w:szCs w:val="16"/>
              </w:rPr>
              <w:t xml:space="preserve"> (29 teses de un total de 47).</w:t>
            </w:r>
          </w:p>
          <w:p w:rsidR="006D5449" w:rsidRDefault="00370CAF" w:rsidP="005C1793">
            <w:pPr>
              <w:spacing w:before="120" w:line="360" w:lineRule="auto"/>
              <w:jc w:val="both"/>
              <w:rPr>
                <w:color w:val="000000" w:themeColor="text1"/>
                <w:sz w:val="16"/>
                <w:szCs w:val="16"/>
              </w:rPr>
            </w:pPr>
            <w:r>
              <w:rPr>
                <w:color w:val="000000" w:themeColor="text1"/>
                <w:sz w:val="16"/>
                <w:szCs w:val="16"/>
              </w:rPr>
              <w:t xml:space="preserve">En relación á </w:t>
            </w:r>
            <w:r>
              <w:rPr>
                <w:b/>
                <w:color w:val="000000" w:themeColor="text1"/>
                <w:sz w:val="16"/>
                <w:szCs w:val="16"/>
              </w:rPr>
              <w:t>duración dos estudos</w:t>
            </w:r>
            <w:r>
              <w:rPr>
                <w:color w:val="000000" w:themeColor="text1"/>
                <w:sz w:val="16"/>
                <w:szCs w:val="16"/>
              </w:rPr>
              <w:t xml:space="preserve">, o </w:t>
            </w:r>
            <w:r w:rsidRPr="00855F60">
              <w:rPr>
                <w:b/>
                <w:color w:val="FF0000"/>
                <w:sz w:val="16"/>
                <w:szCs w:val="16"/>
              </w:rPr>
              <w:t>IP18-04</w:t>
            </w:r>
            <w:r>
              <w:rPr>
                <w:color w:val="000000" w:themeColor="text1"/>
                <w:sz w:val="16"/>
                <w:szCs w:val="16"/>
              </w:rPr>
              <w:t xml:space="preserve"> proporciona os datos desagregados por xénero. Nas defensas a tempo completo, a duración media foi de 5.1 anos para os homes e de 5.3 para as mulleres (algo superior ó período anterior, que foi de 4.1 para ambos xéneros). E a tempo parcial a duración foi de 4.5 para os homes e de 7.5 para as mulleres.</w:t>
            </w:r>
          </w:p>
          <w:p w:rsidR="0035377C" w:rsidRPr="0035377C" w:rsidRDefault="0035377C" w:rsidP="005C1793">
            <w:pPr>
              <w:spacing w:before="120" w:line="360" w:lineRule="auto"/>
              <w:jc w:val="both"/>
              <w:rPr>
                <w:color w:val="000000" w:themeColor="text1"/>
                <w:sz w:val="16"/>
                <w:szCs w:val="16"/>
              </w:rPr>
            </w:pPr>
            <w:r>
              <w:rPr>
                <w:color w:val="000000" w:themeColor="text1"/>
                <w:sz w:val="16"/>
                <w:szCs w:val="16"/>
              </w:rPr>
              <w:t xml:space="preserve">O </w:t>
            </w:r>
            <w:r w:rsidRPr="00855F60">
              <w:rPr>
                <w:b/>
                <w:color w:val="FF0000"/>
                <w:sz w:val="16"/>
                <w:szCs w:val="16"/>
              </w:rPr>
              <w:t>IP18-7</w:t>
            </w:r>
            <w:r>
              <w:rPr>
                <w:color w:val="000000" w:themeColor="text1"/>
                <w:sz w:val="16"/>
                <w:szCs w:val="16"/>
              </w:rPr>
              <w:t xml:space="preserve"> amosa o porcentaxe de teses que obtiveron a máxima mención de Sobresaínte Cum Laude, que obtiveron 45 das 47 teses, un </w:t>
            </w:r>
            <w:r>
              <w:rPr>
                <w:b/>
                <w:color w:val="000000" w:themeColor="text1"/>
                <w:sz w:val="16"/>
                <w:szCs w:val="16"/>
              </w:rPr>
              <w:t>96%</w:t>
            </w:r>
            <w:r>
              <w:rPr>
                <w:color w:val="000000" w:themeColor="text1"/>
                <w:sz w:val="16"/>
                <w:szCs w:val="16"/>
              </w:rPr>
              <w:t>.</w:t>
            </w:r>
          </w:p>
          <w:p w:rsidR="005C1793" w:rsidRPr="006E5DF9" w:rsidRDefault="005C1793" w:rsidP="005C1793">
            <w:pPr>
              <w:spacing w:before="120" w:line="360" w:lineRule="auto"/>
              <w:jc w:val="both"/>
              <w:rPr>
                <w:color w:val="000000" w:themeColor="text1"/>
                <w:sz w:val="16"/>
                <w:szCs w:val="16"/>
              </w:rPr>
            </w:pPr>
            <w:r w:rsidRPr="006E5DF9">
              <w:rPr>
                <w:color w:val="000000" w:themeColor="text1"/>
                <w:sz w:val="16"/>
                <w:szCs w:val="16"/>
              </w:rPr>
              <w:t>O resumo dos datos son:</w:t>
            </w:r>
          </w:p>
          <w:p w:rsidR="005C1793" w:rsidRPr="006E5DF9" w:rsidRDefault="005C1793" w:rsidP="005C1793">
            <w:pPr>
              <w:pStyle w:val="Prrafodelista"/>
              <w:numPr>
                <w:ilvl w:val="0"/>
                <w:numId w:val="38"/>
              </w:numPr>
              <w:spacing w:before="120" w:line="360" w:lineRule="auto"/>
              <w:jc w:val="both"/>
              <w:rPr>
                <w:color w:val="000000" w:themeColor="text1"/>
                <w:sz w:val="16"/>
                <w:szCs w:val="16"/>
              </w:rPr>
            </w:pPr>
            <w:r w:rsidRPr="006E5DF9">
              <w:rPr>
                <w:color w:val="000000" w:themeColor="text1"/>
                <w:sz w:val="16"/>
                <w:szCs w:val="16"/>
              </w:rPr>
              <w:t>Teses defendidas con éxito: 4</w:t>
            </w:r>
            <w:r>
              <w:rPr>
                <w:color w:val="000000" w:themeColor="text1"/>
                <w:sz w:val="16"/>
                <w:szCs w:val="16"/>
              </w:rPr>
              <w:t>7</w:t>
            </w:r>
          </w:p>
          <w:p w:rsidR="005C1793" w:rsidRPr="006E5DF9" w:rsidRDefault="005C1793" w:rsidP="005C1793">
            <w:pPr>
              <w:pStyle w:val="Prrafodelista"/>
              <w:numPr>
                <w:ilvl w:val="0"/>
                <w:numId w:val="38"/>
              </w:numPr>
              <w:spacing w:before="120" w:line="360" w:lineRule="auto"/>
              <w:jc w:val="both"/>
              <w:rPr>
                <w:color w:val="000000" w:themeColor="text1"/>
                <w:sz w:val="16"/>
                <w:szCs w:val="16"/>
              </w:rPr>
            </w:pPr>
            <w:r w:rsidRPr="006E5DF9">
              <w:rPr>
                <w:color w:val="000000" w:themeColor="text1"/>
                <w:sz w:val="16"/>
                <w:szCs w:val="16"/>
              </w:rPr>
              <w:t xml:space="preserve">Teses con </w:t>
            </w:r>
            <w:r w:rsidR="00F245C9" w:rsidRPr="006E5DF9">
              <w:rPr>
                <w:color w:val="000000" w:themeColor="text1"/>
                <w:sz w:val="16"/>
                <w:szCs w:val="16"/>
              </w:rPr>
              <w:t>cualificación</w:t>
            </w:r>
            <w:r w:rsidRPr="006E5DF9">
              <w:rPr>
                <w:color w:val="000000" w:themeColor="text1"/>
                <w:sz w:val="16"/>
                <w:szCs w:val="16"/>
              </w:rPr>
              <w:t xml:space="preserve"> de </w:t>
            </w:r>
            <w:r w:rsidRPr="006E5DF9">
              <w:rPr>
                <w:b/>
                <w:color w:val="000000" w:themeColor="text1"/>
                <w:sz w:val="16"/>
                <w:szCs w:val="16"/>
              </w:rPr>
              <w:t>Sobresaínte Cum Laude</w:t>
            </w:r>
            <w:r w:rsidRPr="006E5DF9">
              <w:rPr>
                <w:color w:val="000000" w:themeColor="text1"/>
                <w:sz w:val="16"/>
                <w:szCs w:val="16"/>
              </w:rPr>
              <w:t>: 4</w:t>
            </w:r>
            <w:r>
              <w:rPr>
                <w:color w:val="000000" w:themeColor="text1"/>
                <w:sz w:val="16"/>
                <w:szCs w:val="16"/>
              </w:rPr>
              <w:t>5</w:t>
            </w:r>
            <w:r w:rsidRPr="006E5DF9">
              <w:rPr>
                <w:color w:val="000000" w:themeColor="text1"/>
                <w:sz w:val="16"/>
                <w:szCs w:val="16"/>
              </w:rPr>
              <w:t xml:space="preserve"> (as outras 2 con Sobresaínte)</w:t>
            </w:r>
          </w:p>
          <w:p w:rsidR="005C1793" w:rsidRPr="006E5DF9" w:rsidRDefault="005C1793" w:rsidP="005C1793">
            <w:pPr>
              <w:pStyle w:val="Prrafodelista"/>
              <w:numPr>
                <w:ilvl w:val="0"/>
                <w:numId w:val="38"/>
              </w:numPr>
              <w:spacing w:before="120" w:line="360" w:lineRule="auto"/>
              <w:jc w:val="both"/>
              <w:rPr>
                <w:color w:val="000000" w:themeColor="text1"/>
                <w:sz w:val="16"/>
                <w:szCs w:val="16"/>
              </w:rPr>
            </w:pPr>
            <w:r w:rsidRPr="006E5DF9">
              <w:rPr>
                <w:color w:val="000000" w:themeColor="text1"/>
                <w:sz w:val="16"/>
                <w:szCs w:val="16"/>
              </w:rPr>
              <w:t>Teses con Mención Internacional: 29</w:t>
            </w:r>
          </w:p>
          <w:p w:rsidR="005C1793" w:rsidRPr="006E5DF9" w:rsidRDefault="005C1793" w:rsidP="005C1793">
            <w:pPr>
              <w:pStyle w:val="Prrafodelista"/>
              <w:numPr>
                <w:ilvl w:val="0"/>
                <w:numId w:val="38"/>
              </w:numPr>
              <w:spacing w:before="120" w:line="360" w:lineRule="auto"/>
              <w:jc w:val="both"/>
              <w:rPr>
                <w:color w:val="000000" w:themeColor="text1"/>
                <w:sz w:val="16"/>
                <w:szCs w:val="16"/>
              </w:rPr>
            </w:pPr>
            <w:r w:rsidRPr="006E5DF9">
              <w:rPr>
                <w:color w:val="000000" w:themeColor="text1"/>
                <w:sz w:val="16"/>
                <w:szCs w:val="16"/>
              </w:rPr>
              <w:t>Teses con Doutoramento Industrial + Mención Internacional: 1</w:t>
            </w:r>
          </w:p>
          <w:p w:rsidR="005C1793" w:rsidRDefault="005C1793" w:rsidP="005C1793">
            <w:pPr>
              <w:spacing w:before="120" w:line="360" w:lineRule="auto"/>
              <w:jc w:val="both"/>
              <w:rPr>
                <w:color w:val="auto"/>
                <w:sz w:val="16"/>
                <w:szCs w:val="16"/>
              </w:rPr>
            </w:pPr>
            <w:r>
              <w:rPr>
                <w:color w:val="000000" w:themeColor="text1"/>
                <w:sz w:val="16"/>
                <w:szCs w:val="16"/>
              </w:rPr>
              <w:t xml:space="preserve">Podemos </w:t>
            </w:r>
            <w:r w:rsidR="00F245C9">
              <w:rPr>
                <w:color w:val="000000" w:themeColor="text1"/>
                <w:sz w:val="16"/>
                <w:szCs w:val="16"/>
              </w:rPr>
              <w:t>cualificar</w:t>
            </w:r>
            <w:r>
              <w:rPr>
                <w:color w:val="000000" w:themeColor="text1"/>
                <w:sz w:val="16"/>
                <w:szCs w:val="16"/>
              </w:rPr>
              <w:t xml:space="preserve"> </w:t>
            </w:r>
            <w:r w:rsidR="00F245C9">
              <w:rPr>
                <w:color w:val="000000" w:themeColor="text1"/>
                <w:sz w:val="16"/>
                <w:szCs w:val="16"/>
              </w:rPr>
              <w:t>estes</w:t>
            </w:r>
            <w:r>
              <w:rPr>
                <w:color w:val="000000" w:themeColor="text1"/>
                <w:sz w:val="16"/>
                <w:szCs w:val="16"/>
              </w:rPr>
              <w:t xml:space="preserve"> resultados de excepcionais, cun </w:t>
            </w:r>
            <w:r>
              <w:rPr>
                <w:b/>
                <w:color w:val="000000" w:themeColor="text1"/>
                <w:sz w:val="16"/>
                <w:szCs w:val="16"/>
              </w:rPr>
              <w:t>96%</w:t>
            </w:r>
            <w:r>
              <w:rPr>
                <w:color w:val="000000" w:themeColor="text1"/>
                <w:sz w:val="16"/>
                <w:szCs w:val="16"/>
              </w:rPr>
              <w:t xml:space="preserve"> das Teses coa máxima cualificación. </w:t>
            </w:r>
            <w:r w:rsidRPr="006E5DF9">
              <w:rPr>
                <w:color w:val="000000" w:themeColor="text1"/>
                <w:sz w:val="16"/>
                <w:szCs w:val="16"/>
              </w:rPr>
              <w:t>Moitas destas Teses Doutorais obteñen</w:t>
            </w:r>
            <w:r>
              <w:rPr>
                <w:color w:val="000000" w:themeColor="text1"/>
                <w:sz w:val="16"/>
                <w:szCs w:val="16"/>
              </w:rPr>
              <w:t xml:space="preserve"> premi</w:t>
            </w:r>
            <w:r w:rsidRPr="006E5DF9">
              <w:rPr>
                <w:color w:val="000000" w:themeColor="text1"/>
                <w:sz w:val="16"/>
                <w:szCs w:val="16"/>
              </w:rPr>
              <w:t>o extraordinario de doutoramento</w:t>
            </w:r>
            <w:r>
              <w:rPr>
                <w:color w:val="000000" w:themeColor="text1"/>
                <w:sz w:val="16"/>
                <w:szCs w:val="16"/>
              </w:rPr>
              <w:t xml:space="preserve"> (aínda que no se dispón de datos completos ó respecto).</w:t>
            </w:r>
            <w:r w:rsidR="00636225">
              <w:rPr>
                <w:color w:val="000000" w:themeColor="text1"/>
                <w:sz w:val="16"/>
                <w:szCs w:val="16"/>
              </w:rPr>
              <w:t xml:space="preserve"> Tamé</w:t>
            </w:r>
            <w:r w:rsidR="00636225" w:rsidRPr="00636225">
              <w:rPr>
                <w:color w:val="auto"/>
                <w:sz w:val="16"/>
                <w:szCs w:val="16"/>
              </w:rPr>
              <w:t xml:space="preserve">n o aumento da internacionalización vese reflectido no número de teses con </w:t>
            </w:r>
            <w:r w:rsidR="00636225" w:rsidRPr="00636225">
              <w:rPr>
                <w:b/>
                <w:color w:val="auto"/>
                <w:sz w:val="16"/>
                <w:szCs w:val="16"/>
              </w:rPr>
              <w:t>mención internacional</w:t>
            </w:r>
            <w:r w:rsidR="00636225" w:rsidRPr="00636225">
              <w:rPr>
                <w:color w:val="auto"/>
                <w:sz w:val="16"/>
                <w:szCs w:val="16"/>
              </w:rPr>
              <w:t>, que supoñen neste período o 62% do total.</w:t>
            </w:r>
          </w:p>
          <w:p w:rsidR="0035377C" w:rsidRPr="00636225" w:rsidRDefault="0035377C" w:rsidP="005C1793">
            <w:pPr>
              <w:spacing w:before="120" w:line="360" w:lineRule="auto"/>
              <w:jc w:val="both"/>
              <w:rPr>
                <w:color w:val="auto"/>
                <w:sz w:val="16"/>
                <w:szCs w:val="16"/>
              </w:rPr>
            </w:pPr>
          </w:p>
          <w:p w:rsidR="00AB54E5" w:rsidRPr="00636225" w:rsidRDefault="00AB54E5" w:rsidP="00446955">
            <w:pPr>
              <w:spacing w:before="120" w:line="360" w:lineRule="auto"/>
              <w:jc w:val="both"/>
              <w:rPr>
                <w:color w:val="auto"/>
                <w:sz w:val="16"/>
                <w:szCs w:val="16"/>
              </w:rPr>
            </w:pPr>
            <w:r w:rsidRPr="00636225">
              <w:rPr>
                <w:color w:val="auto"/>
                <w:sz w:val="16"/>
                <w:szCs w:val="16"/>
              </w:rPr>
              <w:t xml:space="preserve">As </w:t>
            </w:r>
            <w:r w:rsidRPr="00636225">
              <w:rPr>
                <w:b/>
                <w:color w:val="auto"/>
                <w:sz w:val="16"/>
                <w:szCs w:val="16"/>
              </w:rPr>
              <w:t>actividades formativas</w:t>
            </w:r>
            <w:r w:rsidRPr="00636225">
              <w:rPr>
                <w:color w:val="auto"/>
                <w:sz w:val="16"/>
                <w:szCs w:val="16"/>
              </w:rPr>
              <w:t xml:space="preserve"> foron seguidas por un número importante de alumnos, incluso doutros programas de doutoramento, intentando buscar unha formación diversa e complementaria ó noso Programa de Doutoramento.</w:t>
            </w:r>
          </w:p>
          <w:p w:rsidR="00AB54E5" w:rsidRPr="00636225" w:rsidRDefault="00AB54E5" w:rsidP="00446955">
            <w:pPr>
              <w:spacing w:before="120" w:line="360" w:lineRule="auto"/>
              <w:jc w:val="both"/>
              <w:rPr>
                <w:color w:val="auto"/>
                <w:sz w:val="16"/>
                <w:szCs w:val="16"/>
              </w:rPr>
            </w:pPr>
            <w:r w:rsidRPr="00636225">
              <w:rPr>
                <w:color w:val="auto"/>
                <w:sz w:val="16"/>
                <w:szCs w:val="16"/>
              </w:rPr>
              <w:t>A preparación dos estudantes e sen dúbida axeitada cos obxectivos planeados polo Ministerio para acadar o nivel 4 de MECES (título de Doutor).</w:t>
            </w:r>
          </w:p>
          <w:p w:rsidR="004F65FA" w:rsidRDefault="00AB54E5" w:rsidP="0035377C">
            <w:pPr>
              <w:spacing w:before="120" w:line="360" w:lineRule="auto"/>
              <w:jc w:val="both"/>
              <w:rPr>
                <w:color w:val="auto"/>
                <w:sz w:val="16"/>
                <w:szCs w:val="16"/>
              </w:rPr>
            </w:pPr>
            <w:r w:rsidRPr="00636225">
              <w:rPr>
                <w:color w:val="auto"/>
                <w:sz w:val="16"/>
                <w:szCs w:val="16"/>
              </w:rPr>
              <w:t>Tódalas actividades están suxeitas a cambio co fin de melloran a formación dos alumnos e para iso se terán en contas as súas opinións vertidas a través de enquisas de satisfacción.</w:t>
            </w:r>
            <w:r w:rsidR="00636225" w:rsidRPr="00636225">
              <w:rPr>
                <w:color w:val="auto"/>
                <w:sz w:val="16"/>
                <w:szCs w:val="16"/>
              </w:rPr>
              <w:t xml:space="preserve"> Na Modificación da Memoria do Programa de Doutoramento que se está a levar a cabo propúxose unha modificación destas actividades, incluíndo aspectos como a escritura de artigos científicos de calidade.</w:t>
            </w:r>
          </w:p>
          <w:p w:rsidR="004F65FA" w:rsidRPr="00FE1213" w:rsidRDefault="004F65FA" w:rsidP="001529EC">
            <w:pPr>
              <w:jc w:val="both"/>
              <w:rPr>
                <w:color w:val="auto"/>
                <w:sz w:val="16"/>
                <w:szCs w:val="16"/>
              </w:rPr>
            </w:pPr>
          </w:p>
        </w:tc>
      </w:tr>
      <w:tr w:rsidR="002E1611" w:rsidRPr="00FE1213" w:rsidTr="001529EC">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C6D9F1"/>
            <w:tcMar>
              <w:left w:w="108" w:type="dxa"/>
            </w:tcMar>
          </w:tcPr>
          <w:p w:rsidR="002E1611" w:rsidRPr="00202214" w:rsidRDefault="002E1611" w:rsidP="001529EC">
            <w:pPr>
              <w:spacing w:line="360" w:lineRule="auto"/>
              <w:jc w:val="both"/>
              <w:rPr>
                <w:rFonts w:cs="Verdana"/>
                <w:iCs/>
                <w:color w:val="auto"/>
                <w:sz w:val="16"/>
                <w:szCs w:val="16"/>
              </w:rPr>
            </w:pPr>
            <w:r w:rsidRPr="00202214">
              <w:rPr>
                <w:rFonts w:cs="Verdana"/>
                <w:iCs/>
                <w:color w:val="auto"/>
                <w:sz w:val="16"/>
                <w:szCs w:val="16"/>
              </w:rPr>
              <w:lastRenderedPageBreak/>
              <w:t>6.2.- Os resultados dos indicadores académicos do programa de doutoramento e a súa evolución son axeitados e coherentes coas previsións establecidas na memoria verificada</w:t>
            </w:r>
          </w:p>
        </w:tc>
      </w:tr>
      <w:tr w:rsidR="002E1611" w:rsidRPr="00FE1213" w:rsidTr="001529EC">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rsidR="002E1611" w:rsidRPr="00FE1213" w:rsidRDefault="002E1611" w:rsidP="001529EC">
            <w:pPr>
              <w:spacing w:line="360" w:lineRule="auto"/>
              <w:jc w:val="both"/>
              <w:rPr>
                <w:rFonts w:cs="Verdana"/>
                <w:color w:val="auto"/>
                <w:sz w:val="16"/>
                <w:szCs w:val="16"/>
              </w:rPr>
            </w:pPr>
            <w:r w:rsidRPr="00FE1213">
              <w:rPr>
                <w:rFonts w:cs="Verdana"/>
                <w:color w:val="auto"/>
                <w:sz w:val="16"/>
                <w:szCs w:val="16"/>
              </w:rPr>
              <w:t>Aspectos a valorar:</w:t>
            </w:r>
          </w:p>
          <w:p w:rsidR="002E1611" w:rsidRPr="00FE1213" w:rsidRDefault="002E1611" w:rsidP="002E1611">
            <w:pPr>
              <w:numPr>
                <w:ilvl w:val="0"/>
                <w:numId w:val="9"/>
              </w:numPr>
              <w:suppressAutoHyphens w:val="0"/>
              <w:spacing w:line="360" w:lineRule="auto"/>
              <w:contextualSpacing/>
              <w:jc w:val="both"/>
              <w:rPr>
                <w:rFonts w:cs="Verdana"/>
                <w:color w:val="auto"/>
                <w:sz w:val="16"/>
                <w:szCs w:val="16"/>
              </w:rPr>
            </w:pPr>
            <w:r w:rsidRPr="00FE1213">
              <w:rPr>
                <w:rFonts w:cs="Verdana"/>
                <w:color w:val="auto"/>
                <w:sz w:val="16"/>
                <w:szCs w:val="16"/>
              </w:rPr>
              <w:t xml:space="preserve">Valoración da estimación dos resultados previstos na memoria para o programa de </w:t>
            </w:r>
            <w:r w:rsidRPr="00A10F26">
              <w:rPr>
                <w:rFonts w:cs="Verdana"/>
                <w:bCs/>
                <w:iCs/>
                <w:color w:val="auto"/>
                <w:sz w:val="16"/>
                <w:szCs w:val="16"/>
              </w:rPr>
              <w:t>doutoramento</w:t>
            </w:r>
            <w:r w:rsidRPr="00FE1213">
              <w:rPr>
                <w:rFonts w:cs="Verdana"/>
                <w:color w:val="auto"/>
                <w:sz w:val="16"/>
                <w:szCs w:val="16"/>
              </w:rPr>
              <w:t>, analizando as diferentes taxas, as teses defendidas e as contribucións científicas derivadas das teses.</w:t>
            </w:r>
          </w:p>
          <w:p w:rsidR="002E1611" w:rsidRPr="00FE1213" w:rsidRDefault="002E1611" w:rsidP="004F65FA">
            <w:pPr>
              <w:numPr>
                <w:ilvl w:val="0"/>
                <w:numId w:val="9"/>
              </w:numPr>
              <w:suppressAutoHyphens w:val="0"/>
              <w:spacing w:line="360" w:lineRule="auto"/>
              <w:contextualSpacing/>
              <w:jc w:val="both"/>
              <w:rPr>
                <w:rFonts w:cs="Verdana"/>
                <w:color w:val="auto"/>
                <w:sz w:val="16"/>
                <w:szCs w:val="16"/>
              </w:rPr>
            </w:pPr>
            <w:r w:rsidRPr="00FE1213">
              <w:rPr>
                <w:color w:val="auto"/>
                <w:sz w:val="16"/>
                <w:szCs w:val="16"/>
              </w:rPr>
              <w:t xml:space="preserve">Os resultados dos indicadores </w:t>
            </w:r>
            <w:r w:rsidRPr="00050E0E">
              <w:rPr>
                <w:color w:val="auto"/>
                <w:sz w:val="16"/>
                <w:szCs w:val="16"/>
              </w:rPr>
              <w:t>téñense</w:t>
            </w:r>
            <w:r w:rsidRPr="00FE1213">
              <w:rPr>
                <w:color w:val="auto"/>
                <w:sz w:val="16"/>
                <w:szCs w:val="16"/>
              </w:rPr>
              <w:t xml:space="preserve"> e</w:t>
            </w:r>
            <w:r>
              <w:rPr>
                <w:color w:val="auto"/>
                <w:sz w:val="16"/>
                <w:szCs w:val="16"/>
              </w:rPr>
              <w:t xml:space="preserve">n conta para a mellora </w:t>
            </w:r>
            <w:r w:rsidRPr="00FE1213">
              <w:rPr>
                <w:color w:val="auto"/>
                <w:sz w:val="16"/>
                <w:szCs w:val="16"/>
              </w:rPr>
              <w:t>e revisión do programa.</w:t>
            </w:r>
          </w:p>
        </w:tc>
      </w:tr>
      <w:tr w:rsidR="002E1611" w:rsidRPr="00FE1213" w:rsidTr="001529EC">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rsidR="002E1611" w:rsidRPr="00FE1213" w:rsidRDefault="002E1611" w:rsidP="001529EC">
            <w:pPr>
              <w:spacing w:line="360" w:lineRule="auto"/>
              <w:jc w:val="both"/>
              <w:rPr>
                <w:rFonts w:cs="Verdana"/>
                <w:bCs/>
                <w:i/>
                <w:iCs/>
                <w:color w:val="auto"/>
                <w:sz w:val="16"/>
                <w:szCs w:val="16"/>
              </w:rPr>
            </w:pPr>
            <w:r w:rsidRPr="00FE1213">
              <w:rPr>
                <w:rFonts w:cs="Verdana"/>
                <w:b/>
                <w:bCs/>
                <w:iCs/>
                <w:color w:val="auto"/>
                <w:sz w:val="16"/>
                <w:szCs w:val="16"/>
              </w:rPr>
              <w:t>Reflexión/comentarios que xustifiquen a valoración:</w:t>
            </w:r>
          </w:p>
          <w:p w:rsidR="00DF4B3C" w:rsidRDefault="00DF4B3C" w:rsidP="00275EAD">
            <w:pPr>
              <w:spacing w:before="240" w:after="120" w:line="360" w:lineRule="auto"/>
              <w:jc w:val="both"/>
              <w:rPr>
                <w:color w:val="auto"/>
                <w:sz w:val="16"/>
                <w:szCs w:val="16"/>
              </w:rPr>
            </w:pPr>
            <w:r>
              <w:rPr>
                <w:color w:val="auto"/>
                <w:sz w:val="16"/>
                <w:szCs w:val="16"/>
              </w:rPr>
              <w:t xml:space="preserve">Na </w:t>
            </w:r>
            <w:r w:rsidRPr="00DF4B3C">
              <w:rPr>
                <w:b/>
                <w:color w:val="auto"/>
                <w:sz w:val="16"/>
                <w:szCs w:val="16"/>
              </w:rPr>
              <w:t>Memoria Vixente</w:t>
            </w:r>
            <w:r>
              <w:rPr>
                <w:color w:val="auto"/>
                <w:sz w:val="16"/>
                <w:szCs w:val="16"/>
              </w:rPr>
              <w:t xml:space="preserve"> do título propúñanse as seguintes tasas:</w:t>
            </w:r>
          </w:p>
          <w:p w:rsidR="00DF4B3C" w:rsidRDefault="00DF4B3C" w:rsidP="00DF4B3C">
            <w:pPr>
              <w:pStyle w:val="Prrafodelista"/>
              <w:numPr>
                <w:ilvl w:val="0"/>
                <w:numId w:val="45"/>
              </w:numPr>
              <w:spacing w:after="120" w:line="360" w:lineRule="auto"/>
              <w:jc w:val="both"/>
              <w:rPr>
                <w:color w:val="auto"/>
                <w:sz w:val="16"/>
                <w:szCs w:val="16"/>
              </w:rPr>
            </w:pPr>
            <w:r>
              <w:rPr>
                <w:color w:val="auto"/>
                <w:sz w:val="16"/>
                <w:szCs w:val="16"/>
              </w:rPr>
              <w:t>Tasa de éxito: 80%</w:t>
            </w:r>
          </w:p>
          <w:p w:rsidR="00DF4B3C" w:rsidRDefault="00DF4B3C" w:rsidP="00DF4B3C">
            <w:pPr>
              <w:pStyle w:val="Prrafodelista"/>
              <w:numPr>
                <w:ilvl w:val="0"/>
                <w:numId w:val="45"/>
              </w:numPr>
              <w:spacing w:after="120" w:line="360" w:lineRule="auto"/>
              <w:jc w:val="both"/>
              <w:rPr>
                <w:color w:val="auto"/>
                <w:sz w:val="16"/>
                <w:szCs w:val="16"/>
              </w:rPr>
            </w:pPr>
            <w:r>
              <w:rPr>
                <w:color w:val="auto"/>
                <w:sz w:val="16"/>
                <w:szCs w:val="16"/>
              </w:rPr>
              <w:t>Tasa de graduación: 90%.</w:t>
            </w:r>
          </w:p>
          <w:p w:rsidR="00DF4B3C" w:rsidRDefault="00DF4B3C" w:rsidP="00DF4B3C">
            <w:pPr>
              <w:pStyle w:val="Prrafodelista"/>
              <w:numPr>
                <w:ilvl w:val="0"/>
                <w:numId w:val="45"/>
              </w:numPr>
              <w:spacing w:after="120" w:line="360" w:lineRule="auto"/>
              <w:jc w:val="both"/>
              <w:rPr>
                <w:color w:val="auto"/>
                <w:sz w:val="16"/>
                <w:szCs w:val="16"/>
              </w:rPr>
            </w:pPr>
            <w:r>
              <w:rPr>
                <w:color w:val="auto"/>
                <w:sz w:val="16"/>
                <w:szCs w:val="16"/>
              </w:rPr>
              <w:lastRenderedPageBreak/>
              <w:t>Tasa de abandono:10%.</w:t>
            </w:r>
          </w:p>
          <w:p w:rsidR="00DF4B3C" w:rsidRDefault="00DF4B3C" w:rsidP="00DF4B3C">
            <w:pPr>
              <w:spacing w:after="120" w:line="360" w:lineRule="auto"/>
              <w:jc w:val="both"/>
              <w:rPr>
                <w:color w:val="auto"/>
                <w:sz w:val="16"/>
                <w:szCs w:val="16"/>
              </w:rPr>
            </w:pPr>
            <w:r>
              <w:rPr>
                <w:color w:val="auto"/>
                <w:sz w:val="16"/>
                <w:szCs w:val="16"/>
              </w:rPr>
              <w:t xml:space="preserve">O </w:t>
            </w:r>
            <w:r w:rsidRPr="00855F60">
              <w:rPr>
                <w:b/>
                <w:color w:val="FF0000"/>
                <w:sz w:val="16"/>
                <w:szCs w:val="16"/>
              </w:rPr>
              <w:t>IPD18-6</w:t>
            </w:r>
            <w:r w:rsidRPr="00855F60">
              <w:rPr>
                <w:color w:val="FF0000"/>
                <w:sz w:val="16"/>
                <w:szCs w:val="16"/>
              </w:rPr>
              <w:t xml:space="preserve"> </w:t>
            </w:r>
            <w:r>
              <w:rPr>
                <w:color w:val="auto"/>
                <w:sz w:val="16"/>
                <w:szCs w:val="16"/>
              </w:rPr>
              <w:t xml:space="preserve">é a </w:t>
            </w:r>
            <w:r>
              <w:rPr>
                <w:b/>
                <w:color w:val="auto"/>
                <w:sz w:val="16"/>
                <w:szCs w:val="16"/>
              </w:rPr>
              <w:t>tasa de éxito</w:t>
            </w:r>
            <w:r>
              <w:rPr>
                <w:color w:val="auto"/>
                <w:sz w:val="16"/>
                <w:szCs w:val="16"/>
              </w:rPr>
              <w:t xml:space="preserve">, que está desagregada por curso académico, xénero, e se se fixo con 0, 1 ou 2 prórrogas, polo que resulta difícil comparar o valor. En moitos casos é do 100%, pero noutros é considerablemente máis baixa. O </w:t>
            </w:r>
            <w:r w:rsidRPr="00855F60">
              <w:rPr>
                <w:b/>
                <w:color w:val="FF0000"/>
                <w:sz w:val="16"/>
                <w:szCs w:val="16"/>
              </w:rPr>
              <w:t>IPD18-9</w:t>
            </w:r>
            <w:r>
              <w:rPr>
                <w:color w:val="auto"/>
                <w:sz w:val="16"/>
                <w:szCs w:val="16"/>
              </w:rPr>
              <w:t xml:space="preserve"> reflicte a </w:t>
            </w:r>
            <w:r>
              <w:rPr>
                <w:b/>
                <w:color w:val="auto"/>
                <w:sz w:val="16"/>
                <w:szCs w:val="16"/>
              </w:rPr>
              <w:t>tasa de graduación</w:t>
            </w:r>
            <w:r>
              <w:rPr>
                <w:color w:val="auto"/>
                <w:sz w:val="16"/>
                <w:szCs w:val="16"/>
              </w:rPr>
              <w:t xml:space="preserve">, que ten un valor promedio do </w:t>
            </w:r>
            <w:r>
              <w:rPr>
                <w:b/>
                <w:color w:val="auto"/>
                <w:sz w:val="16"/>
                <w:szCs w:val="16"/>
              </w:rPr>
              <w:t>72%</w:t>
            </w:r>
            <w:r>
              <w:rPr>
                <w:color w:val="auto"/>
                <w:sz w:val="16"/>
                <w:szCs w:val="16"/>
              </w:rPr>
              <w:t xml:space="preserve">, que é inferior a proposta na memoria. Finalmente, o </w:t>
            </w:r>
            <w:r w:rsidRPr="00855F60">
              <w:rPr>
                <w:b/>
                <w:color w:val="FF0000"/>
                <w:sz w:val="16"/>
                <w:szCs w:val="16"/>
              </w:rPr>
              <w:t>IPD-10</w:t>
            </w:r>
            <w:r>
              <w:rPr>
                <w:color w:val="auto"/>
                <w:sz w:val="16"/>
                <w:szCs w:val="16"/>
              </w:rPr>
              <w:t xml:space="preserve"> é a </w:t>
            </w:r>
            <w:r>
              <w:rPr>
                <w:b/>
                <w:color w:val="auto"/>
                <w:sz w:val="16"/>
                <w:szCs w:val="16"/>
              </w:rPr>
              <w:t>tasa de abandono</w:t>
            </w:r>
            <w:r>
              <w:rPr>
                <w:color w:val="auto"/>
                <w:sz w:val="16"/>
                <w:szCs w:val="16"/>
              </w:rPr>
              <w:t xml:space="preserve">, cun valor medio de </w:t>
            </w:r>
            <w:r>
              <w:rPr>
                <w:b/>
                <w:color w:val="auto"/>
                <w:sz w:val="16"/>
                <w:szCs w:val="16"/>
              </w:rPr>
              <w:t>7.3%</w:t>
            </w:r>
            <w:r>
              <w:rPr>
                <w:color w:val="auto"/>
                <w:sz w:val="16"/>
                <w:szCs w:val="16"/>
              </w:rPr>
              <w:t>, claramente mellor que o proposto na memoria. Cabe indicar que, dado que estamos en proceso de modificación da memoria, estes valores poden terse en conta.</w:t>
            </w:r>
          </w:p>
          <w:p w:rsidR="00DF4B3C" w:rsidRDefault="00DF4B3C" w:rsidP="00DF4B3C">
            <w:pPr>
              <w:spacing w:after="120" w:line="360" w:lineRule="auto"/>
              <w:jc w:val="both"/>
              <w:rPr>
                <w:color w:val="auto"/>
                <w:sz w:val="16"/>
                <w:szCs w:val="16"/>
              </w:rPr>
            </w:pPr>
            <w:r>
              <w:rPr>
                <w:color w:val="auto"/>
                <w:sz w:val="16"/>
                <w:szCs w:val="16"/>
              </w:rPr>
              <w:t xml:space="preserve">A </w:t>
            </w:r>
            <w:r w:rsidRPr="003A25F0">
              <w:rPr>
                <w:b/>
                <w:color w:val="00B050"/>
                <w:sz w:val="16"/>
                <w:szCs w:val="16"/>
              </w:rPr>
              <w:t>Táboa 5</w:t>
            </w:r>
            <w:r>
              <w:rPr>
                <w:color w:val="auto"/>
                <w:sz w:val="16"/>
                <w:szCs w:val="16"/>
              </w:rPr>
              <w:t xml:space="preserve"> recolle as </w:t>
            </w:r>
            <w:r w:rsidR="00C646A7">
              <w:rPr>
                <w:b/>
                <w:color w:val="auto"/>
                <w:sz w:val="16"/>
                <w:szCs w:val="16"/>
              </w:rPr>
              <w:t>contribucións científicas</w:t>
            </w:r>
            <w:r w:rsidR="00C646A7">
              <w:rPr>
                <w:color w:val="auto"/>
                <w:sz w:val="16"/>
                <w:szCs w:val="16"/>
              </w:rPr>
              <w:t xml:space="preserve"> das teses doutorais defendidas durante o </w:t>
            </w:r>
            <w:r w:rsidR="00A00A78">
              <w:rPr>
                <w:color w:val="auto"/>
                <w:sz w:val="16"/>
                <w:szCs w:val="16"/>
              </w:rPr>
              <w:t>período</w:t>
            </w:r>
            <w:r w:rsidR="00C646A7">
              <w:rPr>
                <w:color w:val="auto"/>
                <w:sz w:val="16"/>
                <w:szCs w:val="16"/>
              </w:rPr>
              <w:t xml:space="preserve"> 2020/2021 a 2023/2024. Dado o elevado número de teses doutorais defendidas </w:t>
            </w:r>
            <w:r w:rsidR="00275EAD">
              <w:rPr>
                <w:color w:val="auto"/>
                <w:sz w:val="16"/>
                <w:szCs w:val="16"/>
              </w:rPr>
              <w:t xml:space="preserve">e o tamén elevado número de contribucións científicas de cada unha, optouse por recoller nesta táboa os </w:t>
            </w:r>
            <w:r w:rsidR="00275EAD">
              <w:rPr>
                <w:b/>
                <w:color w:val="auto"/>
                <w:sz w:val="16"/>
                <w:szCs w:val="16"/>
              </w:rPr>
              <w:t>artigos científicos indexados no JCR</w:t>
            </w:r>
            <w:r w:rsidR="00275EAD">
              <w:rPr>
                <w:color w:val="auto"/>
                <w:sz w:val="16"/>
                <w:szCs w:val="16"/>
              </w:rPr>
              <w:t>. Aínda que practicamente todos os alumnos asistiron a Congresos Internacionais de prestixio, coidamos que os artigos indexados e un indicador máis axeitado.</w:t>
            </w:r>
          </w:p>
          <w:p w:rsidR="00515EE0" w:rsidRDefault="00275EAD" w:rsidP="00DF4B3C">
            <w:pPr>
              <w:spacing w:after="120" w:line="360" w:lineRule="auto"/>
              <w:jc w:val="both"/>
              <w:rPr>
                <w:color w:val="auto"/>
                <w:sz w:val="16"/>
                <w:szCs w:val="16"/>
              </w:rPr>
            </w:pPr>
            <w:r>
              <w:rPr>
                <w:color w:val="auto"/>
                <w:sz w:val="16"/>
                <w:szCs w:val="16"/>
              </w:rPr>
              <w:t>En 42 das 47 teses doutorais publicáronse artigos científicos. As 5 restantes corresponden a un perfil de alumno que xa ten un traballo previo e que non busca desenvolver una carreira científica ou tecnolóxica. Os datos das publicacións son:</w:t>
            </w:r>
          </w:p>
          <w:p w:rsidR="00275EAD" w:rsidRDefault="00275EAD" w:rsidP="00275EAD">
            <w:pPr>
              <w:pStyle w:val="Prrafodelista"/>
              <w:numPr>
                <w:ilvl w:val="0"/>
                <w:numId w:val="46"/>
              </w:numPr>
              <w:spacing w:after="120" w:line="360" w:lineRule="auto"/>
              <w:jc w:val="both"/>
              <w:rPr>
                <w:color w:val="auto"/>
                <w:sz w:val="16"/>
                <w:szCs w:val="16"/>
              </w:rPr>
            </w:pPr>
            <w:r>
              <w:rPr>
                <w:b/>
                <w:color w:val="auto"/>
                <w:sz w:val="16"/>
                <w:szCs w:val="16"/>
              </w:rPr>
              <w:t>Artigos científicos indexados no JCR</w:t>
            </w:r>
            <w:r>
              <w:rPr>
                <w:color w:val="auto"/>
                <w:sz w:val="16"/>
                <w:szCs w:val="16"/>
              </w:rPr>
              <w:t>: 346 artigos</w:t>
            </w:r>
          </w:p>
          <w:p w:rsidR="00275EAD" w:rsidRDefault="00275EAD" w:rsidP="00275EAD">
            <w:pPr>
              <w:pStyle w:val="Prrafodelista"/>
              <w:numPr>
                <w:ilvl w:val="1"/>
                <w:numId w:val="46"/>
              </w:numPr>
              <w:spacing w:after="120" w:line="360" w:lineRule="auto"/>
              <w:jc w:val="both"/>
              <w:rPr>
                <w:color w:val="auto"/>
                <w:sz w:val="16"/>
                <w:szCs w:val="16"/>
              </w:rPr>
            </w:pPr>
            <w:r>
              <w:rPr>
                <w:b/>
                <w:color w:val="auto"/>
                <w:sz w:val="16"/>
                <w:szCs w:val="16"/>
              </w:rPr>
              <w:t>Publicados en Q1</w:t>
            </w:r>
            <w:r w:rsidRPr="00275EAD">
              <w:rPr>
                <w:color w:val="auto"/>
                <w:sz w:val="16"/>
                <w:szCs w:val="16"/>
              </w:rPr>
              <w:t>:</w:t>
            </w:r>
            <w:r>
              <w:rPr>
                <w:color w:val="auto"/>
                <w:sz w:val="16"/>
                <w:szCs w:val="16"/>
              </w:rPr>
              <w:t xml:space="preserve"> 235 (</w:t>
            </w:r>
            <w:r>
              <w:rPr>
                <w:b/>
                <w:color w:val="auto"/>
                <w:sz w:val="16"/>
                <w:szCs w:val="16"/>
              </w:rPr>
              <w:t>67.9%</w:t>
            </w:r>
            <w:r>
              <w:rPr>
                <w:color w:val="auto"/>
                <w:sz w:val="16"/>
                <w:szCs w:val="16"/>
              </w:rPr>
              <w:t>)</w:t>
            </w:r>
          </w:p>
          <w:p w:rsidR="00275EAD" w:rsidRPr="00275EAD" w:rsidRDefault="00275EAD" w:rsidP="00275EAD">
            <w:pPr>
              <w:pStyle w:val="Prrafodelista"/>
              <w:numPr>
                <w:ilvl w:val="1"/>
                <w:numId w:val="46"/>
              </w:numPr>
              <w:spacing w:after="120" w:line="360" w:lineRule="auto"/>
              <w:jc w:val="both"/>
              <w:rPr>
                <w:color w:val="auto"/>
                <w:sz w:val="16"/>
                <w:szCs w:val="16"/>
              </w:rPr>
            </w:pPr>
            <w:r>
              <w:rPr>
                <w:b/>
                <w:color w:val="auto"/>
                <w:sz w:val="16"/>
                <w:szCs w:val="16"/>
              </w:rPr>
              <w:t>Publicados en Q2</w:t>
            </w:r>
            <w:r w:rsidRPr="00275EAD">
              <w:rPr>
                <w:color w:val="auto"/>
                <w:sz w:val="16"/>
                <w:szCs w:val="16"/>
              </w:rPr>
              <w:t>:</w:t>
            </w:r>
            <w:r>
              <w:rPr>
                <w:color w:val="auto"/>
                <w:sz w:val="16"/>
                <w:szCs w:val="16"/>
              </w:rPr>
              <w:t xml:space="preserve"> 89 (</w:t>
            </w:r>
            <w:r>
              <w:rPr>
                <w:b/>
                <w:color w:val="auto"/>
                <w:sz w:val="16"/>
                <w:szCs w:val="16"/>
              </w:rPr>
              <w:t>25.7%</w:t>
            </w:r>
            <w:r>
              <w:rPr>
                <w:color w:val="auto"/>
                <w:sz w:val="16"/>
                <w:szCs w:val="16"/>
              </w:rPr>
              <w:t>)</w:t>
            </w:r>
          </w:p>
          <w:p w:rsidR="00275EAD" w:rsidRPr="00275EAD" w:rsidRDefault="00275EAD" w:rsidP="00275EAD">
            <w:pPr>
              <w:pStyle w:val="Prrafodelista"/>
              <w:numPr>
                <w:ilvl w:val="1"/>
                <w:numId w:val="46"/>
              </w:numPr>
              <w:spacing w:after="120" w:line="360" w:lineRule="auto"/>
              <w:jc w:val="both"/>
              <w:rPr>
                <w:color w:val="auto"/>
                <w:sz w:val="16"/>
                <w:szCs w:val="16"/>
              </w:rPr>
            </w:pPr>
            <w:r>
              <w:rPr>
                <w:b/>
                <w:color w:val="auto"/>
                <w:sz w:val="16"/>
                <w:szCs w:val="16"/>
              </w:rPr>
              <w:t>Publicados en Q3</w:t>
            </w:r>
            <w:r w:rsidRPr="00275EAD">
              <w:rPr>
                <w:color w:val="auto"/>
                <w:sz w:val="16"/>
                <w:szCs w:val="16"/>
              </w:rPr>
              <w:t>:</w:t>
            </w:r>
            <w:r>
              <w:rPr>
                <w:color w:val="auto"/>
                <w:sz w:val="16"/>
                <w:szCs w:val="16"/>
              </w:rPr>
              <w:t xml:space="preserve"> 22 (</w:t>
            </w:r>
            <w:r>
              <w:rPr>
                <w:b/>
                <w:color w:val="auto"/>
                <w:sz w:val="16"/>
                <w:szCs w:val="16"/>
              </w:rPr>
              <w:t>6.4%</w:t>
            </w:r>
            <w:r>
              <w:rPr>
                <w:color w:val="auto"/>
                <w:sz w:val="16"/>
                <w:szCs w:val="16"/>
              </w:rPr>
              <w:t>)</w:t>
            </w:r>
          </w:p>
          <w:p w:rsidR="00275EAD" w:rsidRDefault="00275EAD" w:rsidP="00275EAD">
            <w:pPr>
              <w:pStyle w:val="Prrafodelista"/>
              <w:numPr>
                <w:ilvl w:val="1"/>
                <w:numId w:val="46"/>
              </w:numPr>
              <w:spacing w:after="120" w:line="360" w:lineRule="auto"/>
              <w:jc w:val="both"/>
              <w:rPr>
                <w:color w:val="auto"/>
                <w:sz w:val="16"/>
                <w:szCs w:val="16"/>
              </w:rPr>
            </w:pPr>
            <w:r>
              <w:rPr>
                <w:b/>
                <w:color w:val="auto"/>
                <w:sz w:val="16"/>
                <w:szCs w:val="16"/>
              </w:rPr>
              <w:t>Publicados en Q4</w:t>
            </w:r>
            <w:r w:rsidRPr="00275EAD">
              <w:rPr>
                <w:color w:val="auto"/>
                <w:sz w:val="16"/>
                <w:szCs w:val="16"/>
              </w:rPr>
              <w:t>:</w:t>
            </w:r>
            <w:r>
              <w:rPr>
                <w:color w:val="auto"/>
                <w:sz w:val="16"/>
                <w:szCs w:val="16"/>
              </w:rPr>
              <w:t xml:space="preserve"> 0 (</w:t>
            </w:r>
            <w:r>
              <w:rPr>
                <w:b/>
                <w:color w:val="auto"/>
                <w:sz w:val="16"/>
                <w:szCs w:val="16"/>
              </w:rPr>
              <w:t>0%</w:t>
            </w:r>
            <w:r>
              <w:rPr>
                <w:color w:val="auto"/>
                <w:sz w:val="16"/>
                <w:szCs w:val="16"/>
              </w:rPr>
              <w:t>)</w:t>
            </w:r>
          </w:p>
          <w:p w:rsidR="00275EAD" w:rsidRPr="00275EAD" w:rsidRDefault="00275EAD" w:rsidP="00275EAD">
            <w:pPr>
              <w:pStyle w:val="Prrafodelista"/>
              <w:numPr>
                <w:ilvl w:val="0"/>
                <w:numId w:val="46"/>
              </w:numPr>
              <w:spacing w:after="120" w:line="360" w:lineRule="auto"/>
              <w:jc w:val="both"/>
              <w:rPr>
                <w:color w:val="auto"/>
                <w:sz w:val="16"/>
                <w:szCs w:val="16"/>
              </w:rPr>
            </w:pPr>
            <w:r>
              <w:rPr>
                <w:b/>
                <w:color w:val="auto"/>
                <w:sz w:val="16"/>
                <w:szCs w:val="16"/>
              </w:rPr>
              <w:t>Artigos JCR por Tese Doutoral</w:t>
            </w:r>
            <w:r w:rsidRPr="00275EAD">
              <w:rPr>
                <w:color w:val="auto"/>
                <w:sz w:val="16"/>
                <w:szCs w:val="16"/>
              </w:rPr>
              <w:t>:</w:t>
            </w:r>
            <w:r>
              <w:rPr>
                <w:color w:val="auto"/>
                <w:sz w:val="16"/>
                <w:szCs w:val="16"/>
              </w:rPr>
              <w:t xml:space="preserve"> </w:t>
            </w:r>
            <w:r>
              <w:rPr>
                <w:b/>
                <w:color w:val="auto"/>
                <w:sz w:val="16"/>
                <w:szCs w:val="16"/>
              </w:rPr>
              <w:t>8.2 artigos/tese</w:t>
            </w:r>
          </w:p>
          <w:p w:rsidR="00275EAD" w:rsidRPr="00FE1213" w:rsidRDefault="00275EAD" w:rsidP="00712E90">
            <w:pPr>
              <w:spacing w:after="120" w:line="360" w:lineRule="auto"/>
              <w:jc w:val="both"/>
              <w:rPr>
                <w:color w:val="auto"/>
                <w:sz w:val="16"/>
                <w:szCs w:val="16"/>
              </w:rPr>
            </w:pPr>
            <w:r>
              <w:rPr>
                <w:color w:val="auto"/>
                <w:sz w:val="16"/>
                <w:szCs w:val="16"/>
              </w:rPr>
              <w:t xml:space="preserve">Como se desprende do análise dos datos, no Programa de Doutoramento os alumnos conseguen </w:t>
            </w:r>
            <w:r w:rsidR="00712E90">
              <w:rPr>
                <w:color w:val="auto"/>
                <w:sz w:val="16"/>
                <w:szCs w:val="16"/>
              </w:rPr>
              <w:t>unha grande cantidade de publicacións científicas</w:t>
            </w:r>
            <w:r w:rsidR="00A265F8">
              <w:rPr>
                <w:color w:val="auto"/>
                <w:sz w:val="16"/>
                <w:szCs w:val="16"/>
              </w:rPr>
              <w:t xml:space="preserve">. Eiquí gustaríanos indicar que a Universidade de Vigo ten a opción de recoñecer que una tese é </w:t>
            </w:r>
            <w:r w:rsidR="00A265F8">
              <w:rPr>
                <w:b/>
                <w:color w:val="auto"/>
                <w:sz w:val="16"/>
                <w:szCs w:val="16"/>
              </w:rPr>
              <w:t>“tese por compendio de publicacións”</w:t>
            </w:r>
            <w:r w:rsidR="00A265F8">
              <w:rPr>
                <w:color w:val="auto"/>
                <w:sz w:val="16"/>
                <w:szCs w:val="16"/>
              </w:rPr>
              <w:t xml:space="preserve"> cando </w:t>
            </w:r>
            <w:r w:rsidR="00F245C9">
              <w:rPr>
                <w:color w:val="auto"/>
                <w:sz w:val="16"/>
                <w:szCs w:val="16"/>
              </w:rPr>
              <w:t>incluía</w:t>
            </w:r>
            <w:r w:rsidR="00A265F8">
              <w:rPr>
                <w:color w:val="auto"/>
                <w:sz w:val="16"/>
                <w:szCs w:val="16"/>
              </w:rPr>
              <w:t xml:space="preserve"> un mínimo de </w:t>
            </w:r>
            <w:r w:rsidR="00A265F8">
              <w:rPr>
                <w:b/>
                <w:color w:val="auto"/>
                <w:sz w:val="16"/>
                <w:szCs w:val="16"/>
              </w:rPr>
              <w:t>3 publicacións JCR</w:t>
            </w:r>
            <w:r w:rsidR="00A265F8">
              <w:rPr>
                <w:color w:val="auto"/>
                <w:sz w:val="16"/>
                <w:szCs w:val="16"/>
              </w:rPr>
              <w:t xml:space="preserve"> (aceptadas ou publicadas). Vemos que os nosos doutorandos superan con creces eses requisitos. </w:t>
            </w:r>
            <w:r w:rsidR="00F245C9">
              <w:rPr>
                <w:color w:val="auto"/>
                <w:sz w:val="16"/>
                <w:szCs w:val="16"/>
              </w:rPr>
              <w:t>Ademais</w:t>
            </w:r>
            <w:r w:rsidR="00A265F8">
              <w:rPr>
                <w:color w:val="auto"/>
                <w:sz w:val="16"/>
                <w:szCs w:val="16"/>
              </w:rPr>
              <w:t xml:space="preserve">, estes artigos son de moita calidade, con </w:t>
            </w:r>
            <w:r w:rsidR="00A265F8">
              <w:rPr>
                <w:b/>
                <w:color w:val="auto"/>
                <w:sz w:val="16"/>
                <w:szCs w:val="16"/>
              </w:rPr>
              <w:t xml:space="preserve">más de 2/3 no primeiro cuartil </w:t>
            </w:r>
            <w:r w:rsidR="00A265F8">
              <w:rPr>
                <w:color w:val="auto"/>
                <w:sz w:val="16"/>
                <w:szCs w:val="16"/>
              </w:rPr>
              <w:t>(o promedio é que de cada tese doutoral se derivan 5.6 publicacións Q1.</w:t>
            </w:r>
          </w:p>
        </w:tc>
      </w:tr>
      <w:tr w:rsidR="002E1611" w:rsidRPr="00FE1213" w:rsidTr="001529EC">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C6D9F1"/>
            <w:tcMar>
              <w:left w:w="108" w:type="dxa"/>
            </w:tcMar>
          </w:tcPr>
          <w:p w:rsidR="002E1611" w:rsidRPr="00202214" w:rsidRDefault="002E1611" w:rsidP="001529EC">
            <w:pPr>
              <w:spacing w:line="360" w:lineRule="auto"/>
              <w:jc w:val="both"/>
              <w:rPr>
                <w:rFonts w:cs="Verdana"/>
                <w:iCs/>
                <w:color w:val="auto"/>
                <w:sz w:val="16"/>
                <w:szCs w:val="16"/>
              </w:rPr>
            </w:pPr>
            <w:r w:rsidRPr="00202214">
              <w:rPr>
                <w:rFonts w:cs="Verdana"/>
                <w:iCs/>
                <w:color w:val="auto"/>
                <w:sz w:val="16"/>
                <w:szCs w:val="16"/>
              </w:rPr>
              <w:lastRenderedPageBreak/>
              <w:t>6.3.- Os indicadores son adecuados ao perfil dos estudantes, de acordo co ámbito científico do programa</w:t>
            </w:r>
          </w:p>
        </w:tc>
      </w:tr>
      <w:tr w:rsidR="002E1611" w:rsidRPr="00FE1213" w:rsidTr="001529EC">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rsidR="002E1611" w:rsidRPr="00FE1213" w:rsidRDefault="002E1611" w:rsidP="001529EC">
            <w:pPr>
              <w:spacing w:line="360" w:lineRule="auto"/>
              <w:jc w:val="both"/>
              <w:rPr>
                <w:rFonts w:cs="Verdana"/>
                <w:color w:val="auto"/>
                <w:sz w:val="16"/>
                <w:szCs w:val="16"/>
              </w:rPr>
            </w:pPr>
            <w:r w:rsidRPr="00FE1213">
              <w:rPr>
                <w:rFonts w:cs="Verdana"/>
                <w:color w:val="auto"/>
                <w:sz w:val="16"/>
                <w:szCs w:val="16"/>
              </w:rPr>
              <w:t>Aspectos a valorar:</w:t>
            </w:r>
          </w:p>
          <w:p w:rsidR="002E1611" w:rsidRPr="00FE1213" w:rsidRDefault="002E1611" w:rsidP="002E1611">
            <w:pPr>
              <w:numPr>
                <w:ilvl w:val="0"/>
                <w:numId w:val="10"/>
              </w:numPr>
              <w:suppressAutoHyphens w:val="0"/>
              <w:spacing w:line="360" w:lineRule="auto"/>
              <w:contextualSpacing/>
              <w:jc w:val="both"/>
              <w:rPr>
                <w:color w:val="auto"/>
                <w:sz w:val="16"/>
                <w:szCs w:val="16"/>
              </w:rPr>
            </w:pPr>
            <w:r w:rsidRPr="00FE1213">
              <w:rPr>
                <w:rFonts w:cs="Verdana"/>
                <w:color w:val="auto"/>
                <w:sz w:val="16"/>
                <w:szCs w:val="16"/>
              </w:rPr>
              <w:t>Analizar, á vista dos resultados obtidos polo programa no período avaliado, tendo en conta o perfil dos estudantes, as características do programa e o ámbito científico.</w:t>
            </w:r>
          </w:p>
        </w:tc>
      </w:tr>
      <w:tr w:rsidR="00A265F8" w:rsidRPr="00A265F8" w:rsidTr="001529EC">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rsidR="002E1611" w:rsidRPr="00A265F8" w:rsidRDefault="002E1611" w:rsidP="001529EC">
            <w:pPr>
              <w:spacing w:line="360" w:lineRule="auto"/>
              <w:jc w:val="both"/>
              <w:rPr>
                <w:rFonts w:cs="Verdana"/>
                <w:bCs/>
                <w:i/>
                <w:iCs/>
                <w:color w:val="auto"/>
                <w:sz w:val="16"/>
                <w:szCs w:val="16"/>
              </w:rPr>
            </w:pPr>
            <w:r w:rsidRPr="00A265F8">
              <w:rPr>
                <w:rFonts w:cs="Verdana"/>
                <w:b/>
                <w:bCs/>
                <w:iCs/>
                <w:color w:val="auto"/>
                <w:sz w:val="16"/>
                <w:szCs w:val="16"/>
              </w:rPr>
              <w:t>Reflexión/comentarios que xustifiquen a valoración:</w:t>
            </w:r>
          </w:p>
          <w:p w:rsidR="00A265F8" w:rsidRPr="00A265F8" w:rsidRDefault="002455A4" w:rsidP="00BC32D0">
            <w:pPr>
              <w:spacing w:before="120" w:after="120" w:line="360" w:lineRule="auto"/>
              <w:jc w:val="both"/>
              <w:rPr>
                <w:color w:val="auto"/>
                <w:sz w:val="16"/>
                <w:szCs w:val="16"/>
              </w:rPr>
            </w:pPr>
            <w:r w:rsidRPr="00A265F8">
              <w:rPr>
                <w:color w:val="auto"/>
                <w:sz w:val="16"/>
                <w:szCs w:val="16"/>
              </w:rPr>
              <w:t xml:space="preserve">Este </w:t>
            </w:r>
            <w:r w:rsidR="00A265F8" w:rsidRPr="00A265F8">
              <w:rPr>
                <w:color w:val="auto"/>
                <w:sz w:val="16"/>
                <w:szCs w:val="16"/>
              </w:rPr>
              <w:t>P</w:t>
            </w:r>
            <w:r w:rsidRPr="00A265F8">
              <w:rPr>
                <w:color w:val="auto"/>
                <w:sz w:val="16"/>
                <w:szCs w:val="16"/>
              </w:rPr>
              <w:t xml:space="preserve">rograma </w:t>
            </w:r>
            <w:r w:rsidR="00A265F8" w:rsidRPr="00A265F8">
              <w:rPr>
                <w:color w:val="auto"/>
                <w:sz w:val="16"/>
                <w:szCs w:val="16"/>
              </w:rPr>
              <w:t xml:space="preserve">de Doutoramento </w:t>
            </w:r>
            <w:r w:rsidRPr="00A265F8">
              <w:rPr>
                <w:color w:val="auto"/>
                <w:sz w:val="16"/>
                <w:szCs w:val="16"/>
              </w:rPr>
              <w:t xml:space="preserve">esta orientado a </w:t>
            </w:r>
            <w:r w:rsidR="00A265F8" w:rsidRPr="00A265F8">
              <w:rPr>
                <w:color w:val="auto"/>
                <w:sz w:val="16"/>
                <w:szCs w:val="16"/>
              </w:rPr>
              <w:t>alumnos</w:t>
            </w:r>
            <w:r w:rsidRPr="00A265F8">
              <w:rPr>
                <w:color w:val="auto"/>
                <w:sz w:val="16"/>
                <w:szCs w:val="16"/>
              </w:rPr>
              <w:t xml:space="preserve"> que cursaron algún </w:t>
            </w:r>
            <w:r w:rsidR="00A265F8" w:rsidRPr="00A265F8">
              <w:rPr>
                <w:color w:val="auto"/>
                <w:sz w:val="16"/>
                <w:szCs w:val="16"/>
              </w:rPr>
              <w:t xml:space="preserve">tipo de </w:t>
            </w:r>
            <w:r w:rsidR="00A265F8" w:rsidRPr="00BC32D0">
              <w:rPr>
                <w:b/>
                <w:color w:val="auto"/>
                <w:sz w:val="16"/>
                <w:szCs w:val="16"/>
              </w:rPr>
              <w:t>estudo</w:t>
            </w:r>
            <w:r w:rsidRPr="00BC32D0">
              <w:rPr>
                <w:b/>
                <w:color w:val="auto"/>
                <w:sz w:val="16"/>
                <w:szCs w:val="16"/>
              </w:rPr>
              <w:t xml:space="preserve"> relacionado coa agricultura, </w:t>
            </w:r>
            <w:r w:rsidR="00A265F8" w:rsidRPr="00BC32D0">
              <w:rPr>
                <w:b/>
                <w:color w:val="auto"/>
                <w:sz w:val="16"/>
                <w:szCs w:val="16"/>
              </w:rPr>
              <w:t xml:space="preserve">a </w:t>
            </w:r>
            <w:r w:rsidRPr="00BC32D0">
              <w:rPr>
                <w:b/>
                <w:color w:val="auto"/>
                <w:sz w:val="16"/>
                <w:szCs w:val="16"/>
              </w:rPr>
              <w:t>alimentación o</w:t>
            </w:r>
            <w:r w:rsidR="00A265F8" w:rsidRPr="00BC32D0">
              <w:rPr>
                <w:b/>
                <w:color w:val="auto"/>
                <w:sz w:val="16"/>
                <w:szCs w:val="16"/>
              </w:rPr>
              <w:t>u</w:t>
            </w:r>
            <w:r w:rsidRPr="00BC32D0">
              <w:rPr>
                <w:b/>
                <w:color w:val="auto"/>
                <w:sz w:val="16"/>
                <w:szCs w:val="16"/>
              </w:rPr>
              <w:t xml:space="preserve"> medio ambiente</w:t>
            </w:r>
            <w:r w:rsidRPr="00A265F8">
              <w:rPr>
                <w:color w:val="auto"/>
                <w:sz w:val="16"/>
                <w:szCs w:val="16"/>
              </w:rPr>
              <w:t xml:space="preserve">; polo tanto o groso de estudantes son aqueles que cursaron o Máster en Ciencia e Tecnoloxía Agroalimentaria e Ambiental que tamén se cursa na Facultade de Ciencias, no cal tamén participa un número importante de docentes común a este programa de doutoramento. </w:t>
            </w:r>
            <w:r w:rsidR="00A265F8" w:rsidRPr="00A265F8">
              <w:rPr>
                <w:color w:val="auto"/>
                <w:sz w:val="16"/>
                <w:szCs w:val="16"/>
              </w:rPr>
              <w:t xml:space="preserve">Vemos que está a crecer o número de estudantes </w:t>
            </w:r>
            <w:r w:rsidR="00F245C9" w:rsidRPr="00A265F8">
              <w:rPr>
                <w:color w:val="auto"/>
                <w:sz w:val="16"/>
                <w:szCs w:val="16"/>
              </w:rPr>
              <w:t>estranxeiros</w:t>
            </w:r>
            <w:r w:rsidR="00A265F8" w:rsidRPr="00A265F8">
              <w:rPr>
                <w:color w:val="auto"/>
                <w:sz w:val="16"/>
                <w:szCs w:val="16"/>
              </w:rPr>
              <w:t>, polo que poderíamos inferir que este Doutoramento ten un carácter transversal.</w:t>
            </w:r>
          </w:p>
          <w:p w:rsidR="004F65FA" w:rsidRPr="00A265F8" w:rsidRDefault="00BC32D0" w:rsidP="00BC32D0">
            <w:pPr>
              <w:spacing w:after="120" w:line="360" w:lineRule="auto"/>
              <w:jc w:val="both"/>
              <w:rPr>
                <w:color w:val="auto"/>
                <w:sz w:val="16"/>
                <w:szCs w:val="16"/>
              </w:rPr>
            </w:pPr>
            <w:r>
              <w:rPr>
                <w:color w:val="auto"/>
                <w:sz w:val="16"/>
                <w:szCs w:val="16"/>
              </w:rPr>
              <w:t xml:space="preserve">Grazas os diversos </w:t>
            </w:r>
            <w:r w:rsidRPr="00BC32D0">
              <w:rPr>
                <w:b/>
                <w:color w:val="auto"/>
                <w:sz w:val="16"/>
                <w:szCs w:val="16"/>
              </w:rPr>
              <w:t xml:space="preserve">indicadores </w:t>
            </w:r>
            <w:r>
              <w:rPr>
                <w:color w:val="auto"/>
                <w:sz w:val="16"/>
                <w:szCs w:val="16"/>
              </w:rPr>
              <w:t xml:space="preserve">analizados nos apartados precedentes, podemos </w:t>
            </w:r>
            <w:r w:rsidR="00F245C9">
              <w:rPr>
                <w:color w:val="auto"/>
                <w:sz w:val="16"/>
                <w:szCs w:val="16"/>
              </w:rPr>
              <w:t>concluír</w:t>
            </w:r>
            <w:r>
              <w:rPr>
                <w:color w:val="auto"/>
                <w:sz w:val="16"/>
                <w:szCs w:val="16"/>
              </w:rPr>
              <w:t xml:space="preserve"> e</w:t>
            </w:r>
            <w:r w:rsidR="00A265F8" w:rsidRPr="00A265F8">
              <w:rPr>
                <w:color w:val="auto"/>
                <w:sz w:val="16"/>
                <w:szCs w:val="16"/>
              </w:rPr>
              <w:t>n relación ós resultados obtidos</w:t>
            </w:r>
            <w:r w:rsidR="00A265F8">
              <w:rPr>
                <w:color w:val="auto"/>
                <w:sz w:val="16"/>
                <w:szCs w:val="16"/>
              </w:rPr>
              <w:t xml:space="preserve"> polos alumnos (elevado número de teses defendidas, 96% coa máxima cualificación, 62% con Mención Internacional, </w:t>
            </w:r>
            <w:r>
              <w:rPr>
                <w:color w:val="auto"/>
                <w:sz w:val="16"/>
                <w:szCs w:val="16"/>
              </w:rPr>
              <w:t xml:space="preserve">moi alta </w:t>
            </w:r>
            <w:r w:rsidR="00F245C9">
              <w:rPr>
                <w:color w:val="auto"/>
                <w:sz w:val="16"/>
                <w:szCs w:val="16"/>
              </w:rPr>
              <w:t>produtividade</w:t>
            </w:r>
            <w:r>
              <w:rPr>
                <w:color w:val="auto"/>
                <w:sz w:val="16"/>
                <w:szCs w:val="16"/>
              </w:rPr>
              <w:t xml:space="preserve"> científica de </w:t>
            </w:r>
            <w:r w:rsidR="00A265F8">
              <w:rPr>
                <w:color w:val="auto"/>
                <w:sz w:val="16"/>
                <w:szCs w:val="16"/>
              </w:rPr>
              <w:t>8.2 artigos JCR/tese)</w:t>
            </w:r>
            <w:r>
              <w:rPr>
                <w:color w:val="auto"/>
                <w:sz w:val="16"/>
                <w:szCs w:val="16"/>
              </w:rPr>
              <w:t xml:space="preserve">, os datos de satisfacción </w:t>
            </w:r>
            <w:r>
              <w:rPr>
                <w:color w:val="auto"/>
                <w:sz w:val="16"/>
                <w:szCs w:val="16"/>
              </w:rPr>
              <w:lastRenderedPageBreak/>
              <w:t xml:space="preserve">dos alumnos e o baixo grao de abandono, podemos </w:t>
            </w:r>
            <w:r w:rsidR="00F245C9">
              <w:rPr>
                <w:color w:val="auto"/>
                <w:sz w:val="16"/>
                <w:szCs w:val="16"/>
              </w:rPr>
              <w:t>concluír</w:t>
            </w:r>
            <w:r>
              <w:rPr>
                <w:color w:val="auto"/>
                <w:sz w:val="16"/>
                <w:szCs w:val="16"/>
              </w:rPr>
              <w:t xml:space="preserve"> que o Programa de Doutoramento en Ciencia e Tecnoloxía dos Alimentos é un dos máis consolidados no seu eido. </w:t>
            </w:r>
          </w:p>
          <w:p w:rsidR="002E1611" w:rsidRPr="00A265F8" w:rsidRDefault="002E1611" w:rsidP="001529EC">
            <w:pPr>
              <w:spacing w:line="360" w:lineRule="auto"/>
              <w:jc w:val="both"/>
              <w:rPr>
                <w:color w:val="auto"/>
                <w:sz w:val="16"/>
                <w:szCs w:val="16"/>
              </w:rPr>
            </w:pPr>
          </w:p>
        </w:tc>
      </w:tr>
      <w:tr w:rsidR="002E1611" w:rsidRPr="00FE1213" w:rsidTr="001529EC">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C6D9F1"/>
            <w:tcMar>
              <w:left w:w="108" w:type="dxa"/>
            </w:tcMar>
          </w:tcPr>
          <w:p w:rsidR="002E1611" w:rsidRPr="00202214" w:rsidRDefault="002E1611" w:rsidP="001529EC">
            <w:pPr>
              <w:spacing w:line="360" w:lineRule="auto"/>
              <w:jc w:val="both"/>
              <w:rPr>
                <w:rFonts w:cs="Verdana"/>
                <w:iCs/>
                <w:color w:val="auto"/>
                <w:sz w:val="16"/>
                <w:szCs w:val="16"/>
              </w:rPr>
            </w:pPr>
            <w:r w:rsidRPr="00202214">
              <w:rPr>
                <w:rFonts w:cs="Verdana"/>
                <w:iCs/>
                <w:color w:val="auto"/>
                <w:sz w:val="16"/>
                <w:szCs w:val="16"/>
              </w:rPr>
              <w:lastRenderedPageBreak/>
              <w:t xml:space="preserve">6.4.- A satisfacción do estudantado, do </w:t>
            </w:r>
            <w:r>
              <w:rPr>
                <w:rFonts w:cs="Verdana"/>
                <w:iCs/>
                <w:color w:val="auto"/>
                <w:sz w:val="16"/>
                <w:szCs w:val="16"/>
              </w:rPr>
              <w:t>PDI</w:t>
            </w:r>
            <w:r w:rsidRPr="00202214">
              <w:rPr>
                <w:rFonts w:cs="Verdana"/>
                <w:iCs/>
                <w:color w:val="auto"/>
                <w:sz w:val="16"/>
                <w:szCs w:val="16"/>
              </w:rPr>
              <w:t>, dos egresados e doutros grupos de interese é axeitada.</w:t>
            </w:r>
          </w:p>
        </w:tc>
      </w:tr>
      <w:tr w:rsidR="002E1611" w:rsidRPr="00FE1213" w:rsidTr="001529EC">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rsidR="002E1611" w:rsidRPr="00FE1213" w:rsidRDefault="002E1611" w:rsidP="001529EC">
            <w:pPr>
              <w:spacing w:line="360" w:lineRule="auto"/>
              <w:jc w:val="both"/>
              <w:rPr>
                <w:rFonts w:cs="Verdana"/>
                <w:color w:val="auto"/>
                <w:sz w:val="16"/>
                <w:szCs w:val="16"/>
              </w:rPr>
            </w:pPr>
            <w:r w:rsidRPr="00FE1213">
              <w:rPr>
                <w:rFonts w:cs="Verdana"/>
                <w:color w:val="auto"/>
                <w:sz w:val="16"/>
                <w:szCs w:val="16"/>
              </w:rPr>
              <w:t>Aspectos a valorar:</w:t>
            </w:r>
          </w:p>
          <w:p w:rsidR="002E1611" w:rsidRPr="00FE1213" w:rsidRDefault="002E1611" w:rsidP="002E1611">
            <w:pPr>
              <w:widowControl w:val="0"/>
              <w:numPr>
                <w:ilvl w:val="0"/>
                <w:numId w:val="10"/>
              </w:numPr>
              <w:tabs>
                <w:tab w:val="left" w:pos="142"/>
              </w:tabs>
              <w:spacing w:line="360" w:lineRule="auto"/>
              <w:contextualSpacing/>
              <w:jc w:val="both"/>
              <w:outlineLvl w:val="3"/>
              <w:rPr>
                <w:color w:val="auto"/>
                <w:sz w:val="16"/>
                <w:szCs w:val="16"/>
              </w:rPr>
            </w:pPr>
            <w:r w:rsidRPr="00FE1213">
              <w:rPr>
                <w:color w:val="auto"/>
                <w:sz w:val="16"/>
                <w:szCs w:val="16"/>
              </w:rPr>
              <w:t xml:space="preserve">Análise dos indicadores de satisfacción de estudantes, </w:t>
            </w:r>
            <w:r>
              <w:rPr>
                <w:color w:val="auto"/>
                <w:sz w:val="16"/>
                <w:szCs w:val="16"/>
              </w:rPr>
              <w:t>PDI</w:t>
            </w:r>
            <w:r w:rsidRPr="00FE1213">
              <w:rPr>
                <w:color w:val="auto"/>
                <w:sz w:val="16"/>
                <w:szCs w:val="16"/>
              </w:rPr>
              <w:t>, egresados e outros grupos de interese.</w:t>
            </w:r>
          </w:p>
          <w:p w:rsidR="002E1611" w:rsidRPr="00FE1213" w:rsidRDefault="002E1611" w:rsidP="002E1611">
            <w:pPr>
              <w:widowControl w:val="0"/>
              <w:numPr>
                <w:ilvl w:val="0"/>
                <w:numId w:val="10"/>
              </w:numPr>
              <w:tabs>
                <w:tab w:val="left" w:pos="142"/>
              </w:tabs>
              <w:spacing w:line="360" w:lineRule="auto"/>
              <w:contextualSpacing/>
              <w:jc w:val="both"/>
              <w:outlineLvl w:val="3"/>
              <w:rPr>
                <w:color w:val="auto"/>
                <w:sz w:val="16"/>
                <w:szCs w:val="16"/>
              </w:rPr>
            </w:pPr>
            <w:r w:rsidRPr="00FE1213">
              <w:rPr>
                <w:color w:val="auto"/>
                <w:sz w:val="16"/>
                <w:szCs w:val="16"/>
              </w:rPr>
              <w:t xml:space="preserve">Os indicadores de satisfacción </w:t>
            </w:r>
            <w:r w:rsidRPr="00050E0E">
              <w:rPr>
                <w:color w:val="auto"/>
                <w:sz w:val="16"/>
                <w:szCs w:val="16"/>
              </w:rPr>
              <w:t>téñense</w:t>
            </w:r>
            <w:r w:rsidRPr="00FE1213">
              <w:rPr>
                <w:color w:val="auto"/>
                <w:sz w:val="16"/>
                <w:szCs w:val="16"/>
              </w:rPr>
              <w:t xml:space="preserve"> en conta para a mellora e revisión do programa.</w:t>
            </w:r>
          </w:p>
        </w:tc>
      </w:tr>
      <w:tr w:rsidR="002E1611" w:rsidRPr="00FE1213" w:rsidTr="001529EC">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rsidR="002E1611" w:rsidRPr="00FE1213" w:rsidRDefault="002E1611" w:rsidP="001529EC">
            <w:pPr>
              <w:spacing w:line="360" w:lineRule="auto"/>
              <w:jc w:val="both"/>
              <w:rPr>
                <w:rFonts w:cs="Verdana"/>
                <w:bCs/>
                <w:i/>
                <w:iCs/>
                <w:color w:val="auto"/>
                <w:sz w:val="16"/>
                <w:szCs w:val="16"/>
              </w:rPr>
            </w:pPr>
            <w:r w:rsidRPr="00FE1213">
              <w:rPr>
                <w:rFonts w:cs="Verdana"/>
                <w:b/>
                <w:bCs/>
                <w:iCs/>
                <w:color w:val="auto"/>
                <w:sz w:val="16"/>
                <w:szCs w:val="16"/>
              </w:rPr>
              <w:t>Reflexión/comentarios que xustifiquen a valoración:</w:t>
            </w:r>
          </w:p>
          <w:p w:rsidR="00E6320E" w:rsidRPr="00A27865" w:rsidRDefault="00E6320E" w:rsidP="00E6320E">
            <w:pPr>
              <w:jc w:val="both"/>
              <w:rPr>
                <w:i/>
                <w:color w:val="auto"/>
                <w:sz w:val="16"/>
                <w:szCs w:val="16"/>
              </w:rPr>
            </w:pPr>
            <w:r w:rsidRPr="00A27865">
              <w:rPr>
                <w:i/>
                <w:color w:val="auto"/>
                <w:sz w:val="16"/>
                <w:szCs w:val="16"/>
              </w:rPr>
              <w:t xml:space="preserve">Resultados </w:t>
            </w:r>
            <w:r>
              <w:rPr>
                <w:i/>
                <w:color w:val="auto"/>
                <w:sz w:val="16"/>
                <w:szCs w:val="16"/>
              </w:rPr>
              <w:t xml:space="preserve">xerais </w:t>
            </w:r>
            <w:r w:rsidRPr="00A27865">
              <w:rPr>
                <w:i/>
                <w:color w:val="auto"/>
                <w:sz w:val="16"/>
                <w:szCs w:val="16"/>
              </w:rPr>
              <w:t xml:space="preserve">de satisfacción </w:t>
            </w:r>
            <w:r>
              <w:rPr>
                <w:i/>
                <w:color w:val="auto"/>
                <w:sz w:val="16"/>
                <w:szCs w:val="16"/>
              </w:rPr>
              <w:t>para cada un dos grupos de interese</w:t>
            </w:r>
            <w:r w:rsidRPr="00A27865">
              <w:rPr>
                <w:i/>
                <w:color w:val="auto"/>
                <w:sz w:val="16"/>
                <w:szCs w:val="16"/>
              </w:rPr>
              <w:t>:</w:t>
            </w:r>
          </w:p>
          <w:p w:rsidR="00E6320E" w:rsidRDefault="00E6320E" w:rsidP="00237E7D">
            <w:pPr>
              <w:suppressAutoHyphens w:val="0"/>
              <w:autoSpaceDE w:val="0"/>
              <w:autoSpaceDN w:val="0"/>
              <w:adjustRightInd w:val="0"/>
              <w:spacing w:line="360" w:lineRule="auto"/>
              <w:jc w:val="both"/>
              <w:rPr>
                <w:rFonts w:eastAsiaTheme="minorHAnsi" w:cs="DejaVuSansCondensed"/>
                <w:color w:val="333333"/>
                <w:sz w:val="16"/>
                <w:szCs w:val="16"/>
                <w:lang w:eastAsia="en-US"/>
              </w:rPr>
            </w:pPr>
          </w:p>
          <w:p w:rsidR="00D515BA" w:rsidRDefault="00237E7D" w:rsidP="00237E7D">
            <w:pPr>
              <w:suppressAutoHyphens w:val="0"/>
              <w:autoSpaceDE w:val="0"/>
              <w:autoSpaceDN w:val="0"/>
              <w:adjustRightInd w:val="0"/>
              <w:spacing w:line="360" w:lineRule="auto"/>
              <w:jc w:val="both"/>
              <w:rPr>
                <w:rFonts w:eastAsiaTheme="minorHAnsi" w:cs="DejaVuSansCondensed"/>
                <w:color w:val="333333"/>
                <w:sz w:val="16"/>
                <w:szCs w:val="16"/>
                <w:lang w:eastAsia="en-US"/>
              </w:rPr>
            </w:pPr>
            <w:r w:rsidRPr="00237E7D">
              <w:rPr>
                <w:rFonts w:eastAsiaTheme="minorHAnsi" w:cs="DejaVuSansCondensed"/>
                <w:color w:val="333333"/>
                <w:sz w:val="16"/>
                <w:szCs w:val="16"/>
                <w:lang w:eastAsia="en-US"/>
              </w:rPr>
              <w:t>O Sist</w:t>
            </w:r>
            <w:r w:rsidR="001529EC">
              <w:rPr>
                <w:rFonts w:eastAsiaTheme="minorHAnsi" w:cs="DejaVuSansCondensed"/>
                <w:color w:val="333333"/>
                <w:sz w:val="16"/>
                <w:szCs w:val="16"/>
                <w:lang w:eastAsia="en-US"/>
              </w:rPr>
              <w:t>ema de Garantía da Calidade (SG</w:t>
            </w:r>
            <w:r w:rsidRPr="00237E7D">
              <w:rPr>
                <w:rFonts w:eastAsiaTheme="minorHAnsi" w:cs="DejaVuSansCondensed"/>
                <w:color w:val="333333"/>
                <w:sz w:val="16"/>
                <w:szCs w:val="16"/>
                <w:lang w:eastAsia="en-US"/>
              </w:rPr>
              <w:t xml:space="preserve">C) da EIDO conta con procesos </w:t>
            </w:r>
            <w:r w:rsidR="00D515BA">
              <w:rPr>
                <w:rFonts w:eastAsiaTheme="minorHAnsi" w:cs="DejaVuSansCondensed"/>
                <w:color w:val="333333"/>
                <w:sz w:val="16"/>
                <w:szCs w:val="16"/>
                <w:lang w:eastAsia="en-US"/>
              </w:rPr>
              <w:t>que garanten a recollida de opinión e a avaliación da satisfacción dos diferentes grupos de interese</w:t>
            </w:r>
            <w:r w:rsidR="00B03AA9">
              <w:rPr>
                <w:rFonts w:eastAsiaTheme="minorHAnsi" w:cs="DejaVuSansCondensed"/>
                <w:color w:val="333333"/>
                <w:sz w:val="16"/>
                <w:szCs w:val="16"/>
                <w:lang w:eastAsia="en-US"/>
              </w:rPr>
              <w:t>:</w:t>
            </w:r>
          </w:p>
          <w:p w:rsidR="00B03AA9" w:rsidRDefault="00B03AA9" w:rsidP="00B03AA9">
            <w:pPr>
              <w:pStyle w:val="Prrafodelista"/>
              <w:numPr>
                <w:ilvl w:val="0"/>
                <w:numId w:val="12"/>
              </w:numPr>
              <w:suppressAutoHyphens w:val="0"/>
              <w:autoSpaceDE w:val="0"/>
              <w:autoSpaceDN w:val="0"/>
              <w:adjustRightInd w:val="0"/>
              <w:spacing w:line="360" w:lineRule="auto"/>
              <w:jc w:val="both"/>
              <w:rPr>
                <w:rFonts w:eastAsiaTheme="minorHAnsi" w:cs="DejaVuSansCondensed"/>
                <w:color w:val="333333"/>
                <w:sz w:val="16"/>
                <w:szCs w:val="16"/>
                <w:lang w:eastAsia="en-US"/>
              </w:rPr>
            </w:pPr>
            <w:r>
              <w:rPr>
                <w:rFonts w:eastAsiaTheme="minorHAnsi" w:cs="DejaVuSansCondensed"/>
                <w:color w:val="333333"/>
                <w:sz w:val="16"/>
                <w:szCs w:val="16"/>
                <w:lang w:eastAsia="en-US"/>
              </w:rPr>
              <w:t>Medición da satisfacción</w:t>
            </w:r>
          </w:p>
          <w:p w:rsidR="00B03AA9" w:rsidRDefault="00B03AA9" w:rsidP="00B03AA9">
            <w:pPr>
              <w:pStyle w:val="Prrafodelista"/>
              <w:numPr>
                <w:ilvl w:val="0"/>
                <w:numId w:val="12"/>
              </w:numPr>
              <w:suppressAutoHyphens w:val="0"/>
              <w:autoSpaceDE w:val="0"/>
              <w:autoSpaceDN w:val="0"/>
              <w:adjustRightInd w:val="0"/>
              <w:spacing w:line="360" w:lineRule="auto"/>
              <w:jc w:val="both"/>
              <w:rPr>
                <w:rFonts w:eastAsiaTheme="minorHAnsi" w:cs="DejaVuSansCondensed"/>
                <w:color w:val="333333"/>
                <w:sz w:val="16"/>
                <w:szCs w:val="16"/>
                <w:lang w:eastAsia="en-US"/>
              </w:rPr>
            </w:pPr>
            <w:r>
              <w:rPr>
                <w:rFonts w:eastAsiaTheme="minorHAnsi" w:cs="DejaVuSansCondensed"/>
                <w:color w:val="333333"/>
                <w:sz w:val="16"/>
                <w:szCs w:val="16"/>
                <w:lang w:eastAsia="en-US"/>
              </w:rPr>
              <w:t>Xestión das queixas, suxestións e parabéns</w:t>
            </w:r>
          </w:p>
          <w:p w:rsidR="00B03AA9" w:rsidRPr="00733403" w:rsidRDefault="00B03AA9" w:rsidP="00733403">
            <w:pPr>
              <w:suppressAutoHyphens w:val="0"/>
              <w:autoSpaceDE w:val="0"/>
              <w:autoSpaceDN w:val="0"/>
              <w:adjustRightInd w:val="0"/>
              <w:spacing w:line="360" w:lineRule="auto"/>
              <w:ind w:left="360"/>
              <w:jc w:val="both"/>
              <w:rPr>
                <w:rFonts w:eastAsiaTheme="minorHAnsi" w:cs="DejaVuSansCondensed"/>
                <w:color w:val="333333"/>
                <w:sz w:val="16"/>
                <w:szCs w:val="16"/>
                <w:lang w:eastAsia="en-US"/>
              </w:rPr>
            </w:pPr>
          </w:p>
          <w:p w:rsidR="00B03AA9" w:rsidRPr="00B03AA9" w:rsidRDefault="00B03AA9" w:rsidP="00237E7D">
            <w:pPr>
              <w:suppressAutoHyphens w:val="0"/>
              <w:autoSpaceDE w:val="0"/>
              <w:autoSpaceDN w:val="0"/>
              <w:adjustRightInd w:val="0"/>
              <w:spacing w:line="360" w:lineRule="auto"/>
              <w:jc w:val="both"/>
              <w:rPr>
                <w:rFonts w:eastAsiaTheme="minorHAnsi" w:cs="DejaVuSansCondensed"/>
                <w:b/>
                <w:color w:val="333333"/>
                <w:sz w:val="16"/>
                <w:szCs w:val="16"/>
                <w:lang w:eastAsia="en-US"/>
              </w:rPr>
            </w:pPr>
            <w:r w:rsidRPr="00B03AA9">
              <w:rPr>
                <w:rFonts w:eastAsiaTheme="minorHAnsi" w:cs="DejaVuSansCondensed"/>
                <w:b/>
                <w:color w:val="333333"/>
                <w:sz w:val="16"/>
                <w:szCs w:val="16"/>
                <w:lang w:eastAsia="en-US"/>
              </w:rPr>
              <w:t>Medición da satisfacción</w:t>
            </w:r>
          </w:p>
          <w:p w:rsidR="00D515BA" w:rsidRPr="00D515BA" w:rsidRDefault="00D515BA" w:rsidP="00D515BA">
            <w:pPr>
              <w:suppressAutoHyphens w:val="0"/>
              <w:autoSpaceDE w:val="0"/>
              <w:autoSpaceDN w:val="0"/>
              <w:adjustRightInd w:val="0"/>
              <w:spacing w:line="360" w:lineRule="auto"/>
              <w:jc w:val="both"/>
              <w:rPr>
                <w:rFonts w:eastAsiaTheme="minorHAnsi" w:cs="DejaVuSansCondensed"/>
                <w:color w:val="333333"/>
                <w:sz w:val="16"/>
                <w:szCs w:val="16"/>
                <w:lang w:eastAsia="en-US"/>
              </w:rPr>
            </w:pPr>
            <w:r w:rsidRPr="00D515BA">
              <w:rPr>
                <w:rFonts w:eastAsiaTheme="minorHAnsi" w:cs="DejaVuSansCondensed"/>
                <w:color w:val="333333"/>
                <w:sz w:val="16"/>
                <w:szCs w:val="16"/>
                <w:lang w:eastAsia="en-US"/>
              </w:rPr>
              <w:t xml:space="preserve">Podemos considerar que as actividades de medición de satisfacción comezaron, no ciclo de doutoramento, no ano 2016 coa posta en marcha da primeira enquisa a estudantes, na que se valorou o curso 2015/16. </w:t>
            </w:r>
          </w:p>
          <w:p w:rsidR="00D515BA" w:rsidRPr="00D515BA" w:rsidRDefault="00D515BA" w:rsidP="00D515BA">
            <w:pPr>
              <w:suppressAutoHyphens w:val="0"/>
              <w:autoSpaceDE w:val="0"/>
              <w:autoSpaceDN w:val="0"/>
              <w:adjustRightInd w:val="0"/>
              <w:spacing w:line="360" w:lineRule="auto"/>
              <w:jc w:val="both"/>
              <w:rPr>
                <w:rFonts w:eastAsiaTheme="minorHAnsi" w:cs="DejaVuSansCondensed"/>
                <w:color w:val="333333"/>
                <w:sz w:val="16"/>
                <w:szCs w:val="16"/>
                <w:lang w:eastAsia="en-US"/>
              </w:rPr>
            </w:pPr>
            <w:r w:rsidRPr="00D515BA">
              <w:rPr>
                <w:rFonts w:eastAsiaTheme="minorHAnsi" w:cs="DejaVuSansCondensed"/>
                <w:color w:val="333333"/>
                <w:sz w:val="16"/>
                <w:szCs w:val="16"/>
                <w:lang w:eastAsia="en-US"/>
              </w:rPr>
              <w:t>Despois, a organización das actividades de medición da satisfacción tomou a forma de programa no que, de xeito cíclico, se programan e desenvolven as accións relacionadas con esta temática. A Comisión de Calidade da Eido analiza e aproba estas actividades.</w:t>
            </w:r>
          </w:p>
          <w:p w:rsidR="00D515BA" w:rsidRPr="00D515BA" w:rsidRDefault="00D515BA" w:rsidP="00D515BA">
            <w:pPr>
              <w:suppressAutoHyphens w:val="0"/>
              <w:autoSpaceDE w:val="0"/>
              <w:autoSpaceDN w:val="0"/>
              <w:adjustRightInd w:val="0"/>
              <w:spacing w:line="360" w:lineRule="auto"/>
              <w:jc w:val="both"/>
              <w:rPr>
                <w:rFonts w:eastAsiaTheme="minorHAnsi" w:cs="DejaVuSansCondensed"/>
                <w:color w:val="333333"/>
                <w:sz w:val="16"/>
                <w:szCs w:val="16"/>
                <w:lang w:eastAsia="en-US"/>
              </w:rPr>
            </w:pPr>
            <w:r w:rsidRPr="00D515BA">
              <w:rPr>
                <w:rFonts w:eastAsiaTheme="minorHAnsi" w:cs="DejaVuSansCondensed"/>
                <w:color w:val="333333"/>
                <w:sz w:val="16"/>
                <w:szCs w:val="16"/>
                <w:lang w:eastAsia="en-US"/>
              </w:rPr>
              <w:t>-Primeiro ciclo: 2017/18 a 2018/19</w:t>
            </w:r>
          </w:p>
          <w:p w:rsidR="00D515BA" w:rsidRPr="00D515BA" w:rsidRDefault="00D515BA" w:rsidP="00D515BA">
            <w:pPr>
              <w:pStyle w:val="Prrafodelista"/>
              <w:numPr>
                <w:ilvl w:val="0"/>
                <w:numId w:val="17"/>
              </w:numPr>
              <w:suppressAutoHyphens w:val="0"/>
              <w:autoSpaceDE w:val="0"/>
              <w:autoSpaceDN w:val="0"/>
              <w:adjustRightInd w:val="0"/>
              <w:spacing w:line="360" w:lineRule="auto"/>
              <w:jc w:val="both"/>
              <w:rPr>
                <w:rFonts w:eastAsiaTheme="minorHAnsi" w:cs="DejaVuSansCondensed"/>
                <w:color w:val="333333"/>
                <w:sz w:val="16"/>
                <w:szCs w:val="16"/>
                <w:lang w:eastAsia="en-US"/>
              </w:rPr>
            </w:pPr>
            <w:r w:rsidRPr="00D515BA">
              <w:rPr>
                <w:rFonts w:eastAsiaTheme="minorHAnsi" w:cs="DejaVuSansCondensed"/>
                <w:color w:val="333333"/>
                <w:sz w:val="16"/>
                <w:szCs w:val="16"/>
                <w:lang w:eastAsia="en-US"/>
              </w:rPr>
              <w:t>Consolidación da enquisa anual de estudantes de 1º e 3º ano (cursos 2016/17 e 2017/18)</w:t>
            </w:r>
          </w:p>
          <w:p w:rsidR="00D515BA" w:rsidRPr="00D515BA" w:rsidRDefault="00D515BA" w:rsidP="00D515BA">
            <w:pPr>
              <w:pStyle w:val="Prrafodelista"/>
              <w:numPr>
                <w:ilvl w:val="0"/>
                <w:numId w:val="17"/>
              </w:numPr>
              <w:suppressAutoHyphens w:val="0"/>
              <w:autoSpaceDE w:val="0"/>
              <w:autoSpaceDN w:val="0"/>
              <w:adjustRightInd w:val="0"/>
              <w:spacing w:line="360" w:lineRule="auto"/>
              <w:jc w:val="both"/>
              <w:rPr>
                <w:rFonts w:eastAsiaTheme="minorHAnsi" w:cs="DejaVuSansCondensed"/>
                <w:color w:val="333333"/>
                <w:sz w:val="16"/>
                <w:szCs w:val="16"/>
                <w:lang w:eastAsia="en-US"/>
              </w:rPr>
            </w:pPr>
            <w:r w:rsidRPr="00D515BA">
              <w:rPr>
                <w:rFonts w:eastAsiaTheme="minorHAnsi" w:cs="DejaVuSansCondensed"/>
                <w:color w:val="333333"/>
                <w:sz w:val="16"/>
                <w:szCs w:val="16"/>
                <w:lang w:eastAsia="en-US"/>
              </w:rPr>
              <w:t>2018: Realización da primeira enquisa ao PDI (directores e titores de teses), tomando toda a poboación histórica desde 2013.</w:t>
            </w:r>
          </w:p>
          <w:p w:rsidR="00D515BA" w:rsidRPr="00D515BA" w:rsidRDefault="00D515BA" w:rsidP="00D515BA">
            <w:pPr>
              <w:pStyle w:val="Prrafodelista"/>
              <w:numPr>
                <w:ilvl w:val="0"/>
                <w:numId w:val="17"/>
              </w:numPr>
              <w:suppressAutoHyphens w:val="0"/>
              <w:autoSpaceDE w:val="0"/>
              <w:autoSpaceDN w:val="0"/>
              <w:adjustRightInd w:val="0"/>
              <w:spacing w:line="360" w:lineRule="auto"/>
              <w:jc w:val="both"/>
              <w:rPr>
                <w:rFonts w:eastAsiaTheme="minorHAnsi" w:cs="DejaVuSansCondensed"/>
                <w:color w:val="333333"/>
                <w:sz w:val="16"/>
                <w:szCs w:val="16"/>
                <w:lang w:eastAsia="en-US"/>
              </w:rPr>
            </w:pPr>
            <w:r w:rsidRPr="00D515BA">
              <w:rPr>
                <w:rFonts w:eastAsiaTheme="minorHAnsi" w:cs="DejaVuSansCondensed"/>
                <w:color w:val="333333"/>
                <w:sz w:val="16"/>
                <w:szCs w:val="16"/>
                <w:lang w:eastAsia="en-US"/>
              </w:rPr>
              <w:t xml:space="preserve">As análises de resultados e toma de accións de mellora realizáronse na Comisión de Calidade da Eido en xullo de 2020. </w:t>
            </w:r>
          </w:p>
          <w:p w:rsidR="00D515BA" w:rsidRPr="00D515BA" w:rsidRDefault="00D515BA" w:rsidP="00D515BA">
            <w:pPr>
              <w:suppressAutoHyphens w:val="0"/>
              <w:autoSpaceDE w:val="0"/>
              <w:autoSpaceDN w:val="0"/>
              <w:adjustRightInd w:val="0"/>
              <w:spacing w:line="360" w:lineRule="auto"/>
              <w:jc w:val="both"/>
              <w:rPr>
                <w:rFonts w:eastAsiaTheme="minorHAnsi" w:cs="DejaVuSansCondensed"/>
                <w:color w:val="333333"/>
                <w:sz w:val="16"/>
                <w:szCs w:val="16"/>
                <w:lang w:eastAsia="en-US"/>
              </w:rPr>
            </w:pPr>
            <w:r w:rsidRPr="00D515BA">
              <w:rPr>
                <w:rFonts w:eastAsiaTheme="minorHAnsi" w:cs="DejaVuSansCondensed"/>
                <w:color w:val="333333"/>
                <w:sz w:val="16"/>
                <w:szCs w:val="16"/>
                <w:lang w:eastAsia="en-US"/>
              </w:rPr>
              <w:t>-Segundo ciclo (actual): 2019/20 a 2021/22</w:t>
            </w:r>
          </w:p>
          <w:p w:rsidR="00D515BA" w:rsidRPr="00D515BA" w:rsidRDefault="00F155F2" w:rsidP="00F155F2">
            <w:pPr>
              <w:pStyle w:val="Prrafodelista"/>
              <w:numPr>
                <w:ilvl w:val="0"/>
                <w:numId w:val="17"/>
              </w:numPr>
              <w:suppressAutoHyphens w:val="0"/>
              <w:autoSpaceDE w:val="0"/>
              <w:autoSpaceDN w:val="0"/>
              <w:adjustRightInd w:val="0"/>
              <w:spacing w:line="360" w:lineRule="auto"/>
              <w:jc w:val="both"/>
              <w:rPr>
                <w:rFonts w:eastAsiaTheme="minorHAnsi" w:cs="DejaVuSansCondensed"/>
                <w:color w:val="333333"/>
                <w:sz w:val="16"/>
                <w:szCs w:val="16"/>
                <w:lang w:eastAsia="en-US"/>
              </w:rPr>
            </w:pPr>
            <w:r w:rsidRPr="00F155F2">
              <w:rPr>
                <w:rFonts w:eastAsiaTheme="minorHAnsi" w:cs="DejaVuSansCondensed"/>
                <w:color w:val="333333"/>
                <w:sz w:val="16"/>
                <w:szCs w:val="16"/>
                <w:lang w:eastAsia="en-US"/>
              </w:rPr>
              <w:t>2020, 2021 e 2022</w:t>
            </w:r>
            <w:r w:rsidR="00D515BA" w:rsidRPr="00D515BA">
              <w:rPr>
                <w:rFonts w:eastAsiaTheme="minorHAnsi" w:cs="DejaVuSansCondensed"/>
                <w:color w:val="333333"/>
                <w:sz w:val="16"/>
                <w:szCs w:val="16"/>
                <w:lang w:eastAsia="en-US"/>
              </w:rPr>
              <w:t>: realización da enquisa anual a estudantes de 1º e 3º ano (de forma extraordinaria cursos 2018/19 –retrasada pola pandemia- e 2019/20)</w:t>
            </w:r>
          </w:p>
          <w:p w:rsidR="00396DE4" w:rsidRPr="00396DE4" w:rsidRDefault="00D515BA" w:rsidP="00396DE4">
            <w:pPr>
              <w:pStyle w:val="Prrafodelista"/>
              <w:numPr>
                <w:ilvl w:val="0"/>
                <w:numId w:val="17"/>
              </w:numPr>
              <w:suppressAutoHyphens w:val="0"/>
              <w:autoSpaceDE w:val="0"/>
              <w:autoSpaceDN w:val="0"/>
              <w:adjustRightInd w:val="0"/>
              <w:spacing w:line="360" w:lineRule="auto"/>
              <w:jc w:val="both"/>
              <w:rPr>
                <w:rFonts w:eastAsiaTheme="minorHAnsi" w:cs="DejaVuSansCondensed"/>
                <w:color w:val="auto"/>
                <w:sz w:val="16"/>
                <w:szCs w:val="16"/>
                <w:lang w:eastAsia="en-US"/>
              </w:rPr>
            </w:pPr>
            <w:r w:rsidRPr="00396DE4">
              <w:rPr>
                <w:rFonts w:eastAsiaTheme="minorHAnsi" w:cs="DejaVuSansCondensed"/>
                <w:color w:val="333333"/>
                <w:sz w:val="16"/>
                <w:szCs w:val="16"/>
                <w:lang w:eastAsia="en-US"/>
              </w:rPr>
              <w:t>2020</w:t>
            </w:r>
            <w:r w:rsidR="00396DE4" w:rsidRPr="00396DE4">
              <w:rPr>
                <w:rFonts w:eastAsiaTheme="minorHAnsi" w:cs="DejaVuSansCondensed"/>
                <w:color w:val="333333"/>
                <w:sz w:val="16"/>
                <w:szCs w:val="16"/>
                <w:lang w:eastAsia="en-US"/>
              </w:rPr>
              <w:t xml:space="preserve"> e 2022</w:t>
            </w:r>
            <w:r w:rsidRPr="00396DE4">
              <w:rPr>
                <w:rFonts w:eastAsiaTheme="minorHAnsi" w:cs="DejaVuSansCondensed"/>
                <w:color w:val="333333"/>
                <w:sz w:val="16"/>
                <w:szCs w:val="16"/>
                <w:lang w:eastAsia="en-US"/>
              </w:rPr>
              <w:t>: enquisa</w:t>
            </w:r>
            <w:r w:rsidR="00396DE4" w:rsidRPr="00396DE4">
              <w:rPr>
                <w:rFonts w:eastAsiaTheme="minorHAnsi" w:cs="DejaVuSansCondensed"/>
                <w:color w:val="333333"/>
                <w:sz w:val="16"/>
                <w:szCs w:val="16"/>
                <w:lang w:eastAsia="en-US"/>
              </w:rPr>
              <w:t>s</w:t>
            </w:r>
            <w:r w:rsidRPr="00396DE4">
              <w:rPr>
                <w:rFonts w:eastAsiaTheme="minorHAnsi" w:cs="DejaVuSansCondensed"/>
                <w:color w:val="333333"/>
                <w:sz w:val="16"/>
                <w:szCs w:val="16"/>
                <w:lang w:eastAsia="en-US"/>
              </w:rPr>
              <w:t xml:space="preserve"> ao PDI (directores e titores de teses), cos datos do período 2018/19 e </w:t>
            </w:r>
            <w:r w:rsidRPr="00396DE4">
              <w:rPr>
                <w:rFonts w:eastAsiaTheme="minorHAnsi" w:cs="DejaVuSansCondensed"/>
                <w:color w:val="auto"/>
                <w:sz w:val="16"/>
                <w:szCs w:val="16"/>
                <w:lang w:eastAsia="en-US"/>
              </w:rPr>
              <w:t>2019/20</w:t>
            </w:r>
            <w:r w:rsidR="00396DE4" w:rsidRPr="00396DE4">
              <w:rPr>
                <w:rFonts w:eastAsiaTheme="minorHAnsi" w:cs="DejaVuSansCondensed"/>
                <w:color w:val="auto"/>
                <w:sz w:val="16"/>
                <w:szCs w:val="16"/>
                <w:lang w:eastAsia="en-US"/>
              </w:rPr>
              <w:t>, e 2020/21 e 2021/22, respectivamente.</w:t>
            </w:r>
          </w:p>
          <w:p w:rsidR="00D515BA" w:rsidRPr="00396DE4" w:rsidRDefault="00D515BA" w:rsidP="00D515BA">
            <w:pPr>
              <w:pStyle w:val="Prrafodelista"/>
              <w:numPr>
                <w:ilvl w:val="0"/>
                <w:numId w:val="17"/>
              </w:numPr>
              <w:suppressAutoHyphens w:val="0"/>
              <w:autoSpaceDE w:val="0"/>
              <w:autoSpaceDN w:val="0"/>
              <w:adjustRightInd w:val="0"/>
              <w:spacing w:line="360" w:lineRule="auto"/>
              <w:jc w:val="both"/>
              <w:rPr>
                <w:rFonts w:eastAsiaTheme="minorHAnsi" w:cs="DejaVuSansCondensed"/>
                <w:color w:val="auto"/>
                <w:sz w:val="16"/>
                <w:szCs w:val="16"/>
                <w:lang w:eastAsia="en-US"/>
              </w:rPr>
            </w:pPr>
            <w:r w:rsidRPr="00396DE4">
              <w:rPr>
                <w:rFonts w:eastAsiaTheme="minorHAnsi" w:cs="DejaVuSansCondensed"/>
                <w:color w:val="auto"/>
                <w:sz w:val="16"/>
                <w:szCs w:val="16"/>
                <w:lang w:eastAsia="en-US"/>
              </w:rPr>
              <w:t>Aprobación de novos cuestionarios (PAS) e fichas metodolóxicas</w:t>
            </w:r>
            <w:r w:rsidR="0006637D" w:rsidRPr="00396DE4">
              <w:rPr>
                <w:rFonts w:eastAsiaTheme="minorHAnsi" w:cs="DejaVuSansCondensed"/>
                <w:color w:val="auto"/>
                <w:sz w:val="16"/>
                <w:szCs w:val="16"/>
                <w:lang w:eastAsia="en-US"/>
              </w:rPr>
              <w:t xml:space="preserve"> harmonizados, por grupos de interese, entre as 3 universidades do SUG</w:t>
            </w:r>
            <w:r w:rsidRPr="00396DE4">
              <w:rPr>
                <w:rFonts w:eastAsiaTheme="minorHAnsi" w:cs="DejaVuSansCondensed"/>
                <w:color w:val="auto"/>
                <w:sz w:val="16"/>
                <w:szCs w:val="16"/>
                <w:lang w:eastAsia="en-US"/>
              </w:rPr>
              <w:t>.</w:t>
            </w:r>
            <w:r w:rsidR="002B35DF" w:rsidRPr="00396DE4">
              <w:rPr>
                <w:rFonts w:eastAsiaTheme="minorHAnsi" w:cs="DejaVuSansCondensed"/>
                <w:color w:val="auto"/>
                <w:sz w:val="16"/>
                <w:szCs w:val="16"/>
                <w:lang w:eastAsia="en-US"/>
              </w:rPr>
              <w:t xml:space="preserve"> </w:t>
            </w:r>
            <w:r w:rsidR="005C4D38" w:rsidRPr="00396DE4">
              <w:rPr>
                <w:rFonts w:eastAsiaTheme="minorHAnsi" w:cs="DejaVuSansCondensed"/>
                <w:color w:val="auto"/>
                <w:sz w:val="16"/>
                <w:szCs w:val="16"/>
                <w:lang w:eastAsia="en-US"/>
              </w:rPr>
              <w:t>R</w:t>
            </w:r>
            <w:r w:rsidR="002B35DF" w:rsidRPr="00396DE4">
              <w:rPr>
                <w:rFonts w:eastAsiaTheme="minorHAnsi" w:cs="DejaVuSansCondensed"/>
                <w:color w:val="auto"/>
                <w:sz w:val="16"/>
                <w:szCs w:val="16"/>
                <w:lang w:eastAsia="en-US"/>
              </w:rPr>
              <w:t xml:space="preserve">ealización: </w:t>
            </w:r>
            <w:r w:rsidR="005C4D38" w:rsidRPr="00396DE4">
              <w:rPr>
                <w:rFonts w:eastAsiaTheme="minorHAnsi" w:cs="DejaVuSansCondensed"/>
                <w:color w:val="auto"/>
                <w:sz w:val="16"/>
                <w:szCs w:val="16"/>
                <w:lang w:eastAsia="en-US"/>
              </w:rPr>
              <w:t>novembro</w:t>
            </w:r>
            <w:r w:rsidR="002B35DF" w:rsidRPr="00396DE4">
              <w:rPr>
                <w:rFonts w:eastAsiaTheme="minorHAnsi" w:cs="DejaVuSansCondensed"/>
                <w:color w:val="auto"/>
                <w:sz w:val="16"/>
                <w:szCs w:val="16"/>
                <w:lang w:eastAsia="en-US"/>
              </w:rPr>
              <w:t xml:space="preserve"> 2021</w:t>
            </w:r>
          </w:p>
          <w:p w:rsidR="002B35DF" w:rsidRPr="00396DE4" w:rsidRDefault="002B35DF" w:rsidP="00D515BA">
            <w:pPr>
              <w:pStyle w:val="Prrafodelista"/>
              <w:numPr>
                <w:ilvl w:val="0"/>
                <w:numId w:val="17"/>
              </w:numPr>
              <w:suppressAutoHyphens w:val="0"/>
              <w:autoSpaceDE w:val="0"/>
              <w:autoSpaceDN w:val="0"/>
              <w:adjustRightInd w:val="0"/>
              <w:spacing w:line="360" w:lineRule="auto"/>
              <w:jc w:val="both"/>
              <w:rPr>
                <w:rFonts w:eastAsiaTheme="minorHAnsi" w:cs="DejaVuSansCondensed"/>
                <w:color w:val="auto"/>
                <w:sz w:val="16"/>
                <w:szCs w:val="16"/>
                <w:lang w:eastAsia="en-US"/>
              </w:rPr>
            </w:pPr>
            <w:r w:rsidRPr="00396DE4">
              <w:rPr>
                <w:rFonts w:eastAsiaTheme="minorHAnsi" w:cs="DejaVuSansCondensed"/>
                <w:color w:val="auto"/>
                <w:sz w:val="16"/>
                <w:szCs w:val="16"/>
                <w:lang w:eastAsia="en-US"/>
              </w:rPr>
              <w:t xml:space="preserve">Egresados: </w:t>
            </w:r>
            <w:r w:rsidR="0006637D" w:rsidRPr="00396DE4">
              <w:rPr>
                <w:rFonts w:eastAsiaTheme="minorHAnsi" w:cs="DejaVuSansCondensed"/>
                <w:color w:val="auto"/>
                <w:sz w:val="16"/>
                <w:szCs w:val="16"/>
                <w:lang w:eastAsia="en-US"/>
              </w:rPr>
              <w:t xml:space="preserve">1º estudo histórico de inserción laboral 1990-2020 en novembro de 2022. Realización do 1º estudo anual de inserción laboral e satisfacción, sobre o curso 2020/21, </w:t>
            </w:r>
            <w:r w:rsidRPr="00396DE4">
              <w:rPr>
                <w:rFonts w:eastAsiaTheme="minorHAnsi" w:cs="DejaVuSansCondensed"/>
                <w:color w:val="auto"/>
                <w:sz w:val="16"/>
                <w:szCs w:val="16"/>
                <w:lang w:eastAsia="en-US"/>
              </w:rPr>
              <w:t xml:space="preserve">en </w:t>
            </w:r>
            <w:r w:rsidR="0006637D" w:rsidRPr="00396DE4">
              <w:rPr>
                <w:rFonts w:eastAsiaTheme="minorHAnsi" w:cs="DejaVuSansCondensed"/>
                <w:color w:val="auto"/>
                <w:sz w:val="16"/>
                <w:szCs w:val="16"/>
                <w:lang w:eastAsia="en-US"/>
              </w:rPr>
              <w:t xml:space="preserve">outubro de </w:t>
            </w:r>
            <w:r w:rsidRPr="00396DE4">
              <w:rPr>
                <w:rFonts w:eastAsiaTheme="minorHAnsi" w:cs="DejaVuSansCondensed"/>
                <w:color w:val="auto"/>
                <w:sz w:val="16"/>
                <w:szCs w:val="16"/>
                <w:lang w:eastAsia="en-US"/>
              </w:rPr>
              <w:t>202</w:t>
            </w:r>
            <w:r w:rsidR="0006637D" w:rsidRPr="00396DE4">
              <w:rPr>
                <w:rFonts w:eastAsiaTheme="minorHAnsi" w:cs="DejaVuSansCondensed"/>
                <w:color w:val="auto"/>
                <w:sz w:val="16"/>
                <w:szCs w:val="16"/>
                <w:lang w:eastAsia="en-US"/>
              </w:rPr>
              <w:t>3</w:t>
            </w:r>
            <w:r w:rsidR="00956CDF" w:rsidRPr="00396DE4">
              <w:rPr>
                <w:rFonts w:eastAsiaTheme="minorHAnsi" w:cs="DejaVuSansCondensed"/>
                <w:color w:val="auto"/>
                <w:sz w:val="16"/>
                <w:szCs w:val="16"/>
                <w:lang w:eastAsia="en-US"/>
              </w:rPr>
              <w:t xml:space="preserve">, a través do </w:t>
            </w:r>
            <w:r w:rsidR="0006637D" w:rsidRPr="00396DE4">
              <w:rPr>
                <w:rFonts w:eastAsiaTheme="minorHAnsi" w:cs="DejaVuSansCondensed"/>
                <w:color w:val="auto"/>
                <w:sz w:val="16"/>
                <w:szCs w:val="16"/>
                <w:lang w:eastAsia="en-US"/>
              </w:rPr>
              <w:t xml:space="preserve">Observatorio de Egresados do </w:t>
            </w:r>
            <w:r w:rsidR="00956CDF" w:rsidRPr="00396DE4">
              <w:rPr>
                <w:rFonts w:eastAsiaTheme="minorHAnsi" w:cs="DejaVuSansCondensed"/>
                <w:color w:val="auto"/>
                <w:sz w:val="16"/>
                <w:szCs w:val="16"/>
                <w:lang w:eastAsia="en-US"/>
              </w:rPr>
              <w:t>Consello Social</w:t>
            </w:r>
            <w:r w:rsidR="0006637D" w:rsidRPr="00396DE4">
              <w:rPr>
                <w:rFonts w:eastAsiaTheme="minorHAnsi" w:cs="DejaVuSansCondensed"/>
                <w:color w:val="auto"/>
                <w:sz w:val="16"/>
                <w:szCs w:val="16"/>
                <w:lang w:eastAsia="en-US"/>
              </w:rPr>
              <w:t>.</w:t>
            </w:r>
          </w:p>
          <w:p w:rsidR="00D515BA" w:rsidRPr="00396DE4" w:rsidRDefault="00D515BA" w:rsidP="00D515BA">
            <w:pPr>
              <w:spacing w:line="360" w:lineRule="auto"/>
              <w:jc w:val="both"/>
              <w:rPr>
                <w:color w:val="auto"/>
                <w:sz w:val="16"/>
                <w:szCs w:val="16"/>
              </w:rPr>
            </w:pPr>
          </w:p>
          <w:p w:rsidR="00BD17FB" w:rsidRPr="00396DE4" w:rsidRDefault="00BD17FB" w:rsidP="00BD17FB">
            <w:pPr>
              <w:pStyle w:val="Prrafodelista"/>
              <w:numPr>
                <w:ilvl w:val="0"/>
                <w:numId w:val="12"/>
              </w:numPr>
              <w:spacing w:line="360" w:lineRule="auto"/>
              <w:jc w:val="both"/>
              <w:rPr>
                <w:color w:val="auto"/>
                <w:sz w:val="16"/>
                <w:szCs w:val="16"/>
              </w:rPr>
            </w:pPr>
            <w:r w:rsidRPr="00396DE4">
              <w:rPr>
                <w:color w:val="auto"/>
                <w:sz w:val="16"/>
                <w:szCs w:val="16"/>
              </w:rPr>
              <w:t xml:space="preserve">Terceiro ciclo: 2022/23 a 2025/26: </w:t>
            </w:r>
            <w:r w:rsidR="009A7567" w:rsidRPr="00396DE4">
              <w:rPr>
                <w:color w:val="auto"/>
                <w:sz w:val="16"/>
                <w:szCs w:val="16"/>
              </w:rPr>
              <w:t xml:space="preserve">aprobado na </w:t>
            </w:r>
            <w:r w:rsidR="005C78C2" w:rsidRPr="00396DE4">
              <w:rPr>
                <w:color w:val="auto"/>
                <w:sz w:val="16"/>
                <w:szCs w:val="16"/>
              </w:rPr>
              <w:t xml:space="preserve">Comisión de Calidade </w:t>
            </w:r>
            <w:r w:rsidR="009A7567" w:rsidRPr="00396DE4">
              <w:rPr>
                <w:color w:val="auto"/>
                <w:sz w:val="16"/>
                <w:szCs w:val="16"/>
              </w:rPr>
              <w:t>en xullo de</w:t>
            </w:r>
            <w:r w:rsidR="005C78C2" w:rsidRPr="00396DE4">
              <w:rPr>
                <w:color w:val="auto"/>
                <w:sz w:val="16"/>
                <w:szCs w:val="16"/>
              </w:rPr>
              <w:t xml:space="preserve"> 2023</w:t>
            </w:r>
            <w:r w:rsidR="009A7567" w:rsidRPr="00396DE4">
              <w:rPr>
                <w:color w:val="auto"/>
                <w:sz w:val="16"/>
                <w:szCs w:val="16"/>
              </w:rPr>
              <w:t>.</w:t>
            </w:r>
          </w:p>
          <w:p w:rsidR="00BD17FB" w:rsidRPr="00396DE4" w:rsidRDefault="00F155F2" w:rsidP="00396DE4">
            <w:pPr>
              <w:pStyle w:val="Prrafodelista"/>
              <w:numPr>
                <w:ilvl w:val="0"/>
                <w:numId w:val="17"/>
              </w:numPr>
              <w:suppressAutoHyphens w:val="0"/>
              <w:autoSpaceDE w:val="0"/>
              <w:autoSpaceDN w:val="0"/>
              <w:adjustRightInd w:val="0"/>
              <w:spacing w:line="360" w:lineRule="auto"/>
              <w:jc w:val="both"/>
              <w:rPr>
                <w:rFonts w:eastAsiaTheme="minorHAnsi" w:cs="DejaVuSansCondensed"/>
                <w:color w:val="auto"/>
                <w:sz w:val="16"/>
                <w:szCs w:val="16"/>
                <w:lang w:eastAsia="en-US"/>
              </w:rPr>
            </w:pPr>
            <w:r w:rsidRPr="00396DE4">
              <w:rPr>
                <w:rFonts w:eastAsiaTheme="minorHAnsi" w:cs="DejaVuSansCondensed"/>
                <w:color w:val="auto"/>
                <w:sz w:val="16"/>
                <w:szCs w:val="16"/>
                <w:lang w:eastAsia="en-US"/>
              </w:rPr>
              <w:t>2023</w:t>
            </w:r>
            <w:r w:rsidR="00396DE4" w:rsidRPr="00396DE4">
              <w:rPr>
                <w:rFonts w:eastAsiaTheme="minorHAnsi" w:cs="DejaVuSansCondensed"/>
                <w:color w:val="auto"/>
                <w:sz w:val="16"/>
                <w:szCs w:val="16"/>
                <w:lang w:eastAsia="en-US"/>
              </w:rPr>
              <w:t xml:space="preserve"> e 2024</w:t>
            </w:r>
            <w:r w:rsidRPr="00396DE4">
              <w:rPr>
                <w:rFonts w:eastAsiaTheme="minorHAnsi" w:cs="DejaVuSansCondensed"/>
                <w:color w:val="auto"/>
                <w:sz w:val="16"/>
                <w:szCs w:val="16"/>
                <w:lang w:eastAsia="en-US"/>
              </w:rPr>
              <w:t>: realización da enquisa anual a estudantes de 1º e 3º ano</w:t>
            </w:r>
            <w:r w:rsidR="00396DE4" w:rsidRPr="00396DE4">
              <w:rPr>
                <w:rFonts w:eastAsiaTheme="minorHAnsi" w:cs="DejaVuSansCondensed"/>
                <w:color w:val="auto"/>
                <w:sz w:val="16"/>
                <w:szCs w:val="16"/>
                <w:lang w:eastAsia="en-US"/>
              </w:rPr>
              <w:t>,</w:t>
            </w:r>
            <w:r w:rsidRPr="00396DE4">
              <w:rPr>
                <w:rFonts w:eastAsiaTheme="minorHAnsi" w:cs="DejaVuSansCondensed"/>
                <w:color w:val="auto"/>
                <w:sz w:val="16"/>
                <w:szCs w:val="16"/>
                <w:lang w:eastAsia="en-US"/>
              </w:rPr>
              <w:t xml:space="preserve"> curso</w:t>
            </w:r>
            <w:r w:rsidR="00396DE4" w:rsidRPr="00396DE4">
              <w:rPr>
                <w:rFonts w:eastAsiaTheme="minorHAnsi" w:cs="DejaVuSansCondensed"/>
                <w:color w:val="auto"/>
                <w:sz w:val="16"/>
                <w:szCs w:val="16"/>
                <w:lang w:eastAsia="en-US"/>
              </w:rPr>
              <w:t>s</w:t>
            </w:r>
            <w:r w:rsidRPr="00396DE4">
              <w:rPr>
                <w:rFonts w:eastAsiaTheme="minorHAnsi" w:cs="DejaVuSansCondensed"/>
                <w:color w:val="auto"/>
                <w:sz w:val="16"/>
                <w:szCs w:val="16"/>
                <w:lang w:eastAsia="en-US"/>
              </w:rPr>
              <w:t xml:space="preserve"> 2022/</w:t>
            </w:r>
            <w:r w:rsidR="00396DE4" w:rsidRPr="00396DE4">
              <w:rPr>
                <w:rFonts w:eastAsiaTheme="minorHAnsi" w:cs="DejaVuSansCondensed"/>
                <w:color w:val="auto"/>
                <w:sz w:val="16"/>
                <w:szCs w:val="16"/>
                <w:lang w:eastAsia="en-US"/>
              </w:rPr>
              <w:t>2</w:t>
            </w:r>
            <w:r w:rsidRPr="00396DE4">
              <w:rPr>
                <w:rFonts w:eastAsiaTheme="minorHAnsi" w:cs="DejaVuSansCondensed"/>
                <w:color w:val="auto"/>
                <w:sz w:val="16"/>
                <w:szCs w:val="16"/>
                <w:lang w:eastAsia="en-US"/>
              </w:rPr>
              <w:t>3</w:t>
            </w:r>
            <w:r w:rsidR="00396DE4" w:rsidRPr="00396DE4">
              <w:rPr>
                <w:rFonts w:eastAsiaTheme="minorHAnsi" w:cs="DejaVuSansCondensed"/>
                <w:color w:val="auto"/>
                <w:sz w:val="16"/>
                <w:szCs w:val="16"/>
                <w:lang w:eastAsia="en-US"/>
              </w:rPr>
              <w:t xml:space="preserve"> e 2023/24</w:t>
            </w:r>
          </w:p>
          <w:p w:rsidR="00396DE4" w:rsidRPr="00396DE4" w:rsidRDefault="00396DE4" w:rsidP="00396DE4">
            <w:pPr>
              <w:pStyle w:val="Prrafodelista"/>
              <w:numPr>
                <w:ilvl w:val="0"/>
                <w:numId w:val="17"/>
              </w:numPr>
              <w:suppressAutoHyphens w:val="0"/>
              <w:autoSpaceDE w:val="0"/>
              <w:autoSpaceDN w:val="0"/>
              <w:adjustRightInd w:val="0"/>
              <w:spacing w:line="360" w:lineRule="auto"/>
              <w:jc w:val="both"/>
              <w:rPr>
                <w:rFonts w:eastAsiaTheme="minorHAnsi" w:cs="DejaVuSansCondensed"/>
                <w:color w:val="auto"/>
                <w:sz w:val="16"/>
                <w:szCs w:val="16"/>
                <w:lang w:eastAsia="en-US"/>
              </w:rPr>
            </w:pPr>
            <w:r w:rsidRPr="00396DE4">
              <w:rPr>
                <w:rFonts w:eastAsiaTheme="minorHAnsi" w:cs="DejaVuSansCondensed"/>
                <w:color w:val="auto"/>
                <w:sz w:val="16"/>
                <w:szCs w:val="16"/>
                <w:lang w:eastAsia="en-US"/>
              </w:rPr>
              <w:t xml:space="preserve">2024: </w:t>
            </w:r>
            <w:r w:rsidR="00F73453">
              <w:rPr>
                <w:rFonts w:eastAsiaTheme="minorHAnsi" w:cs="DejaVuSansCondensed"/>
                <w:color w:val="auto"/>
                <w:sz w:val="16"/>
                <w:szCs w:val="16"/>
                <w:lang w:eastAsia="en-US"/>
              </w:rPr>
              <w:t>cuarta</w:t>
            </w:r>
            <w:r w:rsidRPr="00396DE4">
              <w:rPr>
                <w:rFonts w:eastAsiaTheme="minorHAnsi" w:cs="DejaVuSansCondensed"/>
                <w:color w:val="auto"/>
                <w:sz w:val="16"/>
                <w:szCs w:val="16"/>
                <w:lang w:eastAsia="en-US"/>
              </w:rPr>
              <w:t xml:space="preserve"> enquisa ao PDI (directores e titores de teses), cos datos do período 202</w:t>
            </w:r>
            <w:r w:rsidR="00F73453">
              <w:rPr>
                <w:rFonts w:eastAsiaTheme="minorHAnsi" w:cs="DejaVuSansCondensed"/>
                <w:color w:val="auto"/>
                <w:sz w:val="16"/>
                <w:szCs w:val="16"/>
                <w:lang w:eastAsia="en-US"/>
              </w:rPr>
              <w:t>2</w:t>
            </w:r>
            <w:r w:rsidRPr="00396DE4">
              <w:rPr>
                <w:rFonts w:eastAsiaTheme="minorHAnsi" w:cs="DejaVuSansCondensed"/>
                <w:color w:val="auto"/>
                <w:sz w:val="16"/>
                <w:szCs w:val="16"/>
                <w:lang w:eastAsia="en-US"/>
              </w:rPr>
              <w:t>/2</w:t>
            </w:r>
            <w:r w:rsidR="00F73453">
              <w:rPr>
                <w:rFonts w:eastAsiaTheme="minorHAnsi" w:cs="DejaVuSansCondensed"/>
                <w:color w:val="auto"/>
                <w:sz w:val="16"/>
                <w:szCs w:val="16"/>
                <w:lang w:eastAsia="en-US"/>
              </w:rPr>
              <w:t>3</w:t>
            </w:r>
            <w:r w:rsidRPr="00396DE4">
              <w:rPr>
                <w:rFonts w:eastAsiaTheme="minorHAnsi" w:cs="DejaVuSansCondensed"/>
                <w:color w:val="auto"/>
                <w:sz w:val="16"/>
                <w:szCs w:val="16"/>
                <w:lang w:eastAsia="en-US"/>
              </w:rPr>
              <w:t xml:space="preserve"> e 202</w:t>
            </w:r>
            <w:r w:rsidR="00F73453">
              <w:rPr>
                <w:rFonts w:eastAsiaTheme="minorHAnsi" w:cs="DejaVuSansCondensed"/>
                <w:color w:val="auto"/>
                <w:sz w:val="16"/>
                <w:szCs w:val="16"/>
                <w:lang w:eastAsia="en-US"/>
              </w:rPr>
              <w:t>3</w:t>
            </w:r>
            <w:r w:rsidRPr="00396DE4">
              <w:rPr>
                <w:rFonts w:eastAsiaTheme="minorHAnsi" w:cs="DejaVuSansCondensed"/>
                <w:color w:val="auto"/>
                <w:sz w:val="16"/>
                <w:szCs w:val="16"/>
                <w:lang w:eastAsia="en-US"/>
              </w:rPr>
              <w:t>/2</w:t>
            </w:r>
            <w:r w:rsidR="00F73453">
              <w:rPr>
                <w:rFonts w:eastAsiaTheme="minorHAnsi" w:cs="DejaVuSansCondensed"/>
                <w:color w:val="auto"/>
                <w:sz w:val="16"/>
                <w:szCs w:val="16"/>
                <w:lang w:eastAsia="en-US"/>
              </w:rPr>
              <w:t>4</w:t>
            </w:r>
          </w:p>
          <w:p w:rsidR="00396DE4" w:rsidRPr="00396DE4" w:rsidRDefault="00396DE4" w:rsidP="00396DE4">
            <w:pPr>
              <w:pStyle w:val="Prrafodelista"/>
              <w:numPr>
                <w:ilvl w:val="0"/>
                <w:numId w:val="17"/>
              </w:numPr>
              <w:suppressAutoHyphens w:val="0"/>
              <w:autoSpaceDE w:val="0"/>
              <w:autoSpaceDN w:val="0"/>
              <w:adjustRightInd w:val="0"/>
              <w:spacing w:line="360" w:lineRule="auto"/>
              <w:jc w:val="both"/>
              <w:rPr>
                <w:rFonts w:eastAsiaTheme="minorHAnsi" w:cs="DejaVuSansCondensed"/>
                <w:color w:val="auto"/>
                <w:sz w:val="16"/>
                <w:szCs w:val="16"/>
                <w:lang w:eastAsia="en-US"/>
              </w:rPr>
            </w:pPr>
            <w:r w:rsidRPr="00396DE4">
              <w:rPr>
                <w:rFonts w:eastAsiaTheme="minorHAnsi" w:cs="DejaVuSansCondensed"/>
                <w:color w:val="auto"/>
                <w:sz w:val="16"/>
                <w:szCs w:val="16"/>
                <w:lang w:eastAsia="en-US"/>
              </w:rPr>
              <w:t>202</w:t>
            </w:r>
            <w:r>
              <w:rPr>
                <w:rFonts w:eastAsiaTheme="minorHAnsi" w:cs="DejaVuSansCondensed"/>
                <w:color w:val="auto"/>
                <w:sz w:val="16"/>
                <w:szCs w:val="16"/>
                <w:lang w:eastAsia="en-US"/>
              </w:rPr>
              <w:t>3</w:t>
            </w:r>
            <w:r w:rsidRPr="00396DE4">
              <w:rPr>
                <w:rFonts w:eastAsiaTheme="minorHAnsi" w:cs="DejaVuSansCondensed"/>
                <w:color w:val="auto"/>
                <w:sz w:val="16"/>
                <w:szCs w:val="16"/>
                <w:lang w:eastAsia="en-US"/>
              </w:rPr>
              <w:t>: enquisa de inserción laboral a egresados do 2020/21</w:t>
            </w:r>
          </w:p>
          <w:p w:rsidR="00396DE4" w:rsidRPr="00396DE4" w:rsidRDefault="00396DE4" w:rsidP="00396DE4">
            <w:pPr>
              <w:pStyle w:val="Prrafodelista"/>
              <w:suppressAutoHyphens w:val="0"/>
              <w:autoSpaceDE w:val="0"/>
              <w:autoSpaceDN w:val="0"/>
              <w:adjustRightInd w:val="0"/>
              <w:spacing w:line="360" w:lineRule="auto"/>
              <w:jc w:val="both"/>
              <w:rPr>
                <w:rFonts w:eastAsiaTheme="minorHAnsi" w:cs="DejaVuSansCondensed"/>
                <w:color w:val="333333"/>
                <w:sz w:val="16"/>
                <w:szCs w:val="16"/>
                <w:lang w:eastAsia="en-US"/>
              </w:rPr>
            </w:pPr>
          </w:p>
          <w:p w:rsidR="00AD5E67" w:rsidRDefault="00AD5E67" w:rsidP="00396DE4">
            <w:pPr>
              <w:suppressAutoHyphens w:val="0"/>
              <w:autoSpaceDE w:val="0"/>
              <w:autoSpaceDN w:val="0"/>
              <w:adjustRightInd w:val="0"/>
              <w:spacing w:line="360" w:lineRule="auto"/>
              <w:jc w:val="both"/>
              <w:rPr>
                <w:rFonts w:eastAsiaTheme="minorHAnsi" w:cs="DejaVuSansCondensed"/>
                <w:color w:val="333333"/>
                <w:sz w:val="16"/>
                <w:szCs w:val="16"/>
                <w:lang w:eastAsia="en-US"/>
              </w:rPr>
            </w:pPr>
          </w:p>
          <w:p w:rsidR="00AD5E67" w:rsidRDefault="00AD5E67" w:rsidP="00396DE4">
            <w:pPr>
              <w:suppressAutoHyphens w:val="0"/>
              <w:autoSpaceDE w:val="0"/>
              <w:autoSpaceDN w:val="0"/>
              <w:adjustRightInd w:val="0"/>
              <w:spacing w:line="360" w:lineRule="auto"/>
              <w:jc w:val="both"/>
              <w:rPr>
                <w:rFonts w:eastAsiaTheme="minorHAnsi" w:cs="DejaVuSansCondensed"/>
                <w:color w:val="333333"/>
                <w:sz w:val="16"/>
                <w:szCs w:val="16"/>
                <w:lang w:eastAsia="en-US"/>
              </w:rPr>
            </w:pPr>
          </w:p>
          <w:p w:rsidR="00AD5E67" w:rsidRDefault="00AD5E67" w:rsidP="00396DE4">
            <w:pPr>
              <w:suppressAutoHyphens w:val="0"/>
              <w:autoSpaceDE w:val="0"/>
              <w:autoSpaceDN w:val="0"/>
              <w:adjustRightInd w:val="0"/>
              <w:spacing w:line="360" w:lineRule="auto"/>
              <w:jc w:val="both"/>
              <w:rPr>
                <w:rFonts w:eastAsiaTheme="minorHAnsi" w:cs="DejaVuSansCondensed"/>
                <w:color w:val="333333"/>
                <w:sz w:val="16"/>
                <w:szCs w:val="16"/>
                <w:lang w:eastAsia="en-US"/>
              </w:rPr>
            </w:pPr>
          </w:p>
          <w:p w:rsidR="00237E7D" w:rsidRPr="00396DE4" w:rsidRDefault="00237E7D" w:rsidP="00396DE4">
            <w:pPr>
              <w:suppressAutoHyphens w:val="0"/>
              <w:autoSpaceDE w:val="0"/>
              <w:autoSpaceDN w:val="0"/>
              <w:adjustRightInd w:val="0"/>
              <w:spacing w:line="360" w:lineRule="auto"/>
              <w:jc w:val="both"/>
              <w:rPr>
                <w:rFonts w:eastAsiaTheme="minorHAnsi" w:cs="DejaVuSansCondensed"/>
                <w:color w:val="333333"/>
                <w:sz w:val="16"/>
                <w:szCs w:val="16"/>
                <w:lang w:eastAsia="en-US"/>
              </w:rPr>
            </w:pPr>
            <w:r w:rsidRPr="00396DE4">
              <w:rPr>
                <w:rFonts w:eastAsiaTheme="minorHAnsi" w:cs="DejaVuSansCondensed"/>
                <w:color w:val="333333"/>
                <w:sz w:val="16"/>
                <w:szCs w:val="16"/>
                <w:lang w:eastAsia="en-US"/>
              </w:rPr>
              <w:lastRenderedPageBreak/>
              <w:t>Síntese xeral dos resultados obtidos:</w:t>
            </w:r>
          </w:p>
          <w:p w:rsidR="00C24267" w:rsidRPr="00237E7D" w:rsidRDefault="00C24267" w:rsidP="00237E7D">
            <w:pPr>
              <w:spacing w:line="360" w:lineRule="auto"/>
              <w:jc w:val="both"/>
              <w:rPr>
                <w:color w:val="auto"/>
                <w:sz w:val="16"/>
                <w:szCs w:val="16"/>
              </w:rPr>
            </w:pPr>
          </w:p>
          <w:p w:rsidR="00237E7D" w:rsidRPr="00733403" w:rsidRDefault="00237E7D" w:rsidP="00237E7D">
            <w:pPr>
              <w:spacing w:line="360" w:lineRule="auto"/>
              <w:jc w:val="both"/>
              <w:rPr>
                <w:b/>
                <w:color w:val="auto"/>
                <w:sz w:val="16"/>
                <w:szCs w:val="16"/>
                <w:u w:val="single"/>
              </w:rPr>
            </w:pPr>
            <w:r w:rsidRPr="00733403">
              <w:rPr>
                <w:b/>
                <w:color w:val="auto"/>
                <w:sz w:val="16"/>
                <w:szCs w:val="16"/>
                <w:u w:val="single"/>
              </w:rPr>
              <w:t>Estudantes:</w:t>
            </w:r>
          </w:p>
          <w:p w:rsidR="00733403" w:rsidRPr="00237E7D" w:rsidRDefault="00733403" w:rsidP="00237E7D">
            <w:pPr>
              <w:spacing w:line="360" w:lineRule="auto"/>
              <w:jc w:val="both"/>
              <w:rPr>
                <w:color w:val="auto"/>
                <w:sz w:val="16"/>
                <w:szCs w:val="16"/>
                <w:u w:val="single"/>
              </w:rPr>
            </w:pPr>
          </w:p>
          <w:p w:rsidR="00237E7D" w:rsidRPr="00733403" w:rsidRDefault="00237E7D" w:rsidP="00237E7D">
            <w:pPr>
              <w:spacing w:line="360" w:lineRule="auto"/>
              <w:jc w:val="both"/>
              <w:rPr>
                <w:b/>
                <w:color w:val="auto"/>
                <w:sz w:val="16"/>
                <w:szCs w:val="16"/>
              </w:rPr>
            </w:pPr>
            <w:r w:rsidRPr="00733403">
              <w:rPr>
                <w:b/>
                <w:color w:val="auto"/>
                <w:sz w:val="16"/>
                <w:szCs w:val="16"/>
              </w:rPr>
              <w:t>Resultados de participación</w:t>
            </w:r>
            <w:r w:rsidR="006A2BEA" w:rsidRPr="00733403">
              <w:rPr>
                <w:b/>
                <w:color w:val="auto"/>
                <w:sz w:val="16"/>
                <w:szCs w:val="16"/>
              </w:rPr>
              <w:t xml:space="preserve"> agregados (Universidade de Vigo) e do programa</w:t>
            </w:r>
          </w:p>
          <w:p w:rsidR="00D12B52" w:rsidRDefault="00D12B52" w:rsidP="00237E7D">
            <w:pPr>
              <w:spacing w:line="360" w:lineRule="auto"/>
              <w:jc w:val="both"/>
              <w:rPr>
                <w:color w:val="auto"/>
                <w:sz w:val="16"/>
                <w:szCs w:val="16"/>
              </w:rPr>
            </w:pPr>
          </w:p>
          <w:tbl>
            <w:tblPr>
              <w:tblStyle w:val="Tablaconcuadrcula"/>
              <w:tblW w:w="5000" w:type="pct"/>
              <w:tblCellMar>
                <w:left w:w="57" w:type="dxa"/>
                <w:right w:w="57" w:type="dxa"/>
              </w:tblCellMar>
              <w:tblLook w:val="04A0" w:firstRow="1" w:lastRow="0" w:firstColumn="1" w:lastColumn="0" w:noHBand="0" w:noVBand="1"/>
            </w:tblPr>
            <w:tblGrid>
              <w:gridCol w:w="870"/>
              <w:gridCol w:w="870"/>
              <w:gridCol w:w="870"/>
              <w:gridCol w:w="870"/>
              <w:gridCol w:w="871"/>
              <w:gridCol w:w="871"/>
              <w:gridCol w:w="871"/>
              <w:gridCol w:w="872"/>
              <w:gridCol w:w="871"/>
              <w:gridCol w:w="869"/>
            </w:tblGrid>
            <w:tr w:rsidR="00D12B52" w:rsidRPr="00237E7D" w:rsidTr="005C38B3">
              <w:tc>
                <w:tcPr>
                  <w:tcW w:w="999" w:type="pct"/>
                  <w:gridSpan w:val="2"/>
                  <w:shd w:val="clear" w:color="auto" w:fill="BDD6EE" w:themeFill="accent1" w:themeFillTint="66"/>
                </w:tcPr>
                <w:p w:rsidR="00D12B52" w:rsidRPr="00D525D7" w:rsidRDefault="00D12B52" w:rsidP="00D12B52">
                  <w:pPr>
                    <w:spacing w:before="120" w:after="120" w:line="360" w:lineRule="auto"/>
                    <w:jc w:val="center"/>
                    <w:rPr>
                      <w:color w:val="auto"/>
                      <w:sz w:val="16"/>
                      <w:szCs w:val="16"/>
                      <w:lang w:val="pt-PT"/>
                    </w:rPr>
                  </w:pPr>
                  <w:r w:rsidRPr="00D525D7">
                    <w:rPr>
                      <w:color w:val="auto"/>
                      <w:sz w:val="16"/>
                      <w:szCs w:val="16"/>
                      <w:lang w:val="pt-PT"/>
                    </w:rPr>
                    <w:t>Curso 2015/2016</w:t>
                  </w:r>
                </w:p>
              </w:tc>
              <w:tc>
                <w:tcPr>
                  <w:tcW w:w="999" w:type="pct"/>
                  <w:gridSpan w:val="2"/>
                  <w:shd w:val="clear" w:color="auto" w:fill="BDD6EE" w:themeFill="accent1" w:themeFillTint="66"/>
                </w:tcPr>
                <w:p w:rsidR="00D12B52" w:rsidRPr="00D525D7" w:rsidRDefault="00D12B52" w:rsidP="00D12B52">
                  <w:pPr>
                    <w:spacing w:before="120" w:after="120" w:line="360" w:lineRule="auto"/>
                    <w:jc w:val="center"/>
                    <w:rPr>
                      <w:color w:val="auto"/>
                      <w:sz w:val="16"/>
                      <w:szCs w:val="16"/>
                      <w:lang w:val="pt-PT"/>
                    </w:rPr>
                  </w:pPr>
                  <w:r w:rsidRPr="00D525D7">
                    <w:rPr>
                      <w:color w:val="auto"/>
                      <w:sz w:val="16"/>
                      <w:szCs w:val="16"/>
                      <w:lang w:val="pt-PT"/>
                    </w:rPr>
                    <w:t>Curso 2016/2017</w:t>
                  </w:r>
                </w:p>
              </w:tc>
              <w:tc>
                <w:tcPr>
                  <w:tcW w:w="1000" w:type="pct"/>
                  <w:gridSpan w:val="2"/>
                  <w:shd w:val="clear" w:color="auto" w:fill="BDD6EE" w:themeFill="accent1" w:themeFillTint="66"/>
                </w:tcPr>
                <w:p w:rsidR="00D12B52" w:rsidRPr="00D525D7" w:rsidRDefault="00D12B52" w:rsidP="00D12B52">
                  <w:pPr>
                    <w:spacing w:before="120" w:after="120" w:line="360" w:lineRule="auto"/>
                    <w:jc w:val="center"/>
                    <w:rPr>
                      <w:color w:val="auto"/>
                      <w:sz w:val="16"/>
                      <w:szCs w:val="16"/>
                      <w:lang w:val="pt-PT"/>
                    </w:rPr>
                  </w:pPr>
                  <w:r w:rsidRPr="00D525D7">
                    <w:rPr>
                      <w:color w:val="auto"/>
                      <w:sz w:val="16"/>
                      <w:szCs w:val="16"/>
                      <w:lang w:val="pt-PT"/>
                    </w:rPr>
                    <w:t>Curso 2017/2018</w:t>
                  </w:r>
                </w:p>
              </w:tc>
              <w:tc>
                <w:tcPr>
                  <w:tcW w:w="1001" w:type="pct"/>
                  <w:gridSpan w:val="2"/>
                  <w:shd w:val="clear" w:color="auto" w:fill="BDD6EE" w:themeFill="accent1" w:themeFillTint="66"/>
                </w:tcPr>
                <w:p w:rsidR="00D12B52" w:rsidRPr="00D525D7" w:rsidRDefault="00D12B52" w:rsidP="00D12B52">
                  <w:pPr>
                    <w:spacing w:before="120" w:after="120" w:line="360" w:lineRule="auto"/>
                    <w:jc w:val="center"/>
                    <w:rPr>
                      <w:color w:val="auto"/>
                      <w:sz w:val="16"/>
                      <w:szCs w:val="16"/>
                      <w:lang w:val="pt-PT"/>
                    </w:rPr>
                  </w:pPr>
                  <w:r w:rsidRPr="00D525D7">
                    <w:rPr>
                      <w:color w:val="auto"/>
                      <w:sz w:val="16"/>
                      <w:szCs w:val="16"/>
                      <w:lang w:val="pt-PT"/>
                    </w:rPr>
                    <w:t>Curso 2018/2019</w:t>
                  </w:r>
                </w:p>
              </w:tc>
              <w:tc>
                <w:tcPr>
                  <w:tcW w:w="1001" w:type="pct"/>
                  <w:gridSpan w:val="2"/>
                  <w:shd w:val="clear" w:color="auto" w:fill="BDD6EE" w:themeFill="accent1" w:themeFillTint="66"/>
                </w:tcPr>
                <w:p w:rsidR="00D12B52" w:rsidRPr="00D525D7" w:rsidRDefault="00D12B52" w:rsidP="00D12B52">
                  <w:pPr>
                    <w:spacing w:before="120" w:after="120" w:line="360" w:lineRule="auto"/>
                    <w:jc w:val="center"/>
                    <w:rPr>
                      <w:color w:val="auto"/>
                      <w:sz w:val="16"/>
                      <w:szCs w:val="16"/>
                      <w:lang w:val="pt-PT"/>
                    </w:rPr>
                  </w:pPr>
                  <w:r w:rsidRPr="00D525D7">
                    <w:rPr>
                      <w:color w:val="auto"/>
                      <w:sz w:val="16"/>
                      <w:szCs w:val="16"/>
                      <w:lang w:val="pt-PT"/>
                    </w:rPr>
                    <w:t>Curso 2019/2020</w:t>
                  </w:r>
                </w:p>
              </w:tc>
            </w:tr>
            <w:tr w:rsidR="00893AE3" w:rsidRPr="00237E7D" w:rsidTr="002F3F20">
              <w:tc>
                <w:tcPr>
                  <w:tcW w:w="500" w:type="pct"/>
                  <w:tcBorders>
                    <w:bottom w:val="single" w:sz="4" w:space="0" w:color="auto"/>
                  </w:tcBorders>
                  <w:shd w:val="clear" w:color="auto" w:fill="DEEAF6" w:themeFill="accent1" w:themeFillTint="33"/>
                </w:tcPr>
                <w:p w:rsidR="00893AE3" w:rsidRPr="00D525D7" w:rsidRDefault="00893AE3" w:rsidP="00893AE3">
                  <w:pPr>
                    <w:spacing w:line="360" w:lineRule="auto"/>
                    <w:jc w:val="center"/>
                    <w:rPr>
                      <w:color w:val="auto"/>
                      <w:sz w:val="16"/>
                      <w:szCs w:val="16"/>
                      <w:lang w:val="pt-PT"/>
                    </w:rPr>
                  </w:pPr>
                  <w:r w:rsidRPr="00D525D7">
                    <w:rPr>
                      <w:color w:val="auto"/>
                      <w:sz w:val="16"/>
                      <w:szCs w:val="16"/>
                      <w:lang w:val="pt-PT"/>
                    </w:rPr>
                    <w:t>1º ano</w:t>
                  </w:r>
                </w:p>
              </w:tc>
              <w:tc>
                <w:tcPr>
                  <w:tcW w:w="500" w:type="pct"/>
                  <w:tcBorders>
                    <w:bottom w:val="single" w:sz="4" w:space="0" w:color="auto"/>
                  </w:tcBorders>
                  <w:shd w:val="clear" w:color="auto" w:fill="DEEAF6" w:themeFill="accent1" w:themeFillTint="33"/>
                </w:tcPr>
                <w:p w:rsidR="00893AE3" w:rsidRPr="00D525D7" w:rsidRDefault="00893AE3" w:rsidP="00893AE3">
                  <w:pPr>
                    <w:spacing w:line="360" w:lineRule="auto"/>
                    <w:jc w:val="center"/>
                    <w:rPr>
                      <w:color w:val="auto"/>
                      <w:sz w:val="16"/>
                      <w:szCs w:val="16"/>
                      <w:lang w:val="pt-PT"/>
                    </w:rPr>
                  </w:pPr>
                  <w:r w:rsidRPr="00D525D7">
                    <w:rPr>
                      <w:color w:val="auto"/>
                      <w:sz w:val="16"/>
                      <w:szCs w:val="16"/>
                      <w:lang w:val="pt-PT"/>
                    </w:rPr>
                    <w:t>3º ano</w:t>
                  </w:r>
                </w:p>
              </w:tc>
              <w:tc>
                <w:tcPr>
                  <w:tcW w:w="500" w:type="pct"/>
                  <w:tcBorders>
                    <w:bottom w:val="single" w:sz="4" w:space="0" w:color="auto"/>
                  </w:tcBorders>
                  <w:shd w:val="clear" w:color="auto" w:fill="DEEAF6" w:themeFill="accent1" w:themeFillTint="33"/>
                </w:tcPr>
                <w:p w:rsidR="00893AE3" w:rsidRPr="00D525D7" w:rsidRDefault="00893AE3" w:rsidP="00893AE3">
                  <w:pPr>
                    <w:spacing w:line="360" w:lineRule="auto"/>
                    <w:jc w:val="center"/>
                    <w:rPr>
                      <w:color w:val="auto"/>
                      <w:sz w:val="16"/>
                      <w:szCs w:val="16"/>
                      <w:lang w:val="pt-PT"/>
                    </w:rPr>
                  </w:pPr>
                  <w:r w:rsidRPr="00D525D7">
                    <w:rPr>
                      <w:color w:val="auto"/>
                      <w:sz w:val="16"/>
                      <w:szCs w:val="16"/>
                      <w:lang w:val="pt-PT"/>
                    </w:rPr>
                    <w:t>1º ano</w:t>
                  </w:r>
                </w:p>
              </w:tc>
              <w:tc>
                <w:tcPr>
                  <w:tcW w:w="500" w:type="pct"/>
                  <w:tcBorders>
                    <w:bottom w:val="single" w:sz="4" w:space="0" w:color="auto"/>
                  </w:tcBorders>
                  <w:shd w:val="clear" w:color="auto" w:fill="DEEAF6" w:themeFill="accent1" w:themeFillTint="33"/>
                </w:tcPr>
                <w:p w:rsidR="00893AE3" w:rsidRPr="00D525D7" w:rsidRDefault="00893AE3" w:rsidP="00893AE3">
                  <w:pPr>
                    <w:spacing w:line="360" w:lineRule="auto"/>
                    <w:jc w:val="center"/>
                    <w:rPr>
                      <w:color w:val="auto"/>
                      <w:sz w:val="16"/>
                      <w:szCs w:val="16"/>
                      <w:lang w:val="pt-PT"/>
                    </w:rPr>
                  </w:pPr>
                  <w:r w:rsidRPr="00D525D7">
                    <w:rPr>
                      <w:color w:val="auto"/>
                      <w:sz w:val="16"/>
                      <w:szCs w:val="16"/>
                      <w:lang w:val="pt-PT"/>
                    </w:rPr>
                    <w:t>3º ano</w:t>
                  </w:r>
                </w:p>
              </w:tc>
              <w:tc>
                <w:tcPr>
                  <w:tcW w:w="500" w:type="pct"/>
                  <w:tcBorders>
                    <w:bottom w:val="single" w:sz="4" w:space="0" w:color="auto"/>
                  </w:tcBorders>
                  <w:shd w:val="clear" w:color="auto" w:fill="DEEAF6" w:themeFill="accent1" w:themeFillTint="33"/>
                </w:tcPr>
                <w:p w:rsidR="00893AE3" w:rsidRPr="00D525D7" w:rsidRDefault="00893AE3" w:rsidP="00893AE3">
                  <w:pPr>
                    <w:spacing w:line="360" w:lineRule="auto"/>
                    <w:jc w:val="center"/>
                    <w:rPr>
                      <w:color w:val="auto"/>
                      <w:sz w:val="16"/>
                      <w:szCs w:val="16"/>
                      <w:lang w:val="pt-PT"/>
                    </w:rPr>
                  </w:pPr>
                  <w:r w:rsidRPr="00D525D7">
                    <w:rPr>
                      <w:color w:val="auto"/>
                      <w:sz w:val="16"/>
                      <w:szCs w:val="16"/>
                      <w:lang w:val="pt-PT"/>
                    </w:rPr>
                    <w:t>1º ano</w:t>
                  </w:r>
                </w:p>
              </w:tc>
              <w:tc>
                <w:tcPr>
                  <w:tcW w:w="500" w:type="pct"/>
                  <w:tcBorders>
                    <w:bottom w:val="single" w:sz="4" w:space="0" w:color="auto"/>
                  </w:tcBorders>
                  <w:shd w:val="clear" w:color="auto" w:fill="DEEAF6" w:themeFill="accent1" w:themeFillTint="33"/>
                </w:tcPr>
                <w:p w:rsidR="00893AE3" w:rsidRPr="00D525D7" w:rsidRDefault="00893AE3" w:rsidP="00893AE3">
                  <w:pPr>
                    <w:spacing w:line="360" w:lineRule="auto"/>
                    <w:jc w:val="center"/>
                    <w:rPr>
                      <w:color w:val="auto"/>
                      <w:sz w:val="16"/>
                      <w:szCs w:val="16"/>
                      <w:lang w:val="pt-PT"/>
                    </w:rPr>
                  </w:pPr>
                  <w:r w:rsidRPr="00D525D7">
                    <w:rPr>
                      <w:color w:val="auto"/>
                      <w:sz w:val="16"/>
                      <w:szCs w:val="16"/>
                      <w:lang w:val="pt-PT"/>
                    </w:rPr>
                    <w:t>3º ano</w:t>
                  </w:r>
                </w:p>
              </w:tc>
              <w:tc>
                <w:tcPr>
                  <w:tcW w:w="500" w:type="pct"/>
                  <w:tcBorders>
                    <w:bottom w:val="single" w:sz="4" w:space="0" w:color="auto"/>
                  </w:tcBorders>
                  <w:shd w:val="clear" w:color="auto" w:fill="DEEAF6" w:themeFill="accent1" w:themeFillTint="33"/>
                </w:tcPr>
                <w:p w:rsidR="00893AE3" w:rsidRPr="00D525D7" w:rsidRDefault="00893AE3" w:rsidP="00893AE3">
                  <w:pPr>
                    <w:spacing w:line="360" w:lineRule="auto"/>
                    <w:jc w:val="center"/>
                    <w:rPr>
                      <w:color w:val="auto"/>
                      <w:sz w:val="16"/>
                      <w:szCs w:val="16"/>
                      <w:lang w:val="pt-PT"/>
                    </w:rPr>
                  </w:pPr>
                  <w:r w:rsidRPr="00D525D7">
                    <w:rPr>
                      <w:color w:val="auto"/>
                      <w:sz w:val="16"/>
                      <w:szCs w:val="16"/>
                      <w:lang w:val="pt-PT"/>
                    </w:rPr>
                    <w:t>1º ano</w:t>
                  </w:r>
                </w:p>
              </w:tc>
              <w:tc>
                <w:tcPr>
                  <w:tcW w:w="500" w:type="pct"/>
                  <w:tcBorders>
                    <w:bottom w:val="single" w:sz="4" w:space="0" w:color="auto"/>
                  </w:tcBorders>
                  <w:shd w:val="clear" w:color="auto" w:fill="DEEAF6" w:themeFill="accent1" w:themeFillTint="33"/>
                </w:tcPr>
                <w:p w:rsidR="00893AE3" w:rsidRPr="00D525D7" w:rsidRDefault="00893AE3" w:rsidP="00893AE3">
                  <w:pPr>
                    <w:spacing w:line="360" w:lineRule="auto"/>
                    <w:jc w:val="center"/>
                    <w:rPr>
                      <w:color w:val="auto"/>
                      <w:sz w:val="16"/>
                      <w:szCs w:val="16"/>
                      <w:lang w:val="pt-PT"/>
                    </w:rPr>
                  </w:pPr>
                  <w:r w:rsidRPr="00D525D7">
                    <w:rPr>
                      <w:color w:val="auto"/>
                      <w:sz w:val="16"/>
                      <w:szCs w:val="16"/>
                      <w:lang w:val="pt-PT"/>
                    </w:rPr>
                    <w:t>3º ano</w:t>
                  </w:r>
                </w:p>
              </w:tc>
              <w:tc>
                <w:tcPr>
                  <w:tcW w:w="500" w:type="pct"/>
                  <w:tcBorders>
                    <w:bottom w:val="single" w:sz="4" w:space="0" w:color="auto"/>
                  </w:tcBorders>
                  <w:shd w:val="clear" w:color="auto" w:fill="DEEAF6" w:themeFill="accent1" w:themeFillTint="33"/>
                </w:tcPr>
                <w:p w:rsidR="00893AE3" w:rsidRPr="00D525D7" w:rsidRDefault="00893AE3" w:rsidP="00893AE3">
                  <w:pPr>
                    <w:spacing w:line="360" w:lineRule="auto"/>
                    <w:jc w:val="center"/>
                    <w:rPr>
                      <w:color w:val="auto"/>
                      <w:sz w:val="16"/>
                      <w:szCs w:val="16"/>
                      <w:lang w:val="pt-PT"/>
                    </w:rPr>
                  </w:pPr>
                  <w:r w:rsidRPr="00D525D7">
                    <w:rPr>
                      <w:color w:val="auto"/>
                      <w:sz w:val="16"/>
                      <w:szCs w:val="16"/>
                      <w:lang w:val="pt-PT"/>
                    </w:rPr>
                    <w:t>1º ano</w:t>
                  </w:r>
                </w:p>
              </w:tc>
              <w:tc>
                <w:tcPr>
                  <w:tcW w:w="500" w:type="pct"/>
                  <w:tcBorders>
                    <w:bottom w:val="single" w:sz="4" w:space="0" w:color="auto"/>
                  </w:tcBorders>
                  <w:shd w:val="clear" w:color="auto" w:fill="DEEAF6" w:themeFill="accent1" w:themeFillTint="33"/>
                </w:tcPr>
                <w:p w:rsidR="00893AE3" w:rsidRPr="00D525D7" w:rsidRDefault="00893AE3" w:rsidP="00893AE3">
                  <w:pPr>
                    <w:spacing w:line="360" w:lineRule="auto"/>
                    <w:jc w:val="center"/>
                    <w:rPr>
                      <w:color w:val="auto"/>
                      <w:sz w:val="16"/>
                      <w:szCs w:val="16"/>
                      <w:lang w:val="pt-PT"/>
                    </w:rPr>
                  </w:pPr>
                  <w:r w:rsidRPr="00D525D7">
                    <w:rPr>
                      <w:color w:val="auto"/>
                      <w:sz w:val="16"/>
                      <w:szCs w:val="16"/>
                      <w:lang w:val="pt-PT"/>
                    </w:rPr>
                    <w:t>3º ano</w:t>
                  </w:r>
                </w:p>
              </w:tc>
            </w:tr>
            <w:tr w:rsidR="002F3F20" w:rsidRPr="00237E7D" w:rsidTr="002F3F20">
              <w:tc>
                <w:tcPr>
                  <w:tcW w:w="500" w:type="pct"/>
                  <w:shd w:val="clear" w:color="auto" w:fill="FFFFFF" w:themeFill="background1"/>
                </w:tcPr>
                <w:p w:rsidR="002F3F20" w:rsidRPr="00D525D7" w:rsidRDefault="006A2BEA" w:rsidP="00893AE3">
                  <w:pPr>
                    <w:spacing w:line="360" w:lineRule="auto"/>
                    <w:jc w:val="center"/>
                    <w:rPr>
                      <w:color w:val="auto"/>
                      <w:sz w:val="16"/>
                      <w:szCs w:val="16"/>
                      <w:lang w:val="pt-PT"/>
                    </w:rPr>
                  </w:pPr>
                  <w:r w:rsidRPr="00D525D7">
                    <w:rPr>
                      <w:color w:val="auto"/>
                      <w:sz w:val="16"/>
                      <w:szCs w:val="16"/>
                      <w:lang w:val="pt-PT"/>
                    </w:rPr>
                    <w:t>52</w:t>
                  </w:r>
                  <w:r w:rsidR="00583B15">
                    <w:rPr>
                      <w:color w:val="auto"/>
                      <w:sz w:val="16"/>
                      <w:szCs w:val="16"/>
                      <w:lang w:val="pt-PT"/>
                    </w:rPr>
                    <w:t>.</w:t>
                  </w:r>
                  <w:r w:rsidRPr="00D525D7">
                    <w:rPr>
                      <w:color w:val="auto"/>
                      <w:sz w:val="16"/>
                      <w:szCs w:val="16"/>
                      <w:lang w:val="pt-PT"/>
                    </w:rPr>
                    <w:t>76</w:t>
                  </w:r>
                  <w:r w:rsidR="002F3F20" w:rsidRPr="00D525D7">
                    <w:rPr>
                      <w:color w:val="auto"/>
                      <w:sz w:val="16"/>
                      <w:szCs w:val="16"/>
                      <w:lang w:val="pt-PT"/>
                    </w:rPr>
                    <w:t xml:space="preserve"> %</w:t>
                  </w:r>
                </w:p>
              </w:tc>
              <w:tc>
                <w:tcPr>
                  <w:tcW w:w="500" w:type="pct"/>
                  <w:shd w:val="clear" w:color="auto" w:fill="FFFFFF" w:themeFill="background1"/>
                </w:tcPr>
                <w:p w:rsidR="002F3F20" w:rsidRPr="00D525D7" w:rsidRDefault="006A2BEA" w:rsidP="00893AE3">
                  <w:pPr>
                    <w:spacing w:line="360" w:lineRule="auto"/>
                    <w:jc w:val="center"/>
                    <w:rPr>
                      <w:color w:val="auto"/>
                      <w:sz w:val="16"/>
                      <w:szCs w:val="16"/>
                      <w:lang w:val="pt-PT"/>
                    </w:rPr>
                  </w:pPr>
                  <w:r w:rsidRPr="00D525D7">
                    <w:rPr>
                      <w:color w:val="auto"/>
                      <w:sz w:val="16"/>
                      <w:szCs w:val="16"/>
                      <w:lang w:val="pt-PT"/>
                    </w:rPr>
                    <w:t>44</w:t>
                  </w:r>
                  <w:r w:rsidR="00583B15">
                    <w:rPr>
                      <w:color w:val="auto"/>
                      <w:sz w:val="16"/>
                      <w:szCs w:val="16"/>
                      <w:lang w:val="pt-PT"/>
                    </w:rPr>
                    <w:t>.</w:t>
                  </w:r>
                  <w:r w:rsidRPr="00D525D7">
                    <w:rPr>
                      <w:color w:val="auto"/>
                      <w:sz w:val="16"/>
                      <w:szCs w:val="16"/>
                      <w:lang w:val="pt-PT"/>
                    </w:rPr>
                    <w:t>13%</w:t>
                  </w:r>
                </w:p>
              </w:tc>
              <w:tc>
                <w:tcPr>
                  <w:tcW w:w="500" w:type="pct"/>
                  <w:shd w:val="clear" w:color="auto" w:fill="FFFFFF" w:themeFill="background1"/>
                </w:tcPr>
                <w:p w:rsidR="002F3F20" w:rsidRPr="00D525D7" w:rsidRDefault="006A2BEA" w:rsidP="00893AE3">
                  <w:pPr>
                    <w:spacing w:line="360" w:lineRule="auto"/>
                    <w:jc w:val="center"/>
                    <w:rPr>
                      <w:color w:val="auto"/>
                      <w:sz w:val="16"/>
                      <w:szCs w:val="16"/>
                      <w:lang w:val="pt-PT"/>
                    </w:rPr>
                  </w:pPr>
                  <w:r w:rsidRPr="00D525D7">
                    <w:rPr>
                      <w:color w:val="auto"/>
                      <w:sz w:val="16"/>
                      <w:szCs w:val="16"/>
                      <w:lang w:val="pt-PT"/>
                    </w:rPr>
                    <w:t>50</w:t>
                  </w:r>
                  <w:r w:rsidR="00583B15">
                    <w:rPr>
                      <w:color w:val="auto"/>
                      <w:sz w:val="16"/>
                      <w:szCs w:val="16"/>
                      <w:lang w:val="pt-PT"/>
                    </w:rPr>
                    <w:t>.</w:t>
                  </w:r>
                  <w:r w:rsidRPr="00D525D7">
                    <w:rPr>
                      <w:color w:val="auto"/>
                      <w:sz w:val="16"/>
                      <w:szCs w:val="16"/>
                      <w:lang w:val="pt-PT"/>
                    </w:rPr>
                    <w:t>61%</w:t>
                  </w:r>
                </w:p>
              </w:tc>
              <w:tc>
                <w:tcPr>
                  <w:tcW w:w="500" w:type="pct"/>
                  <w:shd w:val="clear" w:color="auto" w:fill="FFFFFF" w:themeFill="background1"/>
                </w:tcPr>
                <w:p w:rsidR="002F3F20" w:rsidRPr="00D525D7" w:rsidRDefault="006A2BEA" w:rsidP="00893AE3">
                  <w:pPr>
                    <w:spacing w:line="360" w:lineRule="auto"/>
                    <w:jc w:val="center"/>
                    <w:rPr>
                      <w:color w:val="auto"/>
                      <w:sz w:val="16"/>
                      <w:szCs w:val="16"/>
                      <w:lang w:val="pt-PT"/>
                    </w:rPr>
                  </w:pPr>
                  <w:r w:rsidRPr="00D525D7">
                    <w:rPr>
                      <w:color w:val="auto"/>
                      <w:sz w:val="16"/>
                      <w:szCs w:val="16"/>
                      <w:lang w:val="pt-PT"/>
                    </w:rPr>
                    <w:t>47</w:t>
                  </w:r>
                  <w:r w:rsidR="00583B15">
                    <w:rPr>
                      <w:color w:val="auto"/>
                      <w:sz w:val="16"/>
                      <w:szCs w:val="16"/>
                      <w:lang w:val="pt-PT"/>
                    </w:rPr>
                    <w:t>.</w:t>
                  </w:r>
                  <w:r w:rsidRPr="00D525D7">
                    <w:rPr>
                      <w:color w:val="auto"/>
                      <w:sz w:val="16"/>
                      <w:szCs w:val="16"/>
                      <w:lang w:val="pt-PT"/>
                    </w:rPr>
                    <w:t>32%</w:t>
                  </w:r>
                </w:p>
              </w:tc>
              <w:tc>
                <w:tcPr>
                  <w:tcW w:w="500" w:type="pct"/>
                  <w:shd w:val="clear" w:color="auto" w:fill="FFFFFF" w:themeFill="background1"/>
                </w:tcPr>
                <w:p w:rsidR="002F3F20" w:rsidRPr="00D525D7" w:rsidRDefault="006A2BEA" w:rsidP="00893AE3">
                  <w:pPr>
                    <w:spacing w:line="360" w:lineRule="auto"/>
                    <w:jc w:val="center"/>
                    <w:rPr>
                      <w:color w:val="auto"/>
                      <w:sz w:val="16"/>
                      <w:szCs w:val="16"/>
                      <w:lang w:val="pt-PT"/>
                    </w:rPr>
                  </w:pPr>
                  <w:r w:rsidRPr="00D525D7">
                    <w:rPr>
                      <w:color w:val="auto"/>
                      <w:sz w:val="16"/>
                      <w:szCs w:val="16"/>
                      <w:lang w:val="pt-PT"/>
                    </w:rPr>
                    <w:t>50</w:t>
                  </w:r>
                  <w:r w:rsidR="00583B15">
                    <w:rPr>
                      <w:color w:val="auto"/>
                      <w:sz w:val="16"/>
                      <w:szCs w:val="16"/>
                      <w:lang w:val="pt-PT"/>
                    </w:rPr>
                    <w:t>.</w:t>
                  </w:r>
                  <w:r w:rsidRPr="00D525D7">
                    <w:rPr>
                      <w:color w:val="auto"/>
                      <w:sz w:val="16"/>
                      <w:szCs w:val="16"/>
                      <w:lang w:val="pt-PT"/>
                    </w:rPr>
                    <w:t>42%</w:t>
                  </w:r>
                </w:p>
              </w:tc>
              <w:tc>
                <w:tcPr>
                  <w:tcW w:w="500" w:type="pct"/>
                  <w:shd w:val="clear" w:color="auto" w:fill="FFFFFF" w:themeFill="background1"/>
                </w:tcPr>
                <w:p w:rsidR="002F3F20" w:rsidRPr="00D525D7" w:rsidRDefault="006A2BEA" w:rsidP="00893AE3">
                  <w:pPr>
                    <w:spacing w:line="360" w:lineRule="auto"/>
                    <w:jc w:val="center"/>
                    <w:rPr>
                      <w:color w:val="auto"/>
                      <w:sz w:val="16"/>
                      <w:szCs w:val="16"/>
                      <w:lang w:val="pt-PT"/>
                    </w:rPr>
                  </w:pPr>
                  <w:r w:rsidRPr="00D525D7">
                    <w:rPr>
                      <w:color w:val="auto"/>
                      <w:sz w:val="16"/>
                      <w:szCs w:val="16"/>
                      <w:lang w:val="pt-PT"/>
                    </w:rPr>
                    <w:t>42</w:t>
                  </w:r>
                  <w:r w:rsidR="00583B15">
                    <w:rPr>
                      <w:color w:val="auto"/>
                      <w:sz w:val="16"/>
                      <w:szCs w:val="16"/>
                      <w:lang w:val="pt-PT"/>
                    </w:rPr>
                    <w:t>.</w:t>
                  </w:r>
                  <w:r w:rsidRPr="00D525D7">
                    <w:rPr>
                      <w:color w:val="auto"/>
                      <w:sz w:val="16"/>
                      <w:szCs w:val="16"/>
                      <w:lang w:val="pt-PT"/>
                    </w:rPr>
                    <w:t>57%</w:t>
                  </w:r>
                </w:p>
              </w:tc>
              <w:tc>
                <w:tcPr>
                  <w:tcW w:w="500" w:type="pct"/>
                  <w:shd w:val="clear" w:color="auto" w:fill="FFFFFF" w:themeFill="background1"/>
                </w:tcPr>
                <w:p w:rsidR="002F3F20" w:rsidRPr="00D525D7" w:rsidRDefault="006A2BEA" w:rsidP="00893AE3">
                  <w:pPr>
                    <w:spacing w:line="360" w:lineRule="auto"/>
                    <w:jc w:val="center"/>
                    <w:rPr>
                      <w:color w:val="auto"/>
                      <w:sz w:val="16"/>
                      <w:szCs w:val="16"/>
                      <w:lang w:val="pt-PT"/>
                    </w:rPr>
                  </w:pPr>
                  <w:r w:rsidRPr="00D525D7">
                    <w:rPr>
                      <w:color w:val="auto"/>
                      <w:sz w:val="16"/>
                      <w:szCs w:val="16"/>
                      <w:lang w:val="pt-PT"/>
                    </w:rPr>
                    <w:t>45</w:t>
                  </w:r>
                  <w:r w:rsidR="00583B15">
                    <w:rPr>
                      <w:color w:val="auto"/>
                      <w:sz w:val="16"/>
                      <w:szCs w:val="16"/>
                      <w:lang w:val="pt-PT"/>
                    </w:rPr>
                    <w:t>.</w:t>
                  </w:r>
                  <w:r w:rsidRPr="00D525D7">
                    <w:rPr>
                      <w:color w:val="auto"/>
                      <w:sz w:val="16"/>
                      <w:szCs w:val="16"/>
                      <w:lang w:val="pt-PT"/>
                    </w:rPr>
                    <w:t>61%</w:t>
                  </w:r>
                </w:p>
              </w:tc>
              <w:tc>
                <w:tcPr>
                  <w:tcW w:w="500" w:type="pct"/>
                  <w:shd w:val="clear" w:color="auto" w:fill="FFFFFF" w:themeFill="background1"/>
                </w:tcPr>
                <w:p w:rsidR="002F3F20" w:rsidRPr="00D525D7" w:rsidRDefault="006A2BEA" w:rsidP="00893AE3">
                  <w:pPr>
                    <w:spacing w:line="360" w:lineRule="auto"/>
                    <w:jc w:val="center"/>
                    <w:rPr>
                      <w:color w:val="auto"/>
                      <w:sz w:val="16"/>
                      <w:szCs w:val="16"/>
                      <w:lang w:val="pt-PT"/>
                    </w:rPr>
                  </w:pPr>
                  <w:r w:rsidRPr="00D525D7">
                    <w:rPr>
                      <w:color w:val="auto"/>
                      <w:sz w:val="16"/>
                      <w:szCs w:val="16"/>
                      <w:lang w:val="pt-PT"/>
                    </w:rPr>
                    <w:t>45</w:t>
                  </w:r>
                  <w:r w:rsidR="00583B15">
                    <w:rPr>
                      <w:color w:val="auto"/>
                      <w:sz w:val="16"/>
                      <w:szCs w:val="16"/>
                      <w:lang w:val="pt-PT"/>
                    </w:rPr>
                    <w:t>.</w:t>
                  </w:r>
                  <w:r w:rsidRPr="00D525D7">
                    <w:rPr>
                      <w:color w:val="auto"/>
                      <w:sz w:val="16"/>
                      <w:szCs w:val="16"/>
                      <w:lang w:val="pt-PT"/>
                    </w:rPr>
                    <w:t>38%</w:t>
                  </w:r>
                </w:p>
              </w:tc>
              <w:tc>
                <w:tcPr>
                  <w:tcW w:w="500" w:type="pct"/>
                  <w:shd w:val="clear" w:color="auto" w:fill="FFFFFF" w:themeFill="background1"/>
                </w:tcPr>
                <w:p w:rsidR="002F3F20" w:rsidRPr="00D525D7" w:rsidRDefault="006A2BEA" w:rsidP="00893AE3">
                  <w:pPr>
                    <w:spacing w:line="360" w:lineRule="auto"/>
                    <w:jc w:val="center"/>
                    <w:rPr>
                      <w:color w:val="auto"/>
                      <w:sz w:val="16"/>
                      <w:szCs w:val="16"/>
                      <w:lang w:val="pt-PT"/>
                    </w:rPr>
                  </w:pPr>
                  <w:r w:rsidRPr="00D525D7">
                    <w:rPr>
                      <w:color w:val="auto"/>
                      <w:sz w:val="16"/>
                      <w:szCs w:val="16"/>
                      <w:lang w:val="pt-PT"/>
                    </w:rPr>
                    <w:t>51</w:t>
                  </w:r>
                  <w:r w:rsidR="00583B15">
                    <w:rPr>
                      <w:color w:val="auto"/>
                      <w:sz w:val="16"/>
                      <w:szCs w:val="16"/>
                      <w:lang w:val="pt-PT"/>
                    </w:rPr>
                    <w:t>.</w:t>
                  </w:r>
                  <w:r w:rsidRPr="00D525D7">
                    <w:rPr>
                      <w:color w:val="auto"/>
                      <w:sz w:val="16"/>
                      <w:szCs w:val="16"/>
                      <w:lang w:val="pt-PT"/>
                    </w:rPr>
                    <w:t>19%</w:t>
                  </w:r>
                </w:p>
              </w:tc>
              <w:tc>
                <w:tcPr>
                  <w:tcW w:w="500" w:type="pct"/>
                  <w:shd w:val="clear" w:color="auto" w:fill="FFFFFF" w:themeFill="background1"/>
                </w:tcPr>
                <w:p w:rsidR="002F3F20" w:rsidRPr="00D525D7" w:rsidRDefault="006A2BEA" w:rsidP="00893AE3">
                  <w:pPr>
                    <w:spacing w:line="360" w:lineRule="auto"/>
                    <w:jc w:val="center"/>
                    <w:rPr>
                      <w:color w:val="auto"/>
                      <w:sz w:val="16"/>
                      <w:szCs w:val="16"/>
                      <w:lang w:val="pt-PT"/>
                    </w:rPr>
                  </w:pPr>
                  <w:r w:rsidRPr="00D525D7">
                    <w:rPr>
                      <w:color w:val="auto"/>
                      <w:sz w:val="16"/>
                      <w:szCs w:val="16"/>
                      <w:lang w:val="pt-PT"/>
                    </w:rPr>
                    <w:t>50</w:t>
                  </w:r>
                  <w:r w:rsidR="00583B15">
                    <w:rPr>
                      <w:color w:val="auto"/>
                      <w:sz w:val="16"/>
                      <w:szCs w:val="16"/>
                      <w:lang w:val="pt-PT"/>
                    </w:rPr>
                    <w:t>.</w:t>
                  </w:r>
                  <w:r w:rsidRPr="00D525D7">
                    <w:rPr>
                      <w:color w:val="auto"/>
                      <w:sz w:val="16"/>
                      <w:szCs w:val="16"/>
                      <w:lang w:val="pt-PT"/>
                    </w:rPr>
                    <w:t>37%</w:t>
                  </w:r>
                </w:p>
              </w:tc>
            </w:tr>
            <w:tr w:rsidR="005C38B3" w:rsidRPr="00237E7D" w:rsidTr="002F3F20">
              <w:tc>
                <w:tcPr>
                  <w:tcW w:w="500" w:type="pct"/>
                  <w:shd w:val="clear" w:color="auto" w:fill="FFFFFF" w:themeFill="background1"/>
                </w:tcPr>
                <w:p w:rsidR="005C38B3" w:rsidRPr="00D525D7" w:rsidRDefault="005C38B3" w:rsidP="00780FBD">
                  <w:pPr>
                    <w:spacing w:line="360" w:lineRule="auto"/>
                    <w:jc w:val="center"/>
                    <w:rPr>
                      <w:color w:val="auto"/>
                      <w:sz w:val="16"/>
                      <w:szCs w:val="16"/>
                      <w:lang w:val="pt-PT"/>
                    </w:rPr>
                  </w:pPr>
                  <w:r>
                    <w:rPr>
                      <w:color w:val="auto"/>
                      <w:sz w:val="16"/>
                      <w:szCs w:val="16"/>
                      <w:lang w:val="pt-PT"/>
                    </w:rPr>
                    <w:t>42.31</w:t>
                  </w:r>
                  <w:r w:rsidRPr="00A06BDD">
                    <w:rPr>
                      <w:color w:val="auto"/>
                      <w:sz w:val="16"/>
                      <w:szCs w:val="16"/>
                      <w:lang w:val="pt-PT"/>
                    </w:rPr>
                    <w:t>%</w:t>
                  </w:r>
                </w:p>
              </w:tc>
              <w:tc>
                <w:tcPr>
                  <w:tcW w:w="500" w:type="pct"/>
                  <w:shd w:val="clear" w:color="auto" w:fill="FFFFFF" w:themeFill="background1"/>
                </w:tcPr>
                <w:p w:rsidR="005C38B3" w:rsidRPr="00D525D7" w:rsidRDefault="005C38B3" w:rsidP="00780FBD">
                  <w:pPr>
                    <w:spacing w:line="360" w:lineRule="auto"/>
                    <w:jc w:val="center"/>
                    <w:rPr>
                      <w:color w:val="auto"/>
                      <w:sz w:val="16"/>
                      <w:szCs w:val="16"/>
                      <w:lang w:val="pt-PT"/>
                    </w:rPr>
                  </w:pPr>
                  <w:r>
                    <w:rPr>
                      <w:color w:val="auto"/>
                      <w:sz w:val="16"/>
                      <w:szCs w:val="16"/>
                      <w:lang w:val="pt-PT"/>
                    </w:rPr>
                    <w:t>40</w:t>
                  </w:r>
                  <w:r w:rsidR="00583B15">
                    <w:rPr>
                      <w:color w:val="auto"/>
                      <w:sz w:val="16"/>
                      <w:szCs w:val="16"/>
                      <w:lang w:val="pt-PT"/>
                    </w:rPr>
                    <w:t>.</w:t>
                  </w:r>
                  <w:r>
                    <w:rPr>
                      <w:color w:val="auto"/>
                      <w:sz w:val="16"/>
                      <w:szCs w:val="16"/>
                      <w:lang w:val="pt-PT"/>
                    </w:rPr>
                    <w:t>00</w:t>
                  </w:r>
                  <w:r w:rsidRPr="00A06BDD">
                    <w:rPr>
                      <w:color w:val="auto"/>
                      <w:sz w:val="16"/>
                      <w:szCs w:val="16"/>
                      <w:lang w:val="pt-PT"/>
                    </w:rPr>
                    <w:t>%</w:t>
                  </w:r>
                </w:p>
              </w:tc>
              <w:tc>
                <w:tcPr>
                  <w:tcW w:w="500" w:type="pct"/>
                  <w:shd w:val="clear" w:color="auto" w:fill="FFFFFF" w:themeFill="background1"/>
                </w:tcPr>
                <w:p w:rsidR="005C38B3" w:rsidRPr="00D525D7" w:rsidRDefault="005C38B3" w:rsidP="00780FBD">
                  <w:pPr>
                    <w:spacing w:line="360" w:lineRule="auto"/>
                    <w:jc w:val="center"/>
                    <w:rPr>
                      <w:color w:val="auto"/>
                      <w:sz w:val="16"/>
                      <w:szCs w:val="16"/>
                      <w:lang w:val="pt-PT"/>
                    </w:rPr>
                  </w:pPr>
                  <w:r>
                    <w:rPr>
                      <w:color w:val="auto"/>
                      <w:sz w:val="16"/>
                      <w:szCs w:val="16"/>
                      <w:lang w:val="pt-PT"/>
                    </w:rPr>
                    <w:t>66</w:t>
                  </w:r>
                  <w:r w:rsidR="00583B15">
                    <w:rPr>
                      <w:color w:val="auto"/>
                      <w:sz w:val="16"/>
                      <w:szCs w:val="16"/>
                      <w:lang w:val="pt-PT"/>
                    </w:rPr>
                    <w:t>.</w:t>
                  </w:r>
                  <w:r>
                    <w:rPr>
                      <w:color w:val="auto"/>
                      <w:sz w:val="16"/>
                      <w:szCs w:val="16"/>
                      <w:lang w:val="pt-PT"/>
                    </w:rPr>
                    <w:t>67</w:t>
                  </w:r>
                  <w:r w:rsidRPr="00A06BDD">
                    <w:rPr>
                      <w:color w:val="auto"/>
                      <w:sz w:val="16"/>
                      <w:szCs w:val="16"/>
                      <w:lang w:val="pt-PT"/>
                    </w:rPr>
                    <w:t>%</w:t>
                  </w:r>
                </w:p>
              </w:tc>
              <w:tc>
                <w:tcPr>
                  <w:tcW w:w="500" w:type="pct"/>
                  <w:shd w:val="clear" w:color="auto" w:fill="FFFFFF" w:themeFill="background1"/>
                </w:tcPr>
                <w:p w:rsidR="005C38B3" w:rsidRPr="00D525D7" w:rsidRDefault="005C38B3" w:rsidP="00780FBD">
                  <w:pPr>
                    <w:spacing w:line="360" w:lineRule="auto"/>
                    <w:jc w:val="center"/>
                    <w:rPr>
                      <w:color w:val="auto"/>
                      <w:sz w:val="16"/>
                      <w:szCs w:val="16"/>
                      <w:lang w:val="pt-PT"/>
                    </w:rPr>
                  </w:pPr>
                  <w:r>
                    <w:rPr>
                      <w:color w:val="auto"/>
                      <w:sz w:val="16"/>
                      <w:szCs w:val="16"/>
                      <w:lang w:val="pt-PT"/>
                    </w:rPr>
                    <w:t>15</w:t>
                  </w:r>
                  <w:r w:rsidR="00583B15">
                    <w:rPr>
                      <w:color w:val="auto"/>
                      <w:sz w:val="16"/>
                      <w:szCs w:val="16"/>
                      <w:lang w:val="pt-PT"/>
                    </w:rPr>
                    <w:t>.</w:t>
                  </w:r>
                  <w:r>
                    <w:rPr>
                      <w:color w:val="auto"/>
                      <w:sz w:val="16"/>
                      <w:szCs w:val="16"/>
                      <w:lang w:val="pt-PT"/>
                    </w:rPr>
                    <w:t>38</w:t>
                  </w:r>
                  <w:r w:rsidRPr="00A06BDD">
                    <w:rPr>
                      <w:color w:val="auto"/>
                      <w:sz w:val="16"/>
                      <w:szCs w:val="16"/>
                      <w:lang w:val="pt-PT"/>
                    </w:rPr>
                    <w:t>%</w:t>
                  </w:r>
                </w:p>
              </w:tc>
              <w:tc>
                <w:tcPr>
                  <w:tcW w:w="500" w:type="pct"/>
                  <w:shd w:val="clear" w:color="auto" w:fill="FFFFFF" w:themeFill="background1"/>
                </w:tcPr>
                <w:p w:rsidR="005C38B3" w:rsidRPr="00D525D7" w:rsidRDefault="005C38B3" w:rsidP="00780FBD">
                  <w:pPr>
                    <w:spacing w:line="360" w:lineRule="auto"/>
                    <w:jc w:val="center"/>
                    <w:rPr>
                      <w:color w:val="auto"/>
                      <w:sz w:val="16"/>
                      <w:szCs w:val="16"/>
                      <w:lang w:val="pt-PT"/>
                    </w:rPr>
                  </w:pPr>
                  <w:r>
                    <w:rPr>
                      <w:color w:val="auto"/>
                      <w:sz w:val="16"/>
                      <w:szCs w:val="16"/>
                      <w:lang w:val="pt-PT"/>
                    </w:rPr>
                    <w:t>47</w:t>
                  </w:r>
                  <w:r w:rsidR="00583B15">
                    <w:rPr>
                      <w:color w:val="auto"/>
                      <w:sz w:val="16"/>
                      <w:szCs w:val="16"/>
                      <w:lang w:val="pt-PT"/>
                    </w:rPr>
                    <w:t>.</w:t>
                  </w:r>
                  <w:r>
                    <w:rPr>
                      <w:color w:val="auto"/>
                      <w:sz w:val="16"/>
                      <w:szCs w:val="16"/>
                      <w:lang w:val="pt-PT"/>
                    </w:rPr>
                    <w:t>37</w:t>
                  </w:r>
                  <w:r w:rsidRPr="00A06BDD">
                    <w:rPr>
                      <w:color w:val="auto"/>
                      <w:sz w:val="16"/>
                      <w:szCs w:val="16"/>
                      <w:lang w:val="pt-PT"/>
                    </w:rPr>
                    <w:t>%</w:t>
                  </w:r>
                </w:p>
              </w:tc>
              <w:tc>
                <w:tcPr>
                  <w:tcW w:w="500" w:type="pct"/>
                  <w:shd w:val="clear" w:color="auto" w:fill="FFFFFF" w:themeFill="background1"/>
                </w:tcPr>
                <w:p w:rsidR="005C38B3" w:rsidRPr="00D525D7" w:rsidRDefault="005C38B3" w:rsidP="00780FBD">
                  <w:pPr>
                    <w:spacing w:line="360" w:lineRule="auto"/>
                    <w:jc w:val="center"/>
                    <w:rPr>
                      <w:color w:val="auto"/>
                      <w:sz w:val="16"/>
                      <w:szCs w:val="16"/>
                      <w:lang w:val="pt-PT"/>
                    </w:rPr>
                  </w:pPr>
                  <w:r>
                    <w:rPr>
                      <w:color w:val="auto"/>
                      <w:sz w:val="16"/>
                      <w:szCs w:val="16"/>
                      <w:lang w:val="pt-PT"/>
                    </w:rPr>
                    <w:t>61</w:t>
                  </w:r>
                  <w:r w:rsidR="00583B15">
                    <w:rPr>
                      <w:color w:val="auto"/>
                      <w:sz w:val="16"/>
                      <w:szCs w:val="16"/>
                      <w:lang w:val="pt-PT"/>
                    </w:rPr>
                    <w:t>.</w:t>
                  </w:r>
                  <w:r>
                    <w:rPr>
                      <w:color w:val="auto"/>
                      <w:sz w:val="16"/>
                      <w:szCs w:val="16"/>
                      <w:lang w:val="pt-PT"/>
                    </w:rPr>
                    <w:t>11</w:t>
                  </w:r>
                  <w:r w:rsidRPr="00A06BDD">
                    <w:rPr>
                      <w:color w:val="auto"/>
                      <w:sz w:val="16"/>
                      <w:szCs w:val="16"/>
                      <w:lang w:val="pt-PT"/>
                    </w:rPr>
                    <w:t>%</w:t>
                  </w:r>
                </w:p>
              </w:tc>
              <w:tc>
                <w:tcPr>
                  <w:tcW w:w="500" w:type="pct"/>
                  <w:shd w:val="clear" w:color="auto" w:fill="FFFFFF" w:themeFill="background1"/>
                </w:tcPr>
                <w:p w:rsidR="005C38B3" w:rsidRPr="00D525D7" w:rsidRDefault="005C38B3" w:rsidP="005C38B3">
                  <w:pPr>
                    <w:spacing w:line="360" w:lineRule="auto"/>
                    <w:jc w:val="center"/>
                    <w:rPr>
                      <w:color w:val="auto"/>
                      <w:sz w:val="16"/>
                      <w:szCs w:val="16"/>
                      <w:lang w:val="pt-PT"/>
                    </w:rPr>
                  </w:pPr>
                  <w:r w:rsidRPr="00D525D7">
                    <w:rPr>
                      <w:color w:val="auto"/>
                      <w:sz w:val="16"/>
                      <w:szCs w:val="16"/>
                      <w:lang w:val="pt-PT"/>
                    </w:rPr>
                    <w:t>-(*)</w:t>
                  </w:r>
                </w:p>
              </w:tc>
              <w:tc>
                <w:tcPr>
                  <w:tcW w:w="500" w:type="pct"/>
                  <w:shd w:val="clear" w:color="auto" w:fill="FFFFFF" w:themeFill="background1"/>
                </w:tcPr>
                <w:p w:rsidR="005C38B3" w:rsidRPr="00D525D7" w:rsidRDefault="005C38B3" w:rsidP="005C38B3">
                  <w:pPr>
                    <w:spacing w:line="360" w:lineRule="auto"/>
                    <w:jc w:val="center"/>
                    <w:rPr>
                      <w:color w:val="auto"/>
                      <w:sz w:val="16"/>
                      <w:szCs w:val="16"/>
                      <w:lang w:val="pt-PT"/>
                    </w:rPr>
                  </w:pPr>
                  <w:r w:rsidRPr="00D525D7">
                    <w:rPr>
                      <w:color w:val="auto"/>
                      <w:sz w:val="16"/>
                      <w:szCs w:val="16"/>
                      <w:lang w:val="pt-PT"/>
                    </w:rPr>
                    <w:t>-(*)</w:t>
                  </w:r>
                </w:p>
              </w:tc>
              <w:tc>
                <w:tcPr>
                  <w:tcW w:w="500" w:type="pct"/>
                  <w:shd w:val="clear" w:color="auto" w:fill="FFFFFF" w:themeFill="background1"/>
                </w:tcPr>
                <w:p w:rsidR="005C38B3" w:rsidRPr="00D525D7" w:rsidRDefault="005C38B3" w:rsidP="005C38B3">
                  <w:pPr>
                    <w:spacing w:line="360" w:lineRule="auto"/>
                    <w:jc w:val="center"/>
                    <w:rPr>
                      <w:color w:val="auto"/>
                      <w:sz w:val="16"/>
                      <w:szCs w:val="16"/>
                      <w:lang w:val="pt-PT"/>
                    </w:rPr>
                  </w:pPr>
                  <w:r w:rsidRPr="00D525D7">
                    <w:rPr>
                      <w:color w:val="auto"/>
                      <w:sz w:val="16"/>
                      <w:szCs w:val="16"/>
                      <w:lang w:val="pt-PT"/>
                    </w:rPr>
                    <w:t>-(*)</w:t>
                  </w:r>
                </w:p>
              </w:tc>
              <w:tc>
                <w:tcPr>
                  <w:tcW w:w="500" w:type="pct"/>
                  <w:shd w:val="clear" w:color="auto" w:fill="FFFFFF" w:themeFill="background1"/>
                </w:tcPr>
                <w:p w:rsidR="005C38B3" w:rsidRPr="00D525D7" w:rsidRDefault="005C38B3" w:rsidP="005C38B3">
                  <w:pPr>
                    <w:spacing w:line="360" w:lineRule="auto"/>
                    <w:jc w:val="center"/>
                    <w:rPr>
                      <w:color w:val="auto"/>
                      <w:sz w:val="16"/>
                      <w:szCs w:val="16"/>
                      <w:lang w:val="pt-PT"/>
                    </w:rPr>
                  </w:pPr>
                  <w:r w:rsidRPr="00D525D7">
                    <w:rPr>
                      <w:color w:val="auto"/>
                      <w:sz w:val="16"/>
                      <w:szCs w:val="16"/>
                      <w:lang w:val="pt-PT"/>
                    </w:rPr>
                    <w:t>-(*)</w:t>
                  </w:r>
                </w:p>
              </w:tc>
            </w:tr>
          </w:tbl>
          <w:p w:rsidR="00D12B52" w:rsidRDefault="00D12B52" w:rsidP="00237E7D">
            <w:pPr>
              <w:spacing w:line="360" w:lineRule="auto"/>
              <w:jc w:val="both"/>
              <w:rPr>
                <w:color w:val="auto"/>
                <w:sz w:val="16"/>
                <w:szCs w:val="16"/>
              </w:rPr>
            </w:pPr>
          </w:p>
          <w:tbl>
            <w:tblPr>
              <w:tblStyle w:val="Tablaconcuadrcula"/>
              <w:tblW w:w="5000" w:type="pct"/>
              <w:tblCellMar>
                <w:left w:w="57" w:type="dxa"/>
                <w:right w:w="57" w:type="dxa"/>
              </w:tblCellMar>
              <w:tblLook w:val="04A0" w:firstRow="1" w:lastRow="0" w:firstColumn="1" w:lastColumn="0" w:noHBand="0" w:noVBand="1"/>
            </w:tblPr>
            <w:tblGrid>
              <w:gridCol w:w="870"/>
              <w:gridCol w:w="870"/>
              <w:gridCol w:w="870"/>
              <w:gridCol w:w="871"/>
              <w:gridCol w:w="871"/>
              <w:gridCol w:w="872"/>
              <w:gridCol w:w="871"/>
              <w:gridCol w:w="872"/>
              <w:gridCol w:w="871"/>
              <w:gridCol w:w="867"/>
            </w:tblGrid>
            <w:tr w:rsidR="00D85985" w:rsidRPr="00237E7D" w:rsidTr="00145208">
              <w:tc>
                <w:tcPr>
                  <w:tcW w:w="999" w:type="pct"/>
                  <w:gridSpan w:val="2"/>
                  <w:shd w:val="clear" w:color="auto" w:fill="BDD6EE" w:themeFill="accent1" w:themeFillTint="66"/>
                </w:tcPr>
                <w:p w:rsidR="00D85985" w:rsidRPr="00D525D7" w:rsidRDefault="00D85985" w:rsidP="00D85985">
                  <w:pPr>
                    <w:spacing w:before="120" w:after="120" w:line="360" w:lineRule="auto"/>
                    <w:jc w:val="center"/>
                    <w:rPr>
                      <w:color w:val="auto"/>
                      <w:sz w:val="16"/>
                      <w:szCs w:val="16"/>
                      <w:lang w:val="pt-PT"/>
                    </w:rPr>
                  </w:pPr>
                  <w:r w:rsidRPr="00D525D7">
                    <w:rPr>
                      <w:color w:val="auto"/>
                      <w:sz w:val="16"/>
                      <w:szCs w:val="16"/>
                      <w:lang w:val="pt-PT"/>
                    </w:rPr>
                    <w:t>Curso 2020/2021</w:t>
                  </w:r>
                </w:p>
              </w:tc>
              <w:tc>
                <w:tcPr>
                  <w:tcW w:w="1000" w:type="pct"/>
                  <w:gridSpan w:val="2"/>
                  <w:shd w:val="clear" w:color="auto" w:fill="BDD6EE" w:themeFill="accent1" w:themeFillTint="66"/>
                </w:tcPr>
                <w:p w:rsidR="00D85985" w:rsidRPr="00D525D7" w:rsidRDefault="000F7FC4" w:rsidP="000F7FC4">
                  <w:pPr>
                    <w:spacing w:before="120" w:after="120" w:line="360" w:lineRule="auto"/>
                    <w:jc w:val="center"/>
                    <w:rPr>
                      <w:color w:val="auto"/>
                      <w:sz w:val="16"/>
                      <w:szCs w:val="16"/>
                      <w:lang w:val="pt-PT"/>
                    </w:rPr>
                  </w:pPr>
                  <w:r w:rsidRPr="00D525D7">
                    <w:rPr>
                      <w:color w:val="auto"/>
                      <w:sz w:val="16"/>
                      <w:szCs w:val="16"/>
                      <w:lang w:val="pt-PT"/>
                    </w:rPr>
                    <w:t>Curso 2021/2022</w:t>
                  </w:r>
                </w:p>
              </w:tc>
              <w:tc>
                <w:tcPr>
                  <w:tcW w:w="1001" w:type="pct"/>
                  <w:gridSpan w:val="2"/>
                  <w:shd w:val="clear" w:color="auto" w:fill="BDD6EE" w:themeFill="accent1" w:themeFillTint="66"/>
                </w:tcPr>
                <w:p w:rsidR="00D85985" w:rsidRPr="00D525D7" w:rsidRDefault="006B3CBE" w:rsidP="006B3CBE">
                  <w:pPr>
                    <w:spacing w:before="120" w:after="120" w:line="360" w:lineRule="auto"/>
                    <w:jc w:val="center"/>
                    <w:rPr>
                      <w:color w:val="auto"/>
                      <w:sz w:val="16"/>
                      <w:szCs w:val="16"/>
                      <w:lang w:val="pt-PT"/>
                    </w:rPr>
                  </w:pPr>
                  <w:r w:rsidRPr="00D525D7">
                    <w:rPr>
                      <w:color w:val="auto"/>
                      <w:sz w:val="16"/>
                      <w:szCs w:val="16"/>
                      <w:lang w:val="pt-PT"/>
                    </w:rPr>
                    <w:t>Curso 2022/2023</w:t>
                  </w:r>
                </w:p>
              </w:tc>
              <w:tc>
                <w:tcPr>
                  <w:tcW w:w="1001" w:type="pct"/>
                  <w:gridSpan w:val="2"/>
                  <w:shd w:val="clear" w:color="auto" w:fill="BDD6EE" w:themeFill="accent1" w:themeFillTint="66"/>
                </w:tcPr>
                <w:p w:rsidR="00D85985" w:rsidRPr="00D525D7" w:rsidRDefault="00145208" w:rsidP="00145208">
                  <w:pPr>
                    <w:spacing w:before="120" w:after="120" w:line="360" w:lineRule="auto"/>
                    <w:jc w:val="center"/>
                    <w:rPr>
                      <w:color w:val="auto"/>
                      <w:sz w:val="16"/>
                      <w:szCs w:val="16"/>
                      <w:lang w:val="pt-PT"/>
                    </w:rPr>
                  </w:pPr>
                  <w:r w:rsidRPr="00D525D7">
                    <w:rPr>
                      <w:color w:val="auto"/>
                      <w:sz w:val="16"/>
                      <w:szCs w:val="16"/>
                      <w:lang w:val="pt-PT"/>
                    </w:rPr>
                    <w:t>Curso 2023/2024</w:t>
                  </w:r>
                </w:p>
              </w:tc>
              <w:tc>
                <w:tcPr>
                  <w:tcW w:w="998" w:type="pct"/>
                  <w:gridSpan w:val="2"/>
                  <w:shd w:val="clear" w:color="auto" w:fill="BDD6EE" w:themeFill="accent1" w:themeFillTint="66"/>
                </w:tcPr>
                <w:p w:rsidR="00D85985" w:rsidRPr="00D525D7" w:rsidRDefault="00D85985" w:rsidP="00D85985">
                  <w:pPr>
                    <w:spacing w:before="120" w:after="120" w:line="360" w:lineRule="auto"/>
                    <w:jc w:val="center"/>
                    <w:rPr>
                      <w:color w:val="auto"/>
                      <w:sz w:val="16"/>
                      <w:szCs w:val="16"/>
                      <w:lang w:val="pt-PT"/>
                    </w:rPr>
                  </w:pPr>
                </w:p>
              </w:tc>
            </w:tr>
            <w:tr w:rsidR="00145208" w:rsidRPr="00237E7D" w:rsidTr="00145208">
              <w:tc>
                <w:tcPr>
                  <w:tcW w:w="500" w:type="pct"/>
                  <w:tcBorders>
                    <w:bottom w:val="single" w:sz="4" w:space="0" w:color="auto"/>
                  </w:tcBorders>
                  <w:shd w:val="clear" w:color="auto" w:fill="DEEAF6" w:themeFill="accent1" w:themeFillTint="33"/>
                </w:tcPr>
                <w:p w:rsidR="00145208" w:rsidRPr="00D525D7" w:rsidRDefault="00145208" w:rsidP="00145208">
                  <w:pPr>
                    <w:spacing w:line="360" w:lineRule="auto"/>
                    <w:jc w:val="center"/>
                    <w:rPr>
                      <w:color w:val="auto"/>
                      <w:sz w:val="16"/>
                      <w:szCs w:val="16"/>
                      <w:lang w:val="pt-PT"/>
                    </w:rPr>
                  </w:pPr>
                  <w:r w:rsidRPr="00D525D7">
                    <w:rPr>
                      <w:color w:val="auto"/>
                      <w:sz w:val="16"/>
                      <w:szCs w:val="16"/>
                      <w:lang w:val="pt-PT"/>
                    </w:rPr>
                    <w:t>1º ano</w:t>
                  </w:r>
                </w:p>
              </w:tc>
              <w:tc>
                <w:tcPr>
                  <w:tcW w:w="500" w:type="pct"/>
                  <w:tcBorders>
                    <w:bottom w:val="single" w:sz="4" w:space="0" w:color="auto"/>
                  </w:tcBorders>
                  <w:shd w:val="clear" w:color="auto" w:fill="DEEAF6" w:themeFill="accent1" w:themeFillTint="33"/>
                </w:tcPr>
                <w:p w:rsidR="00145208" w:rsidRPr="00D525D7" w:rsidRDefault="00145208" w:rsidP="00145208">
                  <w:pPr>
                    <w:spacing w:line="360" w:lineRule="auto"/>
                    <w:jc w:val="center"/>
                    <w:rPr>
                      <w:color w:val="auto"/>
                      <w:sz w:val="16"/>
                      <w:szCs w:val="16"/>
                      <w:lang w:val="pt-PT"/>
                    </w:rPr>
                  </w:pPr>
                  <w:r w:rsidRPr="00D525D7">
                    <w:rPr>
                      <w:color w:val="auto"/>
                      <w:sz w:val="16"/>
                      <w:szCs w:val="16"/>
                      <w:lang w:val="pt-PT"/>
                    </w:rPr>
                    <w:t>3º ano</w:t>
                  </w:r>
                </w:p>
              </w:tc>
              <w:tc>
                <w:tcPr>
                  <w:tcW w:w="500" w:type="pct"/>
                  <w:tcBorders>
                    <w:bottom w:val="single" w:sz="4" w:space="0" w:color="auto"/>
                  </w:tcBorders>
                  <w:shd w:val="clear" w:color="auto" w:fill="DEEAF6" w:themeFill="accent1" w:themeFillTint="33"/>
                </w:tcPr>
                <w:p w:rsidR="00145208" w:rsidRPr="00D525D7" w:rsidRDefault="00145208" w:rsidP="00145208">
                  <w:pPr>
                    <w:spacing w:line="360" w:lineRule="auto"/>
                    <w:jc w:val="center"/>
                    <w:rPr>
                      <w:color w:val="auto"/>
                      <w:sz w:val="16"/>
                      <w:szCs w:val="16"/>
                      <w:lang w:val="pt-PT"/>
                    </w:rPr>
                  </w:pPr>
                  <w:r w:rsidRPr="00D525D7">
                    <w:rPr>
                      <w:color w:val="auto"/>
                      <w:sz w:val="16"/>
                      <w:szCs w:val="16"/>
                      <w:lang w:val="pt-PT"/>
                    </w:rPr>
                    <w:t>1º ano</w:t>
                  </w:r>
                </w:p>
              </w:tc>
              <w:tc>
                <w:tcPr>
                  <w:tcW w:w="500" w:type="pct"/>
                  <w:tcBorders>
                    <w:bottom w:val="single" w:sz="4" w:space="0" w:color="auto"/>
                  </w:tcBorders>
                  <w:shd w:val="clear" w:color="auto" w:fill="DEEAF6" w:themeFill="accent1" w:themeFillTint="33"/>
                </w:tcPr>
                <w:p w:rsidR="00145208" w:rsidRPr="00D525D7" w:rsidRDefault="00145208" w:rsidP="00145208">
                  <w:pPr>
                    <w:spacing w:line="360" w:lineRule="auto"/>
                    <w:jc w:val="center"/>
                    <w:rPr>
                      <w:color w:val="auto"/>
                      <w:sz w:val="16"/>
                      <w:szCs w:val="16"/>
                      <w:lang w:val="pt-PT"/>
                    </w:rPr>
                  </w:pPr>
                  <w:r w:rsidRPr="00D525D7">
                    <w:rPr>
                      <w:color w:val="auto"/>
                      <w:sz w:val="16"/>
                      <w:szCs w:val="16"/>
                      <w:lang w:val="pt-PT"/>
                    </w:rPr>
                    <w:t>3º ano</w:t>
                  </w:r>
                </w:p>
              </w:tc>
              <w:tc>
                <w:tcPr>
                  <w:tcW w:w="500" w:type="pct"/>
                  <w:tcBorders>
                    <w:bottom w:val="single" w:sz="4" w:space="0" w:color="auto"/>
                  </w:tcBorders>
                  <w:shd w:val="clear" w:color="auto" w:fill="DEEAF6" w:themeFill="accent1" w:themeFillTint="33"/>
                </w:tcPr>
                <w:p w:rsidR="00145208" w:rsidRPr="00D525D7" w:rsidRDefault="00145208" w:rsidP="00145208">
                  <w:pPr>
                    <w:spacing w:line="360" w:lineRule="auto"/>
                    <w:jc w:val="center"/>
                    <w:rPr>
                      <w:color w:val="auto"/>
                      <w:sz w:val="16"/>
                      <w:szCs w:val="16"/>
                      <w:lang w:val="pt-PT"/>
                    </w:rPr>
                  </w:pPr>
                  <w:r w:rsidRPr="00D525D7">
                    <w:rPr>
                      <w:color w:val="auto"/>
                      <w:sz w:val="16"/>
                      <w:szCs w:val="16"/>
                      <w:lang w:val="pt-PT"/>
                    </w:rPr>
                    <w:t>1º ano</w:t>
                  </w:r>
                </w:p>
              </w:tc>
              <w:tc>
                <w:tcPr>
                  <w:tcW w:w="501" w:type="pct"/>
                  <w:tcBorders>
                    <w:bottom w:val="single" w:sz="4" w:space="0" w:color="auto"/>
                  </w:tcBorders>
                  <w:shd w:val="clear" w:color="auto" w:fill="DEEAF6" w:themeFill="accent1" w:themeFillTint="33"/>
                </w:tcPr>
                <w:p w:rsidR="00145208" w:rsidRPr="00D525D7" w:rsidRDefault="00145208" w:rsidP="00145208">
                  <w:pPr>
                    <w:spacing w:line="360" w:lineRule="auto"/>
                    <w:jc w:val="center"/>
                    <w:rPr>
                      <w:color w:val="auto"/>
                      <w:sz w:val="16"/>
                      <w:szCs w:val="16"/>
                      <w:lang w:val="pt-PT"/>
                    </w:rPr>
                  </w:pPr>
                  <w:r w:rsidRPr="00D525D7">
                    <w:rPr>
                      <w:color w:val="auto"/>
                      <w:sz w:val="16"/>
                      <w:szCs w:val="16"/>
                      <w:lang w:val="pt-PT"/>
                    </w:rPr>
                    <w:t>3º ano</w:t>
                  </w:r>
                </w:p>
              </w:tc>
              <w:tc>
                <w:tcPr>
                  <w:tcW w:w="500" w:type="pct"/>
                  <w:tcBorders>
                    <w:bottom w:val="single" w:sz="4" w:space="0" w:color="auto"/>
                  </w:tcBorders>
                  <w:shd w:val="clear" w:color="auto" w:fill="DEEAF6" w:themeFill="accent1" w:themeFillTint="33"/>
                </w:tcPr>
                <w:p w:rsidR="00145208" w:rsidRPr="00D525D7" w:rsidRDefault="00145208" w:rsidP="00145208">
                  <w:pPr>
                    <w:spacing w:line="360" w:lineRule="auto"/>
                    <w:jc w:val="center"/>
                    <w:rPr>
                      <w:color w:val="auto"/>
                      <w:sz w:val="16"/>
                      <w:szCs w:val="16"/>
                      <w:lang w:val="pt-PT"/>
                    </w:rPr>
                  </w:pPr>
                  <w:r w:rsidRPr="00D525D7">
                    <w:rPr>
                      <w:color w:val="auto"/>
                      <w:sz w:val="16"/>
                      <w:szCs w:val="16"/>
                      <w:lang w:val="pt-PT"/>
                    </w:rPr>
                    <w:t>1º ano</w:t>
                  </w:r>
                </w:p>
              </w:tc>
              <w:tc>
                <w:tcPr>
                  <w:tcW w:w="501" w:type="pct"/>
                  <w:tcBorders>
                    <w:bottom w:val="single" w:sz="4" w:space="0" w:color="auto"/>
                  </w:tcBorders>
                  <w:shd w:val="clear" w:color="auto" w:fill="DEEAF6" w:themeFill="accent1" w:themeFillTint="33"/>
                </w:tcPr>
                <w:p w:rsidR="00145208" w:rsidRPr="00D525D7" w:rsidRDefault="00145208" w:rsidP="00145208">
                  <w:pPr>
                    <w:spacing w:line="360" w:lineRule="auto"/>
                    <w:jc w:val="center"/>
                    <w:rPr>
                      <w:color w:val="auto"/>
                      <w:sz w:val="16"/>
                      <w:szCs w:val="16"/>
                      <w:lang w:val="pt-PT"/>
                    </w:rPr>
                  </w:pPr>
                  <w:r w:rsidRPr="00D525D7">
                    <w:rPr>
                      <w:color w:val="auto"/>
                      <w:sz w:val="16"/>
                      <w:szCs w:val="16"/>
                      <w:lang w:val="pt-PT"/>
                    </w:rPr>
                    <w:t>3º ano</w:t>
                  </w:r>
                </w:p>
              </w:tc>
              <w:tc>
                <w:tcPr>
                  <w:tcW w:w="500" w:type="pct"/>
                  <w:tcBorders>
                    <w:bottom w:val="single" w:sz="4" w:space="0" w:color="auto"/>
                  </w:tcBorders>
                  <w:shd w:val="clear" w:color="auto" w:fill="DEEAF6" w:themeFill="accent1" w:themeFillTint="33"/>
                </w:tcPr>
                <w:p w:rsidR="00145208" w:rsidRPr="00D525D7" w:rsidRDefault="00145208" w:rsidP="00145208">
                  <w:pPr>
                    <w:spacing w:line="360" w:lineRule="auto"/>
                    <w:jc w:val="center"/>
                    <w:rPr>
                      <w:color w:val="auto"/>
                      <w:sz w:val="16"/>
                      <w:szCs w:val="16"/>
                      <w:lang w:val="pt-PT"/>
                    </w:rPr>
                  </w:pPr>
                </w:p>
              </w:tc>
              <w:tc>
                <w:tcPr>
                  <w:tcW w:w="498" w:type="pct"/>
                  <w:tcBorders>
                    <w:bottom w:val="single" w:sz="4" w:space="0" w:color="auto"/>
                  </w:tcBorders>
                  <w:shd w:val="clear" w:color="auto" w:fill="DEEAF6" w:themeFill="accent1" w:themeFillTint="33"/>
                </w:tcPr>
                <w:p w:rsidR="00145208" w:rsidRPr="00D525D7" w:rsidRDefault="00145208" w:rsidP="00145208">
                  <w:pPr>
                    <w:spacing w:line="360" w:lineRule="auto"/>
                    <w:jc w:val="center"/>
                    <w:rPr>
                      <w:color w:val="auto"/>
                      <w:sz w:val="16"/>
                      <w:szCs w:val="16"/>
                      <w:lang w:val="pt-PT"/>
                    </w:rPr>
                  </w:pPr>
                </w:p>
              </w:tc>
            </w:tr>
            <w:tr w:rsidR="00145208" w:rsidRPr="00237E7D" w:rsidTr="00145208">
              <w:tc>
                <w:tcPr>
                  <w:tcW w:w="500" w:type="pct"/>
                  <w:shd w:val="clear" w:color="auto" w:fill="FFFFFF" w:themeFill="background1"/>
                </w:tcPr>
                <w:p w:rsidR="00145208" w:rsidRPr="00D525D7" w:rsidRDefault="00145208" w:rsidP="00145208">
                  <w:pPr>
                    <w:spacing w:line="360" w:lineRule="auto"/>
                    <w:jc w:val="center"/>
                    <w:rPr>
                      <w:color w:val="auto"/>
                      <w:sz w:val="16"/>
                      <w:szCs w:val="16"/>
                      <w:lang w:val="pt-PT"/>
                    </w:rPr>
                  </w:pPr>
                  <w:r w:rsidRPr="00D525D7">
                    <w:rPr>
                      <w:color w:val="auto"/>
                      <w:sz w:val="16"/>
                      <w:szCs w:val="16"/>
                      <w:lang w:val="pt-PT"/>
                    </w:rPr>
                    <w:t>48</w:t>
                  </w:r>
                  <w:r w:rsidR="00583B15">
                    <w:rPr>
                      <w:color w:val="auto"/>
                      <w:sz w:val="16"/>
                      <w:szCs w:val="16"/>
                      <w:lang w:val="pt-PT"/>
                    </w:rPr>
                    <w:t>.</w:t>
                  </w:r>
                  <w:r w:rsidRPr="00D525D7">
                    <w:rPr>
                      <w:color w:val="auto"/>
                      <w:sz w:val="16"/>
                      <w:szCs w:val="16"/>
                      <w:lang w:val="pt-PT"/>
                    </w:rPr>
                    <w:t>56 %</w:t>
                  </w:r>
                </w:p>
              </w:tc>
              <w:tc>
                <w:tcPr>
                  <w:tcW w:w="500" w:type="pct"/>
                  <w:shd w:val="clear" w:color="auto" w:fill="FFFFFF" w:themeFill="background1"/>
                </w:tcPr>
                <w:p w:rsidR="00145208" w:rsidRPr="00D525D7" w:rsidRDefault="00145208" w:rsidP="00145208">
                  <w:pPr>
                    <w:spacing w:line="360" w:lineRule="auto"/>
                    <w:jc w:val="center"/>
                    <w:rPr>
                      <w:color w:val="auto"/>
                      <w:sz w:val="16"/>
                      <w:szCs w:val="16"/>
                      <w:lang w:val="pt-PT"/>
                    </w:rPr>
                  </w:pPr>
                  <w:r w:rsidRPr="00D525D7">
                    <w:rPr>
                      <w:color w:val="auto"/>
                      <w:sz w:val="16"/>
                      <w:szCs w:val="16"/>
                      <w:lang w:val="pt-PT"/>
                    </w:rPr>
                    <w:t>49</w:t>
                  </w:r>
                  <w:r w:rsidR="00583B15">
                    <w:rPr>
                      <w:color w:val="auto"/>
                      <w:sz w:val="16"/>
                      <w:szCs w:val="16"/>
                      <w:lang w:val="pt-PT"/>
                    </w:rPr>
                    <w:t>.</w:t>
                  </w:r>
                  <w:r w:rsidRPr="00D525D7">
                    <w:rPr>
                      <w:color w:val="auto"/>
                      <w:sz w:val="16"/>
                      <w:szCs w:val="16"/>
                      <w:lang w:val="pt-PT"/>
                    </w:rPr>
                    <w:t>75%</w:t>
                  </w:r>
                </w:p>
              </w:tc>
              <w:tc>
                <w:tcPr>
                  <w:tcW w:w="500" w:type="pct"/>
                  <w:shd w:val="clear" w:color="auto" w:fill="FFFFFF" w:themeFill="background1"/>
                </w:tcPr>
                <w:p w:rsidR="00145208" w:rsidRPr="00D525D7" w:rsidRDefault="00145208" w:rsidP="00145208">
                  <w:pPr>
                    <w:spacing w:line="360" w:lineRule="auto"/>
                    <w:jc w:val="center"/>
                    <w:rPr>
                      <w:color w:val="auto"/>
                      <w:sz w:val="16"/>
                      <w:szCs w:val="16"/>
                      <w:lang w:val="pt-PT"/>
                    </w:rPr>
                  </w:pPr>
                  <w:r w:rsidRPr="00D525D7">
                    <w:rPr>
                      <w:color w:val="auto"/>
                      <w:sz w:val="16"/>
                      <w:szCs w:val="16"/>
                      <w:lang w:val="pt-PT"/>
                    </w:rPr>
                    <w:t>52</w:t>
                  </w:r>
                  <w:r w:rsidR="00583B15">
                    <w:rPr>
                      <w:color w:val="auto"/>
                      <w:sz w:val="16"/>
                      <w:szCs w:val="16"/>
                      <w:lang w:val="pt-PT"/>
                    </w:rPr>
                    <w:t>.</w:t>
                  </w:r>
                  <w:r w:rsidRPr="00D525D7">
                    <w:rPr>
                      <w:color w:val="auto"/>
                      <w:sz w:val="16"/>
                      <w:szCs w:val="16"/>
                      <w:lang w:val="pt-PT"/>
                    </w:rPr>
                    <w:t>55%</w:t>
                  </w:r>
                </w:p>
              </w:tc>
              <w:tc>
                <w:tcPr>
                  <w:tcW w:w="500" w:type="pct"/>
                  <w:shd w:val="clear" w:color="auto" w:fill="FFFFFF" w:themeFill="background1"/>
                </w:tcPr>
                <w:p w:rsidR="00145208" w:rsidRPr="00D525D7" w:rsidRDefault="00145208" w:rsidP="00145208">
                  <w:pPr>
                    <w:spacing w:line="360" w:lineRule="auto"/>
                    <w:jc w:val="center"/>
                    <w:rPr>
                      <w:color w:val="auto"/>
                      <w:sz w:val="16"/>
                      <w:szCs w:val="16"/>
                      <w:lang w:val="pt-PT"/>
                    </w:rPr>
                  </w:pPr>
                  <w:r w:rsidRPr="00D525D7">
                    <w:rPr>
                      <w:color w:val="auto"/>
                      <w:sz w:val="16"/>
                      <w:szCs w:val="16"/>
                      <w:lang w:val="pt-PT"/>
                    </w:rPr>
                    <w:t>47</w:t>
                  </w:r>
                  <w:r w:rsidR="00583B15">
                    <w:rPr>
                      <w:color w:val="auto"/>
                      <w:sz w:val="16"/>
                      <w:szCs w:val="16"/>
                      <w:lang w:val="pt-PT"/>
                    </w:rPr>
                    <w:t>.</w:t>
                  </w:r>
                  <w:r w:rsidRPr="00D525D7">
                    <w:rPr>
                      <w:color w:val="auto"/>
                      <w:sz w:val="16"/>
                      <w:szCs w:val="16"/>
                      <w:lang w:val="pt-PT"/>
                    </w:rPr>
                    <w:t>39%</w:t>
                  </w:r>
                </w:p>
              </w:tc>
              <w:tc>
                <w:tcPr>
                  <w:tcW w:w="500" w:type="pct"/>
                  <w:shd w:val="clear" w:color="auto" w:fill="FFFFFF" w:themeFill="background1"/>
                </w:tcPr>
                <w:p w:rsidR="00145208" w:rsidRPr="00D525D7" w:rsidRDefault="00145208" w:rsidP="00145208">
                  <w:pPr>
                    <w:spacing w:line="360" w:lineRule="auto"/>
                    <w:jc w:val="center"/>
                    <w:rPr>
                      <w:color w:val="auto"/>
                      <w:sz w:val="16"/>
                      <w:szCs w:val="16"/>
                      <w:lang w:val="pt-PT"/>
                    </w:rPr>
                  </w:pPr>
                  <w:r w:rsidRPr="00D525D7">
                    <w:rPr>
                      <w:color w:val="auto"/>
                      <w:sz w:val="16"/>
                      <w:szCs w:val="16"/>
                      <w:lang w:val="pt-PT"/>
                    </w:rPr>
                    <w:t>48</w:t>
                  </w:r>
                  <w:r w:rsidR="00583B15">
                    <w:rPr>
                      <w:color w:val="auto"/>
                      <w:sz w:val="16"/>
                      <w:szCs w:val="16"/>
                      <w:lang w:val="pt-PT"/>
                    </w:rPr>
                    <w:t>.</w:t>
                  </w:r>
                  <w:r w:rsidRPr="00D525D7">
                    <w:rPr>
                      <w:color w:val="auto"/>
                      <w:sz w:val="16"/>
                      <w:szCs w:val="16"/>
                      <w:lang w:val="pt-PT"/>
                    </w:rPr>
                    <w:t>26%</w:t>
                  </w:r>
                </w:p>
              </w:tc>
              <w:tc>
                <w:tcPr>
                  <w:tcW w:w="501" w:type="pct"/>
                  <w:shd w:val="clear" w:color="auto" w:fill="FFFFFF" w:themeFill="background1"/>
                </w:tcPr>
                <w:p w:rsidR="00145208" w:rsidRPr="00D525D7" w:rsidRDefault="00145208" w:rsidP="00145208">
                  <w:pPr>
                    <w:spacing w:line="360" w:lineRule="auto"/>
                    <w:jc w:val="center"/>
                    <w:rPr>
                      <w:color w:val="auto"/>
                      <w:sz w:val="16"/>
                      <w:szCs w:val="16"/>
                      <w:lang w:val="pt-PT"/>
                    </w:rPr>
                  </w:pPr>
                  <w:r w:rsidRPr="00D525D7">
                    <w:rPr>
                      <w:color w:val="auto"/>
                      <w:sz w:val="16"/>
                      <w:szCs w:val="16"/>
                      <w:lang w:val="pt-PT"/>
                    </w:rPr>
                    <w:t>46</w:t>
                  </w:r>
                  <w:r w:rsidR="00583B15">
                    <w:rPr>
                      <w:color w:val="auto"/>
                      <w:sz w:val="16"/>
                      <w:szCs w:val="16"/>
                      <w:lang w:val="pt-PT"/>
                    </w:rPr>
                    <w:t>.</w:t>
                  </w:r>
                  <w:r w:rsidRPr="00D525D7">
                    <w:rPr>
                      <w:color w:val="auto"/>
                      <w:sz w:val="16"/>
                      <w:szCs w:val="16"/>
                      <w:lang w:val="pt-PT"/>
                    </w:rPr>
                    <w:t>50%</w:t>
                  </w:r>
                </w:p>
              </w:tc>
              <w:tc>
                <w:tcPr>
                  <w:tcW w:w="500" w:type="pct"/>
                  <w:shd w:val="clear" w:color="auto" w:fill="FFFFFF" w:themeFill="background1"/>
                </w:tcPr>
                <w:p w:rsidR="00145208" w:rsidRPr="00D525D7" w:rsidRDefault="006B1115" w:rsidP="006B1115">
                  <w:pPr>
                    <w:spacing w:line="360" w:lineRule="auto"/>
                    <w:jc w:val="center"/>
                    <w:rPr>
                      <w:color w:val="auto"/>
                      <w:sz w:val="16"/>
                      <w:szCs w:val="16"/>
                      <w:lang w:val="pt-PT"/>
                    </w:rPr>
                  </w:pPr>
                  <w:r w:rsidRPr="00D525D7">
                    <w:rPr>
                      <w:color w:val="auto"/>
                      <w:sz w:val="16"/>
                      <w:szCs w:val="16"/>
                      <w:lang w:val="pt-PT"/>
                    </w:rPr>
                    <w:t>46</w:t>
                  </w:r>
                  <w:r w:rsidR="00583B15">
                    <w:rPr>
                      <w:color w:val="auto"/>
                      <w:sz w:val="16"/>
                      <w:szCs w:val="16"/>
                      <w:lang w:val="pt-PT"/>
                    </w:rPr>
                    <w:t>.</w:t>
                  </w:r>
                  <w:r w:rsidRPr="00D525D7">
                    <w:rPr>
                      <w:color w:val="auto"/>
                      <w:sz w:val="16"/>
                      <w:szCs w:val="16"/>
                      <w:lang w:val="pt-PT"/>
                    </w:rPr>
                    <w:t>59</w:t>
                  </w:r>
                  <w:r w:rsidR="00145208" w:rsidRPr="00D525D7">
                    <w:rPr>
                      <w:color w:val="auto"/>
                      <w:sz w:val="16"/>
                      <w:szCs w:val="16"/>
                      <w:lang w:val="pt-PT"/>
                    </w:rPr>
                    <w:t>%</w:t>
                  </w:r>
                </w:p>
              </w:tc>
              <w:tc>
                <w:tcPr>
                  <w:tcW w:w="501" w:type="pct"/>
                  <w:shd w:val="clear" w:color="auto" w:fill="FFFFFF" w:themeFill="background1"/>
                </w:tcPr>
                <w:p w:rsidR="00145208" w:rsidRPr="00D525D7" w:rsidRDefault="00145208" w:rsidP="006B1115">
                  <w:pPr>
                    <w:spacing w:line="360" w:lineRule="auto"/>
                    <w:jc w:val="center"/>
                    <w:rPr>
                      <w:color w:val="auto"/>
                      <w:sz w:val="16"/>
                      <w:szCs w:val="16"/>
                      <w:lang w:val="pt-PT"/>
                    </w:rPr>
                  </w:pPr>
                  <w:r w:rsidRPr="00D525D7">
                    <w:rPr>
                      <w:color w:val="auto"/>
                      <w:sz w:val="16"/>
                      <w:szCs w:val="16"/>
                      <w:lang w:val="pt-PT"/>
                    </w:rPr>
                    <w:t>4</w:t>
                  </w:r>
                  <w:r w:rsidR="006B1115" w:rsidRPr="00D525D7">
                    <w:rPr>
                      <w:color w:val="auto"/>
                      <w:sz w:val="16"/>
                      <w:szCs w:val="16"/>
                      <w:lang w:val="pt-PT"/>
                    </w:rPr>
                    <w:t>1</w:t>
                  </w:r>
                  <w:r w:rsidR="00583B15">
                    <w:rPr>
                      <w:color w:val="auto"/>
                      <w:sz w:val="16"/>
                      <w:szCs w:val="16"/>
                      <w:lang w:val="pt-PT"/>
                    </w:rPr>
                    <w:t>.</w:t>
                  </w:r>
                  <w:r w:rsidR="006B1115" w:rsidRPr="00D525D7">
                    <w:rPr>
                      <w:color w:val="auto"/>
                      <w:sz w:val="16"/>
                      <w:szCs w:val="16"/>
                      <w:lang w:val="pt-PT"/>
                    </w:rPr>
                    <w:t>06</w:t>
                  </w:r>
                  <w:r w:rsidRPr="00D525D7">
                    <w:rPr>
                      <w:color w:val="auto"/>
                      <w:sz w:val="16"/>
                      <w:szCs w:val="16"/>
                      <w:lang w:val="pt-PT"/>
                    </w:rPr>
                    <w:t>%</w:t>
                  </w:r>
                </w:p>
              </w:tc>
              <w:tc>
                <w:tcPr>
                  <w:tcW w:w="500" w:type="pct"/>
                  <w:shd w:val="clear" w:color="auto" w:fill="FFFFFF" w:themeFill="background1"/>
                </w:tcPr>
                <w:p w:rsidR="00145208" w:rsidRPr="00D525D7" w:rsidRDefault="00145208" w:rsidP="00145208">
                  <w:pPr>
                    <w:spacing w:line="360" w:lineRule="auto"/>
                    <w:jc w:val="center"/>
                    <w:rPr>
                      <w:color w:val="auto"/>
                      <w:sz w:val="16"/>
                      <w:szCs w:val="16"/>
                      <w:lang w:val="pt-PT"/>
                    </w:rPr>
                  </w:pPr>
                </w:p>
              </w:tc>
              <w:tc>
                <w:tcPr>
                  <w:tcW w:w="498" w:type="pct"/>
                  <w:shd w:val="clear" w:color="auto" w:fill="FFFFFF" w:themeFill="background1"/>
                </w:tcPr>
                <w:p w:rsidR="00145208" w:rsidRPr="00D525D7" w:rsidRDefault="00145208" w:rsidP="00145208">
                  <w:pPr>
                    <w:spacing w:line="360" w:lineRule="auto"/>
                    <w:jc w:val="center"/>
                    <w:rPr>
                      <w:color w:val="auto"/>
                      <w:sz w:val="16"/>
                      <w:szCs w:val="16"/>
                      <w:lang w:val="pt-PT"/>
                    </w:rPr>
                  </w:pPr>
                </w:p>
              </w:tc>
            </w:tr>
            <w:tr w:rsidR="00145208" w:rsidRPr="00237E7D" w:rsidTr="00145208">
              <w:tc>
                <w:tcPr>
                  <w:tcW w:w="500" w:type="pct"/>
                  <w:shd w:val="clear" w:color="auto" w:fill="FFFFFF" w:themeFill="background1"/>
                </w:tcPr>
                <w:p w:rsidR="00145208" w:rsidRPr="00D525D7" w:rsidRDefault="00780FBD" w:rsidP="00780FBD">
                  <w:pPr>
                    <w:spacing w:line="360" w:lineRule="auto"/>
                    <w:jc w:val="center"/>
                    <w:rPr>
                      <w:color w:val="auto"/>
                      <w:sz w:val="16"/>
                      <w:szCs w:val="16"/>
                      <w:lang w:val="pt-PT"/>
                    </w:rPr>
                  </w:pPr>
                  <w:r>
                    <w:rPr>
                      <w:color w:val="auto"/>
                      <w:sz w:val="16"/>
                      <w:szCs w:val="16"/>
                      <w:lang w:val="pt-PT"/>
                    </w:rPr>
                    <w:t>48</w:t>
                  </w:r>
                  <w:r w:rsidR="00583B15">
                    <w:rPr>
                      <w:color w:val="auto"/>
                      <w:sz w:val="16"/>
                      <w:szCs w:val="16"/>
                      <w:lang w:val="pt-PT"/>
                    </w:rPr>
                    <w:t>.</w:t>
                  </w:r>
                  <w:r>
                    <w:rPr>
                      <w:color w:val="auto"/>
                      <w:sz w:val="16"/>
                      <w:szCs w:val="16"/>
                      <w:lang w:val="pt-PT"/>
                    </w:rPr>
                    <w:t>00%</w:t>
                  </w:r>
                </w:p>
              </w:tc>
              <w:tc>
                <w:tcPr>
                  <w:tcW w:w="500" w:type="pct"/>
                  <w:shd w:val="clear" w:color="auto" w:fill="FFFFFF" w:themeFill="background1"/>
                </w:tcPr>
                <w:p w:rsidR="00145208" w:rsidRPr="00D525D7" w:rsidRDefault="00780FBD" w:rsidP="00145208">
                  <w:pPr>
                    <w:spacing w:line="360" w:lineRule="auto"/>
                    <w:jc w:val="center"/>
                    <w:rPr>
                      <w:color w:val="auto"/>
                      <w:sz w:val="16"/>
                      <w:szCs w:val="16"/>
                      <w:lang w:val="pt-PT"/>
                    </w:rPr>
                  </w:pPr>
                  <w:r>
                    <w:rPr>
                      <w:color w:val="auto"/>
                      <w:sz w:val="16"/>
                      <w:szCs w:val="16"/>
                      <w:lang w:val="pt-PT"/>
                    </w:rPr>
                    <w:t>61</w:t>
                  </w:r>
                  <w:r w:rsidR="00583B15">
                    <w:rPr>
                      <w:color w:val="auto"/>
                      <w:sz w:val="16"/>
                      <w:szCs w:val="16"/>
                      <w:lang w:val="pt-PT"/>
                    </w:rPr>
                    <w:t>.</w:t>
                  </w:r>
                  <w:r>
                    <w:rPr>
                      <w:color w:val="auto"/>
                      <w:sz w:val="16"/>
                      <w:szCs w:val="16"/>
                      <w:lang w:val="pt-PT"/>
                    </w:rPr>
                    <w:t>54%</w:t>
                  </w:r>
                </w:p>
              </w:tc>
              <w:tc>
                <w:tcPr>
                  <w:tcW w:w="500" w:type="pct"/>
                  <w:shd w:val="clear" w:color="auto" w:fill="FFFFFF" w:themeFill="background1"/>
                </w:tcPr>
                <w:p w:rsidR="00145208" w:rsidRPr="00D525D7" w:rsidRDefault="00780FBD" w:rsidP="00780FBD">
                  <w:pPr>
                    <w:spacing w:line="360" w:lineRule="auto"/>
                    <w:jc w:val="center"/>
                    <w:rPr>
                      <w:color w:val="auto"/>
                      <w:sz w:val="16"/>
                      <w:szCs w:val="16"/>
                      <w:lang w:val="pt-PT"/>
                    </w:rPr>
                  </w:pPr>
                  <w:r>
                    <w:rPr>
                      <w:color w:val="auto"/>
                      <w:sz w:val="16"/>
                      <w:szCs w:val="16"/>
                      <w:lang w:val="pt-PT"/>
                    </w:rPr>
                    <w:t>50</w:t>
                  </w:r>
                  <w:r w:rsidR="00583B15">
                    <w:rPr>
                      <w:color w:val="auto"/>
                      <w:sz w:val="16"/>
                      <w:szCs w:val="16"/>
                      <w:lang w:val="pt-PT"/>
                    </w:rPr>
                    <w:t>.</w:t>
                  </w:r>
                  <w:r>
                    <w:rPr>
                      <w:color w:val="auto"/>
                      <w:sz w:val="16"/>
                      <w:szCs w:val="16"/>
                      <w:lang w:val="pt-PT"/>
                    </w:rPr>
                    <w:t>00%</w:t>
                  </w:r>
                </w:p>
              </w:tc>
              <w:tc>
                <w:tcPr>
                  <w:tcW w:w="500" w:type="pct"/>
                  <w:shd w:val="clear" w:color="auto" w:fill="FFFFFF" w:themeFill="background1"/>
                </w:tcPr>
                <w:p w:rsidR="00145208" w:rsidRPr="00D525D7" w:rsidRDefault="00780FBD" w:rsidP="00145208">
                  <w:pPr>
                    <w:spacing w:line="360" w:lineRule="auto"/>
                    <w:jc w:val="center"/>
                    <w:rPr>
                      <w:color w:val="auto"/>
                      <w:sz w:val="16"/>
                      <w:szCs w:val="16"/>
                      <w:lang w:val="pt-PT"/>
                    </w:rPr>
                  </w:pPr>
                  <w:r>
                    <w:rPr>
                      <w:color w:val="auto"/>
                      <w:sz w:val="16"/>
                      <w:szCs w:val="16"/>
                      <w:lang w:val="pt-PT"/>
                    </w:rPr>
                    <w:t>66</w:t>
                  </w:r>
                  <w:r w:rsidR="00583B15">
                    <w:rPr>
                      <w:color w:val="auto"/>
                      <w:sz w:val="16"/>
                      <w:szCs w:val="16"/>
                      <w:lang w:val="pt-PT"/>
                    </w:rPr>
                    <w:t>.</w:t>
                  </w:r>
                  <w:r>
                    <w:rPr>
                      <w:color w:val="auto"/>
                      <w:sz w:val="16"/>
                      <w:szCs w:val="16"/>
                      <w:lang w:val="pt-PT"/>
                    </w:rPr>
                    <w:t>67%</w:t>
                  </w:r>
                </w:p>
              </w:tc>
              <w:tc>
                <w:tcPr>
                  <w:tcW w:w="500" w:type="pct"/>
                  <w:shd w:val="clear" w:color="auto" w:fill="FFFFFF" w:themeFill="background1"/>
                </w:tcPr>
                <w:p w:rsidR="00145208" w:rsidRPr="00D525D7" w:rsidRDefault="00780FBD" w:rsidP="00145208">
                  <w:pPr>
                    <w:spacing w:line="360" w:lineRule="auto"/>
                    <w:jc w:val="center"/>
                    <w:rPr>
                      <w:color w:val="auto"/>
                      <w:sz w:val="16"/>
                      <w:szCs w:val="16"/>
                      <w:lang w:val="pt-PT"/>
                    </w:rPr>
                  </w:pPr>
                  <w:r>
                    <w:rPr>
                      <w:color w:val="auto"/>
                      <w:sz w:val="16"/>
                      <w:szCs w:val="16"/>
                      <w:lang w:val="pt-PT"/>
                    </w:rPr>
                    <w:t>46</w:t>
                  </w:r>
                  <w:r w:rsidR="00583B15">
                    <w:rPr>
                      <w:color w:val="auto"/>
                      <w:sz w:val="16"/>
                      <w:szCs w:val="16"/>
                      <w:lang w:val="pt-PT"/>
                    </w:rPr>
                    <w:t>.</w:t>
                  </w:r>
                  <w:r>
                    <w:rPr>
                      <w:color w:val="auto"/>
                      <w:sz w:val="16"/>
                      <w:szCs w:val="16"/>
                      <w:lang w:val="pt-PT"/>
                    </w:rPr>
                    <w:t>15%</w:t>
                  </w:r>
                </w:p>
              </w:tc>
              <w:tc>
                <w:tcPr>
                  <w:tcW w:w="501" w:type="pct"/>
                  <w:shd w:val="clear" w:color="auto" w:fill="FFFFFF" w:themeFill="background1"/>
                </w:tcPr>
                <w:p w:rsidR="00145208" w:rsidRPr="00D525D7" w:rsidRDefault="00780FBD" w:rsidP="00145208">
                  <w:pPr>
                    <w:spacing w:line="360" w:lineRule="auto"/>
                    <w:jc w:val="center"/>
                    <w:rPr>
                      <w:color w:val="auto"/>
                      <w:sz w:val="16"/>
                      <w:szCs w:val="16"/>
                      <w:lang w:val="pt-PT"/>
                    </w:rPr>
                  </w:pPr>
                  <w:r>
                    <w:rPr>
                      <w:color w:val="auto"/>
                      <w:sz w:val="16"/>
                      <w:szCs w:val="16"/>
                      <w:lang w:val="pt-PT"/>
                    </w:rPr>
                    <w:t>44</w:t>
                  </w:r>
                  <w:r w:rsidR="00583B15">
                    <w:rPr>
                      <w:color w:val="auto"/>
                      <w:sz w:val="16"/>
                      <w:szCs w:val="16"/>
                      <w:lang w:val="pt-PT"/>
                    </w:rPr>
                    <w:t>.</w:t>
                  </w:r>
                  <w:r>
                    <w:rPr>
                      <w:color w:val="auto"/>
                      <w:sz w:val="16"/>
                      <w:szCs w:val="16"/>
                      <w:lang w:val="pt-PT"/>
                    </w:rPr>
                    <w:t>44%</w:t>
                  </w:r>
                </w:p>
              </w:tc>
              <w:tc>
                <w:tcPr>
                  <w:tcW w:w="500" w:type="pct"/>
                  <w:shd w:val="clear" w:color="auto" w:fill="FFFFFF" w:themeFill="background1"/>
                </w:tcPr>
                <w:p w:rsidR="00145208" w:rsidRPr="00D525D7" w:rsidRDefault="00780FBD" w:rsidP="00145208">
                  <w:pPr>
                    <w:spacing w:line="360" w:lineRule="auto"/>
                    <w:jc w:val="center"/>
                    <w:rPr>
                      <w:color w:val="auto"/>
                      <w:sz w:val="16"/>
                      <w:szCs w:val="16"/>
                      <w:lang w:val="pt-PT"/>
                    </w:rPr>
                  </w:pPr>
                  <w:r>
                    <w:rPr>
                      <w:color w:val="auto"/>
                      <w:sz w:val="16"/>
                      <w:szCs w:val="16"/>
                      <w:lang w:val="pt-PT"/>
                    </w:rPr>
                    <w:t>34</w:t>
                  </w:r>
                  <w:r w:rsidR="00583B15">
                    <w:rPr>
                      <w:color w:val="auto"/>
                      <w:sz w:val="16"/>
                      <w:szCs w:val="16"/>
                      <w:lang w:val="pt-PT"/>
                    </w:rPr>
                    <w:t>.</w:t>
                  </w:r>
                  <w:r>
                    <w:rPr>
                      <w:color w:val="auto"/>
                      <w:sz w:val="16"/>
                      <w:szCs w:val="16"/>
                      <w:lang w:val="pt-PT"/>
                    </w:rPr>
                    <w:t>62%</w:t>
                  </w:r>
                </w:p>
              </w:tc>
              <w:tc>
                <w:tcPr>
                  <w:tcW w:w="501" w:type="pct"/>
                  <w:shd w:val="clear" w:color="auto" w:fill="FFFFFF" w:themeFill="background1"/>
                </w:tcPr>
                <w:p w:rsidR="00145208" w:rsidRPr="00D525D7" w:rsidRDefault="00780FBD" w:rsidP="00145208">
                  <w:pPr>
                    <w:spacing w:line="360" w:lineRule="auto"/>
                    <w:jc w:val="center"/>
                    <w:rPr>
                      <w:color w:val="auto"/>
                      <w:sz w:val="16"/>
                      <w:szCs w:val="16"/>
                      <w:lang w:val="pt-PT"/>
                    </w:rPr>
                  </w:pPr>
                  <w:r>
                    <w:rPr>
                      <w:color w:val="auto"/>
                      <w:sz w:val="16"/>
                      <w:szCs w:val="16"/>
                      <w:lang w:val="pt-PT"/>
                    </w:rPr>
                    <w:t>29</w:t>
                  </w:r>
                  <w:r w:rsidR="00583B15">
                    <w:rPr>
                      <w:color w:val="auto"/>
                      <w:sz w:val="16"/>
                      <w:szCs w:val="16"/>
                      <w:lang w:val="pt-PT"/>
                    </w:rPr>
                    <w:t>.</w:t>
                  </w:r>
                  <w:r>
                    <w:rPr>
                      <w:color w:val="auto"/>
                      <w:sz w:val="16"/>
                      <w:szCs w:val="16"/>
                      <w:lang w:val="pt-PT"/>
                    </w:rPr>
                    <w:t>41%</w:t>
                  </w:r>
                </w:p>
              </w:tc>
              <w:tc>
                <w:tcPr>
                  <w:tcW w:w="500" w:type="pct"/>
                  <w:shd w:val="clear" w:color="auto" w:fill="FFFFFF" w:themeFill="background1"/>
                </w:tcPr>
                <w:p w:rsidR="00145208" w:rsidRPr="00D525D7" w:rsidRDefault="00145208" w:rsidP="00145208">
                  <w:pPr>
                    <w:spacing w:line="360" w:lineRule="auto"/>
                    <w:jc w:val="center"/>
                    <w:rPr>
                      <w:color w:val="auto"/>
                      <w:sz w:val="16"/>
                      <w:szCs w:val="16"/>
                      <w:lang w:val="pt-PT"/>
                    </w:rPr>
                  </w:pPr>
                </w:p>
              </w:tc>
              <w:tc>
                <w:tcPr>
                  <w:tcW w:w="498" w:type="pct"/>
                  <w:shd w:val="clear" w:color="auto" w:fill="FFFFFF" w:themeFill="background1"/>
                </w:tcPr>
                <w:p w:rsidR="00145208" w:rsidRPr="00D525D7" w:rsidRDefault="00145208" w:rsidP="00145208">
                  <w:pPr>
                    <w:spacing w:line="360" w:lineRule="auto"/>
                    <w:jc w:val="center"/>
                    <w:rPr>
                      <w:color w:val="auto"/>
                      <w:sz w:val="16"/>
                      <w:szCs w:val="16"/>
                      <w:lang w:val="pt-PT"/>
                    </w:rPr>
                  </w:pPr>
                </w:p>
              </w:tc>
            </w:tr>
          </w:tbl>
          <w:p w:rsidR="00D85985" w:rsidRDefault="00D85985" w:rsidP="00237E7D">
            <w:pPr>
              <w:spacing w:line="360" w:lineRule="auto"/>
              <w:jc w:val="both"/>
              <w:rPr>
                <w:color w:val="auto"/>
                <w:sz w:val="16"/>
                <w:szCs w:val="16"/>
              </w:rPr>
            </w:pPr>
          </w:p>
          <w:p w:rsidR="003C180F" w:rsidRDefault="00237E7D" w:rsidP="00237E7D">
            <w:pPr>
              <w:spacing w:line="360" w:lineRule="auto"/>
              <w:jc w:val="both"/>
              <w:rPr>
                <w:color w:val="auto"/>
                <w:sz w:val="16"/>
                <w:szCs w:val="16"/>
              </w:rPr>
            </w:pPr>
            <w:r>
              <w:rPr>
                <w:color w:val="auto"/>
                <w:sz w:val="16"/>
                <w:szCs w:val="16"/>
              </w:rPr>
              <w:t xml:space="preserve">Os </w:t>
            </w:r>
            <w:r w:rsidR="006A2BEA">
              <w:rPr>
                <w:color w:val="auto"/>
                <w:sz w:val="16"/>
                <w:szCs w:val="16"/>
              </w:rPr>
              <w:t xml:space="preserve">resultados </w:t>
            </w:r>
            <w:r>
              <w:rPr>
                <w:color w:val="auto"/>
                <w:sz w:val="16"/>
                <w:szCs w:val="16"/>
              </w:rPr>
              <w:t xml:space="preserve">de participación </w:t>
            </w:r>
            <w:r w:rsidR="006A2BEA">
              <w:rPr>
                <w:color w:val="auto"/>
                <w:sz w:val="16"/>
                <w:szCs w:val="16"/>
              </w:rPr>
              <w:t xml:space="preserve">institucionais (fila superior) son moi elevados, con valores por riba do </w:t>
            </w:r>
            <w:r w:rsidR="00CD55A7" w:rsidRPr="00B82A15">
              <w:rPr>
                <w:color w:val="auto"/>
                <w:sz w:val="16"/>
                <w:szCs w:val="16"/>
              </w:rPr>
              <w:t>4</w:t>
            </w:r>
            <w:r w:rsidR="00B82A15" w:rsidRPr="00B82A15">
              <w:rPr>
                <w:color w:val="auto"/>
                <w:sz w:val="16"/>
                <w:szCs w:val="16"/>
              </w:rPr>
              <w:t>0</w:t>
            </w:r>
            <w:r w:rsidR="006A2BEA" w:rsidRPr="00B82A15">
              <w:rPr>
                <w:color w:val="auto"/>
                <w:sz w:val="16"/>
                <w:szCs w:val="16"/>
              </w:rPr>
              <w:t>%</w:t>
            </w:r>
            <w:r w:rsidR="006A2BEA" w:rsidRPr="00CD55A7">
              <w:rPr>
                <w:color w:val="0070C0"/>
                <w:sz w:val="16"/>
                <w:szCs w:val="16"/>
              </w:rPr>
              <w:t xml:space="preserve"> </w:t>
            </w:r>
            <w:r w:rsidR="006A2BEA">
              <w:rPr>
                <w:color w:val="auto"/>
                <w:sz w:val="16"/>
                <w:szCs w:val="16"/>
              </w:rPr>
              <w:t>para os estudantes de 1º e de 3º ano</w:t>
            </w:r>
            <w:r w:rsidR="00CD55A7">
              <w:rPr>
                <w:color w:val="auto"/>
                <w:sz w:val="16"/>
                <w:szCs w:val="16"/>
              </w:rPr>
              <w:t xml:space="preserve">. </w:t>
            </w:r>
            <w:r w:rsidR="00CD55A7" w:rsidRPr="00B82A15">
              <w:rPr>
                <w:color w:val="auto"/>
                <w:sz w:val="16"/>
                <w:szCs w:val="16"/>
              </w:rPr>
              <w:t xml:space="preserve">Lixeira tendencia negativa en 1º ano, diminuíndo a taxa de participación do </w:t>
            </w:r>
            <w:r w:rsidR="00B82A15">
              <w:rPr>
                <w:color w:val="auto"/>
                <w:sz w:val="16"/>
                <w:szCs w:val="16"/>
              </w:rPr>
              <w:t>48</w:t>
            </w:r>
            <w:r w:rsidR="00CD55A7" w:rsidRPr="00B82A15">
              <w:rPr>
                <w:color w:val="auto"/>
                <w:sz w:val="16"/>
                <w:szCs w:val="16"/>
              </w:rPr>
              <w:t>%, o ano anterior, ao 4</w:t>
            </w:r>
            <w:r w:rsidR="00B82A15">
              <w:rPr>
                <w:color w:val="auto"/>
                <w:sz w:val="16"/>
                <w:szCs w:val="16"/>
              </w:rPr>
              <w:t>6</w:t>
            </w:r>
            <w:r w:rsidR="00CD55A7" w:rsidRPr="00B82A15">
              <w:rPr>
                <w:color w:val="auto"/>
                <w:sz w:val="16"/>
                <w:szCs w:val="16"/>
              </w:rPr>
              <w:t xml:space="preserve">%. En 3º ano, </w:t>
            </w:r>
            <w:r w:rsidR="00B82A15">
              <w:rPr>
                <w:color w:val="auto"/>
                <w:sz w:val="16"/>
                <w:szCs w:val="16"/>
              </w:rPr>
              <w:t xml:space="preserve">de forma semellante, pasa do </w:t>
            </w:r>
            <w:r w:rsidR="00CD55A7" w:rsidRPr="00B82A15">
              <w:rPr>
                <w:color w:val="auto"/>
                <w:sz w:val="16"/>
                <w:szCs w:val="16"/>
              </w:rPr>
              <w:t>4</w:t>
            </w:r>
            <w:r w:rsidR="00B82A15">
              <w:rPr>
                <w:color w:val="auto"/>
                <w:sz w:val="16"/>
                <w:szCs w:val="16"/>
              </w:rPr>
              <w:t>6</w:t>
            </w:r>
            <w:r w:rsidR="00CD55A7" w:rsidRPr="00B82A15">
              <w:rPr>
                <w:color w:val="auto"/>
                <w:sz w:val="16"/>
                <w:szCs w:val="16"/>
              </w:rPr>
              <w:t>% a 4</w:t>
            </w:r>
            <w:r w:rsidR="00B82A15">
              <w:rPr>
                <w:color w:val="auto"/>
                <w:sz w:val="16"/>
                <w:szCs w:val="16"/>
              </w:rPr>
              <w:t>1</w:t>
            </w:r>
            <w:r w:rsidR="00CD55A7" w:rsidRPr="00B82A15">
              <w:rPr>
                <w:color w:val="auto"/>
                <w:sz w:val="16"/>
                <w:szCs w:val="16"/>
              </w:rPr>
              <w:t>%. Ambas as dúas mantéñense en valores históricos relativamente estables.</w:t>
            </w:r>
            <w:r w:rsidR="006A2BEA" w:rsidRPr="00B82A15">
              <w:rPr>
                <w:color w:val="auto"/>
                <w:sz w:val="16"/>
                <w:szCs w:val="16"/>
              </w:rPr>
              <w:t xml:space="preserve"> </w:t>
            </w:r>
            <w:r w:rsidR="003C180F">
              <w:rPr>
                <w:color w:val="auto"/>
                <w:sz w:val="16"/>
                <w:szCs w:val="16"/>
              </w:rPr>
              <w:t>As actividades de promoción e de información institucionais respecto da participación considéranse efectivas.</w:t>
            </w:r>
          </w:p>
          <w:p w:rsidR="00237E7D" w:rsidRDefault="006A2BEA" w:rsidP="00237E7D">
            <w:pPr>
              <w:spacing w:line="360" w:lineRule="auto"/>
              <w:jc w:val="both"/>
              <w:rPr>
                <w:color w:val="auto"/>
                <w:sz w:val="16"/>
                <w:szCs w:val="16"/>
              </w:rPr>
            </w:pPr>
            <w:r>
              <w:rPr>
                <w:color w:val="auto"/>
                <w:sz w:val="16"/>
                <w:szCs w:val="16"/>
              </w:rPr>
              <w:t>Estes son os resultados verdadeiramente significativos</w:t>
            </w:r>
            <w:r w:rsidR="0088421D">
              <w:rPr>
                <w:color w:val="auto"/>
                <w:sz w:val="16"/>
                <w:szCs w:val="16"/>
              </w:rPr>
              <w:t xml:space="preserve"> para a análise da participación</w:t>
            </w:r>
            <w:r>
              <w:rPr>
                <w:color w:val="auto"/>
                <w:sz w:val="16"/>
                <w:szCs w:val="16"/>
              </w:rPr>
              <w:t>, posto que os desagregados por programa non posen ser considerados desde o mesmo punto de vista ao tratarse de poboacións moi pequenas.</w:t>
            </w:r>
            <w:r w:rsidR="00D004A0">
              <w:rPr>
                <w:color w:val="auto"/>
                <w:sz w:val="16"/>
                <w:szCs w:val="16"/>
              </w:rPr>
              <w:t xml:space="preserve"> </w:t>
            </w:r>
            <w:r w:rsidR="00D004A0" w:rsidRPr="00B82A15">
              <w:rPr>
                <w:color w:val="auto"/>
                <w:sz w:val="16"/>
                <w:szCs w:val="16"/>
              </w:rPr>
              <w:t>Aínda así, a gran maioría dos programas</w:t>
            </w:r>
            <w:r w:rsidR="00B82A15" w:rsidRPr="00B82A15">
              <w:rPr>
                <w:color w:val="auto"/>
                <w:sz w:val="16"/>
                <w:szCs w:val="16"/>
              </w:rPr>
              <w:t>, 30</w:t>
            </w:r>
            <w:r w:rsidR="00495722" w:rsidRPr="00B82A15">
              <w:rPr>
                <w:color w:val="auto"/>
                <w:sz w:val="16"/>
                <w:szCs w:val="16"/>
              </w:rPr>
              <w:t>/40 en 1º ano e 2</w:t>
            </w:r>
            <w:r w:rsidR="00B82A15" w:rsidRPr="00B82A15">
              <w:rPr>
                <w:color w:val="auto"/>
                <w:sz w:val="16"/>
                <w:szCs w:val="16"/>
              </w:rPr>
              <w:t>2</w:t>
            </w:r>
            <w:r w:rsidR="00495722" w:rsidRPr="00B82A15">
              <w:rPr>
                <w:color w:val="auto"/>
                <w:sz w:val="16"/>
                <w:szCs w:val="16"/>
              </w:rPr>
              <w:t>/39 en 3º ano, superan o 35% de par</w:t>
            </w:r>
            <w:r w:rsidR="00D004A0" w:rsidRPr="00B82A15">
              <w:rPr>
                <w:color w:val="auto"/>
                <w:sz w:val="16"/>
                <w:szCs w:val="16"/>
              </w:rPr>
              <w:t>ticipación.</w:t>
            </w:r>
          </w:p>
          <w:p w:rsidR="008C565F" w:rsidRDefault="008C565F" w:rsidP="00237E7D">
            <w:pPr>
              <w:spacing w:line="360" w:lineRule="auto"/>
              <w:jc w:val="both"/>
              <w:rPr>
                <w:color w:val="auto"/>
                <w:sz w:val="16"/>
                <w:szCs w:val="16"/>
              </w:rPr>
            </w:pPr>
          </w:p>
          <w:p w:rsidR="006A2BEA" w:rsidRPr="00733403" w:rsidRDefault="0088421D" w:rsidP="00237E7D">
            <w:pPr>
              <w:spacing w:line="360" w:lineRule="auto"/>
              <w:jc w:val="both"/>
              <w:rPr>
                <w:color w:val="auto"/>
                <w:sz w:val="16"/>
                <w:szCs w:val="16"/>
              </w:rPr>
            </w:pPr>
            <w:r w:rsidRPr="00733403">
              <w:rPr>
                <w:color w:val="auto"/>
                <w:sz w:val="16"/>
                <w:szCs w:val="16"/>
              </w:rPr>
              <w:t xml:space="preserve">Os </w:t>
            </w:r>
            <w:r w:rsidRPr="00733403">
              <w:rPr>
                <w:b/>
                <w:color w:val="auto"/>
                <w:sz w:val="16"/>
                <w:szCs w:val="16"/>
              </w:rPr>
              <w:t>resultados de participación</w:t>
            </w:r>
            <w:r w:rsidR="0048755E">
              <w:rPr>
                <w:b/>
                <w:color w:val="auto"/>
                <w:sz w:val="16"/>
                <w:szCs w:val="16"/>
              </w:rPr>
              <w:t xml:space="preserve"> do alumnado</w:t>
            </w:r>
            <w:r w:rsidRPr="00733403">
              <w:rPr>
                <w:b/>
                <w:color w:val="auto"/>
                <w:sz w:val="16"/>
                <w:szCs w:val="16"/>
              </w:rPr>
              <w:t xml:space="preserve"> do </w:t>
            </w:r>
            <w:r w:rsidR="00733403" w:rsidRPr="00733403">
              <w:rPr>
                <w:b/>
                <w:color w:val="auto"/>
                <w:sz w:val="16"/>
                <w:szCs w:val="16"/>
              </w:rPr>
              <w:t>P</w:t>
            </w:r>
            <w:r w:rsidRPr="00733403">
              <w:rPr>
                <w:b/>
                <w:color w:val="auto"/>
                <w:sz w:val="16"/>
                <w:szCs w:val="16"/>
              </w:rPr>
              <w:t>rograma</w:t>
            </w:r>
            <w:r w:rsidR="00733403">
              <w:rPr>
                <w:b/>
                <w:color w:val="auto"/>
                <w:sz w:val="16"/>
                <w:szCs w:val="16"/>
              </w:rPr>
              <w:t xml:space="preserve"> de Doutoramento en Ciencia e Tecnoloxía Agroalimentaria</w:t>
            </w:r>
            <w:r w:rsidR="00733403" w:rsidRPr="00733403">
              <w:rPr>
                <w:color w:val="auto"/>
                <w:sz w:val="16"/>
                <w:szCs w:val="16"/>
              </w:rPr>
              <w:t xml:space="preserve"> recóllense na fila inferior. </w:t>
            </w:r>
            <w:r w:rsidR="00F245C9" w:rsidRPr="00733403">
              <w:rPr>
                <w:color w:val="auto"/>
                <w:sz w:val="16"/>
                <w:szCs w:val="16"/>
              </w:rPr>
              <w:t>Excluíndo</w:t>
            </w:r>
            <w:r w:rsidR="00733403" w:rsidRPr="00733403">
              <w:rPr>
                <w:color w:val="auto"/>
                <w:sz w:val="16"/>
                <w:szCs w:val="16"/>
              </w:rPr>
              <w:t xml:space="preserve"> da comparativa los cursos 2018/2019 e 2019/2020, obsérvase que a participación é moi similar no noso Programa de Doutoramento e na Universidade de Vigo:</w:t>
            </w:r>
          </w:p>
          <w:p w:rsidR="00733403" w:rsidRPr="00733403" w:rsidRDefault="00733403" w:rsidP="00733403">
            <w:pPr>
              <w:pStyle w:val="Prrafodelista"/>
              <w:numPr>
                <w:ilvl w:val="0"/>
                <w:numId w:val="47"/>
              </w:numPr>
              <w:spacing w:line="360" w:lineRule="auto"/>
              <w:jc w:val="both"/>
              <w:rPr>
                <w:color w:val="auto"/>
                <w:sz w:val="16"/>
                <w:szCs w:val="16"/>
              </w:rPr>
            </w:pPr>
            <w:r w:rsidRPr="00733403">
              <w:rPr>
                <w:color w:val="auto"/>
                <w:sz w:val="16"/>
                <w:szCs w:val="16"/>
              </w:rPr>
              <w:t>Alumnos de 1º ano: 49.96% na U. Vigo e 48.80% no Programa.</w:t>
            </w:r>
          </w:p>
          <w:p w:rsidR="00733403" w:rsidRPr="00733403" w:rsidRDefault="00733403" w:rsidP="00733403">
            <w:pPr>
              <w:pStyle w:val="Prrafodelista"/>
              <w:numPr>
                <w:ilvl w:val="0"/>
                <w:numId w:val="47"/>
              </w:numPr>
              <w:spacing w:line="360" w:lineRule="auto"/>
              <w:jc w:val="both"/>
              <w:rPr>
                <w:color w:val="auto"/>
                <w:sz w:val="16"/>
                <w:szCs w:val="16"/>
              </w:rPr>
            </w:pPr>
            <w:r w:rsidRPr="00733403">
              <w:rPr>
                <w:color w:val="auto"/>
                <w:sz w:val="16"/>
                <w:szCs w:val="16"/>
              </w:rPr>
              <w:t>Alumnos de 3º ano: 45.53% na U. Vigo e 45.51% no Programa.</w:t>
            </w:r>
          </w:p>
          <w:p w:rsidR="00C90DBB" w:rsidRPr="00733403" w:rsidRDefault="00F245C9" w:rsidP="001529EC">
            <w:pPr>
              <w:spacing w:line="360" w:lineRule="auto"/>
              <w:jc w:val="both"/>
              <w:rPr>
                <w:color w:val="auto"/>
                <w:sz w:val="16"/>
                <w:szCs w:val="16"/>
              </w:rPr>
            </w:pPr>
            <w:r w:rsidRPr="00733403">
              <w:rPr>
                <w:color w:val="auto"/>
                <w:sz w:val="16"/>
                <w:szCs w:val="16"/>
              </w:rPr>
              <w:t>Estes</w:t>
            </w:r>
            <w:r w:rsidR="00733403" w:rsidRPr="00733403">
              <w:rPr>
                <w:color w:val="auto"/>
                <w:sz w:val="16"/>
                <w:szCs w:val="16"/>
              </w:rPr>
              <w:t xml:space="preserve"> datos amosan unha boa participación. Destaca o curso 2016/2017 nos alumnos de 3º ano do Programa, con só un 15.38%. Excluíndo ese dato, o promedio de participación dos alumnos de 3º ano no programa subiría por riba da metade (50.53%).</w:t>
            </w:r>
          </w:p>
          <w:p w:rsidR="00C90DBB" w:rsidRDefault="00C90DBB" w:rsidP="001529EC">
            <w:pPr>
              <w:spacing w:line="360" w:lineRule="auto"/>
              <w:jc w:val="both"/>
              <w:rPr>
                <w:color w:val="auto"/>
                <w:sz w:val="16"/>
                <w:szCs w:val="16"/>
              </w:rPr>
            </w:pPr>
          </w:p>
          <w:p w:rsidR="00C90DBB" w:rsidRPr="00733403" w:rsidRDefault="00C90DBB" w:rsidP="00C90DBB">
            <w:pPr>
              <w:spacing w:line="360" w:lineRule="auto"/>
              <w:jc w:val="both"/>
              <w:rPr>
                <w:b/>
                <w:color w:val="auto"/>
                <w:sz w:val="16"/>
                <w:szCs w:val="16"/>
              </w:rPr>
            </w:pPr>
            <w:r w:rsidRPr="00733403">
              <w:rPr>
                <w:b/>
                <w:color w:val="auto"/>
                <w:sz w:val="16"/>
                <w:szCs w:val="16"/>
              </w:rPr>
              <w:t>Resultados de satisfacción agregados (Universidade de Vigo) e do programa</w:t>
            </w:r>
          </w:p>
          <w:p w:rsidR="00C90DBB" w:rsidRDefault="00C90DBB" w:rsidP="00C90DBB">
            <w:pPr>
              <w:spacing w:line="360" w:lineRule="auto"/>
              <w:jc w:val="both"/>
              <w:rPr>
                <w:color w:val="auto"/>
                <w:sz w:val="16"/>
                <w:szCs w:val="16"/>
              </w:rPr>
            </w:pPr>
          </w:p>
          <w:tbl>
            <w:tblPr>
              <w:tblStyle w:val="Tablaconcuadrcula"/>
              <w:tblW w:w="5000" w:type="pct"/>
              <w:tblCellMar>
                <w:left w:w="57" w:type="dxa"/>
                <w:right w:w="57" w:type="dxa"/>
              </w:tblCellMar>
              <w:tblLook w:val="04A0" w:firstRow="1" w:lastRow="0" w:firstColumn="1" w:lastColumn="0" w:noHBand="0" w:noVBand="1"/>
            </w:tblPr>
            <w:tblGrid>
              <w:gridCol w:w="870"/>
              <w:gridCol w:w="870"/>
              <w:gridCol w:w="870"/>
              <w:gridCol w:w="870"/>
              <w:gridCol w:w="870"/>
              <w:gridCol w:w="871"/>
              <w:gridCol w:w="871"/>
              <w:gridCol w:w="871"/>
              <w:gridCol w:w="871"/>
              <w:gridCol w:w="871"/>
            </w:tblGrid>
            <w:tr w:rsidR="00C90DBB" w:rsidRPr="00237E7D" w:rsidTr="006B4A28">
              <w:tc>
                <w:tcPr>
                  <w:tcW w:w="1000" w:type="pct"/>
                  <w:gridSpan w:val="2"/>
                  <w:shd w:val="clear" w:color="auto" w:fill="BDD6EE" w:themeFill="accent1" w:themeFillTint="66"/>
                </w:tcPr>
                <w:p w:rsidR="00C90DBB" w:rsidRPr="00D525D7" w:rsidRDefault="00C90DBB" w:rsidP="00C90DBB">
                  <w:pPr>
                    <w:spacing w:before="120" w:after="120" w:line="360" w:lineRule="auto"/>
                    <w:jc w:val="center"/>
                    <w:rPr>
                      <w:color w:val="auto"/>
                      <w:sz w:val="16"/>
                      <w:szCs w:val="16"/>
                      <w:lang w:val="pt-PT"/>
                    </w:rPr>
                  </w:pPr>
                  <w:r w:rsidRPr="00D525D7">
                    <w:rPr>
                      <w:color w:val="auto"/>
                      <w:sz w:val="16"/>
                      <w:szCs w:val="16"/>
                      <w:lang w:val="pt-PT"/>
                    </w:rPr>
                    <w:t>Curso 2015/2016</w:t>
                  </w:r>
                </w:p>
              </w:tc>
              <w:tc>
                <w:tcPr>
                  <w:tcW w:w="1000" w:type="pct"/>
                  <w:gridSpan w:val="2"/>
                  <w:shd w:val="clear" w:color="auto" w:fill="BDD6EE" w:themeFill="accent1" w:themeFillTint="66"/>
                </w:tcPr>
                <w:p w:rsidR="00C90DBB" w:rsidRPr="00D525D7" w:rsidRDefault="00C90DBB" w:rsidP="00C90DBB">
                  <w:pPr>
                    <w:spacing w:before="120" w:after="120" w:line="360" w:lineRule="auto"/>
                    <w:jc w:val="center"/>
                    <w:rPr>
                      <w:color w:val="auto"/>
                      <w:sz w:val="16"/>
                      <w:szCs w:val="16"/>
                      <w:lang w:val="pt-PT"/>
                    </w:rPr>
                  </w:pPr>
                  <w:r w:rsidRPr="00D525D7">
                    <w:rPr>
                      <w:color w:val="auto"/>
                      <w:sz w:val="16"/>
                      <w:szCs w:val="16"/>
                      <w:lang w:val="pt-PT"/>
                    </w:rPr>
                    <w:t>Curso 2016/2017</w:t>
                  </w:r>
                </w:p>
              </w:tc>
              <w:tc>
                <w:tcPr>
                  <w:tcW w:w="1000" w:type="pct"/>
                  <w:gridSpan w:val="2"/>
                  <w:shd w:val="clear" w:color="auto" w:fill="BDD6EE" w:themeFill="accent1" w:themeFillTint="66"/>
                </w:tcPr>
                <w:p w:rsidR="00C90DBB" w:rsidRPr="00D525D7" w:rsidRDefault="00C90DBB" w:rsidP="00C90DBB">
                  <w:pPr>
                    <w:spacing w:before="120" w:after="120" w:line="360" w:lineRule="auto"/>
                    <w:jc w:val="center"/>
                    <w:rPr>
                      <w:color w:val="auto"/>
                      <w:sz w:val="16"/>
                      <w:szCs w:val="16"/>
                      <w:lang w:val="pt-PT"/>
                    </w:rPr>
                  </w:pPr>
                  <w:r w:rsidRPr="00D525D7">
                    <w:rPr>
                      <w:color w:val="auto"/>
                      <w:sz w:val="16"/>
                      <w:szCs w:val="16"/>
                      <w:lang w:val="pt-PT"/>
                    </w:rPr>
                    <w:t>Curso 2017/2018</w:t>
                  </w:r>
                </w:p>
              </w:tc>
              <w:tc>
                <w:tcPr>
                  <w:tcW w:w="1000" w:type="pct"/>
                  <w:gridSpan w:val="2"/>
                  <w:shd w:val="clear" w:color="auto" w:fill="BDD6EE" w:themeFill="accent1" w:themeFillTint="66"/>
                </w:tcPr>
                <w:p w:rsidR="00C90DBB" w:rsidRPr="00D525D7" w:rsidRDefault="00C90DBB" w:rsidP="00C90DBB">
                  <w:pPr>
                    <w:spacing w:before="120" w:after="120" w:line="360" w:lineRule="auto"/>
                    <w:jc w:val="center"/>
                    <w:rPr>
                      <w:color w:val="auto"/>
                      <w:sz w:val="16"/>
                      <w:szCs w:val="16"/>
                      <w:lang w:val="pt-PT"/>
                    </w:rPr>
                  </w:pPr>
                  <w:r w:rsidRPr="00D525D7">
                    <w:rPr>
                      <w:color w:val="auto"/>
                      <w:sz w:val="16"/>
                      <w:szCs w:val="16"/>
                      <w:lang w:val="pt-PT"/>
                    </w:rPr>
                    <w:t>Curso 2018/2019</w:t>
                  </w:r>
                </w:p>
              </w:tc>
              <w:tc>
                <w:tcPr>
                  <w:tcW w:w="1000" w:type="pct"/>
                  <w:gridSpan w:val="2"/>
                  <w:shd w:val="clear" w:color="auto" w:fill="BDD6EE" w:themeFill="accent1" w:themeFillTint="66"/>
                </w:tcPr>
                <w:p w:rsidR="00C90DBB" w:rsidRPr="00D525D7" w:rsidRDefault="00C90DBB" w:rsidP="00C90DBB">
                  <w:pPr>
                    <w:spacing w:before="120" w:after="120" w:line="360" w:lineRule="auto"/>
                    <w:jc w:val="center"/>
                    <w:rPr>
                      <w:color w:val="auto"/>
                      <w:sz w:val="16"/>
                      <w:szCs w:val="16"/>
                      <w:lang w:val="pt-PT"/>
                    </w:rPr>
                  </w:pPr>
                  <w:r w:rsidRPr="00D525D7">
                    <w:rPr>
                      <w:color w:val="auto"/>
                      <w:sz w:val="16"/>
                      <w:szCs w:val="16"/>
                      <w:lang w:val="pt-PT"/>
                    </w:rPr>
                    <w:t>Curso 2019/2020</w:t>
                  </w:r>
                </w:p>
              </w:tc>
            </w:tr>
            <w:tr w:rsidR="00C90DBB" w:rsidRPr="00237E7D" w:rsidTr="006B4A28">
              <w:tc>
                <w:tcPr>
                  <w:tcW w:w="500" w:type="pct"/>
                  <w:tcBorders>
                    <w:bottom w:val="single" w:sz="4" w:space="0" w:color="auto"/>
                  </w:tcBorders>
                  <w:shd w:val="clear" w:color="auto" w:fill="DEEAF6" w:themeFill="accent1" w:themeFillTint="33"/>
                </w:tcPr>
                <w:p w:rsidR="00C90DBB" w:rsidRPr="00D525D7" w:rsidRDefault="00C90DBB" w:rsidP="00C90DBB">
                  <w:pPr>
                    <w:spacing w:line="360" w:lineRule="auto"/>
                    <w:jc w:val="center"/>
                    <w:rPr>
                      <w:color w:val="auto"/>
                      <w:sz w:val="16"/>
                      <w:szCs w:val="16"/>
                      <w:lang w:val="pt-PT"/>
                    </w:rPr>
                  </w:pPr>
                  <w:r w:rsidRPr="00D525D7">
                    <w:rPr>
                      <w:color w:val="auto"/>
                      <w:sz w:val="16"/>
                      <w:szCs w:val="16"/>
                      <w:lang w:val="pt-PT"/>
                    </w:rPr>
                    <w:t>1º ano</w:t>
                  </w:r>
                </w:p>
              </w:tc>
              <w:tc>
                <w:tcPr>
                  <w:tcW w:w="500" w:type="pct"/>
                  <w:tcBorders>
                    <w:bottom w:val="single" w:sz="4" w:space="0" w:color="auto"/>
                  </w:tcBorders>
                  <w:shd w:val="clear" w:color="auto" w:fill="DEEAF6" w:themeFill="accent1" w:themeFillTint="33"/>
                </w:tcPr>
                <w:p w:rsidR="00C90DBB" w:rsidRPr="00D525D7" w:rsidRDefault="00C90DBB" w:rsidP="00C90DBB">
                  <w:pPr>
                    <w:spacing w:line="360" w:lineRule="auto"/>
                    <w:jc w:val="center"/>
                    <w:rPr>
                      <w:color w:val="auto"/>
                      <w:sz w:val="16"/>
                      <w:szCs w:val="16"/>
                      <w:lang w:val="pt-PT"/>
                    </w:rPr>
                  </w:pPr>
                  <w:r w:rsidRPr="00D525D7">
                    <w:rPr>
                      <w:color w:val="auto"/>
                      <w:sz w:val="16"/>
                      <w:szCs w:val="16"/>
                      <w:lang w:val="pt-PT"/>
                    </w:rPr>
                    <w:t>3º ano</w:t>
                  </w:r>
                </w:p>
              </w:tc>
              <w:tc>
                <w:tcPr>
                  <w:tcW w:w="500" w:type="pct"/>
                  <w:tcBorders>
                    <w:bottom w:val="single" w:sz="4" w:space="0" w:color="auto"/>
                  </w:tcBorders>
                  <w:shd w:val="clear" w:color="auto" w:fill="DEEAF6" w:themeFill="accent1" w:themeFillTint="33"/>
                </w:tcPr>
                <w:p w:rsidR="00C90DBB" w:rsidRPr="00D525D7" w:rsidRDefault="00C90DBB" w:rsidP="00C90DBB">
                  <w:pPr>
                    <w:spacing w:line="360" w:lineRule="auto"/>
                    <w:jc w:val="center"/>
                    <w:rPr>
                      <w:color w:val="auto"/>
                      <w:sz w:val="16"/>
                      <w:szCs w:val="16"/>
                      <w:lang w:val="pt-PT"/>
                    </w:rPr>
                  </w:pPr>
                  <w:r w:rsidRPr="00D525D7">
                    <w:rPr>
                      <w:color w:val="auto"/>
                      <w:sz w:val="16"/>
                      <w:szCs w:val="16"/>
                      <w:lang w:val="pt-PT"/>
                    </w:rPr>
                    <w:t>1º ano</w:t>
                  </w:r>
                </w:p>
              </w:tc>
              <w:tc>
                <w:tcPr>
                  <w:tcW w:w="500" w:type="pct"/>
                  <w:tcBorders>
                    <w:bottom w:val="single" w:sz="4" w:space="0" w:color="auto"/>
                  </w:tcBorders>
                  <w:shd w:val="clear" w:color="auto" w:fill="DEEAF6" w:themeFill="accent1" w:themeFillTint="33"/>
                </w:tcPr>
                <w:p w:rsidR="00C90DBB" w:rsidRPr="00D525D7" w:rsidRDefault="00C90DBB" w:rsidP="00C90DBB">
                  <w:pPr>
                    <w:spacing w:line="360" w:lineRule="auto"/>
                    <w:jc w:val="center"/>
                    <w:rPr>
                      <w:color w:val="auto"/>
                      <w:sz w:val="16"/>
                      <w:szCs w:val="16"/>
                      <w:lang w:val="pt-PT"/>
                    </w:rPr>
                  </w:pPr>
                  <w:r w:rsidRPr="00D525D7">
                    <w:rPr>
                      <w:color w:val="auto"/>
                      <w:sz w:val="16"/>
                      <w:szCs w:val="16"/>
                      <w:lang w:val="pt-PT"/>
                    </w:rPr>
                    <w:t>3º ano</w:t>
                  </w:r>
                </w:p>
              </w:tc>
              <w:tc>
                <w:tcPr>
                  <w:tcW w:w="500" w:type="pct"/>
                  <w:tcBorders>
                    <w:bottom w:val="single" w:sz="4" w:space="0" w:color="auto"/>
                  </w:tcBorders>
                  <w:shd w:val="clear" w:color="auto" w:fill="DEEAF6" w:themeFill="accent1" w:themeFillTint="33"/>
                </w:tcPr>
                <w:p w:rsidR="00C90DBB" w:rsidRPr="00D525D7" w:rsidRDefault="00C90DBB" w:rsidP="00C90DBB">
                  <w:pPr>
                    <w:spacing w:line="360" w:lineRule="auto"/>
                    <w:jc w:val="center"/>
                    <w:rPr>
                      <w:color w:val="auto"/>
                      <w:sz w:val="16"/>
                      <w:szCs w:val="16"/>
                      <w:lang w:val="pt-PT"/>
                    </w:rPr>
                  </w:pPr>
                  <w:r w:rsidRPr="00D525D7">
                    <w:rPr>
                      <w:color w:val="auto"/>
                      <w:sz w:val="16"/>
                      <w:szCs w:val="16"/>
                      <w:lang w:val="pt-PT"/>
                    </w:rPr>
                    <w:t>1º ano</w:t>
                  </w:r>
                </w:p>
              </w:tc>
              <w:tc>
                <w:tcPr>
                  <w:tcW w:w="500" w:type="pct"/>
                  <w:tcBorders>
                    <w:bottom w:val="single" w:sz="4" w:space="0" w:color="auto"/>
                  </w:tcBorders>
                  <w:shd w:val="clear" w:color="auto" w:fill="DEEAF6" w:themeFill="accent1" w:themeFillTint="33"/>
                </w:tcPr>
                <w:p w:rsidR="00C90DBB" w:rsidRPr="00D525D7" w:rsidRDefault="00C90DBB" w:rsidP="00C90DBB">
                  <w:pPr>
                    <w:spacing w:line="360" w:lineRule="auto"/>
                    <w:jc w:val="center"/>
                    <w:rPr>
                      <w:color w:val="auto"/>
                      <w:sz w:val="16"/>
                      <w:szCs w:val="16"/>
                      <w:lang w:val="pt-PT"/>
                    </w:rPr>
                  </w:pPr>
                  <w:r w:rsidRPr="00D525D7">
                    <w:rPr>
                      <w:color w:val="auto"/>
                      <w:sz w:val="16"/>
                      <w:szCs w:val="16"/>
                      <w:lang w:val="pt-PT"/>
                    </w:rPr>
                    <w:t>3º ano</w:t>
                  </w:r>
                </w:p>
              </w:tc>
              <w:tc>
                <w:tcPr>
                  <w:tcW w:w="500" w:type="pct"/>
                  <w:tcBorders>
                    <w:bottom w:val="single" w:sz="4" w:space="0" w:color="auto"/>
                  </w:tcBorders>
                  <w:shd w:val="clear" w:color="auto" w:fill="DEEAF6" w:themeFill="accent1" w:themeFillTint="33"/>
                </w:tcPr>
                <w:p w:rsidR="00C90DBB" w:rsidRPr="00D525D7" w:rsidRDefault="00C90DBB" w:rsidP="00C90DBB">
                  <w:pPr>
                    <w:spacing w:line="360" w:lineRule="auto"/>
                    <w:jc w:val="center"/>
                    <w:rPr>
                      <w:color w:val="auto"/>
                      <w:sz w:val="16"/>
                      <w:szCs w:val="16"/>
                      <w:lang w:val="pt-PT"/>
                    </w:rPr>
                  </w:pPr>
                  <w:r w:rsidRPr="00D525D7">
                    <w:rPr>
                      <w:color w:val="auto"/>
                      <w:sz w:val="16"/>
                      <w:szCs w:val="16"/>
                      <w:lang w:val="pt-PT"/>
                    </w:rPr>
                    <w:t>1º ano</w:t>
                  </w:r>
                </w:p>
              </w:tc>
              <w:tc>
                <w:tcPr>
                  <w:tcW w:w="500" w:type="pct"/>
                  <w:tcBorders>
                    <w:bottom w:val="single" w:sz="4" w:space="0" w:color="auto"/>
                  </w:tcBorders>
                  <w:shd w:val="clear" w:color="auto" w:fill="DEEAF6" w:themeFill="accent1" w:themeFillTint="33"/>
                </w:tcPr>
                <w:p w:rsidR="00C90DBB" w:rsidRPr="00D525D7" w:rsidRDefault="00C90DBB" w:rsidP="00C90DBB">
                  <w:pPr>
                    <w:spacing w:line="360" w:lineRule="auto"/>
                    <w:jc w:val="center"/>
                    <w:rPr>
                      <w:color w:val="auto"/>
                      <w:sz w:val="16"/>
                      <w:szCs w:val="16"/>
                      <w:lang w:val="pt-PT"/>
                    </w:rPr>
                  </w:pPr>
                  <w:r w:rsidRPr="00D525D7">
                    <w:rPr>
                      <w:color w:val="auto"/>
                      <w:sz w:val="16"/>
                      <w:szCs w:val="16"/>
                      <w:lang w:val="pt-PT"/>
                    </w:rPr>
                    <w:t>3º ano</w:t>
                  </w:r>
                </w:p>
              </w:tc>
              <w:tc>
                <w:tcPr>
                  <w:tcW w:w="500" w:type="pct"/>
                  <w:tcBorders>
                    <w:bottom w:val="single" w:sz="4" w:space="0" w:color="auto"/>
                  </w:tcBorders>
                  <w:shd w:val="clear" w:color="auto" w:fill="DEEAF6" w:themeFill="accent1" w:themeFillTint="33"/>
                </w:tcPr>
                <w:p w:rsidR="00C90DBB" w:rsidRPr="00D525D7" w:rsidRDefault="00C90DBB" w:rsidP="00C90DBB">
                  <w:pPr>
                    <w:spacing w:line="360" w:lineRule="auto"/>
                    <w:jc w:val="center"/>
                    <w:rPr>
                      <w:color w:val="auto"/>
                      <w:sz w:val="16"/>
                      <w:szCs w:val="16"/>
                      <w:lang w:val="pt-PT"/>
                    </w:rPr>
                  </w:pPr>
                  <w:r w:rsidRPr="00D525D7">
                    <w:rPr>
                      <w:color w:val="auto"/>
                      <w:sz w:val="16"/>
                      <w:szCs w:val="16"/>
                      <w:lang w:val="pt-PT"/>
                    </w:rPr>
                    <w:t>1º ano</w:t>
                  </w:r>
                </w:p>
              </w:tc>
              <w:tc>
                <w:tcPr>
                  <w:tcW w:w="500" w:type="pct"/>
                  <w:tcBorders>
                    <w:bottom w:val="single" w:sz="4" w:space="0" w:color="auto"/>
                  </w:tcBorders>
                  <w:shd w:val="clear" w:color="auto" w:fill="DEEAF6" w:themeFill="accent1" w:themeFillTint="33"/>
                </w:tcPr>
                <w:p w:rsidR="00C90DBB" w:rsidRPr="00D525D7" w:rsidRDefault="00C90DBB" w:rsidP="00C90DBB">
                  <w:pPr>
                    <w:spacing w:line="360" w:lineRule="auto"/>
                    <w:jc w:val="center"/>
                    <w:rPr>
                      <w:color w:val="auto"/>
                      <w:sz w:val="16"/>
                      <w:szCs w:val="16"/>
                      <w:lang w:val="pt-PT"/>
                    </w:rPr>
                  </w:pPr>
                  <w:r w:rsidRPr="00D525D7">
                    <w:rPr>
                      <w:color w:val="auto"/>
                      <w:sz w:val="16"/>
                      <w:szCs w:val="16"/>
                      <w:lang w:val="pt-PT"/>
                    </w:rPr>
                    <w:t>3º ano</w:t>
                  </w:r>
                </w:p>
              </w:tc>
            </w:tr>
            <w:tr w:rsidR="00C90DBB" w:rsidRPr="00237E7D" w:rsidTr="006B4A28">
              <w:tc>
                <w:tcPr>
                  <w:tcW w:w="500" w:type="pct"/>
                  <w:shd w:val="clear" w:color="auto" w:fill="FFFFFF" w:themeFill="background1"/>
                </w:tcPr>
                <w:p w:rsidR="00C90DBB" w:rsidRPr="00D525D7" w:rsidRDefault="00B0343F" w:rsidP="00C90DBB">
                  <w:pPr>
                    <w:spacing w:line="360" w:lineRule="auto"/>
                    <w:jc w:val="center"/>
                    <w:rPr>
                      <w:color w:val="auto"/>
                      <w:sz w:val="16"/>
                      <w:szCs w:val="16"/>
                      <w:lang w:val="pt-PT"/>
                    </w:rPr>
                  </w:pPr>
                  <w:r w:rsidRPr="00D525D7">
                    <w:rPr>
                      <w:color w:val="auto"/>
                      <w:sz w:val="16"/>
                      <w:szCs w:val="16"/>
                      <w:lang w:val="pt-PT"/>
                    </w:rPr>
                    <w:t>3</w:t>
                  </w:r>
                  <w:r w:rsidR="0078622B">
                    <w:rPr>
                      <w:color w:val="auto"/>
                      <w:sz w:val="16"/>
                      <w:szCs w:val="16"/>
                      <w:lang w:val="pt-PT"/>
                    </w:rPr>
                    <w:t>.</w:t>
                  </w:r>
                  <w:r w:rsidRPr="00D525D7">
                    <w:rPr>
                      <w:color w:val="auto"/>
                      <w:sz w:val="16"/>
                      <w:szCs w:val="16"/>
                      <w:lang w:val="pt-PT"/>
                    </w:rPr>
                    <w:t>83</w:t>
                  </w:r>
                </w:p>
              </w:tc>
              <w:tc>
                <w:tcPr>
                  <w:tcW w:w="500" w:type="pct"/>
                  <w:shd w:val="clear" w:color="auto" w:fill="FFFFFF" w:themeFill="background1"/>
                </w:tcPr>
                <w:p w:rsidR="00C90DBB" w:rsidRPr="00D525D7" w:rsidRDefault="00B0343F" w:rsidP="00C90DBB">
                  <w:pPr>
                    <w:spacing w:line="360" w:lineRule="auto"/>
                    <w:jc w:val="center"/>
                    <w:rPr>
                      <w:color w:val="auto"/>
                      <w:sz w:val="16"/>
                      <w:szCs w:val="16"/>
                      <w:lang w:val="pt-PT"/>
                    </w:rPr>
                  </w:pPr>
                  <w:r w:rsidRPr="00D525D7">
                    <w:rPr>
                      <w:color w:val="auto"/>
                      <w:sz w:val="16"/>
                      <w:szCs w:val="16"/>
                      <w:lang w:val="pt-PT"/>
                    </w:rPr>
                    <w:t>3</w:t>
                  </w:r>
                  <w:r w:rsidR="0078622B">
                    <w:rPr>
                      <w:color w:val="auto"/>
                      <w:sz w:val="16"/>
                      <w:szCs w:val="16"/>
                      <w:lang w:val="pt-PT"/>
                    </w:rPr>
                    <w:t>.</w:t>
                  </w:r>
                  <w:r w:rsidRPr="00D525D7">
                    <w:rPr>
                      <w:color w:val="auto"/>
                      <w:sz w:val="16"/>
                      <w:szCs w:val="16"/>
                      <w:lang w:val="pt-PT"/>
                    </w:rPr>
                    <w:t>49</w:t>
                  </w:r>
                </w:p>
              </w:tc>
              <w:tc>
                <w:tcPr>
                  <w:tcW w:w="500" w:type="pct"/>
                  <w:shd w:val="clear" w:color="auto" w:fill="FFFFFF" w:themeFill="background1"/>
                </w:tcPr>
                <w:p w:rsidR="00C90DBB" w:rsidRPr="00D525D7" w:rsidRDefault="00B0343F" w:rsidP="00C90DBB">
                  <w:pPr>
                    <w:spacing w:line="360" w:lineRule="auto"/>
                    <w:jc w:val="center"/>
                    <w:rPr>
                      <w:color w:val="auto"/>
                      <w:sz w:val="16"/>
                      <w:szCs w:val="16"/>
                      <w:lang w:val="pt-PT"/>
                    </w:rPr>
                  </w:pPr>
                  <w:r w:rsidRPr="00D525D7">
                    <w:rPr>
                      <w:color w:val="auto"/>
                      <w:sz w:val="16"/>
                      <w:szCs w:val="16"/>
                      <w:lang w:val="pt-PT"/>
                    </w:rPr>
                    <w:t>3</w:t>
                  </w:r>
                  <w:r w:rsidR="0078622B">
                    <w:rPr>
                      <w:color w:val="auto"/>
                      <w:sz w:val="16"/>
                      <w:szCs w:val="16"/>
                      <w:lang w:val="pt-PT"/>
                    </w:rPr>
                    <w:t>.</w:t>
                  </w:r>
                  <w:r w:rsidRPr="00D525D7">
                    <w:rPr>
                      <w:color w:val="auto"/>
                      <w:sz w:val="16"/>
                      <w:szCs w:val="16"/>
                      <w:lang w:val="pt-PT"/>
                    </w:rPr>
                    <w:t>33</w:t>
                  </w:r>
                </w:p>
              </w:tc>
              <w:tc>
                <w:tcPr>
                  <w:tcW w:w="500" w:type="pct"/>
                  <w:shd w:val="clear" w:color="auto" w:fill="FFFFFF" w:themeFill="background1"/>
                </w:tcPr>
                <w:p w:rsidR="00C90DBB" w:rsidRPr="00D525D7" w:rsidRDefault="00B0343F" w:rsidP="00C90DBB">
                  <w:pPr>
                    <w:spacing w:line="360" w:lineRule="auto"/>
                    <w:jc w:val="center"/>
                    <w:rPr>
                      <w:color w:val="auto"/>
                      <w:sz w:val="16"/>
                      <w:szCs w:val="16"/>
                      <w:lang w:val="pt-PT"/>
                    </w:rPr>
                  </w:pPr>
                  <w:r w:rsidRPr="00D525D7">
                    <w:rPr>
                      <w:color w:val="auto"/>
                      <w:sz w:val="16"/>
                      <w:szCs w:val="16"/>
                      <w:lang w:val="pt-PT"/>
                    </w:rPr>
                    <w:t>3</w:t>
                  </w:r>
                  <w:r w:rsidR="0078622B">
                    <w:rPr>
                      <w:color w:val="auto"/>
                      <w:sz w:val="16"/>
                      <w:szCs w:val="16"/>
                      <w:lang w:val="pt-PT"/>
                    </w:rPr>
                    <w:t>.</w:t>
                  </w:r>
                  <w:r w:rsidRPr="00D525D7">
                    <w:rPr>
                      <w:color w:val="auto"/>
                      <w:sz w:val="16"/>
                      <w:szCs w:val="16"/>
                      <w:lang w:val="pt-PT"/>
                    </w:rPr>
                    <w:t>49</w:t>
                  </w:r>
                </w:p>
              </w:tc>
              <w:tc>
                <w:tcPr>
                  <w:tcW w:w="500" w:type="pct"/>
                  <w:shd w:val="clear" w:color="auto" w:fill="FFFFFF" w:themeFill="background1"/>
                </w:tcPr>
                <w:p w:rsidR="00C90DBB" w:rsidRPr="00D525D7" w:rsidRDefault="00B0343F" w:rsidP="00C90DBB">
                  <w:pPr>
                    <w:spacing w:line="360" w:lineRule="auto"/>
                    <w:jc w:val="center"/>
                    <w:rPr>
                      <w:color w:val="auto"/>
                      <w:sz w:val="16"/>
                      <w:szCs w:val="16"/>
                      <w:lang w:val="pt-PT"/>
                    </w:rPr>
                  </w:pPr>
                  <w:r w:rsidRPr="00D525D7">
                    <w:rPr>
                      <w:color w:val="auto"/>
                      <w:sz w:val="16"/>
                      <w:szCs w:val="16"/>
                      <w:lang w:val="pt-PT"/>
                    </w:rPr>
                    <w:t>4</w:t>
                  </w:r>
                  <w:r w:rsidR="0078622B">
                    <w:rPr>
                      <w:color w:val="auto"/>
                      <w:sz w:val="16"/>
                      <w:szCs w:val="16"/>
                      <w:lang w:val="pt-PT"/>
                    </w:rPr>
                    <w:t>.</w:t>
                  </w:r>
                  <w:r w:rsidRPr="00D525D7">
                    <w:rPr>
                      <w:color w:val="auto"/>
                      <w:sz w:val="16"/>
                      <w:szCs w:val="16"/>
                      <w:lang w:val="pt-PT"/>
                    </w:rPr>
                    <w:t>04</w:t>
                  </w:r>
                </w:p>
              </w:tc>
              <w:tc>
                <w:tcPr>
                  <w:tcW w:w="500" w:type="pct"/>
                  <w:shd w:val="clear" w:color="auto" w:fill="FFFFFF" w:themeFill="background1"/>
                </w:tcPr>
                <w:p w:rsidR="00C90DBB" w:rsidRPr="00D525D7" w:rsidRDefault="00B0343F" w:rsidP="00C90DBB">
                  <w:pPr>
                    <w:spacing w:line="360" w:lineRule="auto"/>
                    <w:jc w:val="center"/>
                    <w:rPr>
                      <w:color w:val="auto"/>
                      <w:sz w:val="16"/>
                      <w:szCs w:val="16"/>
                      <w:lang w:val="pt-PT"/>
                    </w:rPr>
                  </w:pPr>
                  <w:r w:rsidRPr="00D525D7">
                    <w:rPr>
                      <w:color w:val="auto"/>
                      <w:sz w:val="16"/>
                      <w:szCs w:val="16"/>
                      <w:lang w:val="pt-PT"/>
                    </w:rPr>
                    <w:t>3</w:t>
                  </w:r>
                  <w:r w:rsidR="0078622B">
                    <w:rPr>
                      <w:color w:val="auto"/>
                      <w:sz w:val="16"/>
                      <w:szCs w:val="16"/>
                      <w:lang w:val="pt-PT"/>
                    </w:rPr>
                    <w:t>.</w:t>
                  </w:r>
                  <w:r w:rsidRPr="00D525D7">
                    <w:rPr>
                      <w:color w:val="auto"/>
                      <w:sz w:val="16"/>
                      <w:szCs w:val="16"/>
                      <w:lang w:val="pt-PT"/>
                    </w:rPr>
                    <w:t>76</w:t>
                  </w:r>
                </w:p>
              </w:tc>
              <w:tc>
                <w:tcPr>
                  <w:tcW w:w="500" w:type="pct"/>
                  <w:shd w:val="clear" w:color="auto" w:fill="FFFFFF" w:themeFill="background1"/>
                </w:tcPr>
                <w:p w:rsidR="00C90DBB" w:rsidRPr="00D525D7" w:rsidRDefault="00B0343F" w:rsidP="00C90DBB">
                  <w:pPr>
                    <w:spacing w:line="360" w:lineRule="auto"/>
                    <w:jc w:val="center"/>
                    <w:rPr>
                      <w:color w:val="auto"/>
                      <w:sz w:val="16"/>
                      <w:szCs w:val="16"/>
                      <w:lang w:val="pt-PT"/>
                    </w:rPr>
                  </w:pPr>
                  <w:r w:rsidRPr="00D525D7">
                    <w:rPr>
                      <w:color w:val="auto"/>
                      <w:sz w:val="16"/>
                      <w:szCs w:val="16"/>
                      <w:lang w:val="pt-PT"/>
                    </w:rPr>
                    <w:t>3</w:t>
                  </w:r>
                  <w:r w:rsidR="0078622B">
                    <w:rPr>
                      <w:color w:val="auto"/>
                      <w:sz w:val="16"/>
                      <w:szCs w:val="16"/>
                      <w:lang w:val="pt-PT"/>
                    </w:rPr>
                    <w:t>.</w:t>
                  </w:r>
                  <w:r w:rsidRPr="00D525D7">
                    <w:rPr>
                      <w:color w:val="auto"/>
                      <w:sz w:val="16"/>
                      <w:szCs w:val="16"/>
                      <w:lang w:val="pt-PT"/>
                    </w:rPr>
                    <w:t>95</w:t>
                  </w:r>
                </w:p>
              </w:tc>
              <w:tc>
                <w:tcPr>
                  <w:tcW w:w="500" w:type="pct"/>
                  <w:shd w:val="clear" w:color="auto" w:fill="FFFFFF" w:themeFill="background1"/>
                </w:tcPr>
                <w:p w:rsidR="00C90DBB" w:rsidRPr="00D525D7" w:rsidRDefault="00B0343F" w:rsidP="00C90DBB">
                  <w:pPr>
                    <w:spacing w:line="360" w:lineRule="auto"/>
                    <w:jc w:val="center"/>
                    <w:rPr>
                      <w:color w:val="auto"/>
                      <w:sz w:val="16"/>
                      <w:szCs w:val="16"/>
                      <w:lang w:val="pt-PT"/>
                    </w:rPr>
                  </w:pPr>
                  <w:r w:rsidRPr="00D525D7">
                    <w:rPr>
                      <w:color w:val="auto"/>
                      <w:sz w:val="16"/>
                      <w:szCs w:val="16"/>
                      <w:lang w:val="pt-PT"/>
                    </w:rPr>
                    <w:t>3</w:t>
                  </w:r>
                  <w:r w:rsidR="0078622B">
                    <w:rPr>
                      <w:color w:val="auto"/>
                      <w:sz w:val="16"/>
                      <w:szCs w:val="16"/>
                      <w:lang w:val="pt-PT"/>
                    </w:rPr>
                    <w:t>.</w:t>
                  </w:r>
                  <w:r w:rsidRPr="00D525D7">
                    <w:rPr>
                      <w:color w:val="auto"/>
                      <w:sz w:val="16"/>
                      <w:szCs w:val="16"/>
                      <w:lang w:val="pt-PT"/>
                    </w:rPr>
                    <w:t>85</w:t>
                  </w:r>
                </w:p>
              </w:tc>
              <w:tc>
                <w:tcPr>
                  <w:tcW w:w="500" w:type="pct"/>
                  <w:shd w:val="clear" w:color="auto" w:fill="FFFFFF" w:themeFill="background1"/>
                </w:tcPr>
                <w:p w:rsidR="00C90DBB" w:rsidRPr="00D525D7" w:rsidRDefault="00B0343F" w:rsidP="00C90DBB">
                  <w:pPr>
                    <w:spacing w:line="360" w:lineRule="auto"/>
                    <w:jc w:val="center"/>
                    <w:rPr>
                      <w:color w:val="auto"/>
                      <w:sz w:val="16"/>
                      <w:szCs w:val="16"/>
                      <w:lang w:val="pt-PT"/>
                    </w:rPr>
                  </w:pPr>
                  <w:r w:rsidRPr="00D525D7">
                    <w:rPr>
                      <w:color w:val="auto"/>
                      <w:sz w:val="16"/>
                      <w:szCs w:val="16"/>
                      <w:lang w:val="pt-PT"/>
                    </w:rPr>
                    <w:t>4</w:t>
                  </w:r>
                  <w:r w:rsidR="0078622B">
                    <w:rPr>
                      <w:color w:val="auto"/>
                      <w:sz w:val="16"/>
                      <w:szCs w:val="16"/>
                      <w:lang w:val="pt-PT"/>
                    </w:rPr>
                    <w:t>.</w:t>
                  </w:r>
                  <w:r w:rsidRPr="00D525D7">
                    <w:rPr>
                      <w:color w:val="auto"/>
                      <w:sz w:val="16"/>
                      <w:szCs w:val="16"/>
                      <w:lang w:val="pt-PT"/>
                    </w:rPr>
                    <w:t>15</w:t>
                  </w:r>
                </w:p>
              </w:tc>
              <w:tc>
                <w:tcPr>
                  <w:tcW w:w="500" w:type="pct"/>
                  <w:shd w:val="clear" w:color="auto" w:fill="FFFFFF" w:themeFill="background1"/>
                </w:tcPr>
                <w:p w:rsidR="00C90DBB" w:rsidRPr="00D525D7" w:rsidRDefault="00B0343F" w:rsidP="00C90DBB">
                  <w:pPr>
                    <w:spacing w:line="360" w:lineRule="auto"/>
                    <w:jc w:val="center"/>
                    <w:rPr>
                      <w:color w:val="auto"/>
                      <w:sz w:val="16"/>
                      <w:szCs w:val="16"/>
                      <w:lang w:val="pt-PT"/>
                    </w:rPr>
                  </w:pPr>
                  <w:r w:rsidRPr="00D525D7">
                    <w:rPr>
                      <w:color w:val="auto"/>
                      <w:sz w:val="16"/>
                      <w:szCs w:val="16"/>
                      <w:lang w:val="pt-PT"/>
                    </w:rPr>
                    <w:t>4</w:t>
                  </w:r>
                  <w:r w:rsidR="0078622B">
                    <w:rPr>
                      <w:color w:val="auto"/>
                      <w:sz w:val="16"/>
                      <w:szCs w:val="16"/>
                      <w:lang w:val="pt-PT"/>
                    </w:rPr>
                    <w:t>.</w:t>
                  </w:r>
                  <w:r w:rsidRPr="00D525D7">
                    <w:rPr>
                      <w:color w:val="auto"/>
                      <w:sz w:val="16"/>
                      <w:szCs w:val="16"/>
                      <w:lang w:val="pt-PT"/>
                    </w:rPr>
                    <w:t>01</w:t>
                  </w:r>
                </w:p>
              </w:tc>
            </w:tr>
            <w:tr w:rsidR="00C90DBB" w:rsidRPr="00237E7D" w:rsidTr="006B4A28">
              <w:tc>
                <w:tcPr>
                  <w:tcW w:w="500" w:type="pct"/>
                  <w:shd w:val="clear" w:color="auto" w:fill="FFFFFF" w:themeFill="background1"/>
                </w:tcPr>
                <w:p w:rsidR="00C90DBB" w:rsidRPr="00D525D7" w:rsidRDefault="0078622B" w:rsidP="00C90DBB">
                  <w:pPr>
                    <w:spacing w:line="360" w:lineRule="auto"/>
                    <w:jc w:val="center"/>
                    <w:rPr>
                      <w:color w:val="auto"/>
                      <w:sz w:val="16"/>
                      <w:szCs w:val="16"/>
                      <w:lang w:val="pt-PT"/>
                    </w:rPr>
                  </w:pPr>
                  <w:r>
                    <w:rPr>
                      <w:color w:val="auto"/>
                      <w:sz w:val="16"/>
                      <w:szCs w:val="16"/>
                      <w:lang w:val="pt-PT"/>
                    </w:rPr>
                    <w:t>4.04</w:t>
                  </w:r>
                </w:p>
              </w:tc>
              <w:tc>
                <w:tcPr>
                  <w:tcW w:w="500" w:type="pct"/>
                  <w:shd w:val="clear" w:color="auto" w:fill="FFFFFF" w:themeFill="background1"/>
                </w:tcPr>
                <w:p w:rsidR="00C90DBB" w:rsidRPr="00D525D7" w:rsidRDefault="0078622B" w:rsidP="0078622B">
                  <w:pPr>
                    <w:spacing w:line="360" w:lineRule="auto"/>
                    <w:jc w:val="center"/>
                    <w:rPr>
                      <w:color w:val="auto"/>
                      <w:sz w:val="16"/>
                      <w:szCs w:val="16"/>
                      <w:lang w:val="pt-PT"/>
                    </w:rPr>
                  </w:pPr>
                  <w:r>
                    <w:rPr>
                      <w:color w:val="auto"/>
                      <w:sz w:val="16"/>
                      <w:szCs w:val="16"/>
                      <w:lang w:val="pt-PT"/>
                    </w:rPr>
                    <w:t>3.36</w:t>
                  </w:r>
                </w:p>
              </w:tc>
              <w:tc>
                <w:tcPr>
                  <w:tcW w:w="500" w:type="pct"/>
                  <w:shd w:val="clear" w:color="auto" w:fill="FFFFFF" w:themeFill="background1"/>
                </w:tcPr>
                <w:p w:rsidR="00C90DBB" w:rsidRPr="00D525D7" w:rsidRDefault="0078622B" w:rsidP="00C90DBB">
                  <w:pPr>
                    <w:spacing w:line="360" w:lineRule="auto"/>
                    <w:jc w:val="center"/>
                    <w:rPr>
                      <w:color w:val="auto"/>
                      <w:sz w:val="16"/>
                      <w:szCs w:val="16"/>
                      <w:lang w:val="pt-PT"/>
                    </w:rPr>
                  </w:pPr>
                  <w:r>
                    <w:rPr>
                      <w:color w:val="auto"/>
                      <w:sz w:val="16"/>
                      <w:szCs w:val="16"/>
                      <w:lang w:val="pt-PT"/>
                    </w:rPr>
                    <w:t>3.10</w:t>
                  </w:r>
                </w:p>
              </w:tc>
              <w:tc>
                <w:tcPr>
                  <w:tcW w:w="500" w:type="pct"/>
                  <w:shd w:val="clear" w:color="auto" w:fill="FFFFFF" w:themeFill="background1"/>
                </w:tcPr>
                <w:p w:rsidR="00C90DBB" w:rsidRPr="00D525D7" w:rsidRDefault="0078622B" w:rsidP="0078622B">
                  <w:pPr>
                    <w:spacing w:line="360" w:lineRule="auto"/>
                    <w:jc w:val="center"/>
                    <w:rPr>
                      <w:color w:val="auto"/>
                      <w:sz w:val="16"/>
                      <w:szCs w:val="16"/>
                      <w:lang w:val="pt-PT"/>
                    </w:rPr>
                  </w:pPr>
                  <w:r>
                    <w:rPr>
                      <w:color w:val="auto"/>
                      <w:sz w:val="16"/>
                      <w:szCs w:val="16"/>
                      <w:lang w:val="pt-PT"/>
                    </w:rPr>
                    <w:t>3.35</w:t>
                  </w:r>
                </w:p>
              </w:tc>
              <w:tc>
                <w:tcPr>
                  <w:tcW w:w="500" w:type="pct"/>
                  <w:shd w:val="clear" w:color="auto" w:fill="FFFFFF" w:themeFill="background1"/>
                </w:tcPr>
                <w:p w:rsidR="00C90DBB" w:rsidRPr="00D525D7" w:rsidRDefault="0078622B" w:rsidP="00C90DBB">
                  <w:pPr>
                    <w:spacing w:line="360" w:lineRule="auto"/>
                    <w:jc w:val="center"/>
                    <w:rPr>
                      <w:color w:val="auto"/>
                      <w:sz w:val="16"/>
                      <w:szCs w:val="16"/>
                      <w:lang w:val="pt-PT"/>
                    </w:rPr>
                  </w:pPr>
                  <w:r>
                    <w:rPr>
                      <w:color w:val="auto"/>
                      <w:sz w:val="16"/>
                      <w:szCs w:val="16"/>
                      <w:lang w:val="pt-PT"/>
                    </w:rPr>
                    <w:t>3.64</w:t>
                  </w:r>
                </w:p>
              </w:tc>
              <w:tc>
                <w:tcPr>
                  <w:tcW w:w="500" w:type="pct"/>
                  <w:shd w:val="clear" w:color="auto" w:fill="FFFFFF" w:themeFill="background1"/>
                </w:tcPr>
                <w:p w:rsidR="00C90DBB" w:rsidRPr="00D525D7" w:rsidRDefault="0078622B" w:rsidP="00C90DBB">
                  <w:pPr>
                    <w:spacing w:line="360" w:lineRule="auto"/>
                    <w:jc w:val="center"/>
                    <w:rPr>
                      <w:color w:val="auto"/>
                      <w:sz w:val="16"/>
                      <w:szCs w:val="16"/>
                      <w:lang w:val="pt-PT"/>
                    </w:rPr>
                  </w:pPr>
                  <w:r>
                    <w:rPr>
                      <w:color w:val="auto"/>
                      <w:sz w:val="16"/>
                      <w:szCs w:val="16"/>
                      <w:lang w:val="pt-PT"/>
                    </w:rPr>
                    <w:t>3.97</w:t>
                  </w:r>
                </w:p>
              </w:tc>
              <w:tc>
                <w:tcPr>
                  <w:tcW w:w="500" w:type="pct"/>
                  <w:shd w:val="clear" w:color="auto" w:fill="FFFFFF" w:themeFill="background1"/>
                </w:tcPr>
                <w:p w:rsidR="00C90DBB" w:rsidRPr="00D525D7" w:rsidRDefault="00C90DBB" w:rsidP="00C90DBB">
                  <w:pPr>
                    <w:spacing w:line="360" w:lineRule="auto"/>
                    <w:jc w:val="center"/>
                    <w:rPr>
                      <w:color w:val="auto"/>
                      <w:sz w:val="16"/>
                      <w:szCs w:val="16"/>
                      <w:lang w:val="pt-PT"/>
                    </w:rPr>
                  </w:pPr>
                  <w:r w:rsidRPr="00D525D7">
                    <w:rPr>
                      <w:color w:val="auto"/>
                      <w:sz w:val="16"/>
                      <w:szCs w:val="16"/>
                      <w:lang w:val="pt-PT"/>
                    </w:rPr>
                    <w:t>-(*)</w:t>
                  </w:r>
                </w:p>
              </w:tc>
              <w:tc>
                <w:tcPr>
                  <w:tcW w:w="500" w:type="pct"/>
                  <w:shd w:val="clear" w:color="auto" w:fill="FFFFFF" w:themeFill="background1"/>
                </w:tcPr>
                <w:p w:rsidR="00C90DBB" w:rsidRPr="00D525D7" w:rsidRDefault="00C90DBB" w:rsidP="00C90DBB">
                  <w:pPr>
                    <w:spacing w:line="360" w:lineRule="auto"/>
                    <w:jc w:val="center"/>
                    <w:rPr>
                      <w:color w:val="auto"/>
                      <w:sz w:val="16"/>
                      <w:szCs w:val="16"/>
                      <w:lang w:val="pt-PT"/>
                    </w:rPr>
                  </w:pPr>
                  <w:r w:rsidRPr="00D525D7">
                    <w:rPr>
                      <w:color w:val="auto"/>
                      <w:sz w:val="16"/>
                      <w:szCs w:val="16"/>
                      <w:lang w:val="pt-PT"/>
                    </w:rPr>
                    <w:t>-(*)</w:t>
                  </w:r>
                </w:p>
              </w:tc>
              <w:tc>
                <w:tcPr>
                  <w:tcW w:w="500" w:type="pct"/>
                  <w:shd w:val="clear" w:color="auto" w:fill="FFFFFF" w:themeFill="background1"/>
                </w:tcPr>
                <w:p w:rsidR="00C90DBB" w:rsidRPr="00D525D7" w:rsidRDefault="00C90DBB" w:rsidP="00C90DBB">
                  <w:pPr>
                    <w:spacing w:line="360" w:lineRule="auto"/>
                    <w:jc w:val="center"/>
                    <w:rPr>
                      <w:color w:val="auto"/>
                      <w:sz w:val="16"/>
                      <w:szCs w:val="16"/>
                      <w:lang w:val="pt-PT"/>
                    </w:rPr>
                  </w:pPr>
                  <w:r w:rsidRPr="00D525D7">
                    <w:rPr>
                      <w:color w:val="auto"/>
                      <w:sz w:val="16"/>
                      <w:szCs w:val="16"/>
                      <w:lang w:val="pt-PT"/>
                    </w:rPr>
                    <w:t>-(*)</w:t>
                  </w:r>
                </w:p>
              </w:tc>
              <w:tc>
                <w:tcPr>
                  <w:tcW w:w="500" w:type="pct"/>
                  <w:shd w:val="clear" w:color="auto" w:fill="FFFFFF" w:themeFill="background1"/>
                </w:tcPr>
                <w:p w:rsidR="00C90DBB" w:rsidRPr="00D525D7" w:rsidRDefault="00C90DBB" w:rsidP="00C90DBB">
                  <w:pPr>
                    <w:spacing w:line="360" w:lineRule="auto"/>
                    <w:jc w:val="center"/>
                    <w:rPr>
                      <w:color w:val="auto"/>
                      <w:sz w:val="16"/>
                      <w:szCs w:val="16"/>
                      <w:lang w:val="pt-PT"/>
                    </w:rPr>
                  </w:pPr>
                  <w:r w:rsidRPr="00D525D7">
                    <w:rPr>
                      <w:color w:val="auto"/>
                      <w:sz w:val="16"/>
                      <w:szCs w:val="16"/>
                      <w:lang w:val="pt-PT"/>
                    </w:rPr>
                    <w:t>-(*)</w:t>
                  </w:r>
                </w:p>
              </w:tc>
            </w:tr>
          </w:tbl>
          <w:p w:rsidR="005F24CC" w:rsidRDefault="005F24CC" w:rsidP="00C90DBB">
            <w:pPr>
              <w:spacing w:line="360" w:lineRule="auto"/>
              <w:jc w:val="both"/>
              <w:rPr>
                <w:i/>
                <w:color w:val="auto"/>
                <w:sz w:val="16"/>
                <w:szCs w:val="16"/>
              </w:rPr>
            </w:pPr>
          </w:p>
          <w:tbl>
            <w:tblPr>
              <w:tblStyle w:val="Tablaconcuadrcula"/>
              <w:tblW w:w="5000" w:type="pct"/>
              <w:tblCellMar>
                <w:left w:w="57" w:type="dxa"/>
                <w:right w:w="57" w:type="dxa"/>
              </w:tblCellMar>
              <w:tblLook w:val="04A0" w:firstRow="1" w:lastRow="0" w:firstColumn="1" w:lastColumn="0" w:noHBand="0" w:noVBand="1"/>
            </w:tblPr>
            <w:tblGrid>
              <w:gridCol w:w="870"/>
              <w:gridCol w:w="870"/>
              <w:gridCol w:w="870"/>
              <w:gridCol w:w="871"/>
              <w:gridCol w:w="871"/>
              <w:gridCol w:w="872"/>
              <w:gridCol w:w="871"/>
              <w:gridCol w:w="872"/>
              <w:gridCol w:w="871"/>
              <w:gridCol w:w="867"/>
            </w:tblGrid>
            <w:tr w:rsidR="005F24CC" w:rsidRPr="00237E7D" w:rsidTr="005F7A25">
              <w:tc>
                <w:tcPr>
                  <w:tcW w:w="999" w:type="pct"/>
                  <w:gridSpan w:val="2"/>
                  <w:shd w:val="clear" w:color="auto" w:fill="BDD6EE" w:themeFill="accent1" w:themeFillTint="66"/>
                </w:tcPr>
                <w:p w:rsidR="005F24CC" w:rsidRPr="00D525D7" w:rsidRDefault="005F24CC" w:rsidP="005F24CC">
                  <w:pPr>
                    <w:spacing w:before="120" w:after="120" w:line="360" w:lineRule="auto"/>
                    <w:jc w:val="center"/>
                    <w:rPr>
                      <w:color w:val="auto"/>
                      <w:sz w:val="16"/>
                      <w:szCs w:val="16"/>
                      <w:lang w:val="pt-PT"/>
                    </w:rPr>
                  </w:pPr>
                  <w:r w:rsidRPr="00D525D7">
                    <w:rPr>
                      <w:color w:val="auto"/>
                      <w:sz w:val="16"/>
                      <w:szCs w:val="16"/>
                      <w:lang w:val="pt-PT"/>
                    </w:rPr>
                    <w:lastRenderedPageBreak/>
                    <w:t>Curso 2020/2021</w:t>
                  </w:r>
                </w:p>
              </w:tc>
              <w:tc>
                <w:tcPr>
                  <w:tcW w:w="1000" w:type="pct"/>
                  <w:gridSpan w:val="2"/>
                  <w:shd w:val="clear" w:color="auto" w:fill="BDD6EE" w:themeFill="accent1" w:themeFillTint="66"/>
                </w:tcPr>
                <w:p w:rsidR="005F24CC" w:rsidRPr="00D525D7" w:rsidRDefault="000F7FC4" w:rsidP="005F24CC">
                  <w:pPr>
                    <w:spacing w:before="120" w:after="120" w:line="360" w:lineRule="auto"/>
                    <w:jc w:val="center"/>
                    <w:rPr>
                      <w:color w:val="auto"/>
                      <w:sz w:val="16"/>
                      <w:szCs w:val="16"/>
                      <w:lang w:val="pt-PT"/>
                    </w:rPr>
                  </w:pPr>
                  <w:r w:rsidRPr="00D525D7">
                    <w:rPr>
                      <w:color w:val="auto"/>
                      <w:sz w:val="16"/>
                      <w:szCs w:val="16"/>
                      <w:lang w:val="pt-PT"/>
                    </w:rPr>
                    <w:t>Curso 2021/2022</w:t>
                  </w:r>
                </w:p>
              </w:tc>
              <w:tc>
                <w:tcPr>
                  <w:tcW w:w="1001" w:type="pct"/>
                  <w:gridSpan w:val="2"/>
                  <w:shd w:val="clear" w:color="auto" w:fill="BDD6EE" w:themeFill="accent1" w:themeFillTint="66"/>
                </w:tcPr>
                <w:p w:rsidR="005F24CC" w:rsidRPr="00D525D7" w:rsidRDefault="005F7A25" w:rsidP="005F24CC">
                  <w:pPr>
                    <w:spacing w:before="120" w:after="120" w:line="360" w:lineRule="auto"/>
                    <w:jc w:val="center"/>
                    <w:rPr>
                      <w:color w:val="auto"/>
                      <w:sz w:val="16"/>
                      <w:szCs w:val="16"/>
                      <w:lang w:val="pt-PT"/>
                    </w:rPr>
                  </w:pPr>
                  <w:r w:rsidRPr="00D525D7">
                    <w:rPr>
                      <w:color w:val="auto"/>
                      <w:sz w:val="16"/>
                      <w:szCs w:val="16"/>
                      <w:lang w:val="pt-PT"/>
                    </w:rPr>
                    <w:t>Curso 2022/2023</w:t>
                  </w:r>
                </w:p>
              </w:tc>
              <w:tc>
                <w:tcPr>
                  <w:tcW w:w="1001" w:type="pct"/>
                  <w:gridSpan w:val="2"/>
                  <w:shd w:val="clear" w:color="auto" w:fill="BDD6EE" w:themeFill="accent1" w:themeFillTint="66"/>
                </w:tcPr>
                <w:p w:rsidR="005F24CC" w:rsidRPr="00D525D7" w:rsidRDefault="006240E3" w:rsidP="006240E3">
                  <w:pPr>
                    <w:spacing w:before="120" w:after="120" w:line="360" w:lineRule="auto"/>
                    <w:jc w:val="center"/>
                    <w:rPr>
                      <w:color w:val="auto"/>
                      <w:sz w:val="16"/>
                      <w:szCs w:val="16"/>
                      <w:lang w:val="pt-PT"/>
                    </w:rPr>
                  </w:pPr>
                  <w:r w:rsidRPr="00D525D7">
                    <w:rPr>
                      <w:color w:val="auto"/>
                      <w:sz w:val="16"/>
                      <w:szCs w:val="16"/>
                      <w:lang w:val="pt-PT"/>
                    </w:rPr>
                    <w:t>Curso 2023/2024</w:t>
                  </w:r>
                </w:p>
              </w:tc>
              <w:tc>
                <w:tcPr>
                  <w:tcW w:w="998" w:type="pct"/>
                  <w:gridSpan w:val="2"/>
                  <w:shd w:val="clear" w:color="auto" w:fill="BDD6EE" w:themeFill="accent1" w:themeFillTint="66"/>
                </w:tcPr>
                <w:p w:rsidR="005F24CC" w:rsidRPr="00D525D7" w:rsidRDefault="005F24CC" w:rsidP="005F24CC">
                  <w:pPr>
                    <w:spacing w:before="120" w:after="120" w:line="360" w:lineRule="auto"/>
                    <w:jc w:val="center"/>
                    <w:rPr>
                      <w:color w:val="auto"/>
                      <w:sz w:val="16"/>
                      <w:szCs w:val="16"/>
                      <w:lang w:val="pt-PT"/>
                    </w:rPr>
                  </w:pPr>
                </w:p>
              </w:tc>
            </w:tr>
            <w:tr w:rsidR="006240E3" w:rsidRPr="00237E7D" w:rsidTr="005F7A25">
              <w:tc>
                <w:tcPr>
                  <w:tcW w:w="500" w:type="pct"/>
                  <w:tcBorders>
                    <w:bottom w:val="single" w:sz="4" w:space="0" w:color="auto"/>
                  </w:tcBorders>
                  <w:shd w:val="clear" w:color="auto" w:fill="DEEAF6" w:themeFill="accent1" w:themeFillTint="33"/>
                </w:tcPr>
                <w:p w:rsidR="006240E3" w:rsidRPr="00D525D7" w:rsidRDefault="006240E3" w:rsidP="006240E3">
                  <w:pPr>
                    <w:spacing w:line="360" w:lineRule="auto"/>
                    <w:jc w:val="center"/>
                    <w:rPr>
                      <w:color w:val="auto"/>
                      <w:sz w:val="16"/>
                      <w:szCs w:val="16"/>
                      <w:lang w:val="pt-PT"/>
                    </w:rPr>
                  </w:pPr>
                  <w:r w:rsidRPr="00D525D7">
                    <w:rPr>
                      <w:color w:val="auto"/>
                      <w:sz w:val="16"/>
                      <w:szCs w:val="16"/>
                      <w:lang w:val="pt-PT"/>
                    </w:rPr>
                    <w:t>1º ano</w:t>
                  </w:r>
                </w:p>
              </w:tc>
              <w:tc>
                <w:tcPr>
                  <w:tcW w:w="500" w:type="pct"/>
                  <w:tcBorders>
                    <w:bottom w:val="single" w:sz="4" w:space="0" w:color="auto"/>
                  </w:tcBorders>
                  <w:shd w:val="clear" w:color="auto" w:fill="DEEAF6" w:themeFill="accent1" w:themeFillTint="33"/>
                </w:tcPr>
                <w:p w:rsidR="006240E3" w:rsidRPr="00D525D7" w:rsidRDefault="006240E3" w:rsidP="006240E3">
                  <w:pPr>
                    <w:spacing w:line="360" w:lineRule="auto"/>
                    <w:jc w:val="center"/>
                    <w:rPr>
                      <w:color w:val="auto"/>
                      <w:sz w:val="16"/>
                      <w:szCs w:val="16"/>
                      <w:lang w:val="pt-PT"/>
                    </w:rPr>
                  </w:pPr>
                  <w:r w:rsidRPr="00D525D7">
                    <w:rPr>
                      <w:color w:val="auto"/>
                      <w:sz w:val="16"/>
                      <w:szCs w:val="16"/>
                      <w:lang w:val="pt-PT"/>
                    </w:rPr>
                    <w:t>3º ano</w:t>
                  </w:r>
                </w:p>
              </w:tc>
              <w:tc>
                <w:tcPr>
                  <w:tcW w:w="500" w:type="pct"/>
                  <w:tcBorders>
                    <w:bottom w:val="single" w:sz="4" w:space="0" w:color="auto"/>
                  </w:tcBorders>
                  <w:shd w:val="clear" w:color="auto" w:fill="DEEAF6" w:themeFill="accent1" w:themeFillTint="33"/>
                </w:tcPr>
                <w:p w:rsidR="006240E3" w:rsidRPr="00D525D7" w:rsidRDefault="006240E3" w:rsidP="006240E3">
                  <w:pPr>
                    <w:spacing w:line="360" w:lineRule="auto"/>
                    <w:jc w:val="center"/>
                    <w:rPr>
                      <w:color w:val="auto"/>
                      <w:sz w:val="16"/>
                      <w:szCs w:val="16"/>
                      <w:lang w:val="pt-PT"/>
                    </w:rPr>
                  </w:pPr>
                  <w:r w:rsidRPr="00D525D7">
                    <w:rPr>
                      <w:color w:val="auto"/>
                      <w:sz w:val="16"/>
                      <w:szCs w:val="16"/>
                      <w:lang w:val="pt-PT"/>
                    </w:rPr>
                    <w:t>1º ano</w:t>
                  </w:r>
                </w:p>
              </w:tc>
              <w:tc>
                <w:tcPr>
                  <w:tcW w:w="500" w:type="pct"/>
                  <w:tcBorders>
                    <w:bottom w:val="single" w:sz="4" w:space="0" w:color="auto"/>
                  </w:tcBorders>
                  <w:shd w:val="clear" w:color="auto" w:fill="DEEAF6" w:themeFill="accent1" w:themeFillTint="33"/>
                </w:tcPr>
                <w:p w:rsidR="006240E3" w:rsidRPr="00D525D7" w:rsidRDefault="006240E3" w:rsidP="006240E3">
                  <w:pPr>
                    <w:spacing w:line="360" w:lineRule="auto"/>
                    <w:jc w:val="center"/>
                    <w:rPr>
                      <w:color w:val="auto"/>
                      <w:sz w:val="16"/>
                      <w:szCs w:val="16"/>
                      <w:lang w:val="pt-PT"/>
                    </w:rPr>
                  </w:pPr>
                  <w:r w:rsidRPr="00D525D7">
                    <w:rPr>
                      <w:color w:val="auto"/>
                      <w:sz w:val="16"/>
                      <w:szCs w:val="16"/>
                      <w:lang w:val="pt-PT"/>
                    </w:rPr>
                    <w:t>3º ano</w:t>
                  </w:r>
                </w:p>
              </w:tc>
              <w:tc>
                <w:tcPr>
                  <w:tcW w:w="500" w:type="pct"/>
                  <w:tcBorders>
                    <w:bottom w:val="single" w:sz="4" w:space="0" w:color="auto"/>
                  </w:tcBorders>
                  <w:shd w:val="clear" w:color="auto" w:fill="DEEAF6" w:themeFill="accent1" w:themeFillTint="33"/>
                </w:tcPr>
                <w:p w:rsidR="006240E3" w:rsidRPr="00D525D7" w:rsidRDefault="006240E3" w:rsidP="006240E3">
                  <w:pPr>
                    <w:spacing w:line="360" w:lineRule="auto"/>
                    <w:jc w:val="center"/>
                    <w:rPr>
                      <w:color w:val="auto"/>
                      <w:sz w:val="16"/>
                      <w:szCs w:val="16"/>
                      <w:lang w:val="pt-PT"/>
                    </w:rPr>
                  </w:pPr>
                  <w:r w:rsidRPr="00D525D7">
                    <w:rPr>
                      <w:color w:val="auto"/>
                      <w:sz w:val="16"/>
                      <w:szCs w:val="16"/>
                      <w:lang w:val="pt-PT"/>
                    </w:rPr>
                    <w:t>1º ano</w:t>
                  </w:r>
                </w:p>
              </w:tc>
              <w:tc>
                <w:tcPr>
                  <w:tcW w:w="501" w:type="pct"/>
                  <w:tcBorders>
                    <w:bottom w:val="single" w:sz="4" w:space="0" w:color="auto"/>
                  </w:tcBorders>
                  <w:shd w:val="clear" w:color="auto" w:fill="DEEAF6" w:themeFill="accent1" w:themeFillTint="33"/>
                </w:tcPr>
                <w:p w:rsidR="006240E3" w:rsidRPr="00D525D7" w:rsidRDefault="006240E3" w:rsidP="006240E3">
                  <w:pPr>
                    <w:spacing w:line="360" w:lineRule="auto"/>
                    <w:jc w:val="center"/>
                    <w:rPr>
                      <w:color w:val="auto"/>
                      <w:sz w:val="16"/>
                      <w:szCs w:val="16"/>
                      <w:lang w:val="pt-PT"/>
                    </w:rPr>
                  </w:pPr>
                  <w:r w:rsidRPr="00D525D7">
                    <w:rPr>
                      <w:color w:val="auto"/>
                      <w:sz w:val="16"/>
                      <w:szCs w:val="16"/>
                      <w:lang w:val="pt-PT"/>
                    </w:rPr>
                    <w:t>3º ano</w:t>
                  </w:r>
                </w:p>
              </w:tc>
              <w:tc>
                <w:tcPr>
                  <w:tcW w:w="500" w:type="pct"/>
                  <w:tcBorders>
                    <w:bottom w:val="single" w:sz="4" w:space="0" w:color="auto"/>
                  </w:tcBorders>
                  <w:shd w:val="clear" w:color="auto" w:fill="DEEAF6" w:themeFill="accent1" w:themeFillTint="33"/>
                </w:tcPr>
                <w:p w:rsidR="006240E3" w:rsidRPr="00D525D7" w:rsidRDefault="006240E3" w:rsidP="006240E3">
                  <w:pPr>
                    <w:spacing w:line="360" w:lineRule="auto"/>
                    <w:jc w:val="center"/>
                    <w:rPr>
                      <w:color w:val="auto"/>
                      <w:sz w:val="16"/>
                      <w:szCs w:val="16"/>
                      <w:lang w:val="pt-PT"/>
                    </w:rPr>
                  </w:pPr>
                  <w:r w:rsidRPr="00D525D7">
                    <w:rPr>
                      <w:color w:val="auto"/>
                      <w:sz w:val="16"/>
                      <w:szCs w:val="16"/>
                      <w:lang w:val="pt-PT"/>
                    </w:rPr>
                    <w:t>1º ano</w:t>
                  </w:r>
                </w:p>
              </w:tc>
              <w:tc>
                <w:tcPr>
                  <w:tcW w:w="501" w:type="pct"/>
                  <w:tcBorders>
                    <w:bottom w:val="single" w:sz="4" w:space="0" w:color="auto"/>
                  </w:tcBorders>
                  <w:shd w:val="clear" w:color="auto" w:fill="DEEAF6" w:themeFill="accent1" w:themeFillTint="33"/>
                </w:tcPr>
                <w:p w:rsidR="006240E3" w:rsidRPr="00D525D7" w:rsidRDefault="006240E3" w:rsidP="006240E3">
                  <w:pPr>
                    <w:spacing w:line="360" w:lineRule="auto"/>
                    <w:jc w:val="center"/>
                    <w:rPr>
                      <w:color w:val="auto"/>
                      <w:sz w:val="16"/>
                      <w:szCs w:val="16"/>
                      <w:lang w:val="pt-PT"/>
                    </w:rPr>
                  </w:pPr>
                  <w:r w:rsidRPr="00D525D7">
                    <w:rPr>
                      <w:color w:val="auto"/>
                      <w:sz w:val="16"/>
                      <w:szCs w:val="16"/>
                      <w:lang w:val="pt-PT"/>
                    </w:rPr>
                    <w:t>3º ano</w:t>
                  </w:r>
                </w:p>
              </w:tc>
              <w:tc>
                <w:tcPr>
                  <w:tcW w:w="500" w:type="pct"/>
                  <w:tcBorders>
                    <w:bottom w:val="single" w:sz="4" w:space="0" w:color="auto"/>
                  </w:tcBorders>
                  <w:shd w:val="clear" w:color="auto" w:fill="DEEAF6" w:themeFill="accent1" w:themeFillTint="33"/>
                </w:tcPr>
                <w:p w:rsidR="006240E3" w:rsidRPr="00D525D7" w:rsidRDefault="006240E3" w:rsidP="006240E3">
                  <w:pPr>
                    <w:spacing w:line="360" w:lineRule="auto"/>
                    <w:jc w:val="center"/>
                    <w:rPr>
                      <w:color w:val="auto"/>
                      <w:sz w:val="16"/>
                      <w:szCs w:val="16"/>
                      <w:lang w:val="pt-PT"/>
                    </w:rPr>
                  </w:pPr>
                </w:p>
              </w:tc>
              <w:tc>
                <w:tcPr>
                  <w:tcW w:w="498" w:type="pct"/>
                  <w:tcBorders>
                    <w:bottom w:val="single" w:sz="4" w:space="0" w:color="auto"/>
                  </w:tcBorders>
                  <w:shd w:val="clear" w:color="auto" w:fill="DEEAF6" w:themeFill="accent1" w:themeFillTint="33"/>
                </w:tcPr>
                <w:p w:rsidR="006240E3" w:rsidRPr="00D525D7" w:rsidRDefault="006240E3" w:rsidP="006240E3">
                  <w:pPr>
                    <w:spacing w:line="360" w:lineRule="auto"/>
                    <w:jc w:val="center"/>
                    <w:rPr>
                      <w:color w:val="auto"/>
                      <w:sz w:val="16"/>
                      <w:szCs w:val="16"/>
                      <w:lang w:val="pt-PT"/>
                    </w:rPr>
                  </w:pPr>
                </w:p>
              </w:tc>
            </w:tr>
            <w:tr w:rsidR="006240E3" w:rsidRPr="00237E7D" w:rsidTr="005F7A25">
              <w:tc>
                <w:tcPr>
                  <w:tcW w:w="500" w:type="pct"/>
                  <w:shd w:val="clear" w:color="auto" w:fill="FFFFFF" w:themeFill="background1"/>
                </w:tcPr>
                <w:p w:rsidR="006240E3" w:rsidRPr="00D525D7" w:rsidRDefault="006240E3" w:rsidP="006240E3">
                  <w:pPr>
                    <w:spacing w:line="360" w:lineRule="auto"/>
                    <w:jc w:val="center"/>
                    <w:rPr>
                      <w:color w:val="auto"/>
                      <w:sz w:val="16"/>
                      <w:szCs w:val="16"/>
                      <w:lang w:val="pt-PT"/>
                    </w:rPr>
                  </w:pPr>
                  <w:r w:rsidRPr="00D525D7">
                    <w:rPr>
                      <w:color w:val="auto"/>
                      <w:sz w:val="16"/>
                      <w:szCs w:val="16"/>
                      <w:lang w:val="pt-PT"/>
                    </w:rPr>
                    <w:t>4</w:t>
                  </w:r>
                  <w:r w:rsidR="0078622B">
                    <w:rPr>
                      <w:color w:val="auto"/>
                      <w:sz w:val="16"/>
                      <w:szCs w:val="16"/>
                      <w:lang w:val="pt-PT"/>
                    </w:rPr>
                    <w:t>.</w:t>
                  </w:r>
                  <w:r w:rsidRPr="00D525D7">
                    <w:rPr>
                      <w:color w:val="auto"/>
                      <w:sz w:val="16"/>
                      <w:szCs w:val="16"/>
                      <w:lang w:val="pt-PT"/>
                    </w:rPr>
                    <w:t>19</w:t>
                  </w:r>
                </w:p>
              </w:tc>
              <w:tc>
                <w:tcPr>
                  <w:tcW w:w="500" w:type="pct"/>
                  <w:shd w:val="clear" w:color="auto" w:fill="FFFFFF" w:themeFill="background1"/>
                </w:tcPr>
                <w:p w:rsidR="006240E3" w:rsidRPr="00D525D7" w:rsidRDefault="006240E3" w:rsidP="006240E3">
                  <w:pPr>
                    <w:spacing w:line="360" w:lineRule="auto"/>
                    <w:jc w:val="center"/>
                    <w:rPr>
                      <w:color w:val="auto"/>
                      <w:sz w:val="16"/>
                      <w:szCs w:val="16"/>
                      <w:lang w:val="pt-PT"/>
                    </w:rPr>
                  </w:pPr>
                  <w:r w:rsidRPr="00D525D7">
                    <w:rPr>
                      <w:color w:val="auto"/>
                      <w:sz w:val="16"/>
                      <w:szCs w:val="16"/>
                      <w:lang w:val="pt-PT"/>
                    </w:rPr>
                    <w:t>3</w:t>
                  </w:r>
                  <w:r w:rsidR="0078622B">
                    <w:rPr>
                      <w:color w:val="auto"/>
                      <w:sz w:val="16"/>
                      <w:szCs w:val="16"/>
                      <w:lang w:val="pt-PT"/>
                    </w:rPr>
                    <w:t>.</w:t>
                  </w:r>
                  <w:r w:rsidRPr="00D525D7">
                    <w:rPr>
                      <w:color w:val="auto"/>
                      <w:sz w:val="16"/>
                      <w:szCs w:val="16"/>
                      <w:lang w:val="pt-PT"/>
                    </w:rPr>
                    <w:t>97</w:t>
                  </w:r>
                </w:p>
              </w:tc>
              <w:tc>
                <w:tcPr>
                  <w:tcW w:w="500" w:type="pct"/>
                  <w:shd w:val="clear" w:color="auto" w:fill="FFFFFF" w:themeFill="background1"/>
                </w:tcPr>
                <w:p w:rsidR="006240E3" w:rsidRPr="00D525D7" w:rsidRDefault="006240E3" w:rsidP="006240E3">
                  <w:pPr>
                    <w:spacing w:line="360" w:lineRule="auto"/>
                    <w:jc w:val="center"/>
                    <w:rPr>
                      <w:color w:val="auto"/>
                      <w:sz w:val="16"/>
                      <w:szCs w:val="16"/>
                      <w:lang w:val="pt-PT"/>
                    </w:rPr>
                  </w:pPr>
                  <w:r w:rsidRPr="00D525D7">
                    <w:rPr>
                      <w:color w:val="auto"/>
                      <w:sz w:val="16"/>
                      <w:szCs w:val="16"/>
                      <w:lang w:val="pt-PT"/>
                    </w:rPr>
                    <w:t>4</w:t>
                  </w:r>
                  <w:r w:rsidR="0078622B">
                    <w:rPr>
                      <w:color w:val="auto"/>
                      <w:sz w:val="16"/>
                      <w:szCs w:val="16"/>
                      <w:lang w:val="pt-PT"/>
                    </w:rPr>
                    <w:t>.</w:t>
                  </w:r>
                  <w:r w:rsidRPr="00D525D7">
                    <w:rPr>
                      <w:color w:val="auto"/>
                      <w:sz w:val="16"/>
                      <w:szCs w:val="16"/>
                      <w:lang w:val="pt-PT"/>
                    </w:rPr>
                    <w:t>15</w:t>
                  </w:r>
                </w:p>
              </w:tc>
              <w:tc>
                <w:tcPr>
                  <w:tcW w:w="500" w:type="pct"/>
                  <w:shd w:val="clear" w:color="auto" w:fill="FFFFFF" w:themeFill="background1"/>
                </w:tcPr>
                <w:p w:rsidR="006240E3" w:rsidRPr="00D525D7" w:rsidRDefault="006240E3" w:rsidP="006240E3">
                  <w:pPr>
                    <w:spacing w:line="360" w:lineRule="auto"/>
                    <w:jc w:val="center"/>
                    <w:rPr>
                      <w:color w:val="auto"/>
                      <w:sz w:val="16"/>
                      <w:szCs w:val="16"/>
                      <w:lang w:val="pt-PT"/>
                    </w:rPr>
                  </w:pPr>
                  <w:r w:rsidRPr="00D525D7">
                    <w:rPr>
                      <w:color w:val="auto"/>
                      <w:sz w:val="16"/>
                      <w:szCs w:val="16"/>
                      <w:lang w:val="pt-PT"/>
                    </w:rPr>
                    <w:t>3</w:t>
                  </w:r>
                  <w:r w:rsidR="0078622B">
                    <w:rPr>
                      <w:color w:val="auto"/>
                      <w:sz w:val="16"/>
                      <w:szCs w:val="16"/>
                      <w:lang w:val="pt-PT"/>
                    </w:rPr>
                    <w:t>.</w:t>
                  </w:r>
                  <w:r w:rsidRPr="00D525D7">
                    <w:rPr>
                      <w:color w:val="auto"/>
                      <w:sz w:val="16"/>
                      <w:szCs w:val="16"/>
                      <w:lang w:val="pt-PT"/>
                    </w:rPr>
                    <w:t>97</w:t>
                  </w:r>
                </w:p>
              </w:tc>
              <w:tc>
                <w:tcPr>
                  <w:tcW w:w="500" w:type="pct"/>
                  <w:shd w:val="clear" w:color="auto" w:fill="FFFFFF" w:themeFill="background1"/>
                </w:tcPr>
                <w:p w:rsidR="006240E3" w:rsidRPr="00D525D7" w:rsidRDefault="006240E3" w:rsidP="006240E3">
                  <w:pPr>
                    <w:spacing w:line="360" w:lineRule="auto"/>
                    <w:jc w:val="center"/>
                    <w:rPr>
                      <w:color w:val="auto"/>
                      <w:sz w:val="16"/>
                      <w:szCs w:val="16"/>
                      <w:lang w:val="pt-PT"/>
                    </w:rPr>
                  </w:pPr>
                  <w:r w:rsidRPr="00D525D7">
                    <w:rPr>
                      <w:color w:val="auto"/>
                      <w:sz w:val="16"/>
                      <w:szCs w:val="16"/>
                      <w:lang w:val="pt-PT"/>
                    </w:rPr>
                    <w:t>4</w:t>
                  </w:r>
                  <w:r w:rsidR="0078622B">
                    <w:rPr>
                      <w:color w:val="auto"/>
                      <w:sz w:val="16"/>
                      <w:szCs w:val="16"/>
                      <w:lang w:val="pt-PT"/>
                    </w:rPr>
                    <w:t>.</w:t>
                  </w:r>
                  <w:r w:rsidRPr="00D525D7">
                    <w:rPr>
                      <w:color w:val="auto"/>
                      <w:sz w:val="16"/>
                      <w:szCs w:val="16"/>
                      <w:lang w:val="pt-PT"/>
                    </w:rPr>
                    <w:t>14</w:t>
                  </w:r>
                </w:p>
              </w:tc>
              <w:tc>
                <w:tcPr>
                  <w:tcW w:w="501" w:type="pct"/>
                  <w:shd w:val="clear" w:color="auto" w:fill="FFFFFF" w:themeFill="background1"/>
                </w:tcPr>
                <w:p w:rsidR="006240E3" w:rsidRPr="00D525D7" w:rsidRDefault="006240E3" w:rsidP="006240E3">
                  <w:pPr>
                    <w:spacing w:line="360" w:lineRule="auto"/>
                    <w:jc w:val="center"/>
                    <w:rPr>
                      <w:color w:val="auto"/>
                      <w:sz w:val="16"/>
                      <w:szCs w:val="16"/>
                      <w:lang w:val="pt-PT"/>
                    </w:rPr>
                  </w:pPr>
                  <w:r w:rsidRPr="00D525D7">
                    <w:rPr>
                      <w:color w:val="auto"/>
                      <w:sz w:val="16"/>
                      <w:szCs w:val="16"/>
                      <w:lang w:val="pt-PT"/>
                    </w:rPr>
                    <w:t>3</w:t>
                  </w:r>
                  <w:r w:rsidR="0078622B">
                    <w:rPr>
                      <w:color w:val="auto"/>
                      <w:sz w:val="16"/>
                      <w:szCs w:val="16"/>
                      <w:lang w:val="pt-PT"/>
                    </w:rPr>
                    <w:t>.</w:t>
                  </w:r>
                  <w:r w:rsidRPr="00D525D7">
                    <w:rPr>
                      <w:color w:val="auto"/>
                      <w:sz w:val="16"/>
                      <w:szCs w:val="16"/>
                      <w:lang w:val="pt-PT"/>
                    </w:rPr>
                    <w:t>86</w:t>
                  </w:r>
                </w:p>
              </w:tc>
              <w:tc>
                <w:tcPr>
                  <w:tcW w:w="500" w:type="pct"/>
                  <w:shd w:val="clear" w:color="auto" w:fill="FFFFFF" w:themeFill="background1"/>
                </w:tcPr>
                <w:p w:rsidR="006240E3" w:rsidRPr="00D525D7" w:rsidRDefault="006240E3" w:rsidP="006240E3">
                  <w:pPr>
                    <w:spacing w:line="360" w:lineRule="auto"/>
                    <w:jc w:val="center"/>
                    <w:rPr>
                      <w:color w:val="auto"/>
                      <w:sz w:val="16"/>
                      <w:szCs w:val="16"/>
                      <w:lang w:val="pt-PT"/>
                    </w:rPr>
                  </w:pPr>
                  <w:r w:rsidRPr="00D525D7">
                    <w:rPr>
                      <w:color w:val="auto"/>
                      <w:sz w:val="16"/>
                      <w:szCs w:val="16"/>
                      <w:lang w:val="pt-PT"/>
                    </w:rPr>
                    <w:t>4</w:t>
                  </w:r>
                  <w:r w:rsidR="0078622B">
                    <w:rPr>
                      <w:color w:val="auto"/>
                      <w:sz w:val="16"/>
                      <w:szCs w:val="16"/>
                      <w:lang w:val="pt-PT"/>
                    </w:rPr>
                    <w:t>.</w:t>
                  </w:r>
                  <w:r w:rsidRPr="00D525D7">
                    <w:rPr>
                      <w:color w:val="auto"/>
                      <w:sz w:val="16"/>
                      <w:szCs w:val="16"/>
                      <w:lang w:val="pt-PT"/>
                    </w:rPr>
                    <w:t>13</w:t>
                  </w:r>
                </w:p>
              </w:tc>
              <w:tc>
                <w:tcPr>
                  <w:tcW w:w="501" w:type="pct"/>
                  <w:shd w:val="clear" w:color="auto" w:fill="FFFFFF" w:themeFill="background1"/>
                </w:tcPr>
                <w:p w:rsidR="006240E3" w:rsidRPr="00D525D7" w:rsidRDefault="006240E3" w:rsidP="006240E3">
                  <w:pPr>
                    <w:spacing w:line="360" w:lineRule="auto"/>
                    <w:jc w:val="center"/>
                    <w:rPr>
                      <w:color w:val="auto"/>
                      <w:sz w:val="16"/>
                      <w:szCs w:val="16"/>
                      <w:lang w:val="pt-PT"/>
                    </w:rPr>
                  </w:pPr>
                  <w:r w:rsidRPr="00D525D7">
                    <w:rPr>
                      <w:color w:val="auto"/>
                      <w:sz w:val="16"/>
                      <w:szCs w:val="16"/>
                      <w:lang w:val="pt-PT"/>
                    </w:rPr>
                    <w:t>3</w:t>
                  </w:r>
                  <w:r w:rsidR="0078622B">
                    <w:rPr>
                      <w:color w:val="auto"/>
                      <w:sz w:val="16"/>
                      <w:szCs w:val="16"/>
                      <w:lang w:val="pt-PT"/>
                    </w:rPr>
                    <w:t>.</w:t>
                  </w:r>
                  <w:r w:rsidRPr="00D525D7">
                    <w:rPr>
                      <w:color w:val="auto"/>
                      <w:sz w:val="16"/>
                      <w:szCs w:val="16"/>
                      <w:lang w:val="pt-PT"/>
                    </w:rPr>
                    <w:t>93</w:t>
                  </w:r>
                </w:p>
              </w:tc>
              <w:tc>
                <w:tcPr>
                  <w:tcW w:w="500" w:type="pct"/>
                  <w:shd w:val="clear" w:color="auto" w:fill="FFFFFF" w:themeFill="background1"/>
                </w:tcPr>
                <w:p w:rsidR="006240E3" w:rsidRPr="00D525D7" w:rsidRDefault="006240E3" w:rsidP="006240E3">
                  <w:pPr>
                    <w:spacing w:line="360" w:lineRule="auto"/>
                    <w:jc w:val="center"/>
                    <w:rPr>
                      <w:color w:val="auto"/>
                      <w:sz w:val="16"/>
                      <w:szCs w:val="16"/>
                      <w:lang w:val="pt-PT"/>
                    </w:rPr>
                  </w:pPr>
                </w:p>
              </w:tc>
              <w:tc>
                <w:tcPr>
                  <w:tcW w:w="498" w:type="pct"/>
                  <w:shd w:val="clear" w:color="auto" w:fill="FFFFFF" w:themeFill="background1"/>
                </w:tcPr>
                <w:p w:rsidR="006240E3" w:rsidRPr="00D525D7" w:rsidRDefault="006240E3" w:rsidP="006240E3">
                  <w:pPr>
                    <w:spacing w:line="360" w:lineRule="auto"/>
                    <w:jc w:val="center"/>
                    <w:rPr>
                      <w:color w:val="auto"/>
                      <w:sz w:val="16"/>
                      <w:szCs w:val="16"/>
                      <w:lang w:val="pt-PT"/>
                    </w:rPr>
                  </w:pPr>
                </w:p>
              </w:tc>
            </w:tr>
            <w:tr w:rsidR="006240E3" w:rsidRPr="00237E7D" w:rsidTr="005F7A25">
              <w:tc>
                <w:tcPr>
                  <w:tcW w:w="500" w:type="pct"/>
                  <w:shd w:val="clear" w:color="auto" w:fill="FFFFFF" w:themeFill="background1"/>
                </w:tcPr>
                <w:p w:rsidR="006240E3" w:rsidRPr="00D525D7" w:rsidRDefault="0078622B" w:rsidP="006240E3">
                  <w:pPr>
                    <w:spacing w:line="360" w:lineRule="auto"/>
                    <w:jc w:val="center"/>
                    <w:rPr>
                      <w:color w:val="auto"/>
                      <w:sz w:val="16"/>
                      <w:szCs w:val="16"/>
                      <w:lang w:val="pt-PT"/>
                    </w:rPr>
                  </w:pPr>
                  <w:r>
                    <w:rPr>
                      <w:color w:val="auto"/>
                      <w:sz w:val="16"/>
                      <w:szCs w:val="16"/>
                      <w:lang w:val="pt-PT"/>
                    </w:rPr>
                    <w:t>4.12</w:t>
                  </w:r>
                </w:p>
              </w:tc>
              <w:tc>
                <w:tcPr>
                  <w:tcW w:w="500" w:type="pct"/>
                  <w:shd w:val="clear" w:color="auto" w:fill="FFFFFF" w:themeFill="background1"/>
                </w:tcPr>
                <w:p w:rsidR="006240E3" w:rsidRPr="00D525D7" w:rsidRDefault="0078622B" w:rsidP="006240E3">
                  <w:pPr>
                    <w:spacing w:line="360" w:lineRule="auto"/>
                    <w:jc w:val="center"/>
                    <w:rPr>
                      <w:color w:val="auto"/>
                      <w:sz w:val="16"/>
                      <w:szCs w:val="16"/>
                      <w:lang w:val="pt-PT"/>
                    </w:rPr>
                  </w:pPr>
                  <w:r>
                    <w:rPr>
                      <w:color w:val="auto"/>
                      <w:sz w:val="16"/>
                      <w:szCs w:val="16"/>
                      <w:lang w:val="pt-PT"/>
                    </w:rPr>
                    <w:t>3.51</w:t>
                  </w:r>
                </w:p>
              </w:tc>
              <w:tc>
                <w:tcPr>
                  <w:tcW w:w="500" w:type="pct"/>
                  <w:shd w:val="clear" w:color="auto" w:fill="FFFFFF" w:themeFill="background1"/>
                </w:tcPr>
                <w:p w:rsidR="006240E3" w:rsidRPr="00D525D7" w:rsidRDefault="0078622B" w:rsidP="006240E3">
                  <w:pPr>
                    <w:spacing w:line="360" w:lineRule="auto"/>
                    <w:jc w:val="center"/>
                    <w:rPr>
                      <w:color w:val="auto"/>
                      <w:sz w:val="16"/>
                      <w:szCs w:val="16"/>
                      <w:lang w:val="pt-PT"/>
                    </w:rPr>
                  </w:pPr>
                  <w:r>
                    <w:rPr>
                      <w:color w:val="auto"/>
                      <w:sz w:val="16"/>
                      <w:szCs w:val="16"/>
                      <w:lang w:val="pt-PT"/>
                    </w:rPr>
                    <w:t>4.29</w:t>
                  </w:r>
                </w:p>
              </w:tc>
              <w:tc>
                <w:tcPr>
                  <w:tcW w:w="500" w:type="pct"/>
                  <w:shd w:val="clear" w:color="auto" w:fill="FFFFFF" w:themeFill="background1"/>
                </w:tcPr>
                <w:p w:rsidR="006240E3" w:rsidRPr="00D525D7" w:rsidRDefault="0078622B" w:rsidP="006240E3">
                  <w:pPr>
                    <w:spacing w:line="360" w:lineRule="auto"/>
                    <w:jc w:val="center"/>
                    <w:rPr>
                      <w:color w:val="auto"/>
                      <w:sz w:val="16"/>
                      <w:szCs w:val="16"/>
                      <w:lang w:val="pt-PT"/>
                    </w:rPr>
                  </w:pPr>
                  <w:r>
                    <w:rPr>
                      <w:color w:val="auto"/>
                      <w:sz w:val="16"/>
                      <w:szCs w:val="16"/>
                      <w:lang w:val="pt-PT"/>
                    </w:rPr>
                    <w:t>3.92</w:t>
                  </w:r>
                </w:p>
              </w:tc>
              <w:tc>
                <w:tcPr>
                  <w:tcW w:w="500" w:type="pct"/>
                  <w:shd w:val="clear" w:color="auto" w:fill="FFFFFF" w:themeFill="background1"/>
                </w:tcPr>
                <w:p w:rsidR="006240E3" w:rsidRPr="00D525D7" w:rsidRDefault="0078622B" w:rsidP="006240E3">
                  <w:pPr>
                    <w:spacing w:line="360" w:lineRule="auto"/>
                    <w:jc w:val="center"/>
                    <w:rPr>
                      <w:color w:val="auto"/>
                      <w:sz w:val="16"/>
                      <w:szCs w:val="16"/>
                      <w:lang w:val="pt-PT"/>
                    </w:rPr>
                  </w:pPr>
                  <w:r>
                    <w:rPr>
                      <w:color w:val="auto"/>
                      <w:sz w:val="16"/>
                      <w:szCs w:val="16"/>
                      <w:lang w:val="pt-PT"/>
                    </w:rPr>
                    <w:t>4.40</w:t>
                  </w:r>
                </w:p>
              </w:tc>
              <w:tc>
                <w:tcPr>
                  <w:tcW w:w="501" w:type="pct"/>
                  <w:shd w:val="clear" w:color="auto" w:fill="FFFFFF" w:themeFill="background1"/>
                </w:tcPr>
                <w:p w:rsidR="006240E3" w:rsidRPr="00D525D7" w:rsidRDefault="0078622B" w:rsidP="006240E3">
                  <w:pPr>
                    <w:spacing w:line="360" w:lineRule="auto"/>
                    <w:jc w:val="center"/>
                    <w:rPr>
                      <w:color w:val="auto"/>
                      <w:sz w:val="16"/>
                      <w:szCs w:val="16"/>
                      <w:lang w:val="pt-PT"/>
                    </w:rPr>
                  </w:pPr>
                  <w:r>
                    <w:rPr>
                      <w:color w:val="auto"/>
                      <w:sz w:val="16"/>
                      <w:szCs w:val="16"/>
                      <w:lang w:val="pt-PT"/>
                    </w:rPr>
                    <w:t>3.74</w:t>
                  </w:r>
                </w:p>
              </w:tc>
              <w:tc>
                <w:tcPr>
                  <w:tcW w:w="500" w:type="pct"/>
                  <w:shd w:val="clear" w:color="auto" w:fill="FFFFFF" w:themeFill="background1"/>
                </w:tcPr>
                <w:p w:rsidR="006240E3" w:rsidRPr="00D525D7" w:rsidRDefault="0078622B" w:rsidP="006240E3">
                  <w:pPr>
                    <w:spacing w:line="360" w:lineRule="auto"/>
                    <w:jc w:val="center"/>
                    <w:rPr>
                      <w:color w:val="auto"/>
                      <w:sz w:val="16"/>
                      <w:szCs w:val="16"/>
                      <w:lang w:val="pt-PT"/>
                    </w:rPr>
                  </w:pPr>
                  <w:r>
                    <w:rPr>
                      <w:color w:val="auto"/>
                      <w:sz w:val="16"/>
                      <w:szCs w:val="16"/>
                      <w:lang w:val="pt-PT"/>
                    </w:rPr>
                    <w:t>3.93</w:t>
                  </w:r>
                </w:p>
              </w:tc>
              <w:tc>
                <w:tcPr>
                  <w:tcW w:w="501" w:type="pct"/>
                  <w:shd w:val="clear" w:color="auto" w:fill="FFFFFF" w:themeFill="background1"/>
                </w:tcPr>
                <w:p w:rsidR="006240E3" w:rsidRPr="00D525D7" w:rsidRDefault="0078622B" w:rsidP="006240E3">
                  <w:pPr>
                    <w:spacing w:line="360" w:lineRule="auto"/>
                    <w:jc w:val="center"/>
                    <w:rPr>
                      <w:color w:val="auto"/>
                      <w:sz w:val="16"/>
                      <w:szCs w:val="16"/>
                      <w:lang w:val="pt-PT"/>
                    </w:rPr>
                  </w:pPr>
                  <w:r>
                    <w:rPr>
                      <w:color w:val="auto"/>
                      <w:sz w:val="16"/>
                      <w:szCs w:val="16"/>
                      <w:lang w:val="pt-PT"/>
                    </w:rPr>
                    <w:t>3.86</w:t>
                  </w:r>
                </w:p>
              </w:tc>
              <w:tc>
                <w:tcPr>
                  <w:tcW w:w="500" w:type="pct"/>
                  <w:shd w:val="clear" w:color="auto" w:fill="FFFFFF" w:themeFill="background1"/>
                </w:tcPr>
                <w:p w:rsidR="006240E3" w:rsidRPr="00D525D7" w:rsidRDefault="006240E3" w:rsidP="006240E3">
                  <w:pPr>
                    <w:spacing w:line="360" w:lineRule="auto"/>
                    <w:jc w:val="center"/>
                    <w:rPr>
                      <w:color w:val="auto"/>
                      <w:sz w:val="16"/>
                      <w:szCs w:val="16"/>
                      <w:lang w:val="pt-PT"/>
                    </w:rPr>
                  </w:pPr>
                </w:p>
              </w:tc>
              <w:tc>
                <w:tcPr>
                  <w:tcW w:w="498" w:type="pct"/>
                  <w:shd w:val="clear" w:color="auto" w:fill="FFFFFF" w:themeFill="background1"/>
                </w:tcPr>
                <w:p w:rsidR="006240E3" w:rsidRPr="00D525D7" w:rsidRDefault="006240E3" w:rsidP="006240E3">
                  <w:pPr>
                    <w:spacing w:line="360" w:lineRule="auto"/>
                    <w:jc w:val="center"/>
                    <w:rPr>
                      <w:color w:val="auto"/>
                      <w:sz w:val="16"/>
                      <w:szCs w:val="16"/>
                      <w:lang w:val="pt-PT"/>
                    </w:rPr>
                  </w:pPr>
                </w:p>
              </w:tc>
            </w:tr>
          </w:tbl>
          <w:p w:rsidR="00C90DBB" w:rsidRPr="00A31E86" w:rsidRDefault="00A31E86" w:rsidP="00C90DBB">
            <w:pPr>
              <w:spacing w:line="360" w:lineRule="auto"/>
              <w:jc w:val="both"/>
              <w:rPr>
                <w:i/>
                <w:color w:val="auto"/>
                <w:sz w:val="16"/>
                <w:szCs w:val="16"/>
              </w:rPr>
            </w:pPr>
            <w:r w:rsidRPr="00A31E86">
              <w:rPr>
                <w:i/>
                <w:color w:val="auto"/>
                <w:sz w:val="16"/>
                <w:szCs w:val="16"/>
              </w:rPr>
              <w:t>Escala de valores de 1 (máis negativo) a 5 (máis positivo)</w:t>
            </w:r>
          </w:p>
          <w:p w:rsidR="00A31E86" w:rsidRDefault="00A31E86" w:rsidP="00C90DBB">
            <w:pPr>
              <w:spacing w:line="360" w:lineRule="auto"/>
              <w:jc w:val="both"/>
              <w:rPr>
                <w:color w:val="auto"/>
                <w:sz w:val="16"/>
                <w:szCs w:val="16"/>
              </w:rPr>
            </w:pPr>
          </w:p>
          <w:p w:rsidR="00C90DBB" w:rsidRDefault="00C90DBB" w:rsidP="00A31AB3">
            <w:pPr>
              <w:spacing w:line="360" w:lineRule="auto"/>
              <w:jc w:val="both"/>
              <w:rPr>
                <w:color w:val="auto"/>
                <w:sz w:val="16"/>
                <w:szCs w:val="16"/>
              </w:rPr>
            </w:pPr>
            <w:r>
              <w:rPr>
                <w:color w:val="auto"/>
                <w:sz w:val="16"/>
                <w:szCs w:val="16"/>
              </w:rPr>
              <w:t xml:space="preserve">Os resultados de </w:t>
            </w:r>
            <w:r w:rsidR="00D004A0">
              <w:rPr>
                <w:color w:val="auto"/>
                <w:sz w:val="16"/>
                <w:szCs w:val="16"/>
              </w:rPr>
              <w:t>satisfacción</w:t>
            </w:r>
            <w:r>
              <w:rPr>
                <w:color w:val="auto"/>
                <w:sz w:val="16"/>
                <w:szCs w:val="16"/>
              </w:rPr>
              <w:t xml:space="preserve"> institucionais (fila superior) son </w:t>
            </w:r>
            <w:r w:rsidR="00A31E86">
              <w:rPr>
                <w:color w:val="auto"/>
                <w:sz w:val="16"/>
                <w:szCs w:val="16"/>
              </w:rPr>
              <w:t>pos</w:t>
            </w:r>
            <w:r w:rsidR="00A31E86" w:rsidRPr="006240E3">
              <w:rPr>
                <w:color w:val="auto"/>
                <w:sz w:val="16"/>
                <w:szCs w:val="16"/>
              </w:rPr>
              <w:t xml:space="preserve">itivos, con valores da escala que tenden </w:t>
            </w:r>
            <w:r w:rsidR="00C9035F" w:rsidRPr="006240E3">
              <w:rPr>
                <w:color w:val="auto"/>
                <w:sz w:val="16"/>
                <w:szCs w:val="16"/>
              </w:rPr>
              <w:t xml:space="preserve">ou superan o </w:t>
            </w:r>
            <w:r w:rsidR="00A31E86" w:rsidRPr="006240E3">
              <w:rPr>
                <w:color w:val="auto"/>
                <w:sz w:val="16"/>
                <w:szCs w:val="16"/>
              </w:rPr>
              <w:t xml:space="preserve">nivel </w:t>
            </w:r>
            <w:r w:rsidR="00A31E86" w:rsidRPr="006240E3">
              <w:rPr>
                <w:i/>
                <w:color w:val="auto"/>
                <w:sz w:val="16"/>
                <w:szCs w:val="16"/>
              </w:rPr>
              <w:t>satisfactorio</w:t>
            </w:r>
            <w:r w:rsidR="00A31E86" w:rsidRPr="006240E3">
              <w:rPr>
                <w:color w:val="auto"/>
                <w:sz w:val="16"/>
                <w:szCs w:val="16"/>
              </w:rPr>
              <w:t xml:space="preserve"> (4/5)</w:t>
            </w:r>
            <w:r w:rsidR="00A31AB3" w:rsidRPr="006240E3">
              <w:rPr>
                <w:color w:val="auto"/>
                <w:sz w:val="16"/>
                <w:szCs w:val="16"/>
              </w:rPr>
              <w:t xml:space="preserve">, tanto en 1º ano como en 3º. </w:t>
            </w:r>
            <w:r w:rsidR="00C9035F" w:rsidRPr="006240E3">
              <w:rPr>
                <w:color w:val="auto"/>
                <w:sz w:val="16"/>
                <w:szCs w:val="16"/>
              </w:rPr>
              <w:t>A tendencia á mellora estabiliza en 1º ano, pasando de 4,1</w:t>
            </w:r>
            <w:r w:rsidR="006240E3">
              <w:rPr>
                <w:color w:val="auto"/>
                <w:sz w:val="16"/>
                <w:szCs w:val="16"/>
              </w:rPr>
              <w:t>4</w:t>
            </w:r>
            <w:r w:rsidR="00C9035F" w:rsidRPr="006240E3">
              <w:rPr>
                <w:color w:val="auto"/>
                <w:sz w:val="16"/>
                <w:szCs w:val="16"/>
              </w:rPr>
              <w:t xml:space="preserve"> o ano anterior a 4,1</w:t>
            </w:r>
            <w:r w:rsidR="006240E3">
              <w:rPr>
                <w:color w:val="auto"/>
                <w:sz w:val="16"/>
                <w:szCs w:val="16"/>
              </w:rPr>
              <w:t>3</w:t>
            </w:r>
            <w:r w:rsidR="00C9035F" w:rsidRPr="006240E3">
              <w:rPr>
                <w:color w:val="auto"/>
                <w:sz w:val="16"/>
                <w:szCs w:val="16"/>
              </w:rPr>
              <w:t xml:space="preserve">, e </w:t>
            </w:r>
            <w:r w:rsidR="006240E3">
              <w:rPr>
                <w:color w:val="auto"/>
                <w:sz w:val="16"/>
                <w:szCs w:val="16"/>
              </w:rPr>
              <w:t xml:space="preserve">semella mellorar </w:t>
            </w:r>
            <w:r w:rsidR="00C9035F" w:rsidRPr="006240E3">
              <w:rPr>
                <w:color w:val="auto"/>
                <w:sz w:val="16"/>
                <w:szCs w:val="16"/>
              </w:rPr>
              <w:t>lixeiramente en 3º pasando de 3,</w:t>
            </w:r>
            <w:r w:rsidR="006240E3">
              <w:rPr>
                <w:color w:val="auto"/>
                <w:sz w:val="16"/>
                <w:szCs w:val="16"/>
              </w:rPr>
              <w:t>86</w:t>
            </w:r>
            <w:r w:rsidR="00C9035F" w:rsidRPr="006240E3">
              <w:rPr>
                <w:color w:val="auto"/>
                <w:sz w:val="16"/>
                <w:szCs w:val="16"/>
              </w:rPr>
              <w:t xml:space="preserve"> a 3,</w:t>
            </w:r>
            <w:r w:rsidR="006240E3">
              <w:rPr>
                <w:color w:val="auto"/>
                <w:sz w:val="16"/>
                <w:szCs w:val="16"/>
              </w:rPr>
              <w:t>97</w:t>
            </w:r>
            <w:r w:rsidR="00C9035F" w:rsidRPr="006240E3">
              <w:rPr>
                <w:color w:val="auto"/>
                <w:sz w:val="16"/>
                <w:szCs w:val="16"/>
              </w:rPr>
              <w:t>. Os dous valores están por ri</w:t>
            </w:r>
            <w:r w:rsidR="006240E3">
              <w:rPr>
                <w:color w:val="auto"/>
                <w:sz w:val="16"/>
                <w:szCs w:val="16"/>
              </w:rPr>
              <w:t>ba do obxectivo de calidade 2024</w:t>
            </w:r>
            <w:r w:rsidR="00C9035F" w:rsidRPr="006240E3">
              <w:rPr>
                <w:color w:val="auto"/>
                <w:sz w:val="16"/>
                <w:szCs w:val="16"/>
              </w:rPr>
              <w:t xml:space="preserve"> (3,</w:t>
            </w:r>
            <w:r w:rsidR="006240E3">
              <w:rPr>
                <w:color w:val="auto"/>
                <w:sz w:val="16"/>
                <w:szCs w:val="16"/>
              </w:rPr>
              <w:t>90</w:t>
            </w:r>
            <w:r w:rsidR="00C9035F" w:rsidRPr="006240E3">
              <w:rPr>
                <w:color w:val="auto"/>
                <w:sz w:val="16"/>
                <w:szCs w:val="16"/>
              </w:rPr>
              <w:t xml:space="preserve">) </w:t>
            </w:r>
            <w:r w:rsidR="00A31AB3">
              <w:rPr>
                <w:color w:val="auto"/>
                <w:sz w:val="16"/>
                <w:szCs w:val="16"/>
              </w:rPr>
              <w:t>Tamén, unha gran maioría dos programas dispoñen de valores superiores ao punto medio da escala (3/5), e moitos deles superior a 4/5. Do mesmo xeito que no caso da participación, os resultados</w:t>
            </w:r>
            <w:r>
              <w:rPr>
                <w:color w:val="auto"/>
                <w:sz w:val="16"/>
                <w:szCs w:val="16"/>
              </w:rPr>
              <w:t xml:space="preserve"> desagregados por programa </w:t>
            </w:r>
            <w:r w:rsidR="00A31AB3">
              <w:rPr>
                <w:color w:val="auto"/>
                <w:sz w:val="16"/>
                <w:szCs w:val="16"/>
              </w:rPr>
              <w:t xml:space="preserve">deben tratarse con cautela, </w:t>
            </w:r>
            <w:r>
              <w:rPr>
                <w:color w:val="auto"/>
                <w:sz w:val="16"/>
                <w:szCs w:val="16"/>
              </w:rPr>
              <w:t>ao tratarse de poboacións moi pequenas.</w:t>
            </w:r>
            <w:r w:rsidR="00A31AB3">
              <w:rPr>
                <w:color w:val="auto"/>
                <w:sz w:val="16"/>
                <w:szCs w:val="16"/>
              </w:rPr>
              <w:t xml:space="preserve"> Nestes casos convén prestar máis atención ás tendencias cá os valores puntuais.</w:t>
            </w:r>
          </w:p>
          <w:p w:rsidR="00DD2685" w:rsidRDefault="00DD2685" w:rsidP="00A31AB3">
            <w:pPr>
              <w:spacing w:line="360" w:lineRule="auto"/>
              <w:jc w:val="both"/>
              <w:rPr>
                <w:color w:val="auto"/>
                <w:sz w:val="16"/>
                <w:szCs w:val="16"/>
              </w:rPr>
            </w:pPr>
          </w:p>
          <w:p w:rsidR="0048755E" w:rsidRPr="00733403" w:rsidRDefault="0048755E" w:rsidP="0048755E">
            <w:pPr>
              <w:spacing w:line="360" w:lineRule="auto"/>
              <w:jc w:val="both"/>
              <w:rPr>
                <w:color w:val="auto"/>
                <w:sz w:val="16"/>
                <w:szCs w:val="16"/>
              </w:rPr>
            </w:pPr>
            <w:r w:rsidRPr="00733403">
              <w:rPr>
                <w:color w:val="auto"/>
                <w:sz w:val="16"/>
                <w:szCs w:val="16"/>
              </w:rPr>
              <w:t xml:space="preserve">Os </w:t>
            </w:r>
            <w:r w:rsidRPr="00733403">
              <w:rPr>
                <w:b/>
                <w:color w:val="auto"/>
                <w:sz w:val="16"/>
                <w:szCs w:val="16"/>
              </w:rPr>
              <w:t xml:space="preserve">resultados de </w:t>
            </w:r>
            <w:r>
              <w:rPr>
                <w:b/>
                <w:color w:val="auto"/>
                <w:sz w:val="16"/>
                <w:szCs w:val="16"/>
              </w:rPr>
              <w:t>satisfacción</w:t>
            </w:r>
            <w:r w:rsidRPr="00733403">
              <w:rPr>
                <w:b/>
                <w:color w:val="auto"/>
                <w:sz w:val="16"/>
                <w:szCs w:val="16"/>
              </w:rPr>
              <w:t xml:space="preserve"> do Programa</w:t>
            </w:r>
            <w:r>
              <w:rPr>
                <w:b/>
                <w:color w:val="auto"/>
                <w:sz w:val="16"/>
                <w:szCs w:val="16"/>
              </w:rPr>
              <w:t xml:space="preserve"> de Doutoramento en Ciencia e Tecnoloxía Agroalimentaria</w:t>
            </w:r>
            <w:r w:rsidRPr="00733403">
              <w:rPr>
                <w:color w:val="auto"/>
                <w:sz w:val="16"/>
                <w:szCs w:val="16"/>
              </w:rPr>
              <w:t xml:space="preserve"> recóllense na fila inferior. </w:t>
            </w:r>
            <w:r w:rsidR="00F245C9" w:rsidRPr="00733403">
              <w:rPr>
                <w:color w:val="auto"/>
                <w:sz w:val="16"/>
                <w:szCs w:val="16"/>
              </w:rPr>
              <w:t>Excluíndo</w:t>
            </w:r>
            <w:r w:rsidRPr="00733403">
              <w:rPr>
                <w:color w:val="auto"/>
                <w:sz w:val="16"/>
                <w:szCs w:val="16"/>
              </w:rPr>
              <w:t xml:space="preserve"> da comparativa los cursos 2018/2019 e 2019/2020, obsérvase que </w:t>
            </w:r>
            <w:r>
              <w:rPr>
                <w:color w:val="auto"/>
                <w:sz w:val="16"/>
                <w:szCs w:val="16"/>
              </w:rPr>
              <w:t>os resultados de satisfacción dos alumnos do programa son lixeiramente inferiores ós da</w:t>
            </w:r>
            <w:r w:rsidRPr="00733403">
              <w:rPr>
                <w:color w:val="auto"/>
                <w:sz w:val="16"/>
                <w:szCs w:val="16"/>
              </w:rPr>
              <w:t xml:space="preserve"> Universidade de Vigo:</w:t>
            </w:r>
          </w:p>
          <w:p w:rsidR="0048755E" w:rsidRPr="00733403" w:rsidRDefault="0048755E" w:rsidP="0048755E">
            <w:pPr>
              <w:pStyle w:val="Prrafodelista"/>
              <w:numPr>
                <w:ilvl w:val="0"/>
                <w:numId w:val="47"/>
              </w:numPr>
              <w:spacing w:line="360" w:lineRule="auto"/>
              <w:jc w:val="both"/>
              <w:rPr>
                <w:color w:val="auto"/>
                <w:sz w:val="16"/>
                <w:szCs w:val="16"/>
              </w:rPr>
            </w:pPr>
            <w:r w:rsidRPr="00733403">
              <w:rPr>
                <w:color w:val="auto"/>
                <w:sz w:val="16"/>
                <w:szCs w:val="16"/>
              </w:rPr>
              <w:t xml:space="preserve">Alumnos de 1º ano: </w:t>
            </w:r>
            <w:r>
              <w:rPr>
                <w:color w:val="auto"/>
                <w:sz w:val="16"/>
                <w:szCs w:val="16"/>
              </w:rPr>
              <w:t>3.97</w:t>
            </w:r>
            <w:r w:rsidRPr="00733403">
              <w:rPr>
                <w:color w:val="auto"/>
                <w:sz w:val="16"/>
                <w:szCs w:val="16"/>
              </w:rPr>
              <w:t xml:space="preserve"> na U. Vigo e </w:t>
            </w:r>
            <w:r>
              <w:rPr>
                <w:color w:val="auto"/>
                <w:sz w:val="16"/>
                <w:szCs w:val="16"/>
              </w:rPr>
              <w:t>3.93</w:t>
            </w:r>
            <w:r w:rsidRPr="00733403">
              <w:rPr>
                <w:color w:val="auto"/>
                <w:sz w:val="16"/>
                <w:szCs w:val="16"/>
              </w:rPr>
              <w:t xml:space="preserve"> no Programa.</w:t>
            </w:r>
          </w:p>
          <w:p w:rsidR="0048755E" w:rsidRPr="00733403" w:rsidRDefault="0048755E" w:rsidP="0048755E">
            <w:pPr>
              <w:pStyle w:val="Prrafodelista"/>
              <w:numPr>
                <w:ilvl w:val="0"/>
                <w:numId w:val="47"/>
              </w:numPr>
              <w:spacing w:line="360" w:lineRule="auto"/>
              <w:jc w:val="both"/>
              <w:rPr>
                <w:color w:val="auto"/>
                <w:sz w:val="16"/>
                <w:szCs w:val="16"/>
              </w:rPr>
            </w:pPr>
            <w:r w:rsidRPr="00733403">
              <w:rPr>
                <w:color w:val="auto"/>
                <w:sz w:val="16"/>
                <w:szCs w:val="16"/>
              </w:rPr>
              <w:t xml:space="preserve">Alumnos de 3º ano: </w:t>
            </w:r>
            <w:r>
              <w:rPr>
                <w:color w:val="auto"/>
                <w:sz w:val="16"/>
                <w:szCs w:val="16"/>
              </w:rPr>
              <w:t>3.78</w:t>
            </w:r>
            <w:r w:rsidRPr="00733403">
              <w:rPr>
                <w:color w:val="auto"/>
                <w:sz w:val="16"/>
                <w:szCs w:val="16"/>
              </w:rPr>
              <w:t xml:space="preserve"> na U. Vigo e </w:t>
            </w:r>
            <w:r>
              <w:rPr>
                <w:color w:val="auto"/>
                <w:sz w:val="16"/>
                <w:szCs w:val="16"/>
              </w:rPr>
              <w:t>3.67</w:t>
            </w:r>
            <w:r w:rsidRPr="00733403">
              <w:rPr>
                <w:color w:val="auto"/>
                <w:sz w:val="16"/>
                <w:szCs w:val="16"/>
              </w:rPr>
              <w:t xml:space="preserve"> no Programa.</w:t>
            </w:r>
          </w:p>
          <w:p w:rsidR="00C90DBB" w:rsidRDefault="0048755E" w:rsidP="001529EC">
            <w:pPr>
              <w:spacing w:line="360" w:lineRule="auto"/>
              <w:jc w:val="both"/>
              <w:rPr>
                <w:color w:val="auto"/>
                <w:sz w:val="16"/>
                <w:szCs w:val="16"/>
              </w:rPr>
            </w:pPr>
            <w:r>
              <w:rPr>
                <w:color w:val="auto"/>
                <w:sz w:val="16"/>
                <w:szCs w:val="16"/>
              </w:rPr>
              <w:t xml:space="preserve">Os datos en xeral considéranse bos e cercanos os valores do nivel </w:t>
            </w:r>
            <w:r w:rsidRPr="0048755E">
              <w:rPr>
                <w:i/>
                <w:color w:val="auto"/>
                <w:sz w:val="16"/>
                <w:szCs w:val="16"/>
              </w:rPr>
              <w:t>satisfactorio</w:t>
            </w:r>
            <w:r>
              <w:rPr>
                <w:color w:val="auto"/>
                <w:sz w:val="16"/>
                <w:szCs w:val="16"/>
              </w:rPr>
              <w:t xml:space="preserve">. </w:t>
            </w:r>
            <w:r w:rsidRPr="0048755E">
              <w:rPr>
                <w:color w:val="auto"/>
                <w:sz w:val="16"/>
                <w:szCs w:val="16"/>
              </w:rPr>
              <w:t>Vemos</w:t>
            </w:r>
            <w:r>
              <w:rPr>
                <w:color w:val="auto"/>
                <w:sz w:val="16"/>
                <w:szCs w:val="16"/>
              </w:rPr>
              <w:t xml:space="preserve"> que a satisfacción dos alumnos de 3º ano é algo inferior, algo que se repite tanto na universidade como no programa.</w:t>
            </w:r>
          </w:p>
          <w:p w:rsidR="002F3F20" w:rsidRDefault="002F3F20" w:rsidP="001529EC">
            <w:pPr>
              <w:spacing w:line="360" w:lineRule="auto"/>
              <w:jc w:val="both"/>
              <w:rPr>
                <w:color w:val="auto"/>
                <w:sz w:val="16"/>
                <w:szCs w:val="16"/>
              </w:rPr>
            </w:pPr>
          </w:p>
          <w:p w:rsidR="00237E7D" w:rsidRDefault="002B35DF" w:rsidP="00237E7D">
            <w:pPr>
              <w:spacing w:line="360" w:lineRule="auto"/>
              <w:jc w:val="both"/>
              <w:rPr>
                <w:color w:val="auto"/>
                <w:sz w:val="16"/>
                <w:szCs w:val="16"/>
              </w:rPr>
            </w:pPr>
            <w:r>
              <w:rPr>
                <w:color w:val="auto"/>
                <w:sz w:val="16"/>
                <w:szCs w:val="16"/>
              </w:rPr>
              <w:t>-</w:t>
            </w:r>
            <w:r w:rsidR="006D61C6">
              <w:rPr>
                <w:color w:val="auto"/>
                <w:sz w:val="16"/>
                <w:szCs w:val="16"/>
              </w:rPr>
              <w:t xml:space="preserve">(*): Como se comentou, en outubro de </w:t>
            </w:r>
            <w:r w:rsidR="006D61C6" w:rsidRPr="006D61C6">
              <w:rPr>
                <w:color w:val="auto"/>
                <w:sz w:val="16"/>
                <w:szCs w:val="16"/>
              </w:rPr>
              <w:t xml:space="preserve">2020 </w:t>
            </w:r>
            <w:r w:rsidR="006D61C6">
              <w:rPr>
                <w:color w:val="auto"/>
                <w:sz w:val="16"/>
                <w:szCs w:val="16"/>
              </w:rPr>
              <w:t>realizáronse</w:t>
            </w:r>
            <w:r w:rsidR="006D61C6" w:rsidRPr="006D61C6">
              <w:rPr>
                <w:color w:val="auto"/>
                <w:sz w:val="16"/>
                <w:szCs w:val="16"/>
              </w:rPr>
              <w:t xml:space="preserve"> </w:t>
            </w:r>
            <w:r w:rsidR="006D61C6">
              <w:rPr>
                <w:color w:val="auto"/>
                <w:sz w:val="16"/>
                <w:szCs w:val="16"/>
              </w:rPr>
              <w:t xml:space="preserve">ao mesmo tempo, </w:t>
            </w:r>
            <w:r w:rsidR="006D61C6" w:rsidRPr="006D61C6">
              <w:rPr>
                <w:color w:val="auto"/>
                <w:sz w:val="16"/>
                <w:szCs w:val="16"/>
              </w:rPr>
              <w:t>de forma extraordinaria</w:t>
            </w:r>
            <w:r w:rsidR="006D61C6">
              <w:rPr>
                <w:color w:val="auto"/>
                <w:sz w:val="16"/>
                <w:szCs w:val="16"/>
              </w:rPr>
              <w:t xml:space="preserve">, as enquisas </w:t>
            </w:r>
            <w:r w:rsidR="006D61C6" w:rsidRPr="006D61C6">
              <w:rPr>
                <w:color w:val="auto"/>
                <w:sz w:val="16"/>
                <w:szCs w:val="16"/>
              </w:rPr>
              <w:t>anua</w:t>
            </w:r>
            <w:r w:rsidR="006D61C6">
              <w:rPr>
                <w:color w:val="auto"/>
                <w:sz w:val="16"/>
                <w:szCs w:val="16"/>
              </w:rPr>
              <w:t>is</w:t>
            </w:r>
            <w:r w:rsidR="006D61C6" w:rsidRPr="006D61C6">
              <w:rPr>
                <w:color w:val="auto"/>
                <w:sz w:val="16"/>
                <w:szCs w:val="16"/>
              </w:rPr>
              <w:t xml:space="preserve"> a estudantes de 1º e 3º ano </w:t>
            </w:r>
            <w:r w:rsidR="006D61C6">
              <w:rPr>
                <w:color w:val="auto"/>
                <w:sz w:val="16"/>
                <w:szCs w:val="16"/>
              </w:rPr>
              <w:t>d</w:t>
            </w:r>
            <w:r w:rsidR="006D61C6" w:rsidRPr="006D61C6">
              <w:rPr>
                <w:color w:val="auto"/>
                <w:sz w:val="16"/>
                <w:szCs w:val="16"/>
              </w:rPr>
              <w:t xml:space="preserve">e 2019/20 </w:t>
            </w:r>
            <w:r w:rsidR="006D61C6">
              <w:rPr>
                <w:color w:val="auto"/>
                <w:sz w:val="16"/>
                <w:szCs w:val="16"/>
              </w:rPr>
              <w:t>e tamén do</w:t>
            </w:r>
            <w:r w:rsidR="006D61C6" w:rsidRPr="006D61C6">
              <w:rPr>
                <w:color w:val="auto"/>
                <w:sz w:val="16"/>
                <w:szCs w:val="16"/>
              </w:rPr>
              <w:t xml:space="preserve"> curso 2018/19</w:t>
            </w:r>
            <w:r w:rsidR="006D61C6">
              <w:rPr>
                <w:color w:val="auto"/>
                <w:sz w:val="16"/>
                <w:szCs w:val="16"/>
              </w:rPr>
              <w:t>,</w:t>
            </w:r>
            <w:r w:rsidR="006D61C6" w:rsidRPr="006D61C6">
              <w:rPr>
                <w:color w:val="auto"/>
                <w:sz w:val="16"/>
                <w:szCs w:val="16"/>
              </w:rPr>
              <w:t xml:space="preserve"> retrasada pola pandemia</w:t>
            </w:r>
            <w:r w:rsidR="006D61C6">
              <w:rPr>
                <w:color w:val="auto"/>
                <w:sz w:val="16"/>
                <w:szCs w:val="16"/>
              </w:rPr>
              <w:t>.</w:t>
            </w:r>
          </w:p>
          <w:p w:rsidR="006D61C6" w:rsidRDefault="006D61C6" w:rsidP="00237E7D">
            <w:pPr>
              <w:spacing w:line="360" w:lineRule="auto"/>
              <w:jc w:val="both"/>
              <w:rPr>
                <w:color w:val="auto"/>
                <w:sz w:val="16"/>
                <w:szCs w:val="16"/>
              </w:rPr>
            </w:pPr>
            <w:r w:rsidRPr="006D61C6">
              <w:rPr>
                <w:color w:val="auto"/>
                <w:sz w:val="16"/>
                <w:szCs w:val="16"/>
              </w:rPr>
              <w:t xml:space="preserve">Un problema técnico </w:t>
            </w:r>
            <w:r>
              <w:rPr>
                <w:color w:val="auto"/>
                <w:sz w:val="16"/>
                <w:szCs w:val="16"/>
              </w:rPr>
              <w:t>n</w:t>
            </w:r>
            <w:r w:rsidRPr="006D61C6">
              <w:rPr>
                <w:color w:val="auto"/>
                <w:sz w:val="16"/>
                <w:szCs w:val="16"/>
              </w:rPr>
              <w:t xml:space="preserve">a </w:t>
            </w:r>
            <w:r>
              <w:rPr>
                <w:color w:val="auto"/>
                <w:sz w:val="16"/>
                <w:szCs w:val="16"/>
              </w:rPr>
              <w:t xml:space="preserve">configuración da </w:t>
            </w:r>
            <w:r w:rsidRPr="006D61C6">
              <w:rPr>
                <w:color w:val="auto"/>
                <w:sz w:val="16"/>
                <w:szCs w:val="16"/>
              </w:rPr>
              <w:t>aplicación de enquisas (LimeSurvey) provocou que</w:t>
            </w:r>
            <w:r>
              <w:rPr>
                <w:color w:val="auto"/>
                <w:sz w:val="16"/>
                <w:szCs w:val="16"/>
              </w:rPr>
              <w:t>, aínda que o proceso de recollida de opinión se desenvolveu correctamente e se dispoñan dos datos agregados,</w:t>
            </w:r>
            <w:r w:rsidRPr="006D61C6">
              <w:rPr>
                <w:color w:val="auto"/>
                <w:sz w:val="16"/>
                <w:szCs w:val="16"/>
              </w:rPr>
              <w:t xml:space="preserve"> sexa imposible dispor dos resultados de participación e de satisfacción desagregados por programa, así como tampouco por sexo.</w:t>
            </w:r>
            <w:r>
              <w:rPr>
                <w:color w:val="auto"/>
                <w:sz w:val="16"/>
                <w:szCs w:val="16"/>
              </w:rPr>
              <w:t xml:space="preserve"> Trátase dunha cuestión puntual que, de xeito excepcional, afectou a dous cursos. En 2021, resolta a incidencia, dispo</w:t>
            </w:r>
            <w:r w:rsidR="005F24CC">
              <w:rPr>
                <w:color w:val="auto"/>
                <w:sz w:val="16"/>
                <w:szCs w:val="16"/>
              </w:rPr>
              <w:t>n</w:t>
            </w:r>
            <w:r>
              <w:rPr>
                <w:color w:val="auto"/>
                <w:sz w:val="16"/>
                <w:szCs w:val="16"/>
              </w:rPr>
              <w:t>se de novo de resultados desagregados.</w:t>
            </w:r>
          </w:p>
          <w:p w:rsidR="006D61C6" w:rsidRDefault="006D61C6" w:rsidP="00237E7D">
            <w:pPr>
              <w:spacing w:line="360" w:lineRule="auto"/>
              <w:jc w:val="both"/>
              <w:rPr>
                <w:color w:val="auto"/>
                <w:sz w:val="16"/>
                <w:szCs w:val="16"/>
              </w:rPr>
            </w:pPr>
          </w:p>
          <w:p w:rsidR="006D61C6" w:rsidRPr="00237E7D" w:rsidRDefault="006D61C6" w:rsidP="00237E7D">
            <w:pPr>
              <w:spacing w:line="360" w:lineRule="auto"/>
              <w:jc w:val="both"/>
              <w:rPr>
                <w:color w:val="auto"/>
                <w:sz w:val="16"/>
                <w:szCs w:val="16"/>
              </w:rPr>
            </w:pPr>
          </w:p>
          <w:p w:rsidR="00237E7D" w:rsidRPr="0048755E" w:rsidRDefault="00237E7D" w:rsidP="00237E7D">
            <w:pPr>
              <w:spacing w:line="360" w:lineRule="auto"/>
              <w:jc w:val="both"/>
              <w:rPr>
                <w:b/>
                <w:color w:val="auto"/>
                <w:sz w:val="16"/>
                <w:szCs w:val="16"/>
                <w:u w:val="single"/>
              </w:rPr>
            </w:pPr>
            <w:r w:rsidRPr="0048755E">
              <w:rPr>
                <w:b/>
                <w:color w:val="auto"/>
                <w:sz w:val="16"/>
                <w:szCs w:val="16"/>
                <w:u w:val="single"/>
              </w:rPr>
              <w:t xml:space="preserve">Profesorado </w:t>
            </w:r>
            <w:r w:rsidR="007D21FC" w:rsidRPr="0048755E">
              <w:rPr>
                <w:b/>
                <w:color w:val="auto"/>
                <w:sz w:val="16"/>
                <w:szCs w:val="16"/>
                <w:u w:val="single"/>
              </w:rPr>
              <w:t>(directores e titores de teses):</w:t>
            </w:r>
          </w:p>
          <w:p w:rsidR="0048755E" w:rsidRDefault="0048755E" w:rsidP="00070F33">
            <w:pPr>
              <w:spacing w:line="360" w:lineRule="auto"/>
              <w:jc w:val="both"/>
              <w:rPr>
                <w:color w:val="auto"/>
                <w:sz w:val="16"/>
                <w:szCs w:val="16"/>
              </w:rPr>
            </w:pPr>
          </w:p>
          <w:p w:rsidR="00070F33" w:rsidRPr="003F0037" w:rsidRDefault="00070F33" w:rsidP="00070F33">
            <w:pPr>
              <w:spacing w:line="360" w:lineRule="auto"/>
              <w:jc w:val="both"/>
              <w:rPr>
                <w:b/>
                <w:color w:val="auto"/>
                <w:sz w:val="16"/>
                <w:szCs w:val="16"/>
              </w:rPr>
            </w:pPr>
            <w:r w:rsidRPr="003F0037">
              <w:rPr>
                <w:b/>
                <w:color w:val="auto"/>
                <w:sz w:val="16"/>
                <w:szCs w:val="16"/>
              </w:rPr>
              <w:t>Resultados de participación agregados (Universidade de Vigo) e do programa</w:t>
            </w:r>
          </w:p>
          <w:p w:rsidR="00070F33" w:rsidRPr="003F0037" w:rsidRDefault="00070F33" w:rsidP="00237E7D">
            <w:pPr>
              <w:spacing w:line="360" w:lineRule="auto"/>
              <w:jc w:val="both"/>
              <w:rPr>
                <w:b/>
                <w:color w:val="auto"/>
                <w:sz w:val="16"/>
                <w:szCs w:val="16"/>
              </w:rPr>
            </w:pPr>
          </w:p>
          <w:tbl>
            <w:tblPr>
              <w:tblStyle w:val="Tablaconcuadrcula"/>
              <w:tblW w:w="3959" w:type="pct"/>
              <w:tblCellMar>
                <w:left w:w="57" w:type="dxa"/>
                <w:right w:w="57" w:type="dxa"/>
              </w:tblCellMar>
              <w:tblLook w:val="04A0" w:firstRow="1" w:lastRow="0" w:firstColumn="1" w:lastColumn="0" w:noHBand="0" w:noVBand="1"/>
            </w:tblPr>
            <w:tblGrid>
              <w:gridCol w:w="1454"/>
              <w:gridCol w:w="1813"/>
              <w:gridCol w:w="1813"/>
              <w:gridCol w:w="1813"/>
            </w:tblGrid>
            <w:tr w:rsidR="00F73453" w:rsidRPr="00237E7D" w:rsidTr="00F73453">
              <w:tc>
                <w:tcPr>
                  <w:tcW w:w="1055" w:type="pct"/>
                  <w:shd w:val="clear" w:color="auto" w:fill="BDD6EE" w:themeFill="accent1" w:themeFillTint="66"/>
                </w:tcPr>
                <w:p w:rsidR="00F73453" w:rsidRPr="00D525D7" w:rsidRDefault="00F73453" w:rsidP="00070F33">
                  <w:pPr>
                    <w:spacing w:before="120" w:line="360" w:lineRule="auto"/>
                    <w:jc w:val="center"/>
                    <w:rPr>
                      <w:color w:val="auto"/>
                      <w:sz w:val="16"/>
                      <w:szCs w:val="16"/>
                    </w:rPr>
                  </w:pPr>
                  <w:r w:rsidRPr="00D525D7">
                    <w:rPr>
                      <w:color w:val="auto"/>
                      <w:sz w:val="16"/>
                      <w:szCs w:val="16"/>
                    </w:rPr>
                    <w:t>2018</w:t>
                  </w:r>
                </w:p>
                <w:p w:rsidR="00F73453" w:rsidRPr="00D525D7" w:rsidRDefault="00F73453" w:rsidP="00070F33">
                  <w:pPr>
                    <w:spacing w:before="120" w:line="360" w:lineRule="auto"/>
                    <w:jc w:val="center"/>
                    <w:rPr>
                      <w:color w:val="auto"/>
                      <w:sz w:val="16"/>
                      <w:szCs w:val="16"/>
                    </w:rPr>
                  </w:pPr>
                  <w:r w:rsidRPr="00D525D7">
                    <w:rPr>
                      <w:color w:val="auto"/>
                      <w:sz w:val="16"/>
                      <w:szCs w:val="16"/>
                    </w:rPr>
                    <w:t>(cursos 2012/13 a 2017/18)</w:t>
                  </w:r>
                </w:p>
              </w:tc>
              <w:tc>
                <w:tcPr>
                  <w:tcW w:w="1315" w:type="pct"/>
                  <w:shd w:val="clear" w:color="auto" w:fill="BDD6EE" w:themeFill="accent1" w:themeFillTint="66"/>
                </w:tcPr>
                <w:p w:rsidR="00F73453" w:rsidRPr="00D525D7" w:rsidRDefault="00F73453" w:rsidP="00070F33">
                  <w:pPr>
                    <w:spacing w:before="120" w:line="360" w:lineRule="auto"/>
                    <w:jc w:val="center"/>
                    <w:rPr>
                      <w:color w:val="auto"/>
                      <w:sz w:val="16"/>
                      <w:szCs w:val="16"/>
                    </w:rPr>
                  </w:pPr>
                  <w:r w:rsidRPr="00D525D7">
                    <w:rPr>
                      <w:color w:val="auto"/>
                      <w:sz w:val="16"/>
                      <w:szCs w:val="16"/>
                    </w:rPr>
                    <w:t>2020</w:t>
                  </w:r>
                </w:p>
                <w:p w:rsidR="00F73453" w:rsidRPr="00D525D7" w:rsidRDefault="00F73453" w:rsidP="00070F33">
                  <w:pPr>
                    <w:spacing w:before="120" w:after="120" w:line="360" w:lineRule="auto"/>
                    <w:jc w:val="center"/>
                    <w:rPr>
                      <w:color w:val="auto"/>
                      <w:sz w:val="16"/>
                      <w:szCs w:val="16"/>
                    </w:rPr>
                  </w:pPr>
                  <w:r w:rsidRPr="00D525D7">
                    <w:rPr>
                      <w:color w:val="auto"/>
                      <w:sz w:val="16"/>
                      <w:szCs w:val="16"/>
                    </w:rPr>
                    <w:t>(cursos 2018/19 a 2019/20)</w:t>
                  </w:r>
                </w:p>
              </w:tc>
              <w:tc>
                <w:tcPr>
                  <w:tcW w:w="1315" w:type="pct"/>
                  <w:shd w:val="clear" w:color="auto" w:fill="BDD6EE" w:themeFill="accent1" w:themeFillTint="66"/>
                </w:tcPr>
                <w:p w:rsidR="00F73453" w:rsidRPr="00D525D7" w:rsidRDefault="00F73453" w:rsidP="000F7FC4">
                  <w:pPr>
                    <w:spacing w:before="120" w:line="360" w:lineRule="auto"/>
                    <w:jc w:val="center"/>
                    <w:rPr>
                      <w:color w:val="auto"/>
                      <w:sz w:val="16"/>
                      <w:szCs w:val="16"/>
                    </w:rPr>
                  </w:pPr>
                  <w:r w:rsidRPr="00D525D7">
                    <w:rPr>
                      <w:color w:val="auto"/>
                      <w:sz w:val="16"/>
                      <w:szCs w:val="16"/>
                    </w:rPr>
                    <w:t>2022</w:t>
                  </w:r>
                </w:p>
                <w:p w:rsidR="00F73453" w:rsidRPr="00D525D7" w:rsidRDefault="00F73453" w:rsidP="000F7FC4">
                  <w:pPr>
                    <w:spacing w:before="120" w:line="360" w:lineRule="auto"/>
                    <w:jc w:val="center"/>
                    <w:rPr>
                      <w:color w:val="auto"/>
                      <w:sz w:val="16"/>
                      <w:szCs w:val="16"/>
                    </w:rPr>
                  </w:pPr>
                  <w:r w:rsidRPr="00D525D7">
                    <w:rPr>
                      <w:color w:val="auto"/>
                      <w:sz w:val="16"/>
                      <w:szCs w:val="16"/>
                    </w:rPr>
                    <w:t>(cursos 2020/21 a 2021/2022)</w:t>
                  </w:r>
                </w:p>
              </w:tc>
              <w:tc>
                <w:tcPr>
                  <w:tcW w:w="1315" w:type="pct"/>
                  <w:shd w:val="clear" w:color="auto" w:fill="BDD6EE" w:themeFill="accent1" w:themeFillTint="66"/>
                </w:tcPr>
                <w:p w:rsidR="00F73453" w:rsidRPr="00D525D7" w:rsidRDefault="00F73453" w:rsidP="00F73453">
                  <w:pPr>
                    <w:spacing w:before="120" w:line="360" w:lineRule="auto"/>
                    <w:jc w:val="center"/>
                    <w:rPr>
                      <w:color w:val="auto"/>
                      <w:sz w:val="16"/>
                      <w:szCs w:val="16"/>
                    </w:rPr>
                  </w:pPr>
                  <w:r w:rsidRPr="00D525D7">
                    <w:rPr>
                      <w:color w:val="auto"/>
                      <w:sz w:val="16"/>
                      <w:szCs w:val="16"/>
                    </w:rPr>
                    <w:t>2024</w:t>
                  </w:r>
                </w:p>
                <w:p w:rsidR="00F73453" w:rsidRPr="00D525D7" w:rsidRDefault="00F73453" w:rsidP="00F73453">
                  <w:pPr>
                    <w:spacing w:before="120" w:line="360" w:lineRule="auto"/>
                    <w:jc w:val="center"/>
                    <w:rPr>
                      <w:color w:val="auto"/>
                      <w:sz w:val="16"/>
                      <w:szCs w:val="16"/>
                    </w:rPr>
                  </w:pPr>
                  <w:r w:rsidRPr="00D525D7">
                    <w:rPr>
                      <w:color w:val="auto"/>
                      <w:sz w:val="16"/>
                      <w:szCs w:val="16"/>
                    </w:rPr>
                    <w:t>(cursos 2022/23 a 2023/2024)</w:t>
                  </w:r>
                </w:p>
              </w:tc>
            </w:tr>
            <w:tr w:rsidR="00F73453" w:rsidRPr="00237E7D" w:rsidTr="00F73453">
              <w:tc>
                <w:tcPr>
                  <w:tcW w:w="1055" w:type="pct"/>
                  <w:shd w:val="clear" w:color="auto" w:fill="FFFFFF" w:themeFill="background1"/>
                </w:tcPr>
                <w:p w:rsidR="00F73453" w:rsidRPr="00D525D7" w:rsidRDefault="00F73453" w:rsidP="0048755E">
                  <w:pPr>
                    <w:spacing w:line="360" w:lineRule="auto"/>
                    <w:jc w:val="center"/>
                    <w:rPr>
                      <w:color w:val="auto"/>
                      <w:sz w:val="16"/>
                      <w:szCs w:val="16"/>
                    </w:rPr>
                  </w:pPr>
                  <w:r w:rsidRPr="00D525D7">
                    <w:rPr>
                      <w:color w:val="auto"/>
                      <w:sz w:val="16"/>
                      <w:szCs w:val="16"/>
                    </w:rPr>
                    <w:t>52</w:t>
                  </w:r>
                  <w:r w:rsidR="0048755E">
                    <w:rPr>
                      <w:color w:val="auto"/>
                      <w:sz w:val="16"/>
                      <w:szCs w:val="16"/>
                    </w:rPr>
                    <w:t>.</w:t>
                  </w:r>
                  <w:r w:rsidRPr="00D525D7">
                    <w:rPr>
                      <w:color w:val="auto"/>
                      <w:sz w:val="16"/>
                      <w:szCs w:val="16"/>
                    </w:rPr>
                    <w:t>73%</w:t>
                  </w:r>
                </w:p>
              </w:tc>
              <w:tc>
                <w:tcPr>
                  <w:tcW w:w="1315" w:type="pct"/>
                  <w:shd w:val="clear" w:color="auto" w:fill="FFFFFF" w:themeFill="background1"/>
                </w:tcPr>
                <w:p w:rsidR="00F73453" w:rsidRPr="00D525D7" w:rsidRDefault="00F73453" w:rsidP="0048755E">
                  <w:pPr>
                    <w:spacing w:line="360" w:lineRule="auto"/>
                    <w:jc w:val="center"/>
                    <w:rPr>
                      <w:color w:val="auto"/>
                      <w:sz w:val="16"/>
                      <w:szCs w:val="16"/>
                    </w:rPr>
                  </w:pPr>
                  <w:r w:rsidRPr="00D525D7">
                    <w:rPr>
                      <w:color w:val="auto"/>
                      <w:sz w:val="16"/>
                      <w:szCs w:val="16"/>
                    </w:rPr>
                    <w:t>52</w:t>
                  </w:r>
                  <w:r w:rsidR="0048755E">
                    <w:rPr>
                      <w:color w:val="auto"/>
                      <w:sz w:val="16"/>
                      <w:szCs w:val="16"/>
                    </w:rPr>
                    <w:t>.</w:t>
                  </w:r>
                  <w:r w:rsidRPr="00D525D7">
                    <w:rPr>
                      <w:color w:val="auto"/>
                      <w:sz w:val="16"/>
                      <w:szCs w:val="16"/>
                    </w:rPr>
                    <w:t>59%</w:t>
                  </w:r>
                </w:p>
              </w:tc>
              <w:tc>
                <w:tcPr>
                  <w:tcW w:w="1315" w:type="pct"/>
                  <w:shd w:val="clear" w:color="auto" w:fill="FFFFFF" w:themeFill="background1"/>
                </w:tcPr>
                <w:p w:rsidR="00F73453" w:rsidRPr="00D525D7" w:rsidRDefault="00F73453" w:rsidP="0048755E">
                  <w:pPr>
                    <w:spacing w:line="360" w:lineRule="auto"/>
                    <w:jc w:val="center"/>
                    <w:rPr>
                      <w:color w:val="auto"/>
                      <w:sz w:val="16"/>
                      <w:szCs w:val="16"/>
                    </w:rPr>
                  </w:pPr>
                  <w:r w:rsidRPr="00D525D7">
                    <w:rPr>
                      <w:color w:val="auto"/>
                      <w:sz w:val="16"/>
                      <w:szCs w:val="16"/>
                    </w:rPr>
                    <w:t>41</w:t>
                  </w:r>
                  <w:r w:rsidR="0048755E">
                    <w:rPr>
                      <w:color w:val="auto"/>
                      <w:sz w:val="16"/>
                      <w:szCs w:val="16"/>
                    </w:rPr>
                    <w:t>.</w:t>
                  </w:r>
                  <w:r w:rsidRPr="00D525D7">
                    <w:rPr>
                      <w:color w:val="auto"/>
                      <w:sz w:val="16"/>
                      <w:szCs w:val="16"/>
                    </w:rPr>
                    <w:t>86%</w:t>
                  </w:r>
                </w:p>
              </w:tc>
              <w:tc>
                <w:tcPr>
                  <w:tcW w:w="1315" w:type="pct"/>
                  <w:shd w:val="clear" w:color="auto" w:fill="FFFFFF" w:themeFill="background1"/>
                </w:tcPr>
                <w:p w:rsidR="00F73453" w:rsidRPr="00D525D7" w:rsidRDefault="00800A7E" w:rsidP="0048755E">
                  <w:pPr>
                    <w:spacing w:line="360" w:lineRule="auto"/>
                    <w:jc w:val="center"/>
                    <w:rPr>
                      <w:color w:val="auto"/>
                      <w:sz w:val="16"/>
                      <w:szCs w:val="16"/>
                    </w:rPr>
                  </w:pPr>
                  <w:r w:rsidRPr="00D525D7">
                    <w:rPr>
                      <w:color w:val="auto"/>
                      <w:sz w:val="16"/>
                      <w:szCs w:val="16"/>
                    </w:rPr>
                    <w:t>35</w:t>
                  </w:r>
                  <w:r w:rsidR="0048755E">
                    <w:rPr>
                      <w:color w:val="auto"/>
                      <w:sz w:val="16"/>
                      <w:szCs w:val="16"/>
                    </w:rPr>
                    <w:t>.</w:t>
                  </w:r>
                  <w:r w:rsidRPr="00D525D7">
                    <w:rPr>
                      <w:color w:val="auto"/>
                      <w:sz w:val="16"/>
                      <w:szCs w:val="16"/>
                    </w:rPr>
                    <w:t>85%</w:t>
                  </w:r>
                </w:p>
              </w:tc>
            </w:tr>
            <w:tr w:rsidR="00F73453" w:rsidRPr="00237E7D" w:rsidTr="00F73453">
              <w:tc>
                <w:tcPr>
                  <w:tcW w:w="1055" w:type="pct"/>
                  <w:shd w:val="clear" w:color="auto" w:fill="FFFFFF" w:themeFill="background1"/>
                </w:tcPr>
                <w:p w:rsidR="00F73453" w:rsidRPr="00D525D7" w:rsidRDefault="0048755E" w:rsidP="0048755E">
                  <w:pPr>
                    <w:spacing w:line="360" w:lineRule="auto"/>
                    <w:jc w:val="center"/>
                    <w:rPr>
                      <w:color w:val="auto"/>
                      <w:sz w:val="16"/>
                      <w:szCs w:val="16"/>
                    </w:rPr>
                  </w:pPr>
                  <w:r>
                    <w:rPr>
                      <w:color w:val="auto"/>
                      <w:sz w:val="16"/>
                      <w:szCs w:val="16"/>
                    </w:rPr>
                    <w:t>Non dispoñible</w:t>
                  </w:r>
                </w:p>
              </w:tc>
              <w:tc>
                <w:tcPr>
                  <w:tcW w:w="1315" w:type="pct"/>
                  <w:shd w:val="clear" w:color="auto" w:fill="FFFFFF" w:themeFill="background1"/>
                </w:tcPr>
                <w:p w:rsidR="00F73453" w:rsidRPr="00D525D7" w:rsidRDefault="0048755E" w:rsidP="0048755E">
                  <w:pPr>
                    <w:spacing w:line="360" w:lineRule="auto"/>
                    <w:jc w:val="center"/>
                    <w:rPr>
                      <w:color w:val="auto"/>
                      <w:sz w:val="16"/>
                      <w:szCs w:val="16"/>
                    </w:rPr>
                  </w:pPr>
                  <w:r>
                    <w:rPr>
                      <w:color w:val="auto"/>
                      <w:sz w:val="16"/>
                      <w:szCs w:val="16"/>
                    </w:rPr>
                    <w:t>40.0%</w:t>
                  </w:r>
                </w:p>
              </w:tc>
              <w:tc>
                <w:tcPr>
                  <w:tcW w:w="1315" w:type="pct"/>
                  <w:shd w:val="clear" w:color="auto" w:fill="FFFFFF" w:themeFill="background1"/>
                </w:tcPr>
                <w:p w:rsidR="00F73453" w:rsidRPr="00D525D7" w:rsidRDefault="0048755E" w:rsidP="0048755E">
                  <w:pPr>
                    <w:spacing w:line="360" w:lineRule="auto"/>
                    <w:jc w:val="center"/>
                    <w:rPr>
                      <w:color w:val="auto"/>
                      <w:sz w:val="16"/>
                      <w:szCs w:val="16"/>
                    </w:rPr>
                  </w:pPr>
                  <w:r>
                    <w:rPr>
                      <w:color w:val="auto"/>
                      <w:sz w:val="16"/>
                      <w:szCs w:val="16"/>
                    </w:rPr>
                    <w:t>43.9%</w:t>
                  </w:r>
                </w:p>
              </w:tc>
              <w:tc>
                <w:tcPr>
                  <w:tcW w:w="1315" w:type="pct"/>
                  <w:shd w:val="clear" w:color="auto" w:fill="FFFFFF" w:themeFill="background1"/>
                </w:tcPr>
                <w:p w:rsidR="00F73453" w:rsidRPr="00D525D7" w:rsidRDefault="0048755E" w:rsidP="00070F33">
                  <w:pPr>
                    <w:spacing w:line="360" w:lineRule="auto"/>
                    <w:jc w:val="center"/>
                    <w:rPr>
                      <w:color w:val="auto"/>
                      <w:sz w:val="16"/>
                      <w:szCs w:val="16"/>
                    </w:rPr>
                  </w:pPr>
                  <w:r>
                    <w:rPr>
                      <w:color w:val="auto"/>
                      <w:sz w:val="16"/>
                      <w:szCs w:val="16"/>
                    </w:rPr>
                    <w:t>43.9%</w:t>
                  </w:r>
                </w:p>
              </w:tc>
            </w:tr>
          </w:tbl>
          <w:p w:rsidR="00070F33" w:rsidRPr="00237E7D" w:rsidRDefault="00070F33" w:rsidP="00237E7D">
            <w:pPr>
              <w:spacing w:line="360" w:lineRule="auto"/>
              <w:jc w:val="both"/>
              <w:rPr>
                <w:color w:val="auto"/>
                <w:sz w:val="16"/>
                <w:szCs w:val="16"/>
              </w:rPr>
            </w:pPr>
          </w:p>
          <w:p w:rsidR="00A40219" w:rsidRDefault="007D21FC" w:rsidP="007D21FC">
            <w:pPr>
              <w:spacing w:line="360" w:lineRule="auto"/>
              <w:jc w:val="both"/>
              <w:rPr>
                <w:color w:val="auto"/>
                <w:sz w:val="16"/>
                <w:szCs w:val="16"/>
              </w:rPr>
            </w:pPr>
            <w:r w:rsidRPr="00237E7D">
              <w:rPr>
                <w:color w:val="auto"/>
                <w:sz w:val="16"/>
                <w:szCs w:val="16"/>
              </w:rPr>
              <w:lastRenderedPageBreak/>
              <w:t>Resultados de participación</w:t>
            </w:r>
            <w:r w:rsidR="00A40219">
              <w:rPr>
                <w:color w:val="auto"/>
                <w:sz w:val="16"/>
                <w:szCs w:val="16"/>
              </w:rPr>
              <w:t xml:space="preserve"> institucionais (fila superior): </w:t>
            </w:r>
            <w:r w:rsidR="00A40219" w:rsidRPr="00A40219">
              <w:rPr>
                <w:color w:val="auto"/>
                <w:sz w:val="16"/>
                <w:szCs w:val="16"/>
              </w:rPr>
              <w:t xml:space="preserve">a primeira enquisa </w:t>
            </w:r>
            <w:r w:rsidR="00A40219">
              <w:rPr>
                <w:color w:val="auto"/>
                <w:sz w:val="16"/>
                <w:szCs w:val="16"/>
              </w:rPr>
              <w:t xml:space="preserve">do 2018 </w:t>
            </w:r>
            <w:r w:rsidR="00A40219" w:rsidRPr="00A40219">
              <w:rPr>
                <w:color w:val="auto"/>
                <w:sz w:val="16"/>
                <w:szCs w:val="16"/>
              </w:rPr>
              <w:t xml:space="preserve">obtivo resultados </w:t>
            </w:r>
            <w:r w:rsidR="00A40219">
              <w:rPr>
                <w:color w:val="auto"/>
                <w:sz w:val="16"/>
                <w:szCs w:val="16"/>
              </w:rPr>
              <w:t>moi elevados,</w:t>
            </w:r>
            <w:r w:rsidR="00A40219" w:rsidRPr="00A40219">
              <w:rPr>
                <w:color w:val="auto"/>
                <w:sz w:val="16"/>
                <w:szCs w:val="16"/>
              </w:rPr>
              <w:t xml:space="preserve"> de case un 53%</w:t>
            </w:r>
            <w:r w:rsidR="00A40219">
              <w:rPr>
                <w:color w:val="auto"/>
                <w:sz w:val="16"/>
                <w:szCs w:val="16"/>
              </w:rPr>
              <w:t>. Esta participación tan significativa repetiuse no 2020, de novo case un 53%</w:t>
            </w:r>
            <w:r w:rsidR="003C180F">
              <w:rPr>
                <w:color w:val="auto"/>
                <w:sz w:val="16"/>
                <w:szCs w:val="16"/>
              </w:rPr>
              <w:t xml:space="preserve"> polo que, de novo, a</w:t>
            </w:r>
            <w:r w:rsidR="003C180F" w:rsidRPr="003C180F">
              <w:rPr>
                <w:color w:val="auto"/>
                <w:sz w:val="16"/>
                <w:szCs w:val="16"/>
              </w:rPr>
              <w:t>s actividades de promoción e de información institucionais respecto da participación considéranse efectivas.</w:t>
            </w:r>
            <w:r w:rsidR="000F7FC4">
              <w:rPr>
                <w:color w:val="auto"/>
                <w:sz w:val="16"/>
                <w:szCs w:val="16"/>
              </w:rPr>
              <w:t xml:space="preserve"> En 2022 </w:t>
            </w:r>
            <w:r w:rsidR="00800A7E">
              <w:rPr>
                <w:color w:val="auto"/>
                <w:sz w:val="16"/>
                <w:szCs w:val="16"/>
              </w:rPr>
              <w:t xml:space="preserve">semella </w:t>
            </w:r>
            <w:r w:rsidR="000F7FC4">
              <w:rPr>
                <w:color w:val="auto"/>
                <w:sz w:val="16"/>
                <w:szCs w:val="16"/>
              </w:rPr>
              <w:t xml:space="preserve">produciuse unha ruptura da tendencia, </w:t>
            </w:r>
            <w:r w:rsidR="00800A7E">
              <w:rPr>
                <w:color w:val="auto"/>
                <w:sz w:val="16"/>
                <w:szCs w:val="16"/>
              </w:rPr>
              <w:t>que provocou unha baixada ata o 35%</w:t>
            </w:r>
            <w:r w:rsidR="000F7FC4">
              <w:rPr>
                <w:color w:val="auto"/>
                <w:sz w:val="16"/>
                <w:szCs w:val="16"/>
              </w:rPr>
              <w:t>.</w:t>
            </w:r>
          </w:p>
          <w:p w:rsidR="00800A7E" w:rsidRDefault="00541DAB" w:rsidP="00541DAB">
            <w:pPr>
              <w:spacing w:line="360" w:lineRule="auto"/>
              <w:jc w:val="both"/>
              <w:rPr>
                <w:color w:val="auto"/>
                <w:sz w:val="16"/>
                <w:szCs w:val="16"/>
              </w:rPr>
            </w:pPr>
            <w:r>
              <w:rPr>
                <w:color w:val="auto"/>
                <w:sz w:val="16"/>
                <w:szCs w:val="16"/>
              </w:rPr>
              <w:t xml:space="preserve">Resultados de participación por programa (fila inferior): en 2018 non estaban dispoñibles os resultados desagregados, pois a </w:t>
            </w:r>
            <w:r w:rsidR="007D21FC" w:rsidRPr="00237E7D">
              <w:rPr>
                <w:color w:val="auto"/>
                <w:sz w:val="16"/>
                <w:szCs w:val="16"/>
              </w:rPr>
              <w:t xml:space="preserve">poboación histórica </w:t>
            </w:r>
            <w:r>
              <w:rPr>
                <w:color w:val="auto"/>
                <w:sz w:val="16"/>
                <w:szCs w:val="16"/>
              </w:rPr>
              <w:t xml:space="preserve">de profesorado </w:t>
            </w:r>
            <w:r w:rsidR="007D21FC" w:rsidRPr="00237E7D">
              <w:rPr>
                <w:color w:val="auto"/>
                <w:sz w:val="16"/>
                <w:szCs w:val="16"/>
              </w:rPr>
              <w:t>non estaba asociada a cada programa</w:t>
            </w:r>
            <w:r>
              <w:rPr>
                <w:color w:val="auto"/>
                <w:sz w:val="16"/>
                <w:szCs w:val="16"/>
              </w:rPr>
              <w:t xml:space="preserve">. </w:t>
            </w:r>
          </w:p>
          <w:p w:rsidR="00800A7E" w:rsidRPr="003F0037" w:rsidRDefault="00800A7E" w:rsidP="00541DAB">
            <w:pPr>
              <w:spacing w:line="360" w:lineRule="auto"/>
              <w:jc w:val="both"/>
              <w:rPr>
                <w:color w:val="auto"/>
                <w:sz w:val="16"/>
                <w:szCs w:val="16"/>
              </w:rPr>
            </w:pPr>
          </w:p>
          <w:p w:rsidR="0048755E" w:rsidRPr="003F0037" w:rsidRDefault="0048755E" w:rsidP="0048755E">
            <w:pPr>
              <w:spacing w:line="360" w:lineRule="auto"/>
              <w:jc w:val="both"/>
              <w:rPr>
                <w:color w:val="auto"/>
                <w:sz w:val="16"/>
                <w:szCs w:val="16"/>
              </w:rPr>
            </w:pPr>
            <w:r w:rsidRPr="003F0037">
              <w:rPr>
                <w:color w:val="auto"/>
                <w:sz w:val="16"/>
                <w:szCs w:val="16"/>
              </w:rPr>
              <w:t xml:space="preserve">Os </w:t>
            </w:r>
            <w:r w:rsidRPr="003F0037">
              <w:rPr>
                <w:b/>
                <w:color w:val="auto"/>
                <w:sz w:val="16"/>
                <w:szCs w:val="16"/>
              </w:rPr>
              <w:t>resultados de participación do profesorado do Programa de Doutoramento en Ciencia e Tecnoloxía Agroalimentaria</w:t>
            </w:r>
            <w:r w:rsidRPr="003F0037">
              <w:rPr>
                <w:color w:val="auto"/>
                <w:sz w:val="16"/>
                <w:szCs w:val="16"/>
              </w:rPr>
              <w:t xml:space="preserve"> recóllense na fila inferior. </w:t>
            </w:r>
            <w:r w:rsidR="00F245C9" w:rsidRPr="003F0037">
              <w:rPr>
                <w:color w:val="auto"/>
                <w:sz w:val="16"/>
                <w:szCs w:val="16"/>
              </w:rPr>
              <w:t>Excluíndo</w:t>
            </w:r>
            <w:r w:rsidRPr="003F0037">
              <w:rPr>
                <w:color w:val="auto"/>
                <w:sz w:val="16"/>
                <w:szCs w:val="16"/>
              </w:rPr>
              <w:t xml:space="preserve"> da comparativa o curso</w:t>
            </w:r>
            <w:r w:rsidR="003F0037" w:rsidRPr="003F0037">
              <w:rPr>
                <w:color w:val="auto"/>
                <w:sz w:val="16"/>
                <w:szCs w:val="16"/>
              </w:rPr>
              <w:t xml:space="preserve"> 2018 (con datos non dispoñibles) vemos que a tendencia é crecente e constante no tempo, con valores medios</w:t>
            </w:r>
            <w:r w:rsidRPr="003F0037">
              <w:rPr>
                <w:color w:val="auto"/>
                <w:sz w:val="16"/>
                <w:szCs w:val="16"/>
              </w:rPr>
              <w:t>:</w:t>
            </w:r>
          </w:p>
          <w:p w:rsidR="0048755E" w:rsidRPr="003F0037" w:rsidRDefault="003F0037" w:rsidP="0048755E">
            <w:pPr>
              <w:pStyle w:val="Prrafodelista"/>
              <w:numPr>
                <w:ilvl w:val="0"/>
                <w:numId w:val="47"/>
              </w:numPr>
              <w:spacing w:line="360" w:lineRule="auto"/>
              <w:jc w:val="both"/>
              <w:rPr>
                <w:color w:val="auto"/>
                <w:sz w:val="16"/>
                <w:szCs w:val="16"/>
              </w:rPr>
            </w:pPr>
            <w:r w:rsidRPr="003F0037">
              <w:rPr>
                <w:color w:val="auto"/>
                <w:sz w:val="16"/>
                <w:szCs w:val="16"/>
              </w:rPr>
              <w:t>Participación profesorado U. Vigo</w:t>
            </w:r>
            <w:r w:rsidR="0048755E" w:rsidRPr="003F0037">
              <w:rPr>
                <w:color w:val="auto"/>
                <w:sz w:val="16"/>
                <w:szCs w:val="16"/>
              </w:rPr>
              <w:t xml:space="preserve">: </w:t>
            </w:r>
            <w:r w:rsidRPr="003F0037">
              <w:rPr>
                <w:color w:val="auto"/>
                <w:sz w:val="16"/>
                <w:szCs w:val="16"/>
              </w:rPr>
              <w:t>43.43%</w:t>
            </w:r>
          </w:p>
          <w:p w:rsidR="003F0037" w:rsidRPr="003F0037" w:rsidRDefault="003F0037" w:rsidP="003F0037">
            <w:pPr>
              <w:pStyle w:val="Prrafodelista"/>
              <w:numPr>
                <w:ilvl w:val="0"/>
                <w:numId w:val="47"/>
              </w:numPr>
              <w:spacing w:line="360" w:lineRule="auto"/>
              <w:jc w:val="both"/>
              <w:rPr>
                <w:color w:val="auto"/>
                <w:sz w:val="16"/>
                <w:szCs w:val="16"/>
              </w:rPr>
            </w:pPr>
            <w:r w:rsidRPr="003F0037">
              <w:rPr>
                <w:color w:val="auto"/>
                <w:sz w:val="16"/>
                <w:szCs w:val="16"/>
              </w:rPr>
              <w:t>Participación profesorado Programa: 42.6%</w:t>
            </w:r>
          </w:p>
          <w:p w:rsidR="0048755E" w:rsidRPr="003F0037" w:rsidRDefault="003F0037" w:rsidP="0048755E">
            <w:pPr>
              <w:spacing w:line="360" w:lineRule="auto"/>
              <w:jc w:val="both"/>
              <w:rPr>
                <w:color w:val="auto"/>
                <w:sz w:val="16"/>
                <w:szCs w:val="16"/>
              </w:rPr>
            </w:pPr>
            <w:r w:rsidRPr="003F0037">
              <w:rPr>
                <w:color w:val="auto"/>
                <w:sz w:val="16"/>
                <w:szCs w:val="16"/>
              </w:rPr>
              <w:t xml:space="preserve">Vemos que a participación media é </w:t>
            </w:r>
            <w:r w:rsidR="00F245C9" w:rsidRPr="003F0037">
              <w:rPr>
                <w:color w:val="auto"/>
                <w:sz w:val="16"/>
                <w:szCs w:val="16"/>
              </w:rPr>
              <w:t>practicamente</w:t>
            </w:r>
            <w:r w:rsidRPr="003F0037">
              <w:rPr>
                <w:color w:val="auto"/>
                <w:sz w:val="16"/>
                <w:szCs w:val="16"/>
              </w:rPr>
              <w:t xml:space="preserve"> a mesma. Resulta chamativo que os profesores participan menos que os alumnos. Por outra banda, a nivel da Universidade amósase unha tendencia decrecente que non se da no Programa, onde o porcentaxe de participación é constante e mesmo aumenta có tempo.</w:t>
            </w:r>
          </w:p>
          <w:p w:rsidR="00541DAB" w:rsidRDefault="00541DAB" w:rsidP="00541DAB">
            <w:pPr>
              <w:spacing w:line="360" w:lineRule="auto"/>
              <w:jc w:val="both"/>
              <w:rPr>
                <w:color w:val="auto"/>
                <w:sz w:val="16"/>
                <w:szCs w:val="16"/>
              </w:rPr>
            </w:pPr>
          </w:p>
          <w:p w:rsidR="00AD0D82" w:rsidRPr="003F0037" w:rsidRDefault="00AD0D82" w:rsidP="00AD0D82">
            <w:pPr>
              <w:spacing w:line="360" w:lineRule="auto"/>
              <w:jc w:val="both"/>
              <w:rPr>
                <w:b/>
                <w:color w:val="auto"/>
                <w:sz w:val="16"/>
                <w:szCs w:val="16"/>
              </w:rPr>
            </w:pPr>
            <w:r w:rsidRPr="003F0037">
              <w:rPr>
                <w:b/>
                <w:color w:val="auto"/>
                <w:sz w:val="16"/>
                <w:szCs w:val="16"/>
              </w:rPr>
              <w:t>Resultados de satisfacción agregados (Universidade de Vigo) e do programa</w:t>
            </w:r>
          </w:p>
          <w:p w:rsidR="00AD0D82" w:rsidRDefault="00AD0D82" w:rsidP="00AD0D82">
            <w:pPr>
              <w:spacing w:line="360" w:lineRule="auto"/>
              <w:jc w:val="both"/>
              <w:rPr>
                <w:color w:val="auto"/>
                <w:sz w:val="16"/>
                <w:szCs w:val="16"/>
              </w:rPr>
            </w:pPr>
          </w:p>
          <w:tbl>
            <w:tblPr>
              <w:tblStyle w:val="Tablaconcuadrcula"/>
              <w:tblW w:w="3959" w:type="pct"/>
              <w:tblCellMar>
                <w:left w:w="57" w:type="dxa"/>
                <w:right w:w="57" w:type="dxa"/>
              </w:tblCellMar>
              <w:tblLook w:val="04A0" w:firstRow="1" w:lastRow="0" w:firstColumn="1" w:lastColumn="0" w:noHBand="0" w:noVBand="1"/>
            </w:tblPr>
            <w:tblGrid>
              <w:gridCol w:w="1454"/>
              <w:gridCol w:w="1813"/>
              <w:gridCol w:w="1813"/>
              <w:gridCol w:w="1813"/>
            </w:tblGrid>
            <w:tr w:rsidR="00800A7E" w:rsidRPr="00237E7D" w:rsidTr="00800A7E">
              <w:tc>
                <w:tcPr>
                  <w:tcW w:w="1055" w:type="pct"/>
                  <w:shd w:val="clear" w:color="auto" w:fill="BDD6EE" w:themeFill="accent1" w:themeFillTint="66"/>
                </w:tcPr>
                <w:p w:rsidR="00800A7E" w:rsidRPr="00D525D7" w:rsidRDefault="00800A7E" w:rsidP="00AD0D82">
                  <w:pPr>
                    <w:spacing w:before="120" w:line="360" w:lineRule="auto"/>
                    <w:jc w:val="center"/>
                    <w:rPr>
                      <w:color w:val="auto"/>
                      <w:sz w:val="16"/>
                      <w:szCs w:val="16"/>
                    </w:rPr>
                  </w:pPr>
                  <w:r w:rsidRPr="00D525D7">
                    <w:rPr>
                      <w:color w:val="auto"/>
                      <w:sz w:val="16"/>
                      <w:szCs w:val="16"/>
                    </w:rPr>
                    <w:t>2018</w:t>
                  </w:r>
                </w:p>
                <w:p w:rsidR="00800A7E" w:rsidRPr="00D525D7" w:rsidRDefault="00800A7E" w:rsidP="00AD0D82">
                  <w:pPr>
                    <w:spacing w:before="120" w:line="360" w:lineRule="auto"/>
                    <w:jc w:val="center"/>
                    <w:rPr>
                      <w:color w:val="auto"/>
                      <w:sz w:val="16"/>
                      <w:szCs w:val="16"/>
                    </w:rPr>
                  </w:pPr>
                  <w:r w:rsidRPr="00D525D7">
                    <w:rPr>
                      <w:color w:val="auto"/>
                      <w:sz w:val="16"/>
                      <w:szCs w:val="16"/>
                    </w:rPr>
                    <w:t>(cursos 2012/13 a 2017/18)</w:t>
                  </w:r>
                </w:p>
              </w:tc>
              <w:tc>
                <w:tcPr>
                  <w:tcW w:w="1315" w:type="pct"/>
                  <w:shd w:val="clear" w:color="auto" w:fill="BDD6EE" w:themeFill="accent1" w:themeFillTint="66"/>
                </w:tcPr>
                <w:p w:rsidR="00800A7E" w:rsidRPr="00D525D7" w:rsidRDefault="00800A7E" w:rsidP="00AD0D82">
                  <w:pPr>
                    <w:spacing w:before="120" w:line="360" w:lineRule="auto"/>
                    <w:jc w:val="center"/>
                    <w:rPr>
                      <w:color w:val="auto"/>
                      <w:sz w:val="16"/>
                      <w:szCs w:val="16"/>
                    </w:rPr>
                  </w:pPr>
                  <w:r w:rsidRPr="00D525D7">
                    <w:rPr>
                      <w:color w:val="auto"/>
                      <w:sz w:val="16"/>
                      <w:szCs w:val="16"/>
                    </w:rPr>
                    <w:t>2020</w:t>
                  </w:r>
                </w:p>
                <w:p w:rsidR="00800A7E" w:rsidRPr="00D525D7" w:rsidRDefault="00800A7E" w:rsidP="00AD0D82">
                  <w:pPr>
                    <w:spacing w:before="120" w:after="120" w:line="360" w:lineRule="auto"/>
                    <w:jc w:val="center"/>
                    <w:rPr>
                      <w:color w:val="auto"/>
                      <w:sz w:val="16"/>
                      <w:szCs w:val="16"/>
                    </w:rPr>
                  </w:pPr>
                  <w:r w:rsidRPr="00D525D7">
                    <w:rPr>
                      <w:color w:val="auto"/>
                      <w:sz w:val="16"/>
                      <w:szCs w:val="16"/>
                    </w:rPr>
                    <w:t>(cursos 2018/19 a 2019/20)</w:t>
                  </w:r>
                </w:p>
              </w:tc>
              <w:tc>
                <w:tcPr>
                  <w:tcW w:w="1315" w:type="pct"/>
                  <w:shd w:val="clear" w:color="auto" w:fill="BDD6EE" w:themeFill="accent1" w:themeFillTint="66"/>
                </w:tcPr>
                <w:p w:rsidR="00800A7E" w:rsidRPr="00D525D7" w:rsidRDefault="00800A7E" w:rsidP="000F7FC4">
                  <w:pPr>
                    <w:spacing w:before="120" w:line="360" w:lineRule="auto"/>
                    <w:jc w:val="center"/>
                    <w:rPr>
                      <w:color w:val="auto"/>
                      <w:sz w:val="16"/>
                      <w:szCs w:val="16"/>
                    </w:rPr>
                  </w:pPr>
                  <w:r w:rsidRPr="00D525D7">
                    <w:rPr>
                      <w:color w:val="auto"/>
                      <w:sz w:val="16"/>
                      <w:szCs w:val="16"/>
                    </w:rPr>
                    <w:t>2022</w:t>
                  </w:r>
                </w:p>
                <w:p w:rsidR="00800A7E" w:rsidRPr="00D525D7" w:rsidRDefault="00800A7E" w:rsidP="000F7FC4">
                  <w:pPr>
                    <w:spacing w:before="120" w:line="360" w:lineRule="auto"/>
                    <w:jc w:val="center"/>
                    <w:rPr>
                      <w:color w:val="auto"/>
                      <w:sz w:val="16"/>
                      <w:szCs w:val="16"/>
                    </w:rPr>
                  </w:pPr>
                  <w:r w:rsidRPr="00D525D7">
                    <w:rPr>
                      <w:color w:val="auto"/>
                      <w:sz w:val="16"/>
                      <w:szCs w:val="16"/>
                    </w:rPr>
                    <w:t>(cursos 2020/21 a 2021/2022)</w:t>
                  </w:r>
                </w:p>
              </w:tc>
              <w:tc>
                <w:tcPr>
                  <w:tcW w:w="1315" w:type="pct"/>
                  <w:shd w:val="clear" w:color="auto" w:fill="BDD6EE" w:themeFill="accent1" w:themeFillTint="66"/>
                </w:tcPr>
                <w:p w:rsidR="00144E6B" w:rsidRPr="00D525D7" w:rsidRDefault="00144E6B" w:rsidP="00144E6B">
                  <w:pPr>
                    <w:spacing w:before="120" w:line="360" w:lineRule="auto"/>
                    <w:jc w:val="center"/>
                    <w:rPr>
                      <w:color w:val="auto"/>
                      <w:sz w:val="16"/>
                      <w:szCs w:val="16"/>
                    </w:rPr>
                  </w:pPr>
                  <w:r w:rsidRPr="00D525D7">
                    <w:rPr>
                      <w:color w:val="auto"/>
                      <w:sz w:val="16"/>
                      <w:szCs w:val="16"/>
                    </w:rPr>
                    <w:t>2024</w:t>
                  </w:r>
                </w:p>
                <w:p w:rsidR="00800A7E" w:rsidRPr="00D525D7" w:rsidRDefault="00144E6B" w:rsidP="00144E6B">
                  <w:pPr>
                    <w:spacing w:before="120" w:line="360" w:lineRule="auto"/>
                    <w:jc w:val="center"/>
                    <w:rPr>
                      <w:color w:val="auto"/>
                      <w:sz w:val="16"/>
                      <w:szCs w:val="16"/>
                    </w:rPr>
                  </w:pPr>
                  <w:r w:rsidRPr="00D525D7">
                    <w:rPr>
                      <w:color w:val="auto"/>
                      <w:sz w:val="16"/>
                      <w:szCs w:val="16"/>
                    </w:rPr>
                    <w:t>(cursos 2022/23 a 2023/2024)</w:t>
                  </w:r>
                </w:p>
              </w:tc>
            </w:tr>
            <w:tr w:rsidR="00800A7E" w:rsidRPr="00237E7D" w:rsidTr="00800A7E">
              <w:tc>
                <w:tcPr>
                  <w:tcW w:w="1055" w:type="pct"/>
                  <w:shd w:val="clear" w:color="auto" w:fill="FFFFFF" w:themeFill="background1"/>
                </w:tcPr>
                <w:p w:rsidR="00800A7E" w:rsidRPr="00D525D7" w:rsidRDefault="00800A7E" w:rsidP="003F0037">
                  <w:pPr>
                    <w:spacing w:line="360" w:lineRule="auto"/>
                    <w:jc w:val="center"/>
                    <w:rPr>
                      <w:color w:val="auto"/>
                      <w:sz w:val="16"/>
                      <w:szCs w:val="16"/>
                    </w:rPr>
                  </w:pPr>
                  <w:r w:rsidRPr="00D525D7">
                    <w:rPr>
                      <w:color w:val="auto"/>
                      <w:sz w:val="16"/>
                      <w:szCs w:val="16"/>
                    </w:rPr>
                    <w:t>3</w:t>
                  </w:r>
                  <w:r w:rsidR="003F0037">
                    <w:rPr>
                      <w:color w:val="auto"/>
                      <w:sz w:val="16"/>
                      <w:szCs w:val="16"/>
                    </w:rPr>
                    <w:t>.</w:t>
                  </w:r>
                  <w:r w:rsidRPr="00D525D7">
                    <w:rPr>
                      <w:color w:val="auto"/>
                      <w:sz w:val="16"/>
                      <w:szCs w:val="16"/>
                    </w:rPr>
                    <w:t>65</w:t>
                  </w:r>
                </w:p>
              </w:tc>
              <w:tc>
                <w:tcPr>
                  <w:tcW w:w="1315" w:type="pct"/>
                  <w:shd w:val="clear" w:color="auto" w:fill="FFFFFF" w:themeFill="background1"/>
                </w:tcPr>
                <w:p w:rsidR="00800A7E" w:rsidRPr="00D525D7" w:rsidRDefault="00800A7E" w:rsidP="003F0037">
                  <w:pPr>
                    <w:spacing w:line="360" w:lineRule="auto"/>
                    <w:jc w:val="center"/>
                    <w:rPr>
                      <w:color w:val="auto"/>
                      <w:sz w:val="16"/>
                      <w:szCs w:val="16"/>
                    </w:rPr>
                  </w:pPr>
                  <w:r w:rsidRPr="00D525D7">
                    <w:rPr>
                      <w:color w:val="auto"/>
                      <w:sz w:val="16"/>
                      <w:szCs w:val="16"/>
                    </w:rPr>
                    <w:t>3</w:t>
                  </w:r>
                  <w:r w:rsidR="003F0037">
                    <w:rPr>
                      <w:color w:val="auto"/>
                      <w:sz w:val="16"/>
                      <w:szCs w:val="16"/>
                    </w:rPr>
                    <w:t>.</w:t>
                  </w:r>
                  <w:r w:rsidRPr="00D525D7">
                    <w:rPr>
                      <w:color w:val="auto"/>
                      <w:sz w:val="16"/>
                      <w:szCs w:val="16"/>
                    </w:rPr>
                    <w:t>88</w:t>
                  </w:r>
                </w:p>
              </w:tc>
              <w:tc>
                <w:tcPr>
                  <w:tcW w:w="1315" w:type="pct"/>
                  <w:shd w:val="clear" w:color="auto" w:fill="FFFFFF" w:themeFill="background1"/>
                </w:tcPr>
                <w:p w:rsidR="00800A7E" w:rsidRPr="00D525D7" w:rsidRDefault="00800A7E" w:rsidP="003F0037">
                  <w:pPr>
                    <w:spacing w:line="360" w:lineRule="auto"/>
                    <w:jc w:val="center"/>
                    <w:rPr>
                      <w:color w:val="auto"/>
                      <w:sz w:val="16"/>
                      <w:szCs w:val="16"/>
                    </w:rPr>
                  </w:pPr>
                  <w:r w:rsidRPr="00D525D7">
                    <w:rPr>
                      <w:color w:val="auto"/>
                      <w:sz w:val="16"/>
                      <w:szCs w:val="16"/>
                    </w:rPr>
                    <w:t>4</w:t>
                  </w:r>
                  <w:r w:rsidR="003F0037">
                    <w:rPr>
                      <w:color w:val="auto"/>
                      <w:sz w:val="16"/>
                      <w:szCs w:val="16"/>
                    </w:rPr>
                    <w:t>.</w:t>
                  </w:r>
                  <w:r w:rsidRPr="00D525D7">
                    <w:rPr>
                      <w:color w:val="auto"/>
                      <w:sz w:val="16"/>
                      <w:szCs w:val="16"/>
                    </w:rPr>
                    <w:t>08</w:t>
                  </w:r>
                </w:p>
              </w:tc>
              <w:tc>
                <w:tcPr>
                  <w:tcW w:w="1315" w:type="pct"/>
                  <w:shd w:val="clear" w:color="auto" w:fill="FFFFFF" w:themeFill="background1"/>
                </w:tcPr>
                <w:p w:rsidR="00800A7E" w:rsidRPr="00D525D7" w:rsidRDefault="00144E6B" w:rsidP="003F0037">
                  <w:pPr>
                    <w:spacing w:line="360" w:lineRule="auto"/>
                    <w:jc w:val="center"/>
                    <w:rPr>
                      <w:color w:val="auto"/>
                      <w:sz w:val="16"/>
                      <w:szCs w:val="16"/>
                    </w:rPr>
                  </w:pPr>
                  <w:r w:rsidRPr="00D525D7">
                    <w:rPr>
                      <w:color w:val="auto"/>
                      <w:sz w:val="16"/>
                      <w:szCs w:val="16"/>
                    </w:rPr>
                    <w:t>4</w:t>
                  </w:r>
                  <w:r w:rsidR="003F0037">
                    <w:rPr>
                      <w:color w:val="auto"/>
                      <w:sz w:val="16"/>
                      <w:szCs w:val="16"/>
                    </w:rPr>
                    <w:t>.</w:t>
                  </w:r>
                  <w:r w:rsidRPr="00D525D7">
                    <w:rPr>
                      <w:color w:val="auto"/>
                      <w:sz w:val="16"/>
                      <w:szCs w:val="16"/>
                    </w:rPr>
                    <w:t>06</w:t>
                  </w:r>
                </w:p>
              </w:tc>
            </w:tr>
            <w:tr w:rsidR="00800A7E" w:rsidRPr="00237E7D" w:rsidTr="00800A7E">
              <w:tc>
                <w:tcPr>
                  <w:tcW w:w="1055" w:type="pct"/>
                  <w:shd w:val="clear" w:color="auto" w:fill="FFFFFF" w:themeFill="background1"/>
                </w:tcPr>
                <w:p w:rsidR="00800A7E" w:rsidRPr="00D525D7" w:rsidRDefault="003F0037" w:rsidP="00AD0D82">
                  <w:pPr>
                    <w:spacing w:line="360" w:lineRule="auto"/>
                    <w:jc w:val="center"/>
                    <w:rPr>
                      <w:color w:val="auto"/>
                      <w:sz w:val="16"/>
                      <w:szCs w:val="16"/>
                    </w:rPr>
                  </w:pPr>
                  <w:r>
                    <w:rPr>
                      <w:color w:val="auto"/>
                      <w:sz w:val="16"/>
                      <w:szCs w:val="16"/>
                    </w:rPr>
                    <w:t>3.87</w:t>
                  </w:r>
                </w:p>
              </w:tc>
              <w:tc>
                <w:tcPr>
                  <w:tcW w:w="1315" w:type="pct"/>
                  <w:shd w:val="clear" w:color="auto" w:fill="FFFFFF" w:themeFill="background1"/>
                </w:tcPr>
                <w:p w:rsidR="00800A7E" w:rsidRPr="00D525D7" w:rsidRDefault="003F0037" w:rsidP="00AD0D82">
                  <w:pPr>
                    <w:spacing w:line="360" w:lineRule="auto"/>
                    <w:jc w:val="center"/>
                    <w:rPr>
                      <w:color w:val="auto"/>
                      <w:sz w:val="16"/>
                      <w:szCs w:val="16"/>
                    </w:rPr>
                  </w:pPr>
                  <w:r>
                    <w:rPr>
                      <w:color w:val="auto"/>
                      <w:sz w:val="16"/>
                      <w:szCs w:val="16"/>
                    </w:rPr>
                    <w:t>3.54</w:t>
                  </w:r>
                </w:p>
              </w:tc>
              <w:tc>
                <w:tcPr>
                  <w:tcW w:w="1315" w:type="pct"/>
                  <w:shd w:val="clear" w:color="auto" w:fill="FFFFFF" w:themeFill="background1"/>
                </w:tcPr>
                <w:p w:rsidR="00800A7E" w:rsidRPr="00D525D7" w:rsidRDefault="003F0037" w:rsidP="00AD0D82">
                  <w:pPr>
                    <w:spacing w:line="360" w:lineRule="auto"/>
                    <w:jc w:val="center"/>
                    <w:rPr>
                      <w:color w:val="auto"/>
                      <w:sz w:val="16"/>
                      <w:szCs w:val="16"/>
                    </w:rPr>
                  </w:pPr>
                  <w:r>
                    <w:rPr>
                      <w:color w:val="auto"/>
                      <w:sz w:val="16"/>
                      <w:szCs w:val="16"/>
                    </w:rPr>
                    <w:t>4.07</w:t>
                  </w:r>
                </w:p>
              </w:tc>
              <w:tc>
                <w:tcPr>
                  <w:tcW w:w="1315" w:type="pct"/>
                  <w:shd w:val="clear" w:color="auto" w:fill="FFFFFF" w:themeFill="background1"/>
                </w:tcPr>
                <w:p w:rsidR="00800A7E" w:rsidRPr="00D525D7" w:rsidRDefault="003F0037" w:rsidP="003F0037">
                  <w:pPr>
                    <w:spacing w:line="360" w:lineRule="auto"/>
                    <w:jc w:val="center"/>
                    <w:rPr>
                      <w:color w:val="auto"/>
                      <w:sz w:val="16"/>
                      <w:szCs w:val="16"/>
                    </w:rPr>
                  </w:pPr>
                  <w:r>
                    <w:rPr>
                      <w:color w:val="auto"/>
                      <w:sz w:val="16"/>
                      <w:szCs w:val="16"/>
                    </w:rPr>
                    <w:t>4.12</w:t>
                  </w:r>
                </w:p>
              </w:tc>
            </w:tr>
          </w:tbl>
          <w:p w:rsidR="00953622" w:rsidRPr="00A31E86" w:rsidRDefault="00953622" w:rsidP="00953622">
            <w:pPr>
              <w:spacing w:line="360" w:lineRule="auto"/>
              <w:jc w:val="both"/>
              <w:rPr>
                <w:i/>
                <w:color w:val="auto"/>
                <w:sz w:val="16"/>
                <w:szCs w:val="16"/>
              </w:rPr>
            </w:pPr>
            <w:r w:rsidRPr="00A31E86">
              <w:rPr>
                <w:i/>
                <w:color w:val="auto"/>
                <w:sz w:val="16"/>
                <w:szCs w:val="16"/>
              </w:rPr>
              <w:t>Escala de valores de 1 (máis negativo) a 5 (máis positivo)</w:t>
            </w:r>
          </w:p>
          <w:p w:rsidR="00541DAB" w:rsidRDefault="00541DAB" w:rsidP="00541DAB">
            <w:pPr>
              <w:spacing w:line="360" w:lineRule="auto"/>
              <w:jc w:val="both"/>
              <w:rPr>
                <w:color w:val="auto"/>
                <w:sz w:val="16"/>
                <w:szCs w:val="16"/>
              </w:rPr>
            </w:pPr>
          </w:p>
          <w:p w:rsidR="00953622" w:rsidRDefault="00953622" w:rsidP="00953622">
            <w:pPr>
              <w:spacing w:line="360" w:lineRule="auto"/>
              <w:jc w:val="both"/>
              <w:rPr>
                <w:color w:val="auto"/>
                <w:sz w:val="16"/>
                <w:szCs w:val="16"/>
              </w:rPr>
            </w:pPr>
            <w:r>
              <w:rPr>
                <w:color w:val="auto"/>
                <w:sz w:val="16"/>
                <w:szCs w:val="16"/>
              </w:rPr>
              <w:t xml:space="preserve">Os resultados de satisfacción institucionais (fila superior) son positivos, con valores da escala que marcan unha tendencia cara o nivel </w:t>
            </w:r>
            <w:r w:rsidRPr="00A31E86">
              <w:rPr>
                <w:i/>
                <w:color w:val="auto"/>
                <w:sz w:val="16"/>
                <w:szCs w:val="16"/>
              </w:rPr>
              <w:t>satisfactorio</w:t>
            </w:r>
            <w:r>
              <w:rPr>
                <w:color w:val="auto"/>
                <w:sz w:val="16"/>
                <w:szCs w:val="16"/>
              </w:rPr>
              <w:t xml:space="preserve"> (4/5). Aínda que en 2018 non se dispuña de datos desagregados, en 2020 constátase que unha gran maioría dos programas dispoñen de valores superiores ao punto medio da escala (3/5), </w:t>
            </w:r>
            <w:r w:rsidR="00EB346A">
              <w:rPr>
                <w:color w:val="auto"/>
                <w:sz w:val="16"/>
                <w:szCs w:val="16"/>
              </w:rPr>
              <w:t>con tendencia ao valor</w:t>
            </w:r>
            <w:r>
              <w:rPr>
                <w:color w:val="auto"/>
                <w:sz w:val="16"/>
                <w:szCs w:val="16"/>
              </w:rPr>
              <w:t xml:space="preserve"> 4/5. </w:t>
            </w:r>
            <w:r w:rsidR="000F7FC4">
              <w:rPr>
                <w:color w:val="auto"/>
                <w:sz w:val="16"/>
                <w:szCs w:val="16"/>
              </w:rPr>
              <w:t xml:space="preserve"> Esta tendencia reafírmase no ano 2022</w:t>
            </w:r>
            <w:r w:rsidR="00FE29B0">
              <w:rPr>
                <w:color w:val="auto"/>
                <w:sz w:val="16"/>
                <w:szCs w:val="16"/>
              </w:rPr>
              <w:t xml:space="preserve"> e no 2024</w:t>
            </w:r>
            <w:r w:rsidR="000F7FC4">
              <w:rPr>
                <w:color w:val="auto"/>
                <w:sz w:val="16"/>
                <w:szCs w:val="16"/>
              </w:rPr>
              <w:t>.</w:t>
            </w:r>
          </w:p>
          <w:p w:rsidR="003F0037" w:rsidRPr="003F0037" w:rsidRDefault="003F0037" w:rsidP="003F0037">
            <w:pPr>
              <w:spacing w:line="360" w:lineRule="auto"/>
              <w:jc w:val="both"/>
              <w:rPr>
                <w:color w:val="auto"/>
                <w:sz w:val="16"/>
                <w:szCs w:val="16"/>
              </w:rPr>
            </w:pPr>
          </w:p>
          <w:p w:rsidR="003F0037" w:rsidRPr="003F0037" w:rsidRDefault="003F0037" w:rsidP="003F0037">
            <w:pPr>
              <w:spacing w:line="360" w:lineRule="auto"/>
              <w:jc w:val="both"/>
              <w:rPr>
                <w:color w:val="auto"/>
                <w:sz w:val="16"/>
                <w:szCs w:val="16"/>
              </w:rPr>
            </w:pPr>
            <w:r w:rsidRPr="003F0037">
              <w:rPr>
                <w:color w:val="auto"/>
                <w:sz w:val="16"/>
                <w:szCs w:val="16"/>
              </w:rPr>
              <w:t xml:space="preserve">Os </w:t>
            </w:r>
            <w:r w:rsidRPr="003F0037">
              <w:rPr>
                <w:b/>
                <w:color w:val="auto"/>
                <w:sz w:val="16"/>
                <w:szCs w:val="16"/>
              </w:rPr>
              <w:t xml:space="preserve">resultados de </w:t>
            </w:r>
            <w:r>
              <w:rPr>
                <w:b/>
                <w:color w:val="auto"/>
                <w:sz w:val="16"/>
                <w:szCs w:val="16"/>
              </w:rPr>
              <w:t>satisfacción</w:t>
            </w:r>
            <w:r w:rsidRPr="003F0037">
              <w:rPr>
                <w:b/>
                <w:color w:val="auto"/>
                <w:sz w:val="16"/>
                <w:szCs w:val="16"/>
              </w:rPr>
              <w:t xml:space="preserve"> do profesorado do Programa de Doutoramento en Ciencia e Tecnoloxía Agroalimentaria</w:t>
            </w:r>
            <w:r w:rsidRPr="003F0037">
              <w:rPr>
                <w:color w:val="auto"/>
                <w:sz w:val="16"/>
                <w:szCs w:val="16"/>
              </w:rPr>
              <w:t xml:space="preserve"> recóllense na fila inferior</w:t>
            </w:r>
            <w:r>
              <w:rPr>
                <w:color w:val="auto"/>
                <w:sz w:val="16"/>
                <w:szCs w:val="16"/>
              </w:rPr>
              <w:t>. Obsérvase unha tendencia a aumentar a satisfacción, cós seguintes valores medios:</w:t>
            </w:r>
          </w:p>
          <w:p w:rsidR="003F0037" w:rsidRPr="003F0037" w:rsidRDefault="003F0037" w:rsidP="003F0037">
            <w:pPr>
              <w:pStyle w:val="Prrafodelista"/>
              <w:numPr>
                <w:ilvl w:val="0"/>
                <w:numId w:val="47"/>
              </w:numPr>
              <w:spacing w:line="360" w:lineRule="auto"/>
              <w:jc w:val="both"/>
              <w:rPr>
                <w:color w:val="auto"/>
                <w:sz w:val="16"/>
                <w:szCs w:val="16"/>
              </w:rPr>
            </w:pPr>
            <w:r>
              <w:rPr>
                <w:color w:val="auto"/>
                <w:sz w:val="16"/>
                <w:szCs w:val="16"/>
              </w:rPr>
              <w:t>Satisfacción</w:t>
            </w:r>
            <w:r w:rsidRPr="003F0037">
              <w:rPr>
                <w:color w:val="auto"/>
                <w:sz w:val="16"/>
                <w:szCs w:val="16"/>
              </w:rPr>
              <w:t xml:space="preserve"> profesorado U. Vigo: </w:t>
            </w:r>
            <w:r>
              <w:rPr>
                <w:color w:val="auto"/>
                <w:sz w:val="16"/>
                <w:szCs w:val="16"/>
              </w:rPr>
              <w:t>3.92</w:t>
            </w:r>
          </w:p>
          <w:p w:rsidR="003F0037" w:rsidRPr="003F0037" w:rsidRDefault="003F0037" w:rsidP="003F0037">
            <w:pPr>
              <w:pStyle w:val="Prrafodelista"/>
              <w:numPr>
                <w:ilvl w:val="0"/>
                <w:numId w:val="47"/>
              </w:numPr>
              <w:spacing w:line="360" w:lineRule="auto"/>
              <w:jc w:val="both"/>
              <w:rPr>
                <w:color w:val="auto"/>
                <w:sz w:val="16"/>
                <w:szCs w:val="16"/>
              </w:rPr>
            </w:pPr>
            <w:r>
              <w:rPr>
                <w:color w:val="auto"/>
                <w:sz w:val="16"/>
                <w:szCs w:val="16"/>
              </w:rPr>
              <w:t>Satisfacción</w:t>
            </w:r>
            <w:r w:rsidRPr="003F0037">
              <w:rPr>
                <w:color w:val="auto"/>
                <w:sz w:val="16"/>
                <w:szCs w:val="16"/>
              </w:rPr>
              <w:t xml:space="preserve"> profesorado Programa: </w:t>
            </w:r>
            <w:r>
              <w:rPr>
                <w:color w:val="auto"/>
                <w:sz w:val="16"/>
                <w:szCs w:val="16"/>
              </w:rPr>
              <w:t>3.90</w:t>
            </w:r>
          </w:p>
          <w:p w:rsidR="003F0037" w:rsidRPr="003F0037" w:rsidRDefault="003F0037" w:rsidP="003F0037">
            <w:pPr>
              <w:spacing w:line="360" w:lineRule="auto"/>
              <w:jc w:val="both"/>
              <w:rPr>
                <w:color w:val="auto"/>
                <w:sz w:val="16"/>
                <w:szCs w:val="16"/>
              </w:rPr>
            </w:pPr>
            <w:r>
              <w:rPr>
                <w:color w:val="auto"/>
                <w:sz w:val="16"/>
                <w:szCs w:val="16"/>
              </w:rPr>
              <w:t xml:space="preserve">O Programa presenta os mesmos valores medios que o conxunto de Universidade, e tamén una tendencia a aumentar, con valores medios que entran dentro do rango de </w:t>
            </w:r>
            <w:r>
              <w:rPr>
                <w:i/>
                <w:color w:val="auto"/>
                <w:sz w:val="16"/>
                <w:szCs w:val="16"/>
              </w:rPr>
              <w:t>satisfactorio</w:t>
            </w:r>
            <w:r>
              <w:rPr>
                <w:color w:val="auto"/>
                <w:sz w:val="16"/>
                <w:szCs w:val="16"/>
              </w:rPr>
              <w:t>.</w:t>
            </w:r>
          </w:p>
          <w:p w:rsidR="00237E7D" w:rsidRDefault="00237E7D" w:rsidP="001529EC">
            <w:pPr>
              <w:spacing w:line="360" w:lineRule="auto"/>
              <w:jc w:val="both"/>
              <w:rPr>
                <w:color w:val="auto"/>
                <w:sz w:val="16"/>
                <w:szCs w:val="16"/>
              </w:rPr>
            </w:pPr>
          </w:p>
          <w:p w:rsidR="00AD5E67" w:rsidRDefault="00AD5E67" w:rsidP="001529EC">
            <w:pPr>
              <w:spacing w:line="360" w:lineRule="auto"/>
              <w:jc w:val="both"/>
              <w:rPr>
                <w:color w:val="auto"/>
                <w:sz w:val="16"/>
                <w:szCs w:val="16"/>
              </w:rPr>
            </w:pPr>
          </w:p>
          <w:p w:rsidR="00AD5E67" w:rsidRDefault="00AD5E67" w:rsidP="001529EC">
            <w:pPr>
              <w:spacing w:line="360" w:lineRule="auto"/>
              <w:jc w:val="both"/>
              <w:rPr>
                <w:color w:val="auto"/>
                <w:sz w:val="16"/>
                <w:szCs w:val="16"/>
              </w:rPr>
            </w:pPr>
          </w:p>
          <w:p w:rsidR="00AD5E67" w:rsidRDefault="00AD5E67" w:rsidP="001529EC">
            <w:pPr>
              <w:spacing w:line="360" w:lineRule="auto"/>
              <w:jc w:val="both"/>
              <w:rPr>
                <w:color w:val="auto"/>
                <w:sz w:val="16"/>
                <w:szCs w:val="16"/>
              </w:rPr>
            </w:pPr>
          </w:p>
          <w:p w:rsidR="00AD5E67" w:rsidRDefault="00AD5E67" w:rsidP="001529EC">
            <w:pPr>
              <w:spacing w:line="360" w:lineRule="auto"/>
              <w:jc w:val="both"/>
              <w:rPr>
                <w:color w:val="auto"/>
                <w:sz w:val="16"/>
                <w:szCs w:val="16"/>
              </w:rPr>
            </w:pPr>
          </w:p>
          <w:p w:rsidR="00AD5E67" w:rsidRDefault="00AD5E67" w:rsidP="001529EC">
            <w:pPr>
              <w:spacing w:line="360" w:lineRule="auto"/>
              <w:jc w:val="both"/>
              <w:rPr>
                <w:color w:val="auto"/>
                <w:sz w:val="16"/>
                <w:szCs w:val="16"/>
              </w:rPr>
            </w:pPr>
          </w:p>
          <w:p w:rsidR="00AD5E67" w:rsidRDefault="00AD5E67" w:rsidP="001529EC">
            <w:pPr>
              <w:spacing w:line="360" w:lineRule="auto"/>
              <w:jc w:val="both"/>
              <w:rPr>
                <w:color w:val="auto"/>
                <w:sz w:val="16"/>
                <w:szCs w:val="16"/>
              </w:rPr>
            </w:pPr>
          </w:p>
          <w:p w:rsidR="00D77A03" w:rsidRPr="003F0037" w:rsidRDefault="00D77A03" w:rsidP="00D77A03">
            <w:pPr>
              <w:spacing w:line="360" w:lineRule="auto"/>
              <w:jc w:val="both"/>
              <w:rPr>
                <w:b/>
                <w:color w:val="auto"/>
                <w:sz w:val="16"/>
                <w:szCs w:val="16"/>
                <w:u w:val="single"/>
              </w:rPr>
            </w:pPr>
            <w:r w:rsidRPr="003F0037">
              <w:rPr>
                <w:b/>
                <w:color w:val="auto"/>
                <w:sz w:val="16"/>
                <w:szCs w:val="16"/>
                <w:u w:val="single"/>
              </w:rPr>
              <w:lastRenderedPageBreak/>
              <w:t>Persoal de Administración e Servizos (PAS de apoio a doutoramento)</w:t>
            </w:r>
          </w:p>
          <w:p w:rsidR="003F0037" w:rsidRDefault="003F0037" w:rsidP="00D77A03">
            <w:pPr>
              <w:spacing w:line="360" w:lineRule="auto"/>
              <w:jc w:val="both"/>
              <w:rPr>
                <w:color w:val="auto"/>
                <w:sz w:val="16"/>
                <w:szCs w:val="16"/>
              </w:rPr>
            </w:pPr>
          </w:p>
          <w:p w:rsidR="00D77A03" w:rsidRPr="003F0037" w:rsidRDefault="00D77A03" w:rsidP="00D77A03">
            <w:pPr>
              <w:spacing w:line="360" w:lineRule="auto"/>
              <w:jc w:val="both"/>
              <w:rPr>
                <w:b/>
                <w:color w:val="auto"/>
                <w:sz w:val="16"/>
                <w:szCs w:val="16"/>
              </w:rPr>
            </w:pPr>
            <w:r w:rsidRPr="003F0037">
              <w:rPr>
                <w:b/>
                <w:color w:val="auto"/>
                <w:sz w:val="16"/>
                <w:szCs w:val="16"/>
              </w:rPr>
              <w:t>Resultados de participación agregados (Universidade de Vigo) e do programa</w:t>
            </w:r>
          </w:p>
          <w:p w:rsidR="003F0037" w:rsidRDefault="003F0037" w:rsidP="00D77A03">
            <w:pPr>
              <w:spacing w:line="360" w:lineRule="auto"/>
              <w:jc w:val="both"/>
              <w:rPr>
                <w:color w:val="auto"/>
                <w:sz w:val="16"/>
                <w:szCs w:val="16"/>
              </w:rPr>
            </w:pPr>
          </w:p>
          <w:tbl>
            <w:tblPr>
              <w:tblStyle w:val="Tablaconcuadrcula"/>
              <w:tblW w:w="1627" w:type="pct"/>
              <w:tblCellMar>
                <w:left w:w="57" w:type="dxa"/>
                <w:right w:w="57" w:type="dxa"/>
              </w:tblCellMar>
              <w:tblLook w:val="04A0" w:firstRow="1" w:lastRow="0" w:firstColumn="1" w:lastColumn="0" w:noHBand="0" w:noVBand="1"/>
            </w:tblPr>
            <w:tblGrid>
              <w:gridCol w:w="2833"/>
            </w:tblGrid>
            <w:tr w:rsidR="00D77A03" w:rsidRPr="00237E7D" w:rsidTr="00D77A03">
              <w:tc>
                <w:tcPr>
                  <w:tcW w:w="5000" w:type="pct"/>
                  <w:shd w:val="clear" w:color="auto" w:fill="BDD6EE" w:themeFill="accent1" w:themeFillTint="66"/>
                </w:tcPr>
                <w:p w:rsidR="00D77A03" w:rsidRPr="00D525D7" w:rsidRDefault="00D77A03" w:rsidP="00D77A03">
                  <w:pPr>
                    <w:spacing w:before="120" w:line="360" w:lineRule="auto"/>
                    <w:jc w:val="center"/>
                    <w:rPr>
                      <w:color w:val="auto"/>
                      <w:sz w:val="16"/>
                      <w:szCs w:val="16"/>
                    </w:rPr>
                  </w:pPr>
                  <w:r w:rsidRPr="00D525D7">
                    <w:rPr>
                      <w:color w:val="auto"/>
                      <w:sz w:val="16"/>
                      <w:szCs w:val="16"/>
                    </w:rPr>
                    <w:t>2021</w:t>
                  </w:r>
                </w:p>
              </w:tc>
            </w:tr>
            <w:tr w:rsidR="00D77A03" w:rsidRPr="00237E7D" w:rsidTr="00D77A03">
              <w:tc>
                <w:tcPr>
                  <w:tcW w:w="5000" w:type="pct"/>
                  <w:shd w:val="clear" w:color="auto" w:fill="FFFFFF" w:themeFill="background1"/>
                </w:tcPr>
                <w:p w:rsidR="00D77A03" w:rsidRPr="00D525D7" w:rsidRDefault="003F0037" w:rsidP="003F0037">
                  <w:pPr>
                    <w:spacing w:line="360" w:lineRule="auto"/>
                    <w:jc w:val="center"/>
                    <w:rPr>
                      <w:color w:val="auto"/>
                      <w:sz w:val="16"/>
                      <w:szCs w:val="16"/>
                    </w:rPr>
                  </w:pPr>
                  <w:r>
                    <w:rPr>
                      <w:color w:val="auto"/>
                      <w:sz w:val="16"/>
                      <w:szCs w:val="16"/>
                    </w:rPr>
                    <w:t>40.5</w:t>
                  </w:r>
                  <w:r w:rsidR="00D77A03" w:rsidRPr="00D525D7">
                    <w:rPr>
                      <w:color w:val="auto"/>
                      <w:sz w:val="16"/>
                      <w:szCs w:val="16"/>
                    </w:rPr>
                    <w:t>%</w:t>
                  </w:r>
                </w:p>
              </w:tc>
            </w:tr>
            <w:tr w:rsidR="00D77A03" w:rsidRPr="00237E7D" w:rsidTr="00D77A03">
              <w:tc>
                <w:tcPr>
                  <w:tcW w:w="5000" w:type="pct"/>
                  <w:shd w:val="clear" w:color="auto" w:fill="FFFFFF" w:themeFill="background1"/>
                </w:tcPr>
                <w:p w:rsidR="00D77A03" w:rsidRPr="00D525D7" w:rsidRDefault="003F0037" w:rsidP="00D77A03">
                  <w:pPr>
                    <w:spacing w:line="360" w:lineRule="auto"/>
                    <w:jc w:val="center"/>
                    <w:rPr>
                      <w:color w:val="auto"/>
                      <w:sz w:val="16"/>
                      <w:szCs w:val="16"/>
                    </w:rPr>
                  </w:pPr>
                  <w:r>
                    <w:rPr>
                      <w:color w:val="auto"/>
                      <w:sz w:val="16"/>
                      <w:szCs w:val="16"/>
                    </w:rPr>
                    <w:t>40.0%</w:t>
                  </w:r>
                </w:p>
              </w:tc>
            </w:tr>
          </w:tbl>
          <w:p w:rsidR="00D77A03" w:rsidRDefault="00D77A03" w:rsidP="00D77A03">
            <w:pPr>
              <w:spacing w:line="360" w:lineRule="auto"/>
              <w:jc w:val="both"/>
              <w:rPr>
                <w:color w:val="auto"/>
                <w:sz w:val="16"/>
                <w:szCs w:val="16"/>
              </w:rPr>
            </w:pPr>
          </w:p>
          <w:p w:rsidR="00D77A03" w:rsidRDefault="00D77A03" w:rsidP="00D77A03">
            <w:pPr>
              <w:spacing w:line="360" w:lineRule="auto"/>
              <w:jc w:val="both"/>
              <w:rPr>
                <w:color w:val="auto"/>
                <w:sz w:val="16"/>
                <w:szCs w:val="16"/>
              </w:rPr>
            </w:pPr>
            <w:r w:rsidRPr="00237E7D">
              <w:rPr>
                <w:color w:val="auto"/>
                <w:sz w:val="16"/>
                <w:szCs w:val="16"/>
              </w:rPr>
              <w:t>Resultados de participación</w:t>
            </w:r>
            <w:r>
              <w:rPr>
                <w:color w:val="auto"/>
                <w:sz w:val="16"/>
                <w:szCs w:val="16"/>
              </w:rPr>
              <w:t xml:space="preserve"> institucionais (fila superior): </w:t>
            </w:r>
            <w:r w:rsidRPr="00D77A03">
              <w:rPr>
                <w:color w:val="auto"/>
                <w:sz w:val="16"/>
                <w:szCs w:val="16"/>
              </w:rPr>
              <w:t>a participación global está preto do 40%. Este resultado considérase aceptable por ser a primeira experiencia</w:t>
            </w:r>
            <w:r>
              <w:rPr>
                <w:color w:val="auto"/>
                <w:sz w:val="16"/>
                <w:szCs w:val="16"/>
              </w:rPr>
              <w:t xml:space="preserve"> na realización dun grupo focal para o PAS de doutoramento</w:t>
            </w:r>
            <w:r w:rsidRPr="00D77A03">
              <w:rPr>
                <w:color w:val="auto"/>
                <w:sz w:val="16"/>
                <w:szCs w:val="16"/>
              </w:rPr>
              <w:t>, aínda que, coas eventuais accións de comunicación e sensibilización, pode ser mellorable</w:t>
            </w:r>
            <w:r>
              <w:rPr>
                <w:color w:val="auto"/>
                <w:sz w:val="16"/>
                <w:szCs w:val="16"/>
              </w:rPr>
              <w:t>.</w:t>
            </w:r>
          </w:p>
          <w:p w:rsidR="003F0037" w:rsidRDefault="003F0037" w:rsidP="00D77A03">
            <w:pPr>
              <w:spacing w:line="360" w:lineRule="auto"/>
              <w:jc w:val="both"/>
              <w:rPr>
                <w:color w:val="auto"/>
                <w:sz w:val="16"/>
                <w:szCs w:val="16"/>
              </w:rPr>
            </w:pPr>
          </w:p>
          <w:p w:rsidR="003F0037" w:rsidRPr="003F0037" w:rsidRDefault="003F0037" w:rsidP="00D77A03">
            <w:pPr>
              <w:spacing w:line="360" w:lineRule="auto"/>
              <w:jc w:val="both"/>
              <w:rPr>
                <w:color w:val="auto"/>
                <w:sz w:val="16"/>
                <w:szCs w:val="16"/>
              </w:rPr>
            </w:pPr>
            <w:r>
              <w:rPr>
                <w:color w:val="auto"/>
                <w:sz w:val="16"/>
                <w:szCs w:val="16"/>
              </w:rPr>
              <w:t xml:space="preserve">A nivel do </w:t>
            </w:r>
            <w:r>
              <w:rPr>
                <w:b/>
                <w:color w:val="auto"/>
                <w:sz w:val="16"/>
                <w:szCs w:val="16"/>
              </w:rPr>
              <w:t>Programa de Doutoramento</w:t>
            </w:r>
            <w:r>
              <w:rPr>
                <w:color w:val="auto"/>
                <w:sz w:val="16"/>
                <w:szCs w:val="16"/>
              </w:rPr>
              <w:t xml:space="preserve"> a participación é practicamente a mesma que no conxunto da Universidade, aínda que os datos non poden ser moi significativos por teren respondido só 2 persoas de 5 posibles.</w:t>
            </w:r>
          </w:p>
          <w:p w:rsidR="003F0037" w:rsidRDefault="003F0037" w:rsidP="00D77A03">
            <w:pPr>
              <w:spacing w:line="360" w:lineRule="auto"/>
              <w:jc w:val="both"/>
              <w:rPr>
                <w:color w:val="auto"/>
                <w:sz w:val="16"/>
                <w:szCs w:val="16"/>
              </w:rPr>
            </w:pPr>
          </w:p>
          <w:p w:rsidR="00D77A03" w:rsidRDefault="00D77A03" w:rsidP="00D77A03">
            <w:pPr>
              <w:spacing w:line="360" w:lineRule="auto"/>
              <w:jc w:val="both"/>
              <w:rPr>
                <w:b/>
                <w:color w:val="auto"/>
                <w:sz w:val="16"/>
                <w:szCs w:val="16"/>
              </w:rPr>
            </w:pPr>
            <w:r w:rsidRPr="003F0037">
              <w:rPr>
                <w:b/>
                <w:color w:val="auto"/>
                <w:sz w:val="16"/>
                <w:szCs w:val="16"/>
              </w:rPr>
              <w:t>Resultados de satisfacción agregados (Universidade de Vigo) e do programa</w:t>
            </w:r>
          </w:p>
          <w:p w:rsidR="003F0037" w:rsidRPr="003F0037" w:rsidRDefault="003F0037" w:rsidP="00D77A03">
            <w:pPr>
              <w:spacing w:line="360" w:lineRule="auto"/>
              <w:jc w:val="both"/>
              <w:rPr>
                <w:b/>
                <w:color w:val="auto"/>
                <w:sz w:val="16"/>
                <w:szCs w:val="16"/>
              </w:rPr>
            </w:pPr>
          </w:p>
          <w:tbl>
            <w:tblPr>
              <w:tblStyle w:val="Tablaconcuadrcula"/>
              <w:tblW w:w="1627" w:type="pct"/>
              <w:tblCellMar>
                <w:left w:w="57" w:type="dxa"/>
                <w:right w:w="57" w:type="dxa"/>
              </w:tblCellMar>
              <w:tblLook w:val="04A0" w:firstRow="1" w:lastRow="0" w:firstColumn="1" w:lastColumn="0" w:noHBand="0" w:noVBand="1"/>
            </w:tblPr>
            <w:tblGrid>
              <w:gridCol w:w="2833"/>
            </w:tblGrid>
            <w:tr w:rsidR="00D77A03" w:rsidRPr="00237E7D" w:rsidTr="003A5A2B">
              <w:tc>
                <w:tcPr>
                  <w:tcW w:w="5000" w:type="pct"/>
                  <w:shd w:val="clear" w:color="auto" w:fill="BDD6EE" w:themeFill="accent1" w:themeFillTint="66"/>
                </w:tcPr>
                <w:p w:rsidR="00D77A03" w:rsidRPr="00D525D7" w:rsidRDefault="00D77A03" w:rsidP="00D77A03">
                  <w:pPr>
                    <w:spacing w:before="120" w:line="360" w:lineRule="auto"/>
                    <w:jc w:val="center"/>
                    <w:rPr>
                      <w:color w:val="auto"/>
                      <w:sz w:val="16"/>
                      <w:szCs w:val="16"/>
                    </w:rPr>
                  </w:pPr>
                  <w:r w:rsidRPr="00D525D7">
                    <w:rPr>
                      <w:color w:val="auto"/>
                      <w:sz w:val="16"/>
                      <w:szCs w:val="16"/>
                    </w:rPr>
                    <w:t>2021</w:t>
                  </w:r>
                </w:p>
              </w:tc>
            </w:tr>
            <w:tr w:rsidR="00D77A03" w:rsidRPr="00237E7D" w:rsidTr="003A5A2B">
              <w:tc>
                <w:tcPr>
                  <w:tcW w:w="5000" w:type="pct"/>
                  <w:shd w:val="clear" w:color="auto" w:fill="FFFFFF" w:themeFill="background1"/>
                </w:tcPr>
                <w:p w:rsidR="00D77A03" w:rsidRPr="00D525D7" w:rsidRDefault="00D77A03" w:rsidP="000438F8">
                  <w:pPr>
                    <w:spacing w:line="360" w:lineRule="auto"/>
                    <w:jc w:val="center"/>
                    <w:rPr>
                      <w:color w:val="auto"/>
                      <w:sz w:val="16"/>
                      <w:szCs w:val="16"/>
                    </w:rPr>
                  </w:pPr>
                  <w:r w:rsidRPr="00D525D7">
                    <w:rPr>
                      <w:color w:val="auto"/>
                      <w:sz w:val="16"/>
                      <w:szCs w:val="16"/>
                    </w:rPr>
                    <w:t>3</w:t>
                  </w:r>
                  <w:r w:rsidR="000438F8">
                    <w:rPr>
                      <w:color w:val="auto"/>
                      <w:sz w:val="16"/>
                      <w:szCs w:val="16"/>
                    </w:rPr>
                    <w:t>.08</w:t>
                  </w:r>
                </w:p>
              </w:tc>
            </w:tr>
            <w:tr w:rsidR="00D77A03" w:rsidRPr="00237E7D" w:rsidTr="003A5A2B">
              <w:tc>
                <w:tcPr>
                  <w:tcW w:w="5000" w:type="pct"/>
                  <w:shd w:val="clear" w:color="auto" w:fill="FFFFFF" w:themeFill="background1"/>
                </w:tcPr>
                <w:p w:rsidR="00D77A03" w:rsidRPr="00D525D7" w:rsidRDefault="000438F8" w:rsidP="00D77A03">
                  <w:pPr>
                    <w:spacing w:line="360" w:lineRule="auto"/>
                    <w:jc w:val="center"/>
                    <w:rPr>
                      <w:color w:val="auto"/>
                      <w:sz w:val="16"/>
                      <w:szCs w:val="16"/>
                    </w:rPr>
                  </w:pPr>
                  <w:r>
                    <w:rPr>
                      <w:color w:val="auto"/>
                      <w:sz w:val="16"/>
                      <w:szCs w:val="16"/>
                    </w:rPr>
                    <w:t>3.23</w:t>
                  </w:r>
                </w:p>
              </w:tc>
            </w:tr>
          </w:tbl>
          <w:p w:rsidR="004F65FA" w:rsidRDefault="004F65FA" w:rsidP="001529EC">
            <w:pPr>
              <w:spacing w:line="360" w:lineRule="auto"/>
              <w:jc w:val="both"/>
              <w:rPr>
                <w:color w:val="auto"/>
                <w:sz w:val="16"/>
                <w:szCs w:val="16"/>
              </w:rPr>
            </w:pPr>
          </w:p>
          <w:p w:rsidR="00D77A03" w:rsidRDefault="00D77A03" w:rsidP="00D77A03">
            <w:pPr>
              <w:spacing w:line="360" w:lineRule="auto"/>
              <w:jc w:val="both"/>
              <w:rPr>
                <w:color w:val="auto"/>
                <w:sz w:val="16"/>
                <w:szCs w:val="16"/>
              </w:rPr>
            </w:pPr>
            <w:r>
              <w:rPr>
                <w:color w:val="auto"/>
                <w:sz w:val="16"/>
                <w:szCs w:val="16"/>
              </w:rPr>
              <w:t>Os resultados de satisfacción institucionais (fila superior) son positivos, cun valor por riba da media da escala, é dicir, satisfactorios. Hai que ter en conta que o obxectivo xeral do grupo focal está orientado máis á xeración de ideas (cualitativo) que a un valor (cuantitativo). O valor transmite unha dimensión da satisfacción relativa, posto que se trata de grupos focais cun tamaño pouco significativo estatisticamente.</w:t>
            </w:r>
          </w:p>
          <w:p w:rsidR="003F0037" w:rsidRDefault="003F0037" w:rsidP="003F0037">
            <w:pPr>
              <w:spacing w:line="360" w:lineRule="auto"/>
              <w:jc w:val="both"/>
              <w:rPr>
                <w:color w:val="auto"/>
                <w:sz w:val="16"/>
                <w:szCs w:val="16"/>
              </w:rPr>
            </w:pPr>
          </w:p>
          <w:p w:rsidR="003F0037" w:rsidRPr="003F0037" w:rsidRDefault="003F0037" w:rsidP="003F0037">
            <w:pPr>
              <w:spacing w:line="360" w:lineRule="auto"/>
              <w:jc w:val="both"/>
              <w:rPr>
                <w:color w:val="auto"/>
                <w:sz w:val="16"/>
                <w:szCs w:val="16"/>
              </w:rPr>
            </w:pPr>
            <w:r>
              <w:rPr>
                <w:color w:val="auto"/>
                <w:sz w:val="16"/>
                <w:szCs w:val="16"/>
              </w:rPr>
              <w:t xml:space="preserve">A nivel do </w:t>
            </w:r>
            <w:r>
              <w:rPr>
                <w:b/>
                <w:color w:val="auto"/>
                <w:sz w:val="16"/>
                <w:szCs w:val="16"/>
              </w:rPr>
              <w:t>Programa de Doutoramento</w:t>
            </w:r>
            <w:r>
              <w:rPr>
                <w:color w:val="auto"/>
                <w:sz w:val="16"/>
                <w:szCs w:val="16"/>
              </w:rPr>
              <w:t xml:space="preserve"> </w:t>
            </w:r>
            <w:r w:rsidR="000438F8">
              <w:rPr>
                <w:color w:val="auto"/>
                <w:sz w:val="16"/>
                <w:szCs w:val="16"/>
              </w:rPr>
              <w:t>o valor é bastante similar ó da Universidade.</w:t>
            </w:r>
          </w:p>
          <w:p w:rsidR="00081667" w:rsidRPr="00237E7D" w:rsidRDefault="00081667" w:rsidP="00D77A03">
            <w:pPr>
              <w:spacing w:line="360" w:lineRule="auto"/>
              <w:jc w:val="both"/>
              <w:rPr>
                <w:color w:val="auto"/>
                <w:sz w:val="16"/>
                <w:szCs w:val="16"/>
              </w:rPr>
            </w:pPr>
          </w:p>
          <w:p w:rsidR="00081667" w:rsidRPr="003F0037" w:rsidRDefault="00081667" w:rsidP="00081667">
            <w:pPr>
              <w:spacing w:line="360" w:lineRule="auto"/>
              <w:jc w:val="both"/>
              <w:rPr>
                <w:b/>
                <w:color w:val="auto"/>
                <w:sz w:val="16"/>
                <w:szCs w:val="16"/>
                <w:u w:val="single"/>
              </w:rPr>
            </w:pPr>
            <w:r w:rsidRPr="003F0037">
              <w:rPr>
                <w:b/>
                <w:color w:val="auto"/>
                <w:sz w:val="16"/>
                <w:szCs w:val="16"/>
                <w:u w:val="single"/>
              </w:rPr>
              <w:t>Titulados</w:t>
            </w:r>
          </w:p>
          <w:p w:rsidR="003F0037" w:rsidRDefault="003F0037" w:rsidP="00081667">
            <w:pPr>
              <w:spacing w:line="360" w:lineRule="auto"/>
              <w:jc w:val="both"/>
              <w:rPr>
                <w:color w:val="auto"/>
                <w:sz w:val="16"/>
                <w:szCs w:val="16"/>
              </w:rPr>
            </w:pPr>
          </w:p>
          <w:p w:rsidR="00081667" w:rsidRDefault="00081667" w:rsidP="00081667">
            <w:pPr>
              <w:spacing w:line="360" w:lineRule="auto"/>
              <w:jc w:val="both"/>
              <w:rPr>
                <w:color w:val="auto"/>
                <w:sz w:val="16"/>
                <w:szCs w:val="16"/>
              </w:rPr>
            </w:pPr>
            <w:r>
              <w:rPr>
                <w:color w:val="auto"/>
                <w:sz w:val="16"/>
                <w:szCs w:val="16"/>
              </w:rPr>
              <w:t>Véxase comentarios na epígrafe 6.5</w:t>
            </w:r>
          </w:p>
          <w:p w:rsidR="00B03AA9" w:rsidRDefault="00B03AA9" w:rsidP="001529EC">
            <w:pPr>
              <w:spacing w:line="360" w:lineRule="auto"/>
              <w:jc w:val="both"/>
              <w:rPr>
                <w:color w:val="auto"/>
                <w:sz w:val="16"/>
                <w:szCs w:val="16"/>
              </w:rPr>
            </w:pPr>
          </w:p>
          <w:p w:rsidR="00B03AA9" w:rsidRDefault="00B03AA9" w:rsidP="001529EC">
            <w:pPr>
              <w:spacing w:line="360" w:lineRule="auto"/>
              <w:jc w:val="both"/>
              <w:rPr>
                <w:b/>
                <w:color w:val="auto"/>
                <w:sz w:val="16"/>
                <w:szCs w:val="16"/>
              </w:rPr>
            </w:pPr>
            <w:r w:rsidRPr="00B03AA9">
              <w:rPr>
                <w:b/>
                <w:color w:val="auto"/>
                <w:sz w:val="16"/>
                <w:szCs w:val="16"/>
              </w:rPr>
              <w:t>Sistema de QSP</w:t>
            </w:r>
          </w:p>
          <w:p w:rsidR="00B03AA9" w:rsidRDefault="00B03AA9" w:rsidP="001529EC">
            <w:pPr>
              <w:spacing w:line="360" w:lineRule="auto"/>
              <w:jc w:val="both"/>
              <w:rPr>
                <w:color w:val="auto"/>
                <w:sz w:val="16"/>
                <w:szCs w:val="16"/>
              </w:rPr>
            </w:pPr>
            <w:r>
              <w:rPr>
                <w:color w:val="auto"/>
                <w:sz w:val="16"/>
                <w:szCs w:val="16"/>
              </w:rPr>
              <w:t>De xeito adicional e complementario ás actividades programadas de medición da satisfacción, o sistema de QSP implantouse no ciclo de doutoramento xa en 2015.</w:t>
            </w:r>
          </w:p>
          <w:p w:rsidR="00B03AA9" w:rsidRDefault="00B03AA9" w:rsidP="001529EC">
            <w:pPr>
              <w:spacing w:line="360" w:lineRule="auto"/>
              <w:jc w:val="both"/>
              <w:rPr>
                <w:color w:val="auto"/>
                <w:sz w:val="16"/>
                <w:szCs w:val="16"/>
              </w:rPr>
            </w:pPr>
            <w:r>
              <w:rPr>
                <w:color w:val="auto"/>
                <w:sz w:val="16"/>
                <w:szCs w:val="16"/>
              </w:rPr>
              <w:t>O sistema está operativo e está consolidado, e representa tanto unha canle de entrada de información para a satisfacción como unha fonte de melloras.</w:t>
            </w:r>
            <w:r w:rsidRPr="00B03AA9">
              <w:rPr>
                <w:color w:val="auto"/>
                <w:sz w:val="16"/>
                <w:szCs w:val="16"/>
              </w:rPr>
              <w:t xml:space="preserve"> As principais fontes de entradas de QSP son a Eido e o Servizo de Xestión de Estudos de Posgrao.</w:t>
            </w:r>
          </w:p>
          <w:p w:rsidR="00916ADC" w:rsidRPr="00B03AA9" w:rsidRDefault="00916ADC" w:rsidP="001529EC">
            <w:pPr>
              <w:spacing w:line="360" w:lineRule="auto"/>
              <w:jc w:val="both"/>
              <w:rPr>
                <w:color w:val="auto"/>
                <w:sz w:val="16"/>
                <w:szCs w:val="16"/>
              </w:rPr>
            </w:pPr>
            <w:r>
              <w:rPr>
                <w:color w:val="auto"/>
                <w:sz w:val="16"/>
                <w:szCs w:val="16"/>
              </w:rPr>
              <w:t>Aínda que os tempos de resposta medios (8 días) están dentro do previsto no Regulamento de QSP, á súa mellora oriéntase a mellorar esta prestación.</w:t>
            </w:r>
          </w:p>
          <w:p w:rsidR="00FE29B0" w:rsidRDefault="00FE29B0" w:rsidP="001529EC">
            <w:pPr>
              <w:spacing w:line="360" w:lineRule="auto"/>
              <w:jc w:val="both"/>
              <w:rPr>
                <w:color w:val="auto"/>
                <w:sz w:val="16"/>
                <w:szCs w:val="16"/>
              </w:rPr>
            </w:pPr>
          </w:p>
          <w:p w:rsidR="00AD5E67" w:rsidRDefault="00AD5E67" w:rsidP="001529EC">
            <w:pPr>
              <w:spacing w:line="360" w:lineRule="auto"/>
              <w:jc w:val="both"/>
              <w:rPr>
                <w:color w:val="auto"/>
                <w:sz w:val="16"/>
                <w:szCs w:val="16"/>
              </w:rPr>
            </w:pPr>
          </w:p>
          <w:p w:rsidR="00AD5E67" w:rsidRDefault="00AD5E67" w:rsidP="001529EC">
            <w:pPr>
              <w:spacing w:line="360" w:lineRule="auto"/>
              <w:jc w:val="both"/>
              <w:rPr>
                <w:color w:val="auto"/>
                <w:sz w:val="16"/>
                <w:szCs w:val="16"/>
              </w:rPr>
            </w:pPr>
          </w:p>
          <w:p w:rsidR="00AD5E67" w:rsidRPr="00FE1213" w:rsidRDefault="00AD5E67" w:rsidP="001529EC">
            <w:pPr>
              <w:spacing w:line="360" w:lineRule="auto"/>
              <w:jc w:val="both"/>
              <w:rPr>
                <w:color w:val="auto"/>
                <w:sz w:val="16"/>
                <w:szCs w:val="16"/>
              </w:rPr>
            </w:pPr>
          </w:p>
        </w:tc>
      </w:tr>
      <w:tr w:rsidR="002E1611" w:rsidRPr="00FE1213" w:rsidTr="001529EC">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C6D9F1"/>
            <w:tcMar>
              <w:left w:w="108" w:type="dxa"/>
            </w:tcMar>
          </w:tcPr>
          <w:p w:rsidR="002E1611" w:rsidRPr="00202214" w:rsidRDefault="002E1611" w:rsidP="001529EC">
            <w:pPr>
              <w:spacing w:line="360" w:lineRule="auto"/>
              <w:jc w:val="both"/>
              <w:rPr>
                <w:rFonts w:cs="Verdana"/>
                <w:iCs/>
                <w:color w:val="auto"/>
                <w:sz w:val="16"/>
                <w:szCs w:val="16"/>
              </w:rPr>
            </w:pPr>
            <w:r w:rsidRPr="00202214">
              <w:rPr>
                <w:rFonts w:cs="Verdana"/>
                <w:iCs/>
                <w:color w:val="auto"/>
                <w:sz w:val="16"/>
                <w:szCs w:val="16"/>
              </w:rPr>
              <w:lastRenderedPageBreak/>
              <w:t>6.5.- A inserción laboral dos egresados é coherente co contexto socioeconómico e investigador do programa.</w:t>
            </w:r>
          </w:p>
        </w:tc>
      </w:tr>
      <w:tr w:rsidR="002E1611" w:rsidRPr="00FE1213" w:rsidTr="001529EC">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rsidR="002E1611" w:rsidRPr="00FE1213" w:rsidRDefault="002E1611" w:rsidP="001529EC">
            <w:pPr>
              <w:spacing w:line="360" w:lineRule="auto"/>
              <w:jc w:val="both"/>
              <w:rPr>
                <w:rFonts w:cs="Verdana"/>
                <w:color w:val="auto"/>
                <w:sz w:val="16"/>
                <w:szCs w:val="16"/>
              </w:rPr>
            </w:pPr>
            <w:r w:rsidRPr="00FE1213">
              <w:rPr>
                <w:rFonts w:cs="Verdana"/>
                <w:color w:val="auto"/>
                <w:sz w:val="16"/>
                <w:szCs w:val="16"/>
              </w:rPr>
              <w:t>Aspectos a valorar:</w:t>
            </w:r>
          </w:p>
          <w:p w:rsidR="002E1611" w:rsidRPr="00FE1213" w:rsidRDefault="002E1611" w:rsidP="002E1611">
            <w:pPr>
              <w:widowControl w:val="0"/>
              <w:numPr>
                <w:ilvl w:val="0"/>
                <w:numId w:val="11"/>
              </w:numPr>
              <w:tabs>
                <w:tab w:val="left" w:pos="142"/>
              </w:tabs>
              <w:spacing w:line="360" w:lineRule="auto"/>
              <w:contextualSpacing/>
              <w:jc w:val="both"/>
              <w:outlineLvl w:val="3"/>
              <w:rPr>
                <w:color w:val="auto"/>
                <w:sz w:val="16"/>
                <w:szCs w:val="16"/>
              </w:rPr>
            </w:pPr>
            <w:r w:rsidRPr="00FE1213">
              <w:rPr>
                <w:color w:val="auto"/>
                <w:sz w:val="16"/>
                <w:szCs w:val="16"/>
              </w:rPr>
              <w:t xml:space="preserve">Análise da inserción </w:t>
            </w:r>
            <w:r>
              <w:rPr>
                <w:color w:val="auto"/>
                <w:sz w:val="16"/>
                <w:szCs w:val="16"/>
              </w:rPr>
              <w:t>laboral dos doutores/as</w:t>
            </w:r>
            <w:r w:rsidRPr="00FE1213">
              <w:rPr>
                <w:color w:val="auto"/>
                <w:sz w:val="16"/>
                <w:szCs w:val="16"/>
              </w:rPr>
              <w:t xml:space="preserve"> tendo en conta os datos e estimacións que se incluíran na memoria verificada.</w:t>
            </w:r>
          </w:p>
          <w:p w:rsidR="002E1611" w:rsidRDefault="002E1611" w:rsidP="002E1611">
            <w:pPr>
              <w:widowControl w:val="0"/>
              <w:numPr>
                <w:ilvl w:val="0"/>
                <w:numId w:val="11"/>
              </w:numPr>
              <w:tabs>
                <w:tab w:val="left" w:pos="142"/>
              </w:tabs>
              <w:spacing w:line="360" w:lineRule="auto"/>
              <w:contextualSpacing/>
              <w:jc w:val="both"/>
              <w:outlineLvl w:val="3"/>
              <w:rPr>
                <w:color w:val="auto"/>
                <w:sz w:val="16"/>
                <w:szCs w:val="16"/>
              </w:rPr>
            </w:pPr>
            <w:r w:rsidRPr="00FE1213">
              <w:rPr>
                <w:color w:val="auto"/>
                <w:sz w:val="16"/>
                <w:szCs w:val="16"/>
              </w:rPr>
              <w:t xml:space="preserve">Adecuación da evolución dos indicadores de inserción laboral en función das características do </w:t>
            </w:r>
            <w:r>
              <w:rPr>
                <w:color w:val="auto"/>
                <w:sz w:val="16"/>
                <w:szCs w:val="16"/>
              </w:rPr>
              <w:t>programa</w:t>
            </w:r>
            <w:r w:rsidRPr="00FE1213">
              <w:rPr>
                <w:color w:val="auto"/>
                <w:sz w:val="16"/>
                <w:szCs w:val="16"/>
              </w:rPr>
              <w:t>.</w:t>
            </w:r>
          </w:p>
          <w:p w:rsidR="002E1611" w:rsidRPr="00050E0E" w:rsidRDefault="002E1611" w:rsidP="004F65FA">
            <w:pPr>
              <w:widowControl w:val="0"/>
              <w:numPr>
                <w:ilvl w:val="0"/>
                <w:numId w:val="11"/>
              </w:numPr>
              <w:tabs>
                <w:tab w:val="left" w:pos="142"/>
              </w:tabs>
              <w:spacing w:line="360" w:lineRule="auto"/>
              <w:contextualSpacing/>
              <w:jc w:val="both"/>
              <w:outlineLvl w:val="3"/>
              <w:rPr>
                <w:color w:val="auto"/>
                <w:sz w:val="16"/>
                <w:szCs w:val="16"/>
              </w:rPr>
            </w:pPr>
            <w:r w:rsidRPr="00050E0E">
              <w:rPr>
                <w:color w:val="auto"/>
                <w:sz w:val="16"/>
                <w:szCs w:val="16"/>
              </w:rPr>
              <w:t xml:space="preserve">Os indicadores de inserción laboral téñense en conta para a mellora e revisión do </w:t>
            </w:r>
            <w:r w:rsidR="004F65FA">
              <w:rPr>
                <w:color w:val="auto"/>
                <w:sz w:val="16"/>
                <w:szCs w:val="16"/>
              </w:rPr>
              <w:t>programa</w:t>
            </w:r>
            <w:r w:rsidRPr="00050E0E">
              <w:rPr>
                <w:color w:val="auto"/>
                <w:sz w:val="16"/>
                <w:szCs w:val="16"/>
              </w:rPr>
              <w:t>.</w:t>
            </w:r>
          </w:p>
        </w:tc>
      </w:tr>
      <w:tr w:rsidR="002E1611" w:rsidRPr="00FE1213" w:rsidTr="001529EC">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rsidR="002E1611" w:rsidRPr="00FE1213" w:rsidRDefault="002E1611" w:rsidP="001529EC">
            <w:pPr>
              <w:spacing w:line="360" w:lineRule="auto"/>
              <w:jc w:val="both"/>
              <w:rPr>
                <w:rFonts w:cs="Verdana"/>
                <w:bCs/>
                <w:i/>
                <w:iCs/>
                <w:color w:val="auto"/>
                <w:sz w:val="16"/>
                <w:szCs w:val="16"/>
              </w:rPr>
            </w:pPr>
            <w:r w:rsidRPr="00FE1213">
              <w:rPr>
                <w:rFonts w:cs="Verdana"/>
                <w:b/>
                <w:bCs/>
                <w:iCs/>
                <w:color w:val="auto"/>
                <w:sz w:val="16"/>
                <w:szCs w:val="16"/>
              </w:rPr>
              <w:t>Reflexión/comentarios que xustifiquen a valoración:</w:t>
            </w:r>
          </w:p>
          <w:p w:rsidR="002E1611" w:rsidRDefault="002E1611" w:rsidP="001529EC">
            <w:pPr>
              <w:spacing w:line="360" w:lineRule="auto"/>
              <w:jc w:val="both"/>
              <w:rPr>
                <w:color w:val="auto"/>
                <w:sz w:val="16"/>
                <w:szCs w:val="16"/>
              </w:rPr>
            </w:pPr>
          </w:p>
          <w:p w:rsidR="00FE29B0" w:rsidRPr="00FE29B0" w:rsidRDefault="00FE29B0" w:rsidP="00FE29B0">
            <w:pPr>
              <w:spacing w:line="360" w:lineRule="auto"/>
              <w:jc w:val="both"/>
              <w:rPr>
                <w:color w:val="auto"/>
                <w:sz w:val="16"/>
                <w:szCs w:val="16"/>
              </w:rPr>
            </w:pPr>
            <w:r w:rsidRPr="00FE29B0">
              <w:rPr>
                <w:color w:val="auto"/>
                <w:sz w:val="16"/>
                <w:szCs w:val="16"/>
              </w:rPr>
              <w:t>Existen procedementos que permiten medir e analizar a inserción laboral dos futuros doutores/as. En liñas xerais, existen tres mecanismos e fontes de datos con orixe diferente pero complementarias para analizar a inserción laboral:</w:t>
            </w:r>
          </w:p>
          <w:p w:rsidR="00FE29B0" w:rsidRDefault="00FE29B0" w:rsidP="00FE29B0">
            <w:pPr>
              <w:pStyle w:val="Prrafodelista"/>
              <w:numPr>
                <w:ilvl w:val="0"/>
                <w:numId w:val="34"/>
              </w:numPr>
              <w:spacing w:line="360" w:lineRule="auto"/>
              <w:jc w:val="both"/>
              <w:rPr>
                <w:color w:val="auto"/>
                <w:sz w:val="16"/>
                <w:szCs w:val="16"/>
              </w:rPr>
            </w:pPr>
            <w:r w:rsidRPr="00FE29B0">
              <w:rPr>
                <w:color w:val="auto"/>
                <w:sz w:val="16"/>
                <w:szCs w:val="16"/>
              </w:rPr>
              <w:t xml:space="preserve">Os estudos de inserción laboral competencia da axencia de calidade (ACSUG): </w:t>
            </w:r>
            <w:hyperlink r:id="rId54" w:history="1">
              <w:r w:rsidRPr="00FE29B0">
                <w:rPr>
                  <w:rStyle w:val="Hipervnculo"/>
                  <w:sz w:val="16"/>
                  <w:szCs w:val="16"/>
                </w:rPr>
                <w:t>http://www.acsug.es/gl/insercion</w:t>
              </w:r>
            </w:hyperlink>
          </w:p>
          <w:p w:rsidR="00FE29B0" w:rsidRPr="00FE29B0" w:rsidRDefault="00FE29B0" w:rsidP="00FE29B0">
            <w:pPr>
              <w:pStyle w:val="Prrafodelista"/>
              <w:spacing w:line="360" w:lineRule="auto"/>
              <w:jc w:val="both"/>
              <w:rPr>
                <w:color w:val="auto"/>
                <w:sz w:val="16"/>
                <w:szCs w:val="16"/>
              </w:rPr>
            </w:pPr>
          </w:p>
          <w:p w:rsidR="00FE29B0" w:rsidRPr="00FE29B0" w:rsidRDefault="00FE29B0" w:rsidP="00FE29B0">
            <w:pPr>
              <w:pStyle w:val="Prrafodelista"/>
              <w:numPr>
                <w:ilvl w:val="0"/>
                <w:numId w:val="34"/>
              </w:numPr>
              <w:spacing w:line="360" w:lineRule="auto"/>
              <w:jc w:val="both"/>
              <w:rPr>
                <w:color w:val="auto"/>
                <w:sz w:val="16"/>
                <w:szCs w:val="16"/>
              </w:rPr>
            </w:pPr>
            <w:r w:rsidRPr="00FE29B0">
              <w:rPr>
                <w:color w:val="auto"/>
                <w:sz w:val="16"/>
                <w:szCs w:val="16"/>
              </w:rPr>
              <w:t>As análises de situación da satisfacción e emp</w:t>
            </w:r>
            <w:r>
              <w:rPr>
                <w:color w:val="auto"/>
                <w:sz w:val="16"/>
                <w:szCs w:val="16"/>
              </w:rPr>
              <w:t>r</w:t>
            </w:r>
            <w:r w:rsidRPr="00FE29B0">
              <w:rPr>
                <w:color w:val="auto"/>
                <w:sz w:val="16"/>
                <w:szCs w:val="16"/>
              </w:rPr>
              <w:t>e</w:t>
            </w:r>
            <w:r>
              <w:rPr>
                <w:color w:val="auto"/>
                <w:sz w:val="16"/>
                <w:szCs w:val="16"/>
              </w:rPr>
              <w:t>g</w:t>
            </w:r>
            <w:r w:rsidRPr="00FE29B0">
              <w:rPr>
                <w:color w:val="auto"/>
                <w:sz w:val="16"/>
                <w:szCs w:val="16"/>
              </w:rPr>
              <w:t>abilidad</w:t>
            </w:r>
            <w:r>
              <w:rPr>
                <w:color w:val="auto"/>
                <w:sz w:val="16"/>
                <w:szCs w:val="16"/>
              </w:rPr>
              <w:t>e</w:t>
            </w:r>
            <w:r w:rsidRPr="00FE29B0">
              <w:rPr>
                <w:color w:val="auto"/>
                <w:sz w:val="16"/>
                <w:szCs w:val="16"/>
              </w:rPr>
              <w:t xml:space="preserve"> institucionais da Universidade de Vigo. A EIDO, en colaboración coa área de Calidade, o Servizo de Xestión de</w:t>
            </w:r>
            <w:r>
              <w:rPr>
                <w:color w:val="auto"/>
                <w:sz w:val="16"/>
                <w:szCs w:val="16"/>
              </w:rPr>
              <w:t xml:space="preserve"> Estudos de Posgrao e a vicerrei</w:t>
            </w:r>
            <w:r w:rsidRPr="00FE29B0">
              <w:rPr>
                <w:color w:val="auto"/>
                <w:sz w:val="16"/>
                <w:szCs w:val="16"/>
              </w:rPr>
              <w:t xml:space="preserve">toría de Estudantes, coordina a recollida desta información a través do </w:t>
            </w:r>
            <w:hyperlink r:id="rId55" w:history="1">
              <w:r w:rsidRPr="00FE29B0">
                <w:rPr>
                  <w:rStyle w:val="Hipervnculo"/>
                  <w:sz w:val="16"/>
                  <w:szCs w:val="16"/>
                </w:rPr>
                <w:t>Observatorio de Persoas Tituladas da Universidade de Vigo</w:t>
              </w:r>
            </w:hyperlink>
            <w:r w:rsidRPr="00FE29B0">
              <w:rPr>
                <w:color w:val="auto"/>
                <w:sz w:val="16"/>
                <w:szCs w:val="16"/>
              </w:rPr>
              <w:t>. A metodoloxía de recollida de información, a frecuencia coa que levan a cabo e outros aspectos técnicos están definidos na Ficha técnica da actividade, aprobada pola Comisión de Calidade da EIDO.</w:t>
            </w:r>
          </w:p>
          <w:p w:rsidR="00FE29B0" w:rsidRPr="00FE29B0" w:rsidRDefault="00FE29B0" w:rsidP="00FE29B0">
            <w:pPr>
              <w:spacing w:line="360" w:lineRule="auto"/>
              <w:ind w:left="738"/>
              <w:jc w:val="both"/>
              <w:rPr>
                <w:color w:val="auto"/>
                <w:sz w:val="16"/>
                <w:szCs w:val="16"/>
              </w:rPr>
            </w:pPr>
            <w:r w:rsidRPr="00FE29B0">
              <w:rPr>
                <w:color w:val="auto"/>
                <w:sz w:val="16"/>
                <w:szCs w:val="16"/>
              </w:rPr>
              <w:t xml:space="preserve">Estas análises, iniciados de forma pioneira en 2021 co </w:t>
            </w:r>
            <w:hyperlink r:id="rId56" w:history="1">
              <w:r w:rsidRPr="00FE29B0">
                <w:rPr>
                  <w:rStyle w:val="Hipervnculo"/>
                  <w:sz w:val="16"/>
                  <w:szCs w:val="16"/>
                </w:rPr>
                <w:t>primeiro estudo de inserción laboral das persoas tituladas en doutoramento que abarca o período histórico 1995/2020</w:t>
              </w:r>
            </w:hyperlink>
            <w:r w:rsidRPr="00FE29B0">
              <w:rPr>
                <w:color w:val="auto"/>
                <w:sz w:val="16"/>
                <w:szCs w:val="16"/>
              </w:rPr>
              <w:t xml:space="preserve"> representativo da empleabilidad de todas as promocións desde a creación da Universidade de Vigo até o curso académico 2019/2020, inclúen datos e valoracións tanto da inserción laboral como da satisfacción dos egresados/as cos estudos de doutoramento e a formación recibida, estando dispoñibles de forma agregada (institucional) como desagregada por programa de doutoramento. En 2024 presentouse o </w:t>
            </w:r>
            <w:hyperlink r:id="rId57" w:history="1">
              <w:r w:rsidRPr="00FE29B0">
                <w:rPr>
                  <w:rStyle w:val="Hipervnculo"/>
                  <w:sz w:val="16"/>
                  <w:szCs w:val="16"/>
                </w:rPr>
                <w:t>segundo informe correspondente aos titulados/as do curso 2020/2021</w:t>
              </w:r>
            </w:hyperlink>
            <w:r w:rsidRPr="00FE29B0">
              <w:rPr>
                <w:color w:val="auto"/>
                <w:sz w:val="16"/>
                <w:szCs w:val="16"/>
              </w:rPr>
              <w:t xml:space="preserve"> que, ademais dos datos de inserción laboral, tamén contén información sobre a satisfacción dos titulados/as cos estudos de doutoramento. Desde este segundo informe, estas análises terán unha frecuencia anual.</w:t>
            </w:r>
          </w:p>
          <w:p w:rsidR="00FE29B0" w:rsidRPr="00FE29B0" w:rsidRDefault="00FE29B0" w:rsidP="00FE29B0">
            <w:pPr>
              <w:spacing w:line="360" w:lineRule="auto"/>
              <w:ind w:left="738"/>
              <w:jc w:val="both"/>
              <w:rPr>
                <w:color w:val="auto"/>
                <w:sz w:val="16"/>
                <w:szCs w:val="16"/>
              </w:rPr>
            </w:pPr>
            <w:r w:rsidRPr="00FE29B0">
              <w:rPr>
                <w:color w:val="auto"/>
                <w:sz w:val="16"/>
                <w:szCs w:val="16"/>
              </w:rPr>
              <w:t>A información sobre os informes e resultados está dispoñible en:</w:t>
            </w:r>
          </w:p>
          <w:p w:rsidR="00FE29B0" w:rsidRPr="00FE29B0" w:rsidRDefault="00FE29B0" w:rsidP="00FE29B0">
            <w:pPr>
              <w:spacing w:line="360" w:lineRule="auto"/>
              <w:ind w:left="738"/>
              <w:jc w:val="both"/>
              <w:rPr>
                <w:color w:val="auto"/>
                <w:sz w:val="16"/>
                <w:szCs w:val="16"/>
              </w:rPr>
            </w:pPr>
            <w:r w:rsidRPr="00FE29B0">
              <w:rPr>
                <w:color w:val="auto"/>
                <w:sz w:val="16"/>
                <w:szCs w:val="16"/>
              </w:rPr>
              <w:t xml:space="preserve">- </w:t>
            </w:r>
            <w:hyperlink r:id="rId58" w:history="1">
              <w:r w:rsidRPr="00FE29B0">
                <w:rPr>
                  <w:rStyle w:val="Hipervnculo"/>
                  <w:sz w:val="16"/>
                  <w:szCs w:val="16"/>
                </w:rPr>
                <w:t>Portal de transparencia da Universidade de Vigo</w:t>
              </w:r>
            </w:hyperlink>
          </w:p>
          <w:p w:rsidR="00FE29B0" w:rsidRPr="00FE29B0" w:rsidRDefault="00FE29B0" w:rsidP="00FE29B0">
            <w:pPr>
              <w:spacing w:line="360" w:lineRule="auto"/>
              <w:ind w:left="738"/>
              <w:jc w:val="both"/>
              <w:rPr>
                <w:color w:val="auto"/>
                <w:sz w:val="16"/>
                <w:szCs w:val="16"/>
              </w:rPr>
            </w:pPr>
            <w:r w:rsidRPr="00FE29B0">
              <w:rPr>
                <w:color w:val="auto"/>
                <w:sz w:val="16"/>
                <w:szCs w:val="16"/>
              </w:rPr>
              <w:t xml:space="preserve">- </w:t>
            </w:r>
            <w:hyperlink r:id="rId59" w:history="1">
              <w:r w:rsidRPr="00FE29B0">
                <w:rPr>
                  <w:rStyle w:val="Hipervnculo"/>
                  <w:sz w:val="16"/>
                  <w:szCs w:val="16"/>
                </w:rPr>
                <w:t>Observatorio de Persoas Tituladas da Universidade de Vigo</w:t>
              </w:r>
            </w:hyperlink>
          </w:p>
          <w:p w:rsidR="00FE29B0" w:rsidRPr="00FE29B0" w:rsidRDefault="00FE29B0" w:rsidP="00FE29B0">
            <w:pPr>
              <w:spacing w:line="360" w:lineRule="auto"/>
              <w:jc w:val="both"/>
              <w:rPr>
                <w:color w:val="auto"/>
                <w:sz w:val="16"/>
                <w:szCs w:val="16"/>
              </w:rPr>
            </w:pPr>
          </w:p>
          <w:p w:rsidR="003F4758" w:rsidRPr="00E70E3E" w:rsidRDefault="00FE29B0" w:rsidP="00C80EDF">
            <w:pPr>
              <w:pStyle w:val="Prrafodelista"/>
              <w:numPr>
                <w:ilvl w:val="0"/>
                <w:numId w:val="35"/>
              </w:numPr>
              <w:spacing w:before="120" w:line="360" w:lineRule="auto"/>
              <w:jc w:val="both"/>
              <w:rPr>
                <w:i/>
                <w:color w:val="auto"/>
                <w:sz w:val="16"/>
                <w:szCs w:val="16"/>
              </w:rPr>
            </w:pPr>
            <w:r w:rsidRPr="00FE29B0">
              <w:rPr>
                <w:color w:val="auto"/>
                <w:sz w:val="16"/>
                <w:szCs w:val="16"/>
              </w:rPr>
              <w:t>Os datos dispoñibles do seguimento que realiza cada CAPD, que permiten obter información dos egresados/as e a súa inserción laboral unha vez terminado o doutoramento.</w:t>
            </w:r>
          </w:p>
          <w:p w:rsidR="002455A4" w:rsidRDefault="00E70E3E" w:rsidP="00C80EDF">
            <w:pPr>
              <w:pStyle w:val="Prrafodelista"/>
              <w:spacing w:before="120" w:line="360" w:lineRule="auto"/>
              <w:jc w:val="both"/>
              <w:rPr>
                <w:color w:val="auto"/>
                <w:sz w:val="16"/>
                <w:szCs w:val="16"/>
              </w:rPr>
            </w:pPr>
            <w:r>
              <w:rPr>
                <w:color w:val="auto"/>
                <w:sz w:val="16"/>
                <w:szCs w:val="16"/>
              </w:rPr>
              <w:t xml:space="preserve">Como se indica na memoria vixente, o Programa de Doutoramento, ben o coordinador ou ben membros da CAPD, realiza </w:t>
            </w:r>
            <w:r w:rsidRPr="006304AD">
              <w:rPr>
                <w:b/>
                <w:color w:val="auto"/>
                <w:sz w:val="16"/>
                <w:szCs w:val="16"/>
              </w:rPr>
              <w:t>reunións anuais</w:t>
            </w:r>
            <w:r>
              <w:rPr>
                <w:color w:val="auto"/>
                <w:sz w:val="16"/>
                <w:szCs w:val="16"/>
              </w:rPr>
              <w:t xml:space="preserve"> cós alumnos que finalizan a tese, de cara a orientación laboral. Tamén se fai </w:t>
            </w:r>
            <w:r w:rsidR="006304AD">
              <w:rPr>
                <w:color w:val="auto"/>
                <w:sz w:val="16"/>
                <w:szCs w:val="16"/>
              </w:rPr>
              <w:t>seguimento</w:t>
            </w:r>
            <w:r>
              <w:rPr>
                <w:color w:val="auto"/>
                <w:sz w:val="16"/>
                <w:szCs w:val="16"/>
              </w:rPr>
              <w:t xml:space="preserve"> vía email. </w:t>
            </w:r>
            <w:r w:rsidR="006304AD">
              <w:rPr>
                <w:color w:val="auto"/>
                <w:sz w:val="16"/>
                <w:szCs w:val="16"/>
              </w:rPr>
              <w:t>Aínda</w:t>
            </w:r>
            <w:r>
              <w:rPr>
                <w:color w:val="auto"/>
                <w:sz w:val="16"/>
                <w:szCs w:val="16"/>
              </w:rPr>
              <w:t xml:space="preserve"> que hai que indicar que son </w:t>
            </w:r>
            <w:r w:rsidR="006304AD">
              <w:rPr>
                <w:color w:val="auto"/>
                <w:sz w:val="16"/>
                <w:szCs w:val="16"/>
              </w:rPr>
              <w:t>procedementos</w:t>
            </w:r>
            <w:r>
              <w:rPr>
                <w:color w:val="auto"/>
                <w:sz w:val="16"/>
                <w:szCs w:val="16"/>
              </w:rPr>
              <w:t xml:space="preserve"> non</w:t>
            </w:r>
            <w:r w:rsidR="00C80EDF">
              <w:rPr>
                <w:color w:val="auto"/>
                <w:sz w:val="16"/>
                <w:szCs w:val="16"/>
              </w:rPr>
              <w:t xml:space="preserve"> estandarizado e non son</w:t>
            </w:r>
            <w:r w:rsidR="002455A4" w:rsidRPr="00E70E3E">
              <w:rPr>
                <w:color w:val="auto"/>
                <w:sz w:val="16"/>
                <w:szCs w:val="16"/>
              </w:rPr>
              <w:t xml:space="preserve"> os mecanismos adecuados para ter un </w:t>
            </w:r>
            <w:r w:rsidR="00C80EDF">
              <w:rPr>
                <w:color w:val="auto"/>
                <w:sz w:val="16"/>
                <w:szCs w:val="16"/>
              </w:rPr>
              <w:t xml:space="preserve">axeitado </w:t>
            </w:r>
            <w:r w:rsidR="002455A4" w:rsidRPr="00E70E3E">
              <w:rPr>
                <w:color w:val="auto"/>
                <w:sz w:val="16"/>
                <w:szCs w:val="16"/>
              </w:rPr>
              <w:t>control sobre os doutorandos e a súa inserción no mercado laboral.</w:t>
            </w:r>
          </w:p>
          <w:p w:rsidR="00C80EDF" w:rsidRPr="00E70E3E" w:rsidRDefault="00C80EDF" w:rsidP="00C80EDF">
            <w:pPr>
              <w:pStyle w:val="Prrafodelista"/>
              <w:spacing w:before="120" w:line="360" w:lineRule="auto"/>
              <w:jc w:val="both"/>
              <w:rPr>
                <w:color w:val="auto"/>
                <w:sz w:val="16"/>
                <w:szCs w:val="16"/>
              </w:rPr>
            </w:pPr>
            <w:r>
              <w:rPr>
                <w:color w:val="auto"/>
                <w:sz w:val="16"/>
                <w:szCs w:val="16"/>
              </w:rPr>
              <w:t>O</w:t>
            </w:r>
            <w:r w:rsidR="006304AD">
              <w:rPr>
                <w:color w:val="auto"/>
                <w:sz w:val="16"/>
                <w:szCs w:val="16"/>
              </w:rPr>
              <w:t>s dat</w:t>
            </w:r>
            <w:r>
              <w:rPr>
                <w:color w:val="auto"/>
                <w:sz w:val="16"/>
                <w:szCs w:val="16"/>
              </w:rPr>
              <w:t xml:space="preserve">os das </w:t>
            </w:r>
            <w:r w:rsidRPr="003A25F0">
              <w:rPr>
                <w:b/>
                <w:color w:val="00B050"/>
                <w:sz w:val="16"/>
                <w:szCs w:val="16"/>
              </w:rPr>
              <w:t>Táboas 4</w:t>
            </w:r>
            <w:r>
              <w:rPr>
                <w:color w:val="auto"/>
                <w:sz w:val="16"/>
                <w:szCs w:val="16"/>
              </w:rPr>
              <w:t xml:space="preserve"> e </w:t>
            </w:r>
            <w:r w:rsidRPr="003A25F0">
              <w:rPr>
                <w:b/>
                <w:color w:val="00B050"/>
                <w:sz w:val="16"/>
                <w:szCs w:val="16"/>
              </w:rPr>
              <w:t>5</w:t>
            </w:r>
            <w:r>
              <w:rPr>
                <w:color w:val="auto"/>
                <w:sz w:val="16"/>
                <w:szCs w:val="16"/>
              </w:rPr>
              <w:t xml:space="preserve"> amosan que </w:t>
            </w:r>
            <w:r w:rsidRPr="006304AD">
              <w:rPr>
                <w:b/>
                <w:color w:val="auto"/>
                <w:sz w:val="16"/>
                <w:szCs w:val="16"/>
              </w:rPr>
              <w:t>se forman moitos doutores</w:t>
            </w:r>
            <w:r>
              <w:rPr>
                <w:color w:val="auto"/>
                <w:sz w:val="16"/>
                <w:szCs w:val="16"/>
              </w:rPr>
              <w:t xml:space="preserve"> con contribucións científicas moi relevantes, en cantidade y de boa calidade.</w:t>
            </w:r>
            <w:r w:rsidR="006304AD">
              <w:rPr>
                <w:color w:val="auto"/>
                <w:sz w:val="16"/>
                <w:szCs w:val="16"/>
              </w:rPr>
              <w:t xml:space="preserve"> E se atendemos ós indicadores do epígrafe </w:t>
            </w:r>
            <w:r w:rsidR="006304AD" w:rsidRPr="00B743E5">
              <w:rPr>
                <w:b/>
                <w:color w:val="FF0000"/>
                <w:sz w:val="16"/>
                <w:szCs w:val="16"/>
              </w:rPr>
              <w:t>IP</w:t>
            </w:r>
            <w:r w:rsidR="00B743E5" w:rsidRPr="00B743E5">
              <w:rPr>
                <w:b/>
                <w:color w:val="FF0000"/>
                <w:sz w:val="16"/>
                <w:szCs w:val="16"/>
              </w:rPr>
              <w:t>D</w:t>
            </w:r>
            <w:r w:rsidR="006304AD" w:rsidRPr="00B743E5">
              <w:rPr>
                <w:b/>
                <w:color w:val="FF0000"/>
                <w:sz w:val="16"/>
                <w:szCs w:val="16"/>
              </w:rPr>
              <w:t>18</w:t>
            </w:r>
            <w:r w:rsidR="006304AD">
              <w:rPr>
                <w:color w:val="auto"/>
                <w:sz w:val="16"/>
                <w:szCs w:val="16"/>
              </w:rPr>
              <w:t>, queda patente que no Programa se defenden moitas tese, nun prazo de tempo axeitado, con dedicación moi maioritariamente a tempo total, e coa máxima cualificación de Sobresaínte Cum Laude, e normalmente con Mención Internacional.</w:t>
            </w:r>
          </w:p>
          <w:p w:rsidR="0023380C" w:rsidRDefault="006304AD" w:rsidP="006304AD">
            <w:pPr>
              <w:pStyle w:val="Prrafodelista"/>
              <w:spacing w:before="120" w:line="360" w:lineRule="auto"/>
              <w:jc w:val="both"/>
              <w:rPr>
                <w:color w:val="auto"/>
                <w:sz w:val="16"/>
                <w:szCs w:val="16"/>
              </w:rPr>
            </w:pPr>
            <w:r>
              <w:rPr>
                <w:color w:val="auto"/>
                <w:sz w:val="16"/>
                <w:szCs w:val="16"/>
              </w:rPr>
              <w:lastRenderedPageBreak/>
              <w:t xml:space="preserve">Unha parte importante dos egresados </w:t>
            </w:r>
            <w:r w:rsidR="002455A4" w:rsidRPr="00E70E3E">
              <w:rPr>
                <w:color w:val="auto"/>
                <w:sz w:val="16"/>
                <w:szCs w:val="16"/>
              </w:rPr>
              <w:t>seguen a súa carreira científica obtendo contratos postdoutorais</w:t>
            </w:r>
            <w:r>
              <w:rPr>
                <w:color w:val="auto"/>
                <w:sz w:val="16"/>
                <w:szCs w:val="16"/>
              </w:rPr>
              <w:t xml:space="preserve"> e acaban obtendo postos de investigación en universidades e OPI. De feito, varios dos PDI deste Programa foron previamente alumnos do mesmo. </w:t>
            </w:r>
            <w:r w:rsidR="002455A4" w:rsidRPr="00E70E3E">
              <w:rPr>
                <w:color w:val="auto"/>
                <w:sz w:val="16"/>
                <w:szCs w:val="16"/>
              </w:rPr>
              <w:t xml:space="preserve">Outros doutores seguen a súa carreira profesional en </w:t>
            </w:r>
            <w:r w:rsidR="002455A4" w:rsidRPr="006304AD">
              <w:rPr>
                <w:b/>
                <w:color w:val="auto"/>
                <w:sz w:val="16"/>
                <w:szCs w:val="16"/>
              </w:rPr>
              <w:t>empresas</w:t>
            </w:r>
            <w:r w:rsidR="002455A4" w:rsidRPr="00E70E3E">
              <w:rPr>
                <w:color w:val="auto"/>
                <w:sz w:val="16"/>
                <w:szCs w:val="16"/>
              </w:rPr>
              <w:t xml:space="preserve"> públicas e privadas das cales podemos destacar certas empresas do ámbito alimentario como o Centro Tecnolóxico da Carne, Aceites Abril e Coren, a maioría levando a cabo tarefas de I+D. </w:t>
            </w:r>
          </w:p>
          <w:p w:rsidR="00B07DD2" w:rsidRDefault="006304AD" w:rsidP="006304AD">
            <w:pPr>
              <w:pStyle w:val="Prrafodelista"/>
              <w:spacing w:before="120" w:line="360" w:lineRule="auto"/>
              <w:jc w:val="both"/>
              <w:rPr>
                <w:color w:val="auto"/>
                <w:sz w:val="16"/>
                <w:szCs w:val="16"/>
              </w:rPr>
            </w:pPr>
            <w:r>
              <w:rPr>
                <w:color w:val="auto"/>
                <w:sz w:val="16"/>
                <w:szCs w:val="16"/>
              </w:rPr>
              <w:t xml:space="preserve">O indicador </w:t>
            </w:r>
            <w:r w:rsidRPr="00855F60">
              <w:rPr>
                <w:b/>
                <w:color w:val="FF0000"/>
                <w:sz w:val="16"/>
                <w:szCs w:val="16"/>
              </w:rPr>
              <w:t>IPD20</w:t>
            </w:r>
            <w:r>
              <w:rPr>
                <w:color w:val="auto"/>
                <w:sz w:val="16"/>
                <w:szCs w:val="16"/>
              </w:rPr>
              <w:t xml:space="preserve"> recolle por primeira vez datos relativos á </w:t>
            </w:r>
            <w:r>
              <w:rPr>
                <w:b/>
                <w:color w:val="auto"/>
                <w:sz w:val="16"/>
                <w:szCs w:val="16"/>
              </w:rPr>
              <w:t>empregabilidade dos doutorandos</w:t>
            </w:r>
            <w:r>
              <w:rPr>
                <w:color w:val="auto"/>
                <w:sz w:val="16"/>
                <w:szCs w:val="16"/>
              </w:rPr>
              <w:t xml:space="preserve">, referidos ó curso 2020/2021, </w:t>
            </w:r>
            <w:r w:rsidR="00B07DD2">
              <w:rPr>
                <w:color w:val="auto"/>
                <w:sz w:val="16"/>
                <w:szCs w:val="16"/>
              </w:rPr>
              <w:t xml:space="preserve">froito dun extenso estudio de inserción laboral, dispoñible en </w:t>
            </w:r>
            <w:hyperlink r:id="rId60" w:anchor="doutoramento" w:history="1">
              <w:r w:rsidR="00B07DD2" w:rsidRPr="00B07DD2">
                <w:rPr>
                  <w:rStyle w:val="Hipervnculo"/>
                  <w:sz w:val="14"/>
                  <w:szCs w:val="14"/>
                </w:rPr>
                <w:t>https://observatorio.uvigo.gal/es/insercion-laboral/informes/insercion-laboral-2020-2021/#doutoramento</w:t>
              </w:r>
            </w:hyperlink>
            <w:r w:rsidR="00B07DD2" w:rsidRPr="00B07DD2">
              <w:rPr>
                <w:color w:val="auto"/>
                <w:sz w:val="14"/>
                <w:szCs w:val="14"/>
              </w:rPr>
              <w:t xml:space="preserve"> </w:t>
            </w:r>
          </w:p>
          <w:p w:rsidR="006304AD" w:rsidRPr="006304AD" w:rsidRDefault="00B07DD2" w:rsidP="006304AD">
            <w:pPr>
              <w:pStyle w:val="Prrafodelista"/>
              <w:spacing w:before="120" w:line="360" w:lineRule="auto"/>
              <w:jc w:val="both"/>
              <w:rPr>
                <w:i/>
                <w:color w:val="auto"/>
                <w:sz w:val="16"/>
                <w:szCs w:val="16"/>
              </w:rPr>
            </w:pPr>
            <w:r>
              <w:rPr>
                <w:color w:val="auto"/>
                <w:sz w:val="16"/>
                <w:szCs w:val="16"/>
              </w:rPr>
              <w:t>P</w:t>
            </w:r>
            <w:r w:rsidR="006304AD">
              <w:rPr>
                <w:color w:val="auto"/>
                <w:sz w:val="16"/>
                <w:szCs w:val="16"/>
              </w:rPr>
              <w:t xml:space="preserve">articiparon o 47.06% dos egresados do Programa (fronte o 62.01% no conxunto da Universidade). A </w:t>
            </w:r>
            <w:r w:rsidR="006304AD">
              <w:rPr>
                <w:b/>
                <w:color w:val="auto"/>
                <w:sz w:val="16"/>
                <w:szCs w:val="16"/>
              </w:rPr>
              <w:t>Tasa de Ocupación</w:t>
            </w:r>
            <w:r w:rsidR="006304AD">
              <w:rPr>
                <w:color w:val="auto"/>
                <w:sz w:val="16"/>
                <w:szCs w:val="16"/>
              </w:rPr>
              <w:t xml:space="preserve"> foi do 87.5%. Os egresados consideran que o Programa de Doutoramento os capacitou para desenvolver a carreira investigadora (cunha moi boa puntuación de 4.25/5, superior o valor de 4.01 da Universidade).</w:t>
            </w:r>
          </w:p>
          <w:p w:rsidR="009425F4" w:rsidRPr="00FE1213" w:rsidRDefault="009425F4" w:rsidP="001529EC">
            <w:pPr>
              <w:spacing w:line="360" w:lineRule="auto"/>
              <w:jc w:val="both"/>
              <w:rPr>
                <w:color w:val="auto"/>
                <w:sz w:val="16"/>
                <w:szCs w:val="16"/>
              </w:rPr>
            </w:pPr>
          </w:p>
        </w:tc>
      </w:tr>
      <w:tr w:rsidR="00600C97" w:rsidRPr="00FE1213" w:rsidTr="001529EC">
        <w:trPr>
          <w:jc w:val="center"/>
        </w:trPr>
        <w:tc>
          <w:tcPr>
            <w:tcW w:w="8931" w:type="dxa"/>
            <w:tcBorders>
              <w:top w:val="single" w:sz="6" w:space="0" w:color="A6A6A6"/>
              <w:left w:val="single" w:sz="4" w:space="0" w:color="A6A6A6"/>
              <w:bottom w:val="single" w:sz="6" w:space="0" w:color="A6A6A6"/>
              <w:right w:val="single" w:sz="6" w:space="0" w:color="A6A6A6"/>
            </w:tcBorders>
            <w:shd w:val="pct5" w:color="auto" w:fill="auto"/>
            <w:tcMar>
              <w:left w:w="108" w:type="dxa"/>
            </w:tcMar>
          </w:tcPr>
          <w:p w:rsidR="00600C97" w:rsidRDefault="00600C97" w:rsidP="00600C97">
            <w:pPr>
              <w:spacing w:line="360" w:lineRule="auto"/>
              <w:jc w:val="both"/>
              <w:rPr>
                <w:rFonts w:cs="Verdana"/>
                <w:b/>
                <w:bCs/>
                <w:iCs/>
                <w:color w:val="auto"/>
                <w:sz w:val="16"/>
                <w:szCs w:val="16"/>
              </w:rPr>
            </w:pPr>
          </w:p>
          <w:p w:rsidR="00600C97" w:rsidRPr="008F330E" w:rsidRDefault="00600C97" w:rsidP="00600C97">
            <w:pPr>
              <w:spacing w:line="360" w:lineRule="auto"/>
              <w:jc w:val="both"/>
              <w:rPr>
                <w:rFonts w:cs="Verdana"/>
                <w:b/>
                <w:bCs/>
                <w:iCs/>
                <w:color w:val="auto"/>
                <w:sz w:val="16"/>
                <w:szCs w:val="16"/>
              </w:rPr>
            </w:pPr>
            <w:r w:rsidRPr="008F330E">
              <w:rPr>
                <w:rFonts w:cs="Verdana"/>
                <w:b/>
                <w:bCs/>
                <w:iCs/>
                <w:color w:val="auto"/>
                <w:sz w:val="16"/>
                <w:szCs w:val="16"/>
              </w:rPr>
              <w:t>A análise do criterio baséase en:</w:t>
            </w:r>
          </w:p>
          <w:p w:rsidR="00600C97" w:rsidRPr="008F330E" w:rsidRDefault="00600C97" w:rsidP="00600C97">
            <w:pPr>
              <w:spacing w:line="360" w:lineRule="auto"/>
              <w:jc w:val="both"/>
              <w:rPr>
                <w:rFonts w:cs="Verdana"/>
                <w:b/>
                <w:bCs/>
                <w:iCs/>
                <w:color w:val="auto"/>
                <w:sz w:val="16"/>
                <w:szCs w:val="16"/>
              </w:rPr>
            </w:pPr>
            <w:r w:rsidRPr="008F330E">
              <w:rPr>
                <w:rFonts w:cs="Verdana"/>
                <w:b/>
                <w:bCs/>
                <w:iCs/>
                <w:color w:val="auto"/>
                <w:sz w:val="16"/>
                <w:szCs w:val="16"/>
              </w:rPr>
              <w:t>Evidencias:</w:t>
            </w:r>
          </w:p>
          <w:p w:rsidR="00600C97" w:rsidRDefault="00600C97" w:rsidP="00600C97">
            <w:pPr>
              <w:spacing w:line="360" w:lineRule="auto"/>
              <w:jc w:val="both"/>
              <w:rPr>
                <w:rFonts w:cs="Arial"/>
                <w:color w:val="auto"/>
                <w:sz w:val="16"/>
                <w:szCs w:val="16"/>
                <w:lang w:eastAsia="gl-ES"/>
              </w:rPr>
            </w:pPr>
            <w:r w:rsidRPr="00600C97">
              <w:rPr>
                <w:rFonts w:cs="Arial"/>
                <w:color w:val="auto"/>
                <w:sz w:val="16"/>
                <w:szCs w:val="16"/>
                <w:lang w:eastAsia="gl-ES"/>
              </w:rPr>
              <w:t>EPD23: Táboa 4: Tese</w:t>
            </w:r>
            <w:r>
              <w:rPr>
                <w:rFonts w:cs="Arial"/>
                <w:color w:val="auto"/>
                <w:sz w:val="16"/>
                <w:szCs w:val="16"/>
                <w:lang w:eastAsia="gl-ES"/>
              </w:rPr>
              <w:t>s</w:t>
            </w:r>
            <w:r w:rsidRPr="00600C97">
              <w:rPr>
                <w:rFonts w:cs="Arial"/>
                <w:color w:val="auto"/>
                <w:sz w:val="16"/>
                <w:szCs w:val="16"/>
                <w:lang w:eastAsia="gl-ES"/>
              </w:rPr>
              <w:t xml:space="preserve"> do</w:t>
            </w:r>
            <w:r>
              <w:rPr>
                <w:rFonts w:cs="Arial"/>
                <w:color w:val="auto"/>
                <w:sz w:val="16"/>
                <w:szCs w:val="16"/>
                <w:lang w:eastAsia="gl-ES"/>
              </w:rPr>
              <w:t>utorais</w:t>
            </w:r>
            <w:r w:rsidRPr="00600C97">
              <w:rPr>
                <w:rFonts w:cs="Arial"/>
                <w:color w:val="auto"/>
                <w:sz w:val="16"/>
                <w:szCs w:val="16"/>
                <w:lang w:eastAsia="gl-ES"/>
              </w:rPr>
              <w:t xml:space="preserve"> dirixidas no programa no período </w:t>
            </w:r>
            <w:r>
              <w:rPr>
                <w:rFonts w:cs="Arial"/>
                <w:color w:val="auto"/>
                <w:sz w:val="16"/>
                <w:szCs w:val="16"/>
                <w:lang w:eastAsia="gl-ES"/>
              </w:rPr>
              <w:t>avaliado</w:t>
            </w:r>
          </w:p>
          <w:p w:rsidR="00600C97" w:rsidRDefault="00600C97" w:rsidP="00600C97">
            <w:pPr>
              <w:spacing w:line="360" w:lineRule="auto"/>
              <w:jc w:val="both"/>
              <w:rPr>
                <w:rFonts w:cs="Arial"/>
                <w:color w:val="auto"/>
                <w:sz w:val="16"/>
                <w:szCs w:val="16"/>
                <w:lang w:eastAsia="gl-ES"/>
              </w:rPr>
            </w:pPr>
            <w:r w:rsidRPr="00600C97">
              <w:rPr>
                <w:rFonts w:cs="Arial"/>
                <w:color w:val="auto"/>
                <w:sz w:val="16"/>
                <w:szCs w:val="16"/>
                <w:lang w:eastAsia="gl-ES"/>
              </w:rPr>
              <w:t>EDP24: Táboa 5: Contribucións científicas relevantes desde a implantación do programa</w:t>
            </w:r>
          </w:p>
          <w:p w:rsidR="00600C97" w:rsidRDefault="00600C97" w:rsidP="00600C97">
            <w:pPr>
              <w:spacing w:line="360" w:lineRule="auto"/>
              <w:jc w:val="both"/>
              <w:rPr>
                <w:rFonts w:cs="Arial"/>
                <w:color w:val="auto"/>
                <w:sz w:val="16"/>
                <w:szCs w:val="16"/>
                <w:lang w:eastAsia="gl-ES"/>
              </w:rPr>
            </w:pPr>
          </w:p>
          <w:p w:rsidR="00600C97" w:rsidRPr="008F330E" w:rsidRDefault="00600C97" w:rsidP="00600C97">
            <w:pPr>
              <w:spacing w:line="360" w:lineRule="auto"/>
              <w:jc w:val="both"/>
              <w:rPr>
                <w:rFonts w:cs="Verdana"/>
                <w:b/>
                <w:bCs/>
                <w:iCs/>
                <w:color w:val="auto"/>
                <w:sz w:val="16"/>
                <w:szCs w:val="16"/>
              </w:rPr>
            </w:pPr>
            <w:r>
              <w:rPr>
                <w:rFonts w:cs="Verdana"/>
                <w:b/>
                <w:bCs/>
                <w:iCs/>
                <w:color w:val="auto"/>
                <w:sz w:val="16"/>
                <w:szCs w:val="16"/>
              </w:rPr>
              <w:t>Indicadores</w:t>
            </w:r>
            <w:r w:rsidRPr="008F330E">
              <w:rPr>
                <w:rFonts w:cs="Verdana"/>
                <w:b/>
                <w:bCs/>
                <w:iCs/>
                <w:color w:val="auto"/>
                <w:sz w:val="16"/>
                <w:szCs w:val="16"/>
              </w:rPr>
              <w:t>:</w:t>
            </w:r>
          </w:p>
          <w:p w:rsidR="00BD3F74" w:rsidRDefault="00BD3F74" w:rsidP="00600C97">
            <w:pPr>
              <w:spacing w:after="240"/>
              <w:jc w:val="both"/>
              <w:rPr>
                <w:rFonts w:cs="Arial"/>
                <w:color w:val="auto"/>
                <w:sz w:val="16"/>
                <w:szCs w:val="16"/>
                <w:lang w:eastAsia="gl-ES"/>
              </w:rPr>
            </w:pPr>
            <w:r w:rsidRPr="00BD3F74">
              <w:rPr>
                <w:rFonts w:cs="Arial"/>
                <w:color w:val="auto"/>
                <w:sz w:val="16"/>
                <w:szCs w:val="16"/>
                <w:lang w:eastAsia="gl-ES"/>
              </w:rPr>
              <w:t>IPD18: Evolución dos indicadores de resultados do programa desde a implantación do título:</w:t>
            </w:r>
          </w:p>
          <w:p w:rsidR="00BD3F74" w:rsidRPr="000F0517" w:rsidRDefault="00BD3F74" w:rsidP="000F0517">
            <w:pPr>
              <w:pStyle w:val="Prrafodelista"/>
              <w:numPr>
                <w:ilvl w:val="0"/>
                <w:numId w:val="13"/>
              </w:numPr>
              <w:spacing w:after="240" w:line="276" w:lineRule="auto"/>
              <w:ind w:hanging="268"/>
              <w:jc w:val="both"/>
              <w:rPr>
                <w:rFonts w:cs="Arial"/>
                <w:color w:val="auto"/>
                <w:sz w:val="16"/>
                <w:szCs w:val="16"/>
                <w:lang w:eastAsia="gl-ES"/>
              </w:rPr>
            </w:pPr>
            <w:r w:rsidRPr="000F0517">
              <w:rPr>
                <w:rFonts w:cs="Arial"/>
                <w:color w:val="auto"/>
                <w:sz w:val="16"/>
                <w:szCs w:val="16"/>
                <w:lang w:eastAsia="gl-ES"/>
              </w:rPr>
              <w:t>Número de teses defendidas</w:t>
            </w:r>
          </w:p>
          <w:p w:rsidR="00BD3F74" w:rsidRDefault="00BD3F74" w:rsidP="000F0517">
            <w:pPr>
              <w:pStyle w:val="Prrafodelista"/>
              <w:numPr>
                <w:ilvl w:val="0"/>
                <w:numId w:val="13"/>
              </w:numPr>
              <w:spacing w:after="240" w:line="276" w:lineRule="auto"/>
              <w:ind w:hanging="268"/>
              <w:jc w:val="both"/>
              <w:rPr>
                <w:rFonts w:cs="Arial"/>
                <w:color w:val="auto"/>
                <w:sz w:val="16"/>
                <w:szCs w:val="16"/>
                <w:lang w:eastAsia="gl-ES"/>
              </w:rPr>
            </w:pPr>
            <w:r w:rsidRPr="00BD3F74">
              <w:rPr>
                <w:rFonts w:cs="Arial"/>
                <w:color w:val="auto"/>
                <w:sz w:val="16"/>
                <w:szCs w:val="16"/>
                <w:lang w:eastAsia="gl-ES"/>
              </w:rPr>
              <w:t>Porcenta</w:t>
            </w:r>
            <w:r>
              <w:rPr>
                <w:rFonts w:cs="Arial"/>
                <w:color w:val="auto"/>
                <w:sz w:val="16"/>
                <w:szCs w:val="16"/>
                <w:lang w:eastAsia="gl-ES"/>
              </w:rPr>
              <w:t>x</w:t>
            </w:r>
            <w:r w:rsidRPr="00BD3F74">
              <w:rPr>
                <w:rFonts w:cs="Arial"/>
                <w:color w:val="auto"/>
                <w:sz w:val="16"/>
                <w:szCs w:val="16"/>
                <w:lang w:eastAsia="gl-ES"/>
              </w:rPr>
              <w:t>e de teses realizadas a tempo completo, a tempo parcial e con dedicación mixta</w:t>
            </w:r>
          </w:p>
          <w:p w:rsidR="0032773A" w:rsidRDefault="00BD3F74" w:rsidP="000F0517">
            <w:pPr>
              <w:pStyle w:val="Prrafodelista"/>
              <w:numPr>
                <w:ilvl w:val="0"/>
                <w:numId w:val="13"/>
              </w:numPr>
              <w:spacing w:after="240" w:line="276" w:lineRule="auto"/>
              <w:ind w:hanging="268"/>
              <w:jc w:val="both"/>
              <w:rPr>
                <w:rFonts w:cs="Arial"/>
                <w:color w:val="auto"/>
                <w:sz w:val="16"/>
                <w:szCs w:val="16"/>
                <w:lang w:eastAsia="gl-ES"/>
              </w:rPr>
            </w:pPr>
            <w:r w:rsidRPr="00BD3F74">
              <w:rPr>
                <w:rFonts w:cs="Arial"/>
                <w:color w:val="auto"/>
                <w:sz w:val="16"/>
                <w:szCs w:val="16"/>
                <w:lang w:eastAsia="gl-ES"/>
              </w:rPr>
              <w:t>Número de teses presentadas en galego, castelán ou outro idioma</w:t>
            </w:r>
          </w:p>
          <w:p w:rsidR="0032773A" w:rsidRDefault="00BD3F74" w:rsidP="000F0517">
            <w:pPr>
              <w:pStyle w:val="Prrafodelista"/>
              <w:numPr>
                <w:ilvl w:val="0"/>
                <w:numId w:val="13"/>
              </w:numPr>
              <w:spacing w:after="240" w:line="276" w:lineRule="auto"/>
              <w:ind w:hanging="268"/>
              <w:jc w:val="both"/>
              <w:rPr>
                <w:rFonts w:cs="Arial"/>
                <w:color w:val="auto"/>
                <w:sz w:val="16"/>
                <w:szCs w:val="16"/>
                <w:lang w:eastAsia="gl-ES"/>
              </w:rPr>
            </w:pPr>
            <w:r w:rsidRPr="00BD3F74">
              <w:rPr>
                <w:rFonts w:cs="Arial"/>
                <w:color w:val="auto"/>
                <w:sz w:val="16"/>
                <w:szCs w:val="16"/>
                <w:lang w:eastAsia="gl-ES"/>
              </w:rPr>
              <w:t>Duración media dos estudos a tempo completo/tempo parcial</w:t>
            </w:r>
          </w:p>
          <w:p w:rsidR="0032773A" w:rsidRDefault="000F0517" w:rsidP="000F0517">
            <w:pPr>
              <w:pStyle w:val="Prrafodelista"/>
              <w:numPr>
                <w:ilvl w:val="0"/>
                <w:numId w:val="13"/>
              </w:numPr>
              <w:spacing w:after="240" w:line="276" w:lineRule="auto"/>
              <w:ind w:hanging="268"/>
              <w:jc w:val="both"/>
              <w:rPr>
                <w:rFonts w:cs="Arial"/>
                <w:color w:val="auto"/>
                <w:sz w:val="16"/>
                <w:szCs w:val="16"/>
                <w:lang w:eastAsia="gl-ES"/>
              </w:rPr>
            </w:pPr>
            <w:r w:rsidRPr="00BD3F74">
              <w:rPr>
                <w:rFonts w:cs="Arial"/>
                <w:color w:val="auto"/>
                <w:sz w:val="16"/>
                <w:szCs w:val="16"/>
                <w:lang w:eastAsia="gl-ES"/>
              </w:rPr>
              <w:t>Taxa</w:t>
            </w:r>
            <w:r w:rsidR="00BD3F74" w:rsidRPr="00BD3F74">
              <w:rPr>
                <w:rFonts w:cs="Arial"/>
                <w:color w:val="auto"/>
                <w:sz w:val="16"/>
                <w:szCs w:val="16"/>
                <w:lang w:eastAsia="gl-ES"/>
              </w:rPr>
              <w:t xml:space="preserve"> de éxito:</w:t>
            </w:r>
          </w:p>
          <w:p w:rsidR="0032773A" w:rsidRDefault="0032773A" w:rsidP="000F0517">
            <w:pPr>
              <w:pStyle w:val="Prrafodelista"/>
              <w:numPr>
                <w:ilvl w:val="0"/>
                <w:numId w:val="14"/>
              </w:numPr>
              <w:spacing w:after="240" w:line="276" w:lineRule="auto"/>
              <w:ind w:left="1303" w:hanging="268"/>
              <w:jc w:val="both"/>
              <w:rPr>
                <w:rFonts w:cs="Arial"/>
                <w:color w:val="auto"/>
                <w:sz w:val="16"/>
                <w:szCs w:val="16"/>
                <w:lang w:eastAsia="gl-ES"/>
              </w:rPr>
            </w:pPr>
            <w:r>
              <w:rPr>
                <w:rFonts w:cs="Arial"/>
                <w:color w:val="auto"/>
                <w:sz w:val="16"/>
                <w:szCs w:val="16"/>
                <w:lang w:eastAsia="gl-ES"/>
              </w:rPr>
              <w:t>Porcentaxe de dou</w:t>
            </w:r>
            <w:r w:rsidR="00BD3F74" w:rsidRPr="00BD3F74">
              <w:rPr>
                <w:rFonts w:cs="Arial"/>
                <w:color w:val="auto"/>
                <w:sz w:val="16"/>
                <w:szCs w:val="16"/>
                <w:lang w:eastAsia="gl-ES"/>
              </w:rPr>
              <w:t>torandos que defenden a súa tese sen pedir prórroga</w:t>
            </w:r>
          </w:p>
          <w:p w:rsidR="0032773A" w:rsidRDefault="00BD3F74" w:rsidP="000F0517">
            <w:pPr>
              <w:pStyle w:val="Prrafodelista"/>
              <w:numPr>
                <w:ilvl w:val="0"/>
                <w:numId w:val="14"/>
              </w:numPr>
              <w:spacing w:after="240" w:line="276" w:lineRule="auto"/>
              <w:ind w:left="1303" w:hanging="268"/>
              <w:jc w:val="both"/>
              <w:rPr>
                <w:rFonts w:cs="Arial"/>
                <w:color w:val="auto"/>
                <w:sz w:val="16"/>
                <w:szCs w:val="16"/>
                <w:lang w:eastAsia="gl-ES"/>
              </w:rPr>
            </w:pPr>
            <w:r w:rsidRPr="00BD3F74">
              <w:rPr>
                <w:rFonts w:cs="Arial"/>
                <w:color w:val="auto"/>
                <w:sz w:val="16"/>
                <w:szCs w:val="16"/>
                <w:lang w:eastAsia="gl-ES"/>
              </w:rPr>
              <w:t>Porcentaxe de do</w:t>
            </w:r>
            <w:r w:rsidR="0032773A">
              <w:rPr>
                <w:rFonts w:cs="Arial"/>
                <w:color w:val="auto"/>
                <w:sz w:val="16"/>
                <w:szCs w:val="16"/>
                <w:lang w:eastAsia="gl-ES"/>
              </w:rPr>
              <w:t>u</w:t>
            </w:r>
            <w:r w:rsidRPr="00BD3F74">
              <w:rPr>
                <w:rFonts w:cs="Arial"/>
                <w:color w:val="auto"/>
                <w:sz w:val="16"/>
                <w:szCs w:val="16"/>
                <w:lang w:eastAsia="gl-ES"/>
              </w:rPr>
              <w:t>torandos que defenden a súa tese tras pedir a primeira prórroga</w:t>
            </w:r>
          </w:p>
          <w:p w:rsidR="0032773A" w:rsidRDefault="00BD3F74" w:rsidP="000F0517">
            <w:pPr>
              <w:pStyle w:val="Prrafodelista"/>
              <w:numPr>
                <w:ilvl w:val="0"/>
                <w:numId w:val="14"/>
              </w:numPr>
              <w:spacing w:after="240" w:line="276" w:lineRule="auto"/>
              <w:ind w:left="1303" w:hanging="268"/>
              <w:jc w:val="both"/>
              <w:rPr>
                <w:rFonts w:cs="Arial"/>
                <w:color w:val="auto"/>
                <w:sz w:val="16"/>
                <w:szCs w:val="16"/>
                <w:lang w:eastAsia="gl-ES"/>
              </w:rPr>
            </w:pPr>
            <w:r w:rsidRPr="00BD3F74">
              <w:rPr>
                <w:rFonts w:cs="Arial"/>
                <w:color w:val="auto"/>
                <w:sz w:val="16"/>
                <w:szCs w:val="16"/>
                <w:lang w:eastAsia="gl-ES"/>
              </w:rPr>
              <w:t>Porcentaxe de do</w:t>
            </w:r>
            <w:r w:rsidR="0032773A">
              <w:rPr>
                <w:rFonts w:cs="Arial"/>
                <w:color w:val="auto"/>
                <w:sz w:val="16"/>
                <w:szCs w:val="16"/>
                <w:lang w:eastAsia="gl-ES"/>
              </w:rPr>
              <w:t>u</w:t>
            </w:r>
            <w:r w:rsidRPr="00BD3F74">
              <w:rPr>
                <w:rFonts w:cs="Arial"/>
                <w:color w:val="auto"/>
                <w:sz w:val="16"/>
                <w:szCs w:val="16"/>
                <w:lang w:eastAsia="gl-ES"/>
              </w:rPr>
              <w:t>torandos que defenden a súa tese tras pedir a segunda prórroga</w:t>
            </w:r>
          </w:p>
          <w:p w:rsidR="0032773A" w:rsidRDefault="0032773A" w:rsidP="000F0517">
            <w:pPr>
              <w:pStyle w:val="Prrafodelista"/>
              <w:numPr>
                <w:ilvl w:val="0"/>
                <w:numId w:val="13"/>
              </w:numPr>
              <w:spacing w:after="240" w:line="276" w:lineRule="auto"/>
              <w:ind w:hanging="268"/>
              <w:jc w:val="both"/>
              <w:rPr>
                <w:rFonts w:cs="Arial"/>
                <w:color w:val="auto"/>
                <w:sz w:val="16"/>
                <w:szCs w:val="16"/>
                <w:lang w:eastAsia="gl-ES"/>
              </w:rPr>
            </w:pPr>
            <w:r>
              <w:rPr>
                <w:rFonts w:cs="Arial"/>
                <w:color w:val="auto"/>
                <w:sz w:val="16"/>
                <w:szCs w:val="16"/>
                <w:lang w:eastAsia="gl-ES"/>
              </w:rPr>
              <w:t>Porcentax</w:t>
            </w:r>
            <w:r w:rsidR="00BD3F74" w:rsidRPr="00BD3F74">
              <w:rPr>
                <w:rFonts w:cs="Arial"/>
                <w:color w:val="auto"/>
                <w:sz w:val="16"/>
                <w:szCs w:val="16"/>
                <w:lang w:eastAsia="gl-ES"/>
              </w:rPr>
              <w:t>e de tese</w:t>
            </w:r>
            <w:r>
              <w:rPr>
                <w:rFonts w:cs="Arial"/>
                <w:color w:val="auto"/>
                <w:sz w:val="16"/>
                <w:szCs w:val="16"/>
                <w:lang w:eastAsia="gl-ES"/>
              </w:rPr>
              <w:t>s</w:t>
            </w:r>
            <w:r w:rsidR="00BD3F74" w:rsidRPr="00BD3F74">
              <w:rPr>
                <w:rFonts w:cs="Arial"/>
                <w:color w:val="auto"/>
                <w:sz w:val="16"/>
                <w:szCs w:val="16"/>
                <w:lang w:eastAsia="gl-ES"/>
              </w:rPr>
              <w:t xml:space="preserve"> con cualificación de </w:t>
            </w:r>
            <w:r w:rsidR="00BD3F74" w:rsidRPr="000F0517">
              <w:rPr>
                <w:rFonts w:cs="Arial"/>
                <w:i/>
                <w:color w:val="auto"/>
                <w:sz w:val="16"/>
                <w:szCs w:val="16"/>
                <w:lang w:eastAsia="gl-ES"/>
              </w:rPr>
              <w:t>cum laude</w:t>
            </w:r>
          </w:p>
          <w:p w:rsidR="0032773A" w:rsidRDefault="0032773A" w:rsidP="000F0517">
            <w:pPr>
              <w:pStyle w:val="Prrafodelista"/>
              <w:numPr>
                <w:ilvl w:val="0"/>
                <w:numId w:val="13"/>
              </w:numPr>
              <w:spacing w:after="240" w:line="276" w:lineRule="auto"/>
              <w:ind w:hanging="268"/>
              <w:jc w:val="both"/>
              <w:rPr>
                <w:rFonts w:cs="Arial"/>
                <w:color w:val="auto"/>
                <w:sz w:val="16"/>
                <w:szCs w:val="16"/>
                <w:lang w:eastAsia="gl-ES"/>
              </w:rPr>
            </w:pPr>
            <w:r>
              <w:rPr>
                <w:rFonts w:cs="Arial"/>
                <w:color w:val="auto"/>
                <w:sz w:val="16"/>
                <w:szCs w:val="16"/>
                <w:lang w:eastAsia="gl-ES"/>
              </w:rPr>
              <w:t>Porcentax</w:t>
            </w:r>
            <w:r w:rsidR="00BD3F74" w:rsidRPr="00BD3F74">
              <w:rPr>
                <w:rFonts w:cs="Arial"/>
                <w:color w:val="auto"/>
                <w:sz w:val="16"/>
                <w:szCs w:val="16"/>
                <w:lang w:eastAsia="gl-ES"/>
              </w:rPr>
              <w:t>e de tes</w:t>
            </w:r>
            <w:r>
              <w:rPr>
                <w:rFonts w:cs="Arial"/>
                <w:color w:val="auto"/>
                <w:sz w:val="16"/>
                <w:szCs w:val="16"/>
                <w:lang w:eastAsia="gl-ES"/>
              </w:rPr>
              <w:t>e</w:t>
            </w:r>
            <w:r w:rsidR="00BD3F74" w:rsidRPr="00BD3F74">
              <w:rPr>
                <w:rFonts w:cs="Arial"/>
                <w:color w:val="auto"/>
                <w:sz w:val="16"/>
                <w:szCs w:val="16"/>
                <w:lang w:eastAsia="gl-ES"/>
              </w:rPr>
              <w:t>s</w:t>
            </w:r>
            <w:r>
              <w:rPr>
                <w:rFonts w:cs="Arial"/>
                <w:color w:val="auto"/>
                <w:sz w:val="16"/>
                <w:szCs w:val="16"/>
                <w:lang w:eastAsia="gl-ES"/>
              </w:rPr>
              <w:t xml:space="preserve"> </w:t>
            </w:r>
            <w:r w:rsidR="00BD3F74" w:rsidRPr="00BD3F74">
              <w:rPr>
                <w:rFonts w:cs="Arial"/>
                <w:color w:val="auto"/>
                <w:sz w:val="16"/>
                <w:szCs w:val="16"/>
                <w:lang w:eastAsia="gl-ES"/>
              </w:rPr>
              <w:t>con mención internacional</w:t>
            </w:r>
          </w:p>
          <w:p w:rsidR="0032773A" w:rsidRDefault="00BD3F74" w:rsidP="0032773A">
            <w:pPr>
              <w:spacing w:after="240"/>
              <w:jc w:val="both"/>
              <w:rPr>
                <w:rFonts w:cs="Arial"/>
                <w:color w:val="auto"/>
                <w:sz w:val="16"/>
                <w:szCs w:val="16"/>
                <w:lang w:eastAsia="gl-ES"/>
              </w:rPr>
            </w:pPr>
            <w:r w:rsidRPr="00BD3F74">
              <w:rPr>
                <w:rFonts w:cs="Arial"/>
                <w:color w:val="auto"/>
                <w:sz w:val="16"/>
                <w:szCs w:val="16"/>
                <w:lang w:eastAsia="gl-ES"/>
              </w:rPr>
              <w:t>IPD19: Resultados das enquisas de satisfacción a todos os grupos de interese (porcentaxe de participación, resultados e a súa evolución...)</w:t>
            </w:r>
          </w:p>
          <w:p w:rsidR="0032773A" w:rsidRDefault="00BD3F74" w:rsidP="007402A0">
            <w:pPr>
              <w:spacing w:after="240"/>
              <w:jc w:val="both"/>
              <w:rPr>
                <w:rFonts w:cs="Arial"/>
                <w:color w:val="auto"/>
                <w:sz w:val="16"/>
                <w:szCs w:val="16"/>
                <w:lang w:eastAsia="gl-ES"/>
              </w:rPr>
            </w:pPr>
            <w:r w:rsidRPr="00BD3F74">
              <w:rPr>
                <w:rFonts w:cs="Arial"/>
                <w:color w:val="auto"/>
                <w:sz w:val="16"/>
                <w:szCs w:val="16"/>
                <w:lang w:eastAsia="gl-ES"/>
              </w:rPr>
              <w:t>IPD20: Datos relativos á emp</w:t>
            </w:r>
            <w:r w:rsidR="0032773A">
              <w:rPr>
                <w:rFonts w:cs="Arial"/>
                <w:color w:val="auto"/>
                <w:sz w:val="16"/>
                <w:szCs w:val="16"/>
                <w:lang w:eastAsia="gl-ES"/>
              </w:rPr>
              <w:t>r</w:t>
            </w:r>
            <w:r w:rsidRPr="00BD3F74">
              <w:rPr>
                <w:rFonts w:cs="Arial"/>
                <w:color w:val="auto"/>
                <w:sz w:val="16"/>
                <w:szCs w:val="16"/>
                <w:lang w:eastAsia="gl-ES"/>
              </w:rPr>
              <w:t>e</w:t>
            </w:r>
            <w:r w:rsidR="0032773A">
              <w:rPr>
                <w:rFonts w:cs="Arial"/>
                <w:color w:val="auto"/>
                <w:sz w:val="16"/>
                <w:szCs w:val="16"/>
                <w:lang w:eastAsia="gl-ES"/>
              </w:rPr>
              <w:t>g</w:t>
            </w:r>
            <w:r w:rsidRPr="00BD3F74">
              <w:rPr>
                <w:rFonts w:cs="Arial"/>
                <w:color w:val="auto"/>
                <w:sz w:val="16"/>
                <w:szCs w:val="16"/>
                <w:lang w:eastAsia="gl-ES"/>
              </w:rPr>
              <w:t>abilidad</w:t>
            </w:r>
            <w:r w:rsidR="0032773A">
              <w:rPr>
                <w:rFonts w:cs="Arial"/>
                <w:color w:val="auto"/>
                <w:sz w:val="16"/>
                <w:szCs w:val="16"/>
                <w:lang w:eastAsia="gl-ES"/>
              </w:rPr>
              <w:t>e</w:t>
            </w:r>
            <w:r w:rsidRPr="00BD3F74">
              <w:rPr>
                <w:rFonts w:cs="Arial"/>
                <w:color w:val="auto"/>
                <w:sz w:val="16"/>
                <w:szCs w:val="16"/>
                <w:lang w:eastAsia="gl-ES"/>
              </w:rPr>
              <w:t xml:space="preserve"> dos do</w:t>
            </w:r>
            <w:r w:rsidR="0032773A">
              <w:rPr>
                <w:rFonts w:cs="Arial"/>
                <w:color w:val="auto"/>
                <w:sz w:val="16"/>
                <w:szCs w:val="16"/>
                <w:lang w:eastAsia="gl-ES"/>
              </w:rPr>
              <w:t>u</w:t>
            </w:r>
            <w:r w:rsidRPr="00BD3F74">
              <w:rPr>
                <w:rFonts w:cs="Arial"/>
                <w:color w:val="auto"/>
                <w:sz w:val="16"/>
                <w:szCs w:val="16"/>
                <w:lang w:eastAsia="gl-ES"/>
              </w:rPr>
              <w:t>torandos:</w:t>
            </w:r>
          </w:p>
          <w:p w:rsidR="0032773A" w:rsidRDefault="0032773A" w:rsidP="007402A0">
            <w:pPr>
              <w:pStyle w:val="Prrafodelista"/>
              <w:numPr>
                <w:ilvl w:val="0"/>
                <w:numId w:val="13"/>
              </w:numPr>
              <w:spacing w:after="240" w:line="276" w:lineRule="auto"/>
              <w:ind w:hanging="268"/>
              <w:jc w:val="both"/>
              <w:rPr>
                <w:rFonts w:cs="Arial"/>
                <w:color w:val="auto"/>
                <w:sz w:val="16"/>
                <w:szCs w:val="16"/>
                <w:lang w:eastAsia="gl-ES"/>
              </w:rPr>
            </w:pPr>
            <w:r>
              <w:rPr>
                <w:rFonts w:cs="Arial"/>
                <w:color w:val="auto"/>
                <w:sz w:val="16"/>
                <w:szCs w:val="16"/>
                <w:lang w:eastAsia="gl-ES"/>
              </w:rPr>
              <w:t>Porcentax</w:t>
            </w:r>
            <w:r w:rsidR="00BD3F74" w:rsidRPr="00BD3F74">
              <w:rPr>
                <w:rFonts w:cs="Arial"/>
                <w:color w:val="auto"/>
                <w:sz w:val="16"/>
                <w:szCs w:val="16"/>
                <w:lang w:eastAsia="gl-ES"/>
              </w:rPr>
              <w:t xml:space="preserve">e de egresados que están traballando </w:t>
            </w:r>
          </w:p>
          <w:p w:rsidR="0032773A" w:rsidRDefault="00BD3F74" w:rsidP="007402A0">
            <w:pPr>
              <w:pStyle w:val="Prrafodelista"/>
              <w:numPr>
                <w:ilvl w:val="0"/>
                <w:numId w:val="13"/>
              </w:numPr>
              <w:spacing w:after="240" w:line="276" w:lineRule="auto"/>
              <w:ind w:hanging="268"/>
              <w:jc w:val="both"/>
              <w:rPr>
                <w:rFonts w:cs="Arial"/>
                <w:color w:val="auto"/>
                <w:sz w:val="16"/>
                <w:szCs w:val="16"/>
                <w:lang w:eastAsia="gl-ES"/>
              </w:rPr>
            </w:pPr>
            <w:r w:rsidRPr="00BD3F74">
              <w:rPr>
                <w:rFonts w:cs="Arial"/>
                <w:color w:val="auto"/>
                <w:sz w:val="16"/>
                <w:szCs w:val="16"/>
                <w:lang w:eastAsia="gl-ES"/>
              </w:rPr>
              <w:t>Porcenta</w:t>
            </w:r>
            <w:r w:rsidR="000F0517">
              <w:rPr>
                <w:rFonts w:cs="Arial"/>
                <w:color w:val="auto"/>
                <w:sz w:val="16"/>
                <w:szCs w:val="16"/>
                <w:lang w:eastAsia="gl-ES"/>
              </w:rPr>
              <w:t>x</w:t>
            </w:r>
            <w:r w:rsidRPr="00BD3F74">
              <w:rPr>
                <w:rFonts w:cs="Arial"/>
                <w:color w:val="auto"/>
                <w:sz w:val="16"/>
                <w:szCs w:val="16"/>
                <w:lang w:eastAsia="gl-ES"/>
              </w:rPr>
              <w:t>e de egresados que están traballando en función do nivel de do</w:t>
            </w:r>
            <w:r w:rsidR="0032773A">
              <w:rPr>
                <w:rFonts w:cs="Arial"/>
                <w:color w:val="auto"/>
                <w:sz w:val="16"/>
                <w:szCs w:val="16"/>
                <w:lang w:eastAsia="gl-ES"/>
              </w:rPr>
              <w:t>u</w:t>
            </w:r>
            <w:r w:rsidRPr="00BD3F74">
              <w:rPr>
                <w:rFonts w:cs="Arial"/>
                <w:color w:val="auto"/>
                <w:sz w:val="16"/>
                <w:szCs w:val="16"/>
                <w:lang w:eastAsia="gl-ES"/>
              </w:rPr>
              <w:t>tor</w:t>
            </w:r>
          </w:p>
          <w:p w:rsidR="00600C97" w:rsidRPr="00FE1213" w:rsidRDefault="000F0517" w:rsidP="007402A0">
            <w:pPr>
              <w:pStyle w:val="Prrafodelista"/>
              <w:numPr>
                <w:ilvl w:val="0"/>
                <w:numId w:val="13"/>
              </w:numPr>
              <w:spacing w:after="240" w:line="276" w:lineRule="auto"/>
              <w:ind w:hanging="268"/>
              <w:jc w:val="both"/>
              <w:rPr>
                <w:rFonts w:cs="Verdana"/>
                <w:b/>
                <w:bCs/>
                <w:iCs/>
                <w:color w:val="auto"/>
                <w:sz w:val="16"/>
                <w:szCs w:val="16"/>
              </w:rPr>
            </w:pPr>
            <w:r>
              <w:rPr>
                <w:rFonts w:cs="Arial"/>
                <w:color w:val="auto"/>
                <w:sz w:val="16"/>
                <w:szCs w:val="16"/>
                <w:lang w:eastAsia="gl-ES"/>
              </w:rPr>
              <w:t>Porcentax</w:t>
            </w:r>
            <w:r w:rsidR="00BD3F74" w:rsidRPr="00BD3F74">
              <w:rPr>
                <w:rFonts w:cs="Arial"/>
                <w:color w:val="auto"/>
                <w:sz w:val="16"/>
                <w:szCs w:val="16"/>
                <w:lang w:eastAsia="gl-ES"/>
              </w:rPr>
              <w:t>e de do</w:t>
            </w:r>
            <w:r w:rsidR="0032773A">
              <w:rPr>
                <w:rFonts w:cs="Arial"/>
                <w:color w:val="auto"/>
                <w:sz w:val="16"/>
                <w:szCs w:val="16"/>
                <w:lang w:eastAsia="gl-ES"/>
              </w:rPr>
              <w:t>u</w:t>
            </w:r>
            <w:r w:rsidR="00BD3F74" w:rsidRPr="00BD3F74">
              <w:rPr>
                <w:rFonts w:cs="Arial"/>
                <w:color w:val="auto"/>
                <w:sz w:val="16"/>
                <w:szCs w:val="16"/>
                <w:lang w:eastAsia="gl-ES"/>
              </w:rPr>
              <w:t>torandos que conseguen axudas para contratos posdo</w:t>
            </w:r>
            <w:r w:rsidR="0032773A">
              <w:rPr>
                <w:rFonts w:cs="Arial"/>
                <w:color w:val="auto"/>
                <w:sz w:val="16"/>
                <w:szCs w:val="16"/>
                <w:lang w:eastAsia="gl-ES"/>
              </w:rPr>
              <w:t>u</w:t>
            </w:r>
            <w:r w:rsidR="00BD3F74" w:rsidRPr="00BD3F74">
              <w:rPr>
                <w:rFonts w:cs="Arial"/>
                <w:color w:val="auto"/>
                <w:sz w:val="16"/>
                <w:szCs w:val="16"/>
                <w:lang w:eastAsia="gl-ES"/>
              </w:rPr>
              <w:t>tora</w:t>
            </w:r>
            <w:r w:rsidR="0032773A">
              <w:rPr>
                <w:rFonts w:cs="Arial"/>
                <w:color w:val="auto"/>
                <w:sz w:val="16"/>
                <w:szCs w:val="16"/>
                <w:lang w:eastAsia="gl-ES"/>
              </w:rPr>
              <w:t>i</w:t>
            </w:r>
            <w:r w:rsidR="00BD3F74" w:rsidRPr="00BD3F74">
              <w:rPr>
                <w:rFonts w:cs="Arial"/>
                <w:color w:val="auto"/>
                <w:sz w:val="16"/>
                <w:szCs w:val="16"/>
                <w:lang w:eastAsia="gl-ES"/>
              </w:rPr>
              <w:t>s</w:t>
            </w:r>
          </w:p>
        </w:tc>
      </w:tr>
    </w:tbl>
    <w:p w:rsidR="002E1611" w:rsidRDefault="002E1611" w:rsidP="002E1611">
      <w:pPr>
        <w:rPr>
          <w:color w:val="auto"/>
        </w:rPr>
      </w:pPr>
    </w:p>
    <w:p w:rsidR="002E1611" w:rsidRPr="00FE1213" w:rsidRDefault="002E1611" w:rsidP="002E1611">
      <w:pPr>
        <w:rPr>
          <w:color w:val="auto"/>
        </w:rPr>
      </w:pPr>
      <w:r>
        <w:rPr>
          <w:color w:val="auto"/>
        </w:rPr>
        <w:br w:type="page"/>
      </w:r>
    </w:p>
    <w:tbl>
      <w:tblPr>
        <w:tblW w:w="9039" w:type="dxa"/>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3598"/>
        <w:gridCol w:w="5441"/>
      </w:tblGrid>
      <w:tr w:rsidR="002E1611" w:rsidRPr="00FE1213" w:rsidTr="00F97E45">
        <w:trPr>
          <w:trHeight w:val="529"/>
          <w:jc w:val="center"/>
        </w:trPr>
        <w:tc>
          <w:tcPr>
            <w:tcW w:w="9039" w:type="dxa"/>
            <w:gridSpan w:val="2"/>
            <w:tcBorders>
              <w:top w:val="single" w:sz="4" w:space="0" w:color="00000A"/>
              <w:left w:val="single" w:sz="4" w:space="0" w:color="00000A"/>
              <w:bottom w:val="single" w:sz="4" w:space="0" w:color="00000A"/>
              <w:right w:val="single" w:sz="4" w:space="0" w:color="00000A"/>
            </w:tcBorders>
            <w:shd w:val="clear" w:color="auto" w:fill="C6D9F1"/>
            <w:tcMar>
              <w:left w:w="108" w:type="dxa"/>
            </w:tcMar>
            <w:vAlign w:val="center"/>
          </w:tcPr>
          <w:p w:rsidR="002E1611" w:rsidRPr="00FE1213" w:rsidRDefault="002E1611" w:rsidP="002E1611">
            <w:pPr>
              <w:numPr>
                <w:ilvl w:val="2"/>
                <w:numId w:val="2"/>
              </w:numPr>
              <w:suppressAutoHyphens w:val="0"/>
              <w:contextualSpacing/>
              <w:jc w:val="center"/>
              <w:rPr>
                <w:rFonts w:cs="Arial"/>
                <w:b/>
                <w:color w:val="auto"/>
                <w:szCs w:val="24"/>
              </w:rPr>
            </w:pPr>
            <w:r w:rsidRPr="00FE1213">
              <w:rPr>
                <w:rFonts w:cs="Arial"/>
                <w:b/>
                <w:color w:val="auto"/>
                <w:szCs w:val="24"/>
              </w:rPr>
              <w:lastRenderedPageBreak/>
              <w:t>MODIFICACIÓNS DO PLAN DE ESTUDOS</w:t>
            </w:r>
          </w:p>
        </w:tc>
      </w:tr>
      <w:tr w:rsidR="002E1611" w:rsidRPr="00FE1213" w:rsidTr="00F97E45">
        <w:trPr>
          <w:trHeight w:val="529"/>
          <w:jc w:val="center"/>
        </w:trPr>
        <w:tc>
          <w:tcPr>
            <w:tcW w:w="359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2E1611" w:rsidRPr="00FE1213" w:rsidRDefault="002E1611" w:rsidP="001529EC">
            <w:pPr>
              <w:spacing w:line="288" w:lineRule="auto"/>
              <w:jc w:val="center"/>
              <w:rPr>
                <w:rFonts w:cs="Arial"/>
                <w:b/>
                <w:bCs/>
                <w:color w:val="auto"/>
                <w:sz w:val="16"/>
                <w:szCs w:val="16"/>
              </w:rPr>
            </w:pPr>
            <w:r w:rsidRPr="00FE1213">
              <w:rPr>
                <w:rFonts w:cs="Arial"/>
                <w:b/>
                <w:bCs/>
                <w:color w:val="auto"/>
                <w:sz w:val="16"/>
                <w:szCs w:val="16"/>
              </w:rPr>
              <w:t>MODIFICACIÓN</w:t>
            </w:r>
          </w:p>
        </w:tc>
        <w:tc>
          <w:tcPr>
            <w:tcW w:w="54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2E1611" w:rsidRPr="00FE1213" w:rsidRDefault="002E1611" w:rsidP="001529EC">
            <w:pPr>
              <w:spacing w:line="288" w:lineRule="auto"/>
              <w:jc w:val="center"/>
              <w:rPr>
                <w:rFonts w:cs="Arial"/>
                <w:b/>
                <w:bCs/>
                <w:color w:val="auto"/>
                <w:sz w:val="16"/>
                <w:szCs w:val="16"/>
              </w:rPr>
            </w:pPr>
            <w:r w:rsidRPr="00FE1213">
              <w:rPr>
                <w:rFonts w:cs="Arial"/>
                <w:b/>
                <w:bCs/>
                <w:color w:val="auto"/>
                <w:sz w:val="16"/>
                <w:szCs w:val="16"/>
              </w:rPr>
              <w:t xml:space="preserve">XUSTIFICACIÓN </w:t>
            </w:r>
          </w:p>
        </w:tc>
      </w:tr>
      <w:tr w:rsidR="00F97E45" w:rsidRPr="00FE1213" w:rsidTr="00F97E45">
        <w:trPr>
          <w:trHeight w:val="529"/>
          <w:jc w:val="center"/>
        </w:trPr>
        <w:tc>
          <w:tcPr>
            <w:tcW w:w="359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F97E45" w:rsidRPr="008178A9" w:rsidRDefault="008178A9" w:rsidP="008178A9">
            <w:pPr>
              <w:pStyle w:val="Prrafodelista"/>
              <w:spacing w:before="120" w:line="360" w:lineRule="auto"/>
              <w:ind w:left="0"/>
              <w:jc w:val="both"/>
              <w:rPr>
                <w:color w:val="auto"/>
                <w:sz w:val="16"/>
                <w:szCs w:val="16"/>
              </w:rPr>
            </w:pPr>
            <w:r>
              <w:rPr>
                <w:color w:val="auto"/>
                <w:sz w:val="16"/>
                <w:szCs w:val="16"/>
              </w:rPr>
              <w:t xml:space="preserve">5-02-2024: </w:t>
            </w:r>
            <w:r w:rsidRPr="008178A9">
              <w:rPr>
                <w:color w:val="auto"/>
                <w:sz w:val="16"/>
                <w:szCs w:val="16"/>
              </w:rPr>
              <w:t>Modificación non sustancial</w:t>
            </w:r>
          </w:p>
        </w:tc>
        <w:tc>
          <w:tcPr>
            <w:tcW w:w="54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F97E45" w:rsidRPr="008178A9" w:rsidRDefault="008178A9" w:rsidP="008178A9">
            <w:pPr>
              <w:pStyle w:val="Prrafodelista"/>
              <w:spacing w:before="120" w:line="360" w:lineRule="auto"/>
              <w:jc w:val="both"/>
              <w:rPr>
                <w:color w:val="auto"/>
                <w:sz w:val="16"/>
                <w:szCs w:val="16"/>
              </w:rPr>
            </w:pPr>
            <w:r>
              <w:rPr>
                <w:color w:val="auto"/>
                <w:sz w:val="16"/>
                <w:szCs w:val="16"/>
              </w:rPr>
              <w:t>Adscripción do título á EIDO (Escola Internacional de Doutoramento)</w:t>
            </w:r>
          </w:p>
        </w:tc>
      </w:tr>
    </w:tbl>
    <w:p w:rsidR="002E1611" w:rsidRPr="00FE1213" w:rsidRDefault="002E1611" w:rsidP="002E1611">
      <w:pPr>
        <w:rPr>
          <w:color w:val="auto"/>
        </w:rPr>
      </w:pPr>
    </w:p>
    <w:tbl>
      <w:tblPr>
        <w:tblW w:w="9039" w:type="dxa"/>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9039"/>
      </w:tblGrid>
      <w:tr w:rsidR="002E1611" w:rsidRPr="00FE1213" w:rsidTr="001529EC">
        <w:trPr>
          <w:trHeight w:val="529"/>
          <w:jc w:val="center"/>
        </w:trPr>
        <w:tc>
          <w:tcPr>
            <w:tcW w:w="9039" w:type="dxa"/>
            <w:tcBorders>
              <w:top w:val="single" w:sz="4" w:space="0" w:color="00000A"/>
              <w:left w:val="single" w:sz="4" w:space="0" w:color="00000A"/>
              <w:bottom w:val="single" w:sz="4" w:space="0" w:color="00000A"/>
              <w:right w:val="single" w:sz="4" w:space="0" w:color="00000A"/>
            </w:tcBorders>
            <w:shd w:val="clear" w:color="auto" w:fill="C6D9F1"/>
            <w:tcMar>
              <w:left w:w="108" w:type="dxa"/>
            </w:tcMar>
            <w:vAlign w:val="center"/>
          </w:tcPr>
          <w:p w:rsidR="002E1611" w:rsidRPr="00FE1213" w:rsidRDefault="002E1611" w:rsidP="001529EC">
            <w:pPr>
              <w:suppressAutoHyphens w:val="0"/>
              <w:ind w:left="720"/>
              <w:contextualSpacing/>
              <w:jc w:val="both"/>
              <w:rPr>
                <w:b/>
                <w:color w:val="auto"/>
                <w:szCs w:val="24"/>
              </w:rPr>
            </w:pPr>
            <w:r w:rsidRPr="00FE1213">
              <w:rPr>
                <w:b/>
                <w:color w:val="auto"/>
                <w:szCs w:val="24"/>
              </w:rPr>
              <w:t>4. PLAN DE MELLORAS</w:t>
            </w:r>
          </w:p>
        </w:tc>
      </w:tr>
      <w:tr w:rsidR="002E1611" w:rsidRPr="00FE1213" w:rsidTr="001529EC">
        <w:trPr>
          <w:trHeight w:val="529"/>
          <w:jc w:val="center"/>
        </w:trPr>
        <w:tc>
          <w:tcPr>
            <w:tcW w:w="903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2E1611" w:rsidRPr="00FE1213" w:rsidRDefault="002E1611" w:rsidP="001529EC">
            <w:pPr>
              <w:rPr>
                <w:b/>
                <w:i/>
                <w:color w:val="auto"/>
              </w:rPr>
            </w:pPr>
            <w:r>
              <w:rPr>
                <w:b/>
                <w:i/>
                <w:color w:val="auto"/>
              </w:rPr>
              <w:t>(Ver Anexo IV</w:t>
            </w:r>
            <w:r w:rsidRPr="00FE1213">
              <w:rPr>
                <w:b/>
                <w:i/>
                <w:color w:val="auto"/>
              </w:rPr>
              <w:t>)</w:t>
            </w:r>
          </w:p>
          <w:p w:rsidR="002E1611" w:rsidRPr="00FE1213" w:rsidRDefault="002E1611" w:rsidP="001529EC">
            <w:pPr>
              <w:rPr>
                <w:b/>
                <w:i/>
                <w:color w:val="auto"/>
              </w:rPr>
            </w:pPr>
          </w:p>
          <w:p w:rsidR="002E1611" w:rsidRPr="00FE1213" w:rsidRDefault="002E1611" w:rsidP="001529EC">
            <w:pPr>
              <w:rPr>
                <w:b/>
                <w:i/>
                <w:color w:val="auto"/>
              </w:rPr>
            </w:pPr>
          </w:p>
          <w:p w:rsidR="002E1611" w:rsidRPr="00FE1213" w:rsidRDefault="002E1611" w:rsidP="001529EC">
            <w:pPr>
              <w:rPr>
                <w:b/>
                <w:i/>
                <w:color w:val="auto"/>
              </w:rPr>
            </w:pPr>
          </w:p>
        </w:tc>
      </w:tr>
    </w:tbl>
    <w:p w:rsidR="008178A9" w:rsidRDefault="008178A9"/>
    <w:p w:rsidR="008178A9" w:rsidRDefault="008178A9">
      <w:pPr>
        <w:suppressAutoHyphens w:val="0"/>
        <w:spacing w:after="160" w:line="259" w:lineRule="auto"/>
      </w:pPr>
      <w:r>
        <w:br w:type="page"/>
      </w:r>
    </w:p>
    <w:p w:rsidR="00237E7D" w:rsidRPr="00237E7D" w:rsidRDefault="00237E7D" w:rsidP="00237E7D">
      <w:pPr>
        <w:suppressAutoHyphens w:val="0"/>
        <w:rPr>
          <w:rFonts w:cs="Arial"/>
          <w:b/>
          <w:sz w:val="24"/>
          <w:szCs w:val="24"/>
        </w:rPr>
      </w:pPr>
      <w:r w:rsidRPr="00237E7D">
        <w:rPr>
          <w:rFonts w:cs="Arial"/>
          <w:b/>
          <w:sz w:val="24"/>
          <w:szCs w:val="24"/>
        </w:rPr>
        <w:lastRenderedPageBreak/>
        <w:t>ANEXO IV. PLAN DE MELLORA</w:t>
      </w:r>
      <w:r w:rsidRPr="00237E7D">
        <w:rPr>
          <w:rFonts w:cs="Arial"/>
          <w:b/>
          <w:sz w:val="24"/>
          <w:szCs w:val="24"/>
        </w:rPr>
        <w:fldChar w:fldCharType="begin"/>
      </w:r>
      <w:r w:rsidRPr="00237E7D">
        <w:instrText xml:space="preserve"> XE "</w:instrText>
      </w:r>
      <w:r w:rsidRPr="00237E7D">
        <w:rPr>
          <w:rFonts w:cs="Arial"/>
          <w:b/>
          <w:sz w:val="24"/>
          <w:szCs w:val="24"/>
        </w:rPr>
        <w:instrText>ANEXO III. PLAN DE MELLORAS</w:instrText>
      </w:r>
      <w:r w:rsidRPr="00237E7D">
        <w:instrText xml:space="preserve">" </w:instrText>
      </w:r>
      <w:r w:rsidRPr="00237E7D">
        <w:rPr>
          <w:rFonts w:cs="Arial"/>
          <w:b/>
          <w:sz w:val="24"/>
          <w:szCs w:val="24"/>
        </w:rPr>
        <w:fldChar w:fldCharType="end"/>
      </w:r>
      <w:r w:rsidRPr="00237E7D">
        <w:rPr>
          <w:rFonts w:cs="Arial"/>
          <w:b/>
          <w:sz w:val="24"/>
          <w:szCs w:val="24"/>
        </w:rPr>
        <w:t>S</w:t>
      </w:r>
    </w:p>
    <w:p w:rsidR="00237E7D" w:rsidRDefault="00237E7D" w:rsidP="00237E7D">
      <w:pPr>
        <w:suppressAutoHyphens w:val="0"/>
        <w:rPr>
          <w:rFonts w:cs="Arial"/>
          <w:b/>
          <w:sz w:val="24"/>
          <w:szCs w:val="24"/>
        </w:rPr>
      </w:pPr>
      <w:r w:rsidRPr="00237E7D">
        <w:rPr>
          <w:rFonts w:cs="Arial"/>
          <w:b/>
          <w:sz w:val="24"/>
          <w:szCs w:val="24"/>
        </w:rPr>
        <w:t>(modelo de acción de mellora)</w:t>
      </w:r>
    </w:p>
    <w:p w:rsidR="00237E7D" w:rsidRDefault="00237E7D" w:rsidP="00237E7D">
      <w:pPr>
        <w:suppressAutoHyphens w:val="0"/>
        <w:rPr>
          <w:rFonts w:cs="Arial"/>
          <w:b/>
          <w:sz w:val="24"/>
          <w:szCs w:val="24"/>
        </w:rPr>
      </w:pPr>
    </w:p>
    <w:p w:rsidR="00237E7D" w:rsidRPr="00237E7D" w:rsidRDefault="00237E7D" w:rsidP="00237E7D">
      <w:pPr>
        <w:suppressAutoHyphens w:val="0"/>
        <w:rPr>
          <w:rFonts w:cs="Arial"/>
          <w:sz w:val="24"/>
          <w:szCs w:val="24"/>
          <w:u w:val="single"/>
        </w:rPr>
      </w:pPr>
      <w:r w:rsidRPr="00237E7D">
        <w:rPr>
          <w:rFonts w:cs="Arial"/>
          <w:sz w:val="24"/>
          <w:szCs w:val="24"/>
          <w:u w:val="single"/>
        </w:rPr>
        <w:t>Accións institucionais (xestionadas na Eido)</w:t>
      </w:r>
    </w:p>
    <w:p w:rsidR="00237E7D" w:rsidRPr="00237E7D" w:rsidRDefault="00237E7D" w:rsidP="00237E7D">
      <w:pPr>
        <w:tabs>
          <w:tab w:val="left" w:pos="2010"/>
        </w:tabs>
        <w:rPr>
          <w:rFonts w:cs="Arial"/>
          <w:b/>
        </w:rPr>
      </w:pPr>
    </w:p>
    <w:p w:rsidR="00237E7D" w:rsidRPr="00237E7D" w:rsidRDefault="00237E7D" w:rsidP="00237E7D"/>
    <w:p w:rsidR="00237E7D" w:rsidRPr="00237E7D" w:rsidRDefault="00237E7D" w:rsidP="00237E7D"/>
    <w:p w:rsidR="00237E7D" w:rsidRDefault="00237E7D"/>
    <w:p w:rsidR="00237E7D" w:rsidRDefault="00237E7D"/>
    <w:p w:rsidR="00237E7D" w:rsidRDefault="00237E7D"/>
    <w:p w:rsidR="00F155F2" w:rsidRDefault="00F155F2"/>
    <w:p w:rsidR="00F155F2" w:rsidRDefault="00F155F2"/>
    <w:p w:rsidR="00F155F2" w:rsidRDefault="00F155F2"/>
    <w:p w:rsidR="00F155F2" w:rsidRDefault="00F155F2"/>
    <w:p w:rsidR="00F155F2" w:rsidRDefault="00F155F2"/>
    <w:p w:rsidR="00F155F2" w:rsidRDefault="00F155F2"/>
    <w:p w:rsidR="00F155F2" w:rsidRDefault="00F155F2"/>
    <w:p w:rsidR="00F155F2" w:rsidRDefault="00F155F2"/>
    <w:p w:rsidR="00F155F2" w:rsidRDefault="00F155F2"/>
    <w:p w:rsidR="00F155F2" w:rsidRDefault="00F155F2"/>
    <w:p w:rsidR="00F155F2" w:rsidRDefault="00F155F2"/>
    <w:p w:rsidR="00F155F2" w:rsidRDefault="00F155F2"/>
    <w:p w:rsidR="00F155F2" w:rsidRDefault="00F155F2"/>
    <w:p w:rsidR="00F155F2" w:rsidRDefault="00F155F2"/>
    <w:p w:rsidR="00F155F2" w:rsidRDefault="00F155F2"/>
    <w:p w:rsidR="00F155F2" w:rsidRDefault="00F155F2"/>
    <w:p w:rsidR="00F155F2" w:rsidRDefault="00F155F2"/>
    <w:p w:rsidR="00F155F2" w:rsidRDefault="00F155F2"/>
    <w:p w:rsidR="00F155F2" w:rsidRDefault="00F155F2"/>
    <w:p w:rsidR="00F155F2" w:rsidRDefault="00F155F2"/>
    <w:p w:rsidR="00F155F2" w:rsidRDefault="00F155F2"/>
    <w:p w:rsidR="00F155F2" w:rsidRDefault="00F155F2"/>
    <w:p w:rsidR="00F155F2" w:rsidRDefault="00F155F2"/>
    <w:p w:rsidR="00F155F2" w:rsidRDefault="00F155F2"/>
    <w:p w:rsidR="00F155F2" w:rsidRDefault="00F155F2"/>
    <w:p w:rsidR="00F155F2" w:rsidRDefault="00F155F2"/>
    <w:p w:rsidR="00F155F2" w:rsidRDefault="00F155F2"/>
    <w:p w:rsidR="00F155F2" w:rsidRDefault="00F155F2"/>
    <w:p w:rsidR="00F155F2" w:rsidRDefault="00F155F2"/>
    <w:p w:rsidR="00F155F2" w:rsidRDefault="00F155F2"/>
    <w:p w:rsidR="00F155F2" w:rsidRDefault="00F155F2"/>
    <w:p w:rsidR="00F155F2" w:rsidRDefault="00F155F2"/>
    <w:p w:rsidR="00F155F2" w:rsidRDefault="00F155F2"/>
    <w:p w:rsidR="00F155F2" w:rsidRDefault="00F155F2"/>
    <w:p w:rsidR="00F155F2" w:rsidRDefault="00F155F2"/>
    <w:p w:rsidR="00F155F2" w:rsidRDefault="00F155F2"/>
    <w:p w:rsidR="00F155F2" w:rsidRDefault="00F155F2"/>
    <w:p w:rsidR="00F155F2" w:rsidRDefault="00F155F2"/>
    <w:p w:rsidR="00F155F2" w:rsidRDefault="00F155F2"/>
    <w:p w:rsidR="00A22379" w:rsidRDefault="00A22379"/>
    <w:p w:rsidR="00F155F2" w:rsidRDefault="00F155F2"/>
    <w:p w:rsidR="00F155F2" w:rsidRDefault="00F155F2"/>
    <w:p w:rsidR="00F155F2" w:rsidRDefault="00F155F2"/>
    <w:p w:rsidR="00237E7D" w:rsidRPr="00237E7D" w:rsidRDefault="00237E7D" w:rsidP="00237E7D">
      <w:pPr>
        <w:suppressAutoHyphens w:val="0"/>
        <w:rPr>
          <w:rFonts w:cs="Arial"/>
          <w:sz w:val="24"/>
          <w:szCs w:val="24"/>
          <w:u w:val="single"/>
        </w:rPr>
      </w:pPr>
      <w:r w:rsidRPr="00237E7D">
        <w:rPr>
          <w:rFonts w:cs="Arial"/>
          <w:sz w:val="24"/>
          <w:szCs w:val="24"/>
          <w:u w:val="single"/>
        </w:rPr>
        <w:lastRenderedPageBreak/>
        <w:t xml:space="preserve">Accións </w:t>
      </w:r>
      <w:r>
        <w:rPr>
          <w:rFonts w:cs="Arial"/>
          <w:sz w:val="24"/>
          <w:szCs w:val="24"/>
          <w:u w:val="single"/>
        </w:rPr>
        <w:t>resultado do informe</w:t>
      </w:r>
      <w:r w:rsidR="005C4A34">
        <w:rPr>
          <w:rFonts w:cs="Arial"/>
          <w:sz w:val="24"/>
          <w:szCs w:val="24"/>
          <w:u w:val="single"/>
        </w:rPr>
        <w:t>(s)</w:t>
      </w:r>
      <w:r>
        <w:rPr>
          <w:rFonts w:cs="Arial"/>
          <w:sz w:val="24"/>
          <w:szCs w:val="24"/>
          <w:u w:val="single"/>
        </w:rPr>
        <w:t xml:space="preserve"> de verificación</w:t>
      </w:r>
      <w:r w:rsidR="00A22379">
        <w:rPr>
          <w:rFonts w:cs="Arial"/>
          <w:sz w:val="24"/>
          <w:szCs w:val="24"/>
          <w:u w:val="single"/>
        </w:rPr>
        <w:t xml:space="preserve"> e modificacións</w:t>
      </w:r>
      <w:r w:rsidR="007B4C8C">
        <w:rPr>
          <w:rFonts w:cs="Arial"/>
          <w:sz w:val="24"/>
          <w:szCs w:val="24"/>
          <w:u w:val="single"/>
        </w:rPr>
        <w:t xml:space="preserve"> de ACSUG</w:t>
      </w:r>
      <w:r w:rsidRPr="00237E7D">
        <w:rPr>
          <w:rFonts w:cs="Arial"/>
          <w:sz w:val="24"/>
          <w:szCs w:val="24"/>
          <w:u w:val="single"/>
        </w:rPr>
        <w:t xml:space="preserve"> (</w:t>
      </w:r>
      <w:r>
        <w:rPr>
          <w:rFonts w:cs="Arial"/>
          <w:sz w:val="24"/>
          <w:szCs w:val="24"/>
          <w:u w:val="single"/>
        </w:rPr>
        <w:t>se procede</w:t>
      </w:r>
      <w:r w:rsidRPr="00237E7D">
        <w:rPr>
          <w:rFonts w:cs="Arial"/>
          <w:sz w:val="24"/>
          <w:szCs w:val="24"/>
          <w:u w:val="single"/>
        </w:rPr>
        <w:t>)</w:t>
      </w:r>
    </w:p>
    <w:p w:rsidR="00237E7D" w:rsidRDefault="00237E7D"/>
    <w:p w:rsidR="00237E7D" w:rsidRDefault="00237E7D"/>
    <w:p w:rsidR="00237E7D" w:rsidRDefault="00237E7D"/>
    <w:p w:rsidR="00237E7D" w:rsidRDefault="00237E7D"/>
    <w:p w:rsidR="00237E7D" w:rsidRDefault="00237E7D"/>
    <w:p w:rsidR="00237E7D" w:rsidRDefault="00237E7D"/>
    <w:p w:rsidR="00237E7D" w:rsidRDefault="00237E7D"/>
    <w:p w:rsidR="00237E7D" w:rsidRDefault="00237E7D"/>
    <w:p w:rsidR="00237E7D" w:rsidRDefault="00237E7D"/>
    <w:p w:rsidR="00237E7D" w:rsidRDefault="00237E7D"/>
    <w:p w:rsidR="00237E7D" w:rsidRDefault="00237E7D"/>
    <w:p w:rsidR="00237E7D" w:rsidRDefault="00237E7D"/>
    <w:p w:rsidR="00237E7D" w:rsidRDefault="00237E7D"/>
    <w:p w:rsidR="00237E7D" w:rsidRDefault="00237E7D"/>
    <w:p w:rsidR="00237E7D" w:rsidRDefault="00237E7D"/>
    <w:p w:rsidR="00237E7D" w:rsidRDefault="00237E7D"/>
    <w:p w:rsidR="00237E7D" w:rsidRDefault="00237E7D"/>
    <w:p w:rsidR="00237E7D" w:rsidRDefault="00237E7D"/>
    <w:p w:rsidR="00237E7D" w:rsidRDefault="00237E7D"/>
    <w:p w:rsidR="00237E7D" w:rsidRDefault="00237E7D"/>
    <w:p w:rsidR="00237E7D" w:rsidRDefault="00237E7D"/>
    <w:p w:rsidR="00237E7D" w:rsidRDefault="00237E7D"/>
    <w:p w:rsidR="00237E7D" w:rsidRDefault="00237E7D"/>
    <w:p w:rsidR="00237E7D" w:rsidRDefault="00237E7D"/>
    <w:p w:rsidR="00237E7D" w:rsidRDefault="00237E7D"/>
    <w:p w:rsidR="00237E7D" w:rsidRDefault="00237E7D"/>
    <w:p w:rsidR="00237E7D" w:rsidRDefault="00237E7D"/>
    <w:p w:rsidR="00237E7D" w:rsidRDefault="00237E7D"/>
    <w:p w:rsidR="00237E7D" w:rsidRDefault="00237E7D"/>
    <w:p w:rsidR="00237E7D" w:rsidRDefault="00237E7D"/>
    <w:p w:rsidR="00237E7D" w:rsidRDefault="00237E7D"/>
    <w:p w:rsidR="00237E7D" w:rsidRDefault="00237E7D"/>
    <w:p w:rsidR="00237E7D" w:rsidRDefault="00237E7D"/>
    <w:p w:rsidR="00237E7D" w:rsidRDefault="00237E7D"/>
    <w:p w:rsidR="00237E7D" w:rsidRDefault="00237E7D"/>
    <w:p w:rsidR="00237E7D" w:rsidRDefault="00237E7D"/>
    <w:p w:rsidR="00237E7D" w:rsidRDefault="00237E7D"/>
    <w:p w:rsidR="00237E7D" w:rsidRDefault="00237E7D"/>
    <w:p w:rsidR="00237E7D" w:rsidRDefault="00237E7D"/>
    <w:p w:rsidR="00237E7D" w:rsidRDefault="00237E7D"/>
    <w:p w:rsidR="00237E7D" w:rsidRDefault="00237E7D"/>
    <w:p w:rsidR="00237E7D" w:rsidRDefault="00237E7D"/>
    <w:p w:rsidR="00237E7D" w:rsidRDefault="00237E7D"/>
    <w:p w:rsidR="00237E7D" w:rsidRDefault="00237E7D"/>
    <w:p w:rsidR="00237E7D" w:rsidRDefault="00237E7D"/>
    <w:p w:rsidR="00237E7D" w:rsidRDefault="00237E7D"/>
    <w:p w:rsidR="00237E7D" w:rsidRDefault="00237E7D"/>
    <w:p w:rsidR="00237E7D" w:rsidRDefault="00237E7D"/>
    <w:p w:rsidR="00237E7D" w:rsidRDefault="00237E7D"/>
    <w:p w:rsidR="00237E7D" w:rsidRDefault="00237E7D"/>
    <w:p w:rsidR="00237E7D" w:rsidRDefault="00237E7D"/>
    <w:p w:rsidR="00237E7D" w:rsidRDefault="00237E7D"/>
    <w:p w:rsidR="00237E7D" w:rsidRDefault="00237E7D"/>
    <w:p w:rsidR="00237E7D" w:rsidRPr="00237E7D" w:rsidRDefault="00237E7D" w:rsidP="00237E7D">
      <w:pPr>
        <w:suppressAutoHyphens w:val="0"/>
        <w:rPr>
          <w:rFonts w:cs="Arial"/>
          <w:sz w:val="24"/>
          <w:szCs w:val="24"/>
          <w:u w:val="single"/>
        </w:rPr>
      </w:pPr>
      <w:r w:rsidRPr="00237E7D">
        <w:rPr>
          <w:rFonts w:cs="Arial"/>
          <w:sz w:val="24"/>
          <w:szCs w:val="24"/>
          <w:u w:val="single"/>
        </w:rPr>
        <w:lastRenderedPageBreak/>
        <w:t xml:space="preserve">Accións </w:t>
      </w:r>
      <w:r>
        <w:rPr>
          <w:rFonts w:cs="Arial"/>
          <w:sz w:val="24"/>
          <w:szCs w:val="24"/>
          <w:u w:val="single"/>
        </w:rPr>
        <w:t xml:space="preserve">incorporadas </w:t>
      </w:r>
      <w:r w:rsidR="005C4A34">
        <w:rPr>
          <w:rFonts w:cs="Arial"/>
          <w:sz w:val="24"/>
          <w:szCs w:val="24"/>
          <w:u w:val="single"/>
        </w:rPr>
        <w:t>en</w:t>
      </w:r>
      <w:r>
        <w:rPr>
          <w:rFonts w:cs="Arial"/>
          <w:sz w:val="24"/>
          <w:szCs w:val="24"/>
          <w:u w:val="single"/>
        </w:rPr>
        <w:t xml:space="preserve"> informe</w:t>
      </w:r>
      <w:r w:rsidR="005C4A34">
        <w:rPr>
          <w:rFonts w:cs="Arial"/>
          <w:sz w:val="24"/>
          <w:szCs w:val="24"/>
          <w:u w:val="single"/>
        </w:rPr>
        <w:t>(s)</w:t>
      </w:r>
      <w:r>
        <w:rPr>
          <w:rFonts w:cs="Arial"/>
          <w:sz w:val="24"/>
          <w:szCs w:val="24"/>
          <w:u w:val="single"/>
        </w:rPr>
        <w:t xml:space="preserve"> de seguimento</w:t>
      </w:r>
      <w:r w:rsidR="005C4A34">
        <w:rPr>
          <w:rFonts w:cs="Arial"/>
          <w:sz w:val="24"/>
          <w:szCs w:val="24"/>
          <w:u w:val="single"/>
        </w:rPr>
        <w:t xml:space="preserve"> anterior(es)</w:t>
      </w:r>
    </w:p>
    <w:p w:rsidR="00237E7D" w:rsidRDefault="00237E7D"/>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35"/>
        <w:gridCol w:w="5145"/>
      </w:tblGrid>
      <w:tr w:rsidR="00EF4778" w:rsidRPr="00E13E5E" w:rsidTr="008C7D49">
        <w:trPr>
          <w:trHeight w:val="437"/>
        </w:trPr>
        <w:tc>
          <w:tcPr>
            <w:tcW w:w="9180" w:type="dxa"/>
            <w:gridSpan w:val="2"/>
            <w:shd w:val="clear" w:color="auto" w:fill="D5DCE4"/>
            <w:vAlign w:val="center"/>
          </w:tcPr>
          <w:p w:rsidR="00EF4778" w:rsidRPr="00E13E5E" w:rsidRDefault="00EF4778" w:rsidP="00EF4778">
            <w:pPr>
              <w:jc w:val="center"/>
              <w:rPr>
                <w:rFonts w:cs="Arial"/>
                <w:b/>
                <w:bCs/>
                <w:sz w:val="16"/>
                <w:szCs w:val="16"/>
              </w:rPr>
            </w:pPr>
            <w:r w:rsidRPr="00E13E5E">
              <w:rPr>
                <w:rFonts w:cs="Arial"/>
                <w:b/>
                <w:sz w:val="18"/>
                <w:szCs w:val="18"/>
              </w:rPr>
              <w:t>CRITERIO</w:t>
            </w:r>
            <w:r>
              <w:rPr>
                <w:rFonts w:cs="Arial"/>
                <w:b/>
                <w:sz w:val="18"/>
                <w:szCs w:val="18"/>
              </w:rPr>
              <w:t xml:space="preserve"> 4. RECURSOS HUMANOS</w:t>
            </w:r>
          </w:p>
        </w:tc>
      </w:tr>
      <w:tr w:rsidR="00EF4778" w:rsidRPr="00E13E5E" w:rsidTr="008C7D49">
        <w:trPr>
          <w:trHeight w:val="527"/>
        </w:trPr>
        <w:tc>
          <w:tcPr>
            <w:tcW w:w="4035" w:type="dxa"/>
            <w:shd w:val="clear" w:color="auto" w:fill="D5DCE4"/>
            <w:vAlign w:val="center"/>
          </w:tcPr>
          <w:p w:rsidR="00EF4778" w:rsidRPr="00E13E5E" w:rsidRDefault="00EF4778" w:rsidP="008C7D49">
            <w:pPr>
              <w:jc w:val="both"/>
              <w:rPr>
                <w:rFonts w:cs="Arial"/>
                <w:b/>
                <w:sz w:val="16"/>
                <w:szCs w:val="16"/>
              </w:rPr>
            </w:pPr>
            <w:r w:rsidRPr="00E13E5E">
              <w:rPr>
                <w:rFonts w:cs="Arial"/>
                <w:b/>
                <w:sz w:val="16"/>
                <w:szCs w:val="16"/>
              </w:rPr>
              <w:t>Denominación da proposta</w:t>
            </w:r>
          </w:p>
        </w:tc>
        <w:tc>
          <w:tcPr>
            <w:tcW w:w="5145" w:type="dxa"/>
            <w:shd w:val="clear" w:color="auto" w:fill="D5DCE4"/>
            <w:vAlign w:val="center"/>
          </w:tcPr>
          <w:p w:rsidR="00EF4778" w:rsidRPr="00E13E5E" w:rsidRDefault="00EF4778" w:rsidP="008C7D49">
            <w:pPr>
              <w:jc w:val="both"/>
              <w:rPr>
                <w:rFonts w:cs="Arial"/>
                <w:b/>
                <w:bCs/>
                <w:sz w:val="16"/>
                <w:szCs w:val="16"/>
              </w:rPr>
            </w:pPr>
            <w:r>
              <w:rPr>
                <w:rFonts w:cs="Arial"/>
                <w:b/>
                <w:bCs/>
                <w:sz w:val="16"/>
                <w:szCs w:val="16"/>
              </w:rPr>
              <w:t>Actualización Plantilla Profesorado</w:t>
            </w:r>
          </w:p>
        </w:tc>
      </w:tr>
      <w:tr w:rsidR="00EF4778" w:rsidRPr="00E13E5E" w:rsidTr="008C7D49">
        <w:trPr>
          <w:trHeight w:val="564"/>
        </w:trPr>
        <w:tc>
          <w:tcPr>
            <w:tcW w:w="4035" w:type="dxa"/>
            <w:shd w:val="clear" w:color="auto" w:fill="auto"/>
            <w:vAlign w:val="center"/>
          </w:tcPr>
          <w:p w:rsidR="00EF4778" w:rsidRPr="00E13E5E" w:rsidRDefault="00EF4778" w:rsidP="008C7D49">
            <w:pPr>
              <w:jc w:val="both"/>
              <w:rPr>
                <w:rFonts w:cs="Arial"/>
                <w:b/>
                <w:bCs/>
                <w:sz w:val="16"/>
                <w:szCs w:val="16"/>
              </w:rPr>
            </w:pPr>
            <w:r w:rsidRPr="00E13E5E">
              <w:rPr>
                <w:rFonts w:cs="Arial"/>
                <w:b/>
                <w:bCs/>
                <w:sz w:val="16"/>
                <w:szCs w:val="16"/>
              </w:rPr>
              <w:t>Punto débil detectado/Análise das causas</w:t>
            </w:r>
          </w:p>
        </w:tc>
        <w:tc>
          <w:tcPr>
            <w:tcW w:w="5145" w:type="dxa"/>
            <w:shd w:val="clear" w:color="auto" w:fill="auto"/>
            <w:vAlign w:val="center"/>
          </w:tcPr>
          <w:p w:rsidR="00EF4778" w:rsidRPr="00EF4778" w:rsidRDefault="00EF4778" w:rsidP="008C7D49">
            <w:pPr>
              <w:jc w:val="both"/>
              <w:rPr>
                <w:rFonts w:cs="Arial"/>
                <w:bCs/>
                <w:sz w:val="16"/>
                <w:szCs w:val="16"/>
              </w:rPr>
            </w:pPr>
            <w:r>
              <w:rPr>
                <w:rFonts w:cs="Arial"/>
                <w:bCs/>
                <w:sz w:val="16"/>
                <w:szCs w:val="16"/>
              </w:rPr>
              <w:t>Falta de actualización de las plantillas</w:t>
            </w:r>
          </w:p>
        </w:tc>
      </w:tr>
      <w:tr w:rsidR="00EF4778" w:rsidRPr="00E13E5E" w:rsidTr="008C7D49">
        <w:trPr>
          <w:trHeight w:val="437"/>
        </w:trPr>
        <w:tc>
          <w:tcPr>
            <w:tcW w:w="4035" w:type="dxa"/>
            <w:shd w:val="clear" w:color="auto" w:fill="auto"/>
            <w:vAlign w:val="center"/>
          </w:tcPr>
          <w:p w:rsidR="00EF4778" w:rsidRPr="00E13E5E" w:rsidRDefault="00EF4778" w:rsidP="008C7D49">
            <w:pPr>
              <w:jc w:val="both"/>
              <w:rPr>
                <w:rFonts w:cs="Arial"/>
                <w:b/>
                <w:bCs/>
                <w:sz w:val="16"/>
                <w:szCs w:val="16"/>
              </w:rPr>
            </w:pPr>
            <w:r w:rsidRPr="00E13E5E">
              <w:rPr>
                <w:rFonts w:cs="Arial"/>
                <w:b/>
                <w:bCs/>
                <w:sz w:val="16"/>
                <w:szCs w:val="16"/>
              </w:rPr>
              <w:t>Ámbito de aplicación</w:t>
            </w:r>
          </w:p>
        </w:tc>
        <w:tc>
          <w:tcPr>
            <w:tcW w:w="5145" w:type="dxa"/>
            <w:shd w:val="clear" w:color="auto" w:fill="auto"/>
            <w:vAlign w:val="center"/>
          </w:tcPr>
          <w:p w:rsidR="00EF4778" w:rsidRPr="00EF4778" w:rsidRDefault="00EF4778" w:rsidP="00EF4778">
            <w:pPr>
              <w:suppressAutoHyphens w:val="0"/>
              <w:jc w:val="both"/>
              <w:rPr>
                <w:rFonts w:cs="Arial"/>
                <w:sz w:val="16"/>
                <w:szCs w:val="16"/>
              </w:rPr>
            </w:pPr>
            <w:r>
              <w:rPr>
                <w:rFonts w:cs="Arial"/>
                <w:sz w:val="16"/>
                <w:szCs w:val="16"/>
              </w:rPr>
              <w:t>O Programa de Doutoramento</w:t>
            </w:r>
          </w:p>
        </w:tc>
      </w:tr>
      <w:tr w:rsidR="00EF4778" w:rsidRPr="00E13E5E" w:rsidTr="008C7D49">
        <w:trPr>
          <w:trHeight w:val="437"/>
        </w:trPr>
        <w:tc>
          <w:tcPr>
            <w:tcW w:w="4035" w:type="dxa"/>
            <w:shd w:val="clear" w:color="auto" w:fill="auto"/>
            <w:vAlign w:val="center"/>
          </w:tcPr>
          <w:p w:rsidR="00EF4778" w:rsidRPr="00E13E5E" w:rsidRDefault="00EF4778" w:rsidP="008C7D49">
            <w:pPr>
              <w:jc w:val="both"/>
              <w:rPr>
                <w:rFonts w:cs="Arial"/>
                <w:b/>
                <w:bCs/>
                <w:sz w:val="16"/>
                <w:szCs w:val="16"/>
              </w:rPr>
            </w:pPr>
            <w:r w:rsidRPr="00E13E5E">
              <w:rPr>
                <w:rFonts w:cs="Arial"/>
                <w:b/>
                <w:bCs/>
                <w:sz w:val="16"/>
                <w:szCs w:val="16"/>
              </w:rPr>
              <w:t>Responsable da súa aplicación</w:t>
            </w:r>
          </w:p>
        </w:tc>
        <w:tc>
          <w:tcPr>
            <w:tcW w:w="5145" w:type="dxa"/>
            <w:shd w:val="clear" w:color="auto" w:fill="auto"/>
            <w:vAlign w:val="center"/>
          </w:tcPr>
          <w:p w:rsidR="00EF4778" w:rsidRPr="00EF4778" w:rsidRDefault="00EF4778" w:rsidP="00EF4778">
            <w:pPr>
              <w:suppressAutoHyphens w:val="0"/>
              <w:jc w:val="both"/>
              <w:rPr>
                <w:rFonts w:cs="Arial"/>
                <w:bCs/>
                <w:sz w:val="16"/>
                <w:szCs w:val="16"/>
              </w:rPr>
            </w:pPr>
            <w:r>
              <w:rPr>
                <w:rFonts w:cs="Arial"/>
                <w:bCs/>
                <w:sz w:val="16"/>
                <w:szCs w:val="16"/>
              </w:rPr>
              <w:t>Coordinador</w:t>
            </w:r>
          </w:p>
        </w:tc>
      </w:tr>
      <w:tr w:rsidR="00EF4778" w:rsidRPr="00E13E5E" w:rsidTr="008C7D49">
        <w:trPr>
          <w:trHeight w:val="608"/>
        </w:trPr>
        <w:tc>
          <w:tcPr>
            <w:tcW w:w="4035" w:type="dxa"/>
            <w:shd w:val="clear" w:color="auto" w:fill="auto"/>
            <w:vAlign w:val="center"/>
          </w:tcPr>
          <w:p w:rsidR="00EF4778" w:rsidRPr="00E13E5E" w:rsidRDefault="00EF4778" w:rsidP="008C7D49">
            <w:pPr>
              <w:jc w:val="both"/>
              <w:rPr>
                <w:rFonts w:cs="Arial"/>
                <w:b/>
                <w:bCs/>
                <w:sz w:val="16"/>
                <w:szCs w:val="16"/>
              </w:rPr>
            </w:pPr>
            <w:r w:rsidRPr="00E13E5E">
              <w:rPr>
                <w:rFonts w:cs="Arial"/>
                <w:b/>
                <w:sz w:val="16"/>
                <w:szCs w:val="16"/>
              </w:rPr>
              <w:t>Obxectivos específicos</w:t>
            </w:r>
          </w:p>
        </w:tc>
        <w:tc>
          <w:tcPr>
            <w:tcW w:w="5145" w:type="dxa"/>
            <w:shd w:val="clear" w:color="auto" w:fill="auto"/>
            <w:vAlign w:val="center"/>
          </w:tcPr>
          <w:p w:rsidR="00EF4778" w:rsidRPr="00EF4778" w:rsidRDefault="00EF4778" w:rsidP="008C7D49">
            <w:pPr>
              <w:jc w:val="both"/>
              <w:rPr>
                <w:rFonts w:cs="Arial"/>
                <w:bCs/>
                <w:sz w:val="16"/>
                <w:szCs w:val="16"/>
              </w:rPr>
            </w:pPr>
            <w:r w:rsidRPr="00EF4778">
              <w:rPr>
                <w:rFonts w:cs="Arial"/>
                <w:bCs/>
                <w:sz w:val="16"/>
                <w:szCs w:val="16"/>
              </w:rPr>
              <w:t xml:space="preserve">Mellora </w:t>
            </w:r>
            <w:r>
              <w:rPr>
                <w:rFonts w:cs="Arial"/>
                <w:bCs/>
                <w:sz w:val="16"/>
                <w:szCs w:val="16"/>
              </w:rPr>
              <w:t>d</w:t>
            </w:r>
            <w:r w:rsidRPr="00EF4778">
              <w:rPr>
                <w:rFonts w:cs="Arial"/>
                <w:bCs/>
                <w:sz w:val="16"/>
                <w:szCs w:val="16"/>
              </w:rPr>
              <w:t>a eficacia das plantillas en relación as liñas de investigación</w:t>
            </w:r>
          </w:p>
        </w:tc>
      </w:tr>
      <w:tr w:rsidR="00EF4778" w:rsidRPr="00E13E5E" w:rsidTr="008C7D49">
        <w:trPr>
          <w:trHeight w:val="560"/>
        </w:trPr>
        <w:tc>
          <w:tcPr>
            <w:tcW w:w="4035" w:type="dxa"/>
            <w:shd w:val="clear" w:color="auto" w:fill="auto"/>
            <w:vAlign w:val="center"/>
          </w:tcPr>
          <w:p w:rsidR="00EF4778" w:rsidRPr="00E13E5E" w:rsidRDefault="00EF4778" w:rsidP="008C7D49">
            <w:pPr>
              <w:jc w:val="both"/>
              <w:rPr>
                <w:rFonts w:cs="Arial"/>
                <w:b/>
                <w:sz w:val="16"/>
                <w:szCs w:val="16"/>
              </w:rPr>
            </w:pPr>
            <w:r w:rsidRPr="00E13E5E">
              <w:rPr>
                <w:rFonts w:cs="Arial"/>
                <w:b/>
                <w:sz w:val="16"/>
                <w:szCs w:val="16"/>
              </w:rPr>
              <w:t>Actuacións a desenvolver</w:t>
            </w:r>
          </w:p>
        </w:tc>
        <w:tc>
          <w:tcPr>
            <w:tcW w:w="5145" w:type="dxa"/>
            <w:shd w:val="clear" w:color="auto" w:fill="auto"/>
            <w:vAlign w:val="center"/>
          </w:tcPr>
          <w:p w:rsidR="00EF4778" w:rsidRPr="00EF4778" w:rsidRDefault="00EF4778" w:rsidP="008C7D49">
            <w:pPr>
              <w:jc w:val="both"/>
              <w:rPr>
                <w:rFonts w:cs="Arial"/>
                <w:bCs/>
                <w:sz w:val="16"/>
                <w:szCs w:val="16"/>
              </w:rPr>
            </w:pPr>
            <w:r>
              <w:rPr>
                <w:rFonts w:cs="Arial"/>
                <w:bCs/>
                <w:sz w:val="16"/>
                <w:szCs w:val="16"/>
              </w:rPr>
              <w:t>Baixas e altas de profesorado</w:t>
            </w:r>
          </w:p>
        </w:tc>
      </w:tr>
      <w:tr w:rsidR="00EF4778" w:rsidRPr="00E13E5E" w:rsidTr="008C7D49">
        <w:trPr>
          <w:trHeight w:val="437"/>
        </w:trPr>
        <w:tc>
          <w:tcPr>
            <w:tcW w:w="4035" w:type="dxa"/>
            <w:shd w:val="clear" w:color="auto" w:fill="auto"/>
            <w:vAlign w:val="center"/>
          </w:tcPr>
          <w:p w:rsidR="00EF4778" w:rsidRPr="00E13E5E" w:rsidRDefault="00EF4778" w:rsidP="008C7D49">
            <w:pPr>
              <w:jc w:val="both"/>
              <w:rPr>
                <w:rFonts w:cs="Arial"/>
                <w:b/>
                <w:bCs/>
                <w:sz w:val="16"/>
                <w:szCs w:val="16"/>
              </w:rPr>
            </w:pPr>
            <w:r w:rsidRPr="00E13E5E">
              <w:rPr>
                <w:rFonts w:cs="Arial"/>
                <w:b/>
                <w:sz w:val="16"/>
                <w:szCs w:val="16"/>
              </w:rPr>
              <w:t>Período de execución</w:t>
            </w:r>
          </w:p>
        </w:tc>
        <w:tc>
          <w:tcPr>
            <w:tcW w:w="5145" w:type="dxa"/>
            <w:shd w:val="clear" w:color="auto" w:fill="auto"/>
            <w:vAlign w:val="center"/>
          </w:tcPr>
          <w:p w:rsidR="00EF4778" w:rsidRPr="00EF4778" w:rsidRDefault="00EF4778" w:rsidP="008C7D49">
            <w:pPr>
              <w:jc w:val="both"/>
              <w:rPr>
                <w:rFonts w:cs="Arial"/>
                <w:bCs/>
                <w:sz w:val="16"/>
                <w:szCs w:val="16"/>
              </w:rPr>
            </w:pPr>
            <w:r>
              <w:rPr>
                <w:rFonts w:cs="Arial"/>
                <w:bCs/>
                <w:sz w:val="16"/>
                <w:szCs w:val="16"/>
              </w:rPr>
              <w:t>Curso 2017/2018</w:t>
            </w:r>
          </w:p>
        </w:tc>
      </w:tr>
      <w:tr w:rsidR="00EF4778" w:rsidRPr="00E13E5E" w:rsidTr="008C7D49">
        <w:trPr>
          <w:trHeight w:val="437"/>
        </w:trPr>
        <w:tc>
          <w:tcPr>
            <w:tcW w:w="4035" w:type="dxa"/>
            <w:shd w:val="clear" w:color="auto" w:fill="auto"/>
            <w:vAlign w:val="center"/>
          </w:tcPr>
          <w:p w:rsidR="00EF4778" w:rsidRPr="00E13E5E" w:rsidRDefault="00EF4778" w:rsidP="008C7D49">
            <w:pPr>
              <w:jc w:val="both"/>
              <w:rPr>
                <w:rFonts w:cs="Arial"/>
                <w:b/>
                <w:sz w:val="16"/>
                <w:szCs w:val="16"/>
              </w:rPr>
            </w:pPr>
            <w:r w:rsidRPr="00E13E5E">
              <w:rPr>
                <w:rFonts w:cs="Arial"/>
                <w:b/>
                <w:sz w:val="16"/>
                <w:szCs w:val="16"/>
              </w:rPr>
              <w:t>Recursos/financiamento</w:t>
            </w:r>
          </w:p>
        </w:tc>
        <w:tc>
          <w:tcPr>
            <w:tcW w:w="5145" w:type="dxa"/>
            <w:shd w:val="clear" w:color="auto" w:fill="auto"/>
            <w:vAlign w:val="center"/>
          </w:tcPr>
          <w:p w:rsidR="00EF4778" w:rsidRPr="00EF4778" w:rsidRDefault="00EF4778" w:rsidP="008C7D49">
            <w:pPr>
              <w:jc w:val="both"/>
              <w:rPr>
                <w:rFonts w:cs="Arial"/>
                <w:bCs/>
                <w:sz w:val="16"/>
                <w:szCs w:val="16"/>
              </w:rPr>
            </w:pPr>
            <w:r>
              <w:rPr>
                <w:rFonts w:cs="Arial"/>
                <w:bCs/>
                <w:sz w:val="16"/>
                <w:szCs w:val="16"/>
              </w:rPr>
              <w:t>Non procede</w:t>
            </w:r>
          </w:p>
        </w:tc>
      </w:tr>
      <w:tr w:rsidR="00EF4778" w:rsidRPr="00E13E5E" w:rsidTr="008C7D49">
        <w:trPr>
          <w:trHeight w:val="437"/>
        </w:trPr>
        <w:tc>
          <w:tcPr>
            <w:tcW w:w="4035" w:type="dxa"/>
            <w:shd w:val="clear" w:color="auto" w:fill="auto"/>
            <w:vAlign w:val="center"/>
          </w:tcPr>
          <w:p w:rsidR="00EF4778" w:rsidRPr="00E13E5E" w:rsidRDefault="00EF4778" w:rsidP="008C7D49">
            <w:pPr>
              <w:jc w:val="both"/>
              <w:rPr>
                <w:rFonts w:cs="Arial"/>
                <w:b/>
                <w:bCs/>
                <w:sz w:val="16"/>
                <w:szCs w:val="16"/>
              </w:rPr>
            </w:pPr>
            <w:r w:rsidRPr="00E13E5E">
              <w:rPr>
                <w:rFonts w:cs="Arial"/>
                <w:b/>
                <w:bCs/>
                <w:sz w:val="16"/>
                <w:szCs w:val="16"/>
              </w:rPr>
              <w:t>Responsable do seguimento e data</w:t>
            </w:r>
          </w:p>
        </w:tc>
        <w:tc>
          <w:tcPr>
            <w:tcW w:w="5145" w:type="dxa"/>
            <w:shd w:val="clear" w:color="auto" w:fill="auto"/>
            <w:vAlign w:val="center"/>
          </w:tcPr>
          <w:p w:rsidR="00EF4778" w:rsidRPr="00EF4778" w:rsidRDefault="00EF4778" w:rsidP="008C7D49">
            <w:pPr>
              <w:jc w:val="both"/>
              <w:rPr>
                <w:rFonts w:cs="Arial"/>
                <w:bCs/>
                <w:sz w:val="16"/>
                <w:szCs w:val="16"/>
              </w:rPr>
            </w:pPr>
            <w:r>
              <w:rPr>
                <w:rFonts w:cs="Arial"/>
                <w:bCs/>
                <w:sz w:val="16"/>
                <w:szCs w:val="16"/>
              </w:rPr>
              <w:t>CAPD</w:t>
            </w:r>
          </w:p>
        </w:tc>
      </w:tr>
      <w:tr w:rsidR="00EF4778" w:rsidRPr="00E13E5E" w:rsidTr="008C7D49">
        <w:trPr>
          <w:trHeight w:val="680"/>
        </w:trPr>
        <w:tc>
          <w:tcPr>
            <w:tcW w:w="4035" w:type="dxa"/>
            <w:shd w:val="clear" w:color="auto" w:fill="auto"/>
            <w:vAlign w:val="center"/>
          </w:tcPr>
          <w:p w:rsidR="00EF4778" w:rsidRPr="00E13E5E" w:rsidRDefault="00EF4778" w:rsidP="008C7D49">
            <w:pPr>
              <w:jc w:val="both"/>
              <w:rPr>
                <w:rFonts w:cs="Arial"/>
                <w:b/>
                <w:bCs/>
                <w:sz w:val="16"/>
                <w:szCs w:val="16"/>
              </w:rPr>
            </w:pPr>
            <w:r w:rsidRPr="00E13E5E">
              <w:rPr>
                <w:rFonts w:cs="Arial"/>
                <w:b/>
                <w:bCs/>
                <w:sz w:val="16"/>
                <w:szCs w:val="16"/>
              </w:rPr>
              <w:t xml:space="preserve">Indicadores de execución </w:t>
            </w:r>
          </w:p>
        </w:tc>
        <w:tc>
          <w:tcPr>
            <w:tcW w:w="5145" w:type="dxa"/>
            <w:shd w:val="clear" w:color="auto" w:fill="auto"/>
            <w:vAlign w:val="center"/>
          </w:tcPr>
          <w:p w:rsidR="00EF4778" w:rsidRPr="00EF4778" w:rsidRDefault="00EF4778" w:rsidP="008C7D49">
            <w:pPr>
              <w:jc w:val="both"/>
              <w:rPr>
                <w:rFonts w:cs="Arial"/>
                <w:bCs/>
                <w:sz w:val="16"/>
                <w:szCs w:val="16"/>
              </w:rPr>
            </w:pPr>
            <w:r>
              <w:rPr>
                <w:rFonts w:cs="Arial"/>
                <w:bCs/>
                <w:sz w:val="16"/>
                <w:szCs w:val="16"/>
              </w:rPr>
              <w:t>Información Pública</w:t>
            </w:r>
          </w:p>
        </w:tc>
      </w:tr>
      <w:tr w:rsidR="00EF4778" w:rsidRPr="00E13E5E" w:rsidTr="008C7D49">
        <w:trPr>
          <w:trHeight w:val="680"/>
        </w:trPr>
        <w:tc>
          <w:tcPr>
            <w:tcW w:w="4035" w:type="dxa"/>
            <w:shd w:val="clear" w:color="auto" w:fill="auto"/>
            <w:vAlign w:val="center"/>
          </w:tcPr>
          <w:p w:rsidR="00EF4778" w:rsidRPr="00E13E5E" w:rsidRDefault="00EF4778" w:rsidP="008C7D49">
            <w:pPr>
              <w:jc w:val="both"/>
              <w:rPr>
                <w:rFonts w:cs="Arial"/>
                <w:b/>
                <w:bCs/>
                <w:sz w:val="16"/>
                <w:szCs w:val="16"/>
              </w:rPr>
            </w:pPr>
            <w:r w:rsidRPr="00E13E5E">
              <w:rPr>
                <w:rFonts w:cs="Arial"/>
                <w:b/>
                <w:bCs/>
                <w:sz w:val="16"/>
                <w:szCs w:val="16"/>
              </w:rPr>
              <w:t>Evidencias documentais e/ou rexistros que se presentan/presentarán para evidencias a súa implantación</w:t>
            </w:r>
          </w:p>
        </w:tc>
        <w:tc>
          <w:tcPr>
            <w:tcW w:w="5145" w:type="dxa"/>
            <w:shd w:val="clear" w:color="auto" w:fill="auto"/>
            <w:vAlign w:val="center"/>
          </w:tcPr>
          <w:p w:rsidR="00EF4778" w:rsidRPr="00EF4778" w:rsidRDefault="00EF4778" w:rsidP="008C7D49">
            <w:pPr>
              <w:jc w:val="both"/>
              <w:rPr>
                <w:rFonts w:cs="Arial"/>
                <w:bCs/>
                <w:sz w:val="16"/>
                <w:szCs w:val="16"/>
              </w:rPr>
            </w:pPr>
            <w:r>
              <w:rPr>
                <w:rFonts w:cs="Arial"/>
                <w:bCs/>
                <w:sz w:val="16"/>
                <w:szCs w:val="16"/>
              </w:rPr>
              <w:t>Formularios centralizados na EIDO</w:t>
            </w:r>
          </w:p>
        </w:tc>
      </w:tr>
      <w:tr w:rsidR="00EF4778" w:rsidRPr="00E13E5E" w:rsidTr="008C7D49">
        <w:trPr>
          <w:trHeight w:val="437"/>
        </w:trPr>
        <w:tc>
          <w:tcPr>
            <w:tcW w:w="9180" w:type="dxa"/>
            <w:gridSpan w:val="2"/>
            <w:shd w:val="clear" w:color="auto" w:fill="auto"/>
            <w:vAlign w:val="center"/>
          </w:tcPr>
          <w:p w:rsidR="00EF4778" w:rsidRPr="00E13E5E" w:rsidRDefault="00EF4778" w:rsidP="008C7D49">
            <w:pPr>
              <w:jc w:val="center"/>
              <w:rPr>
                <w:rFonts w:cs="Arial"/>
                <w:b/>
                <w:bCs/>
                <w:sz w:val="16"/>
                <w:szCs w:val="16"/>
              </w:rPr>
            </w:pPr>
            <w:r w:rsidRPr="00E13E5E">
              <w:rPr>
                <w:rFonts w:cs="Arial"/>
                <w:b/>
                <w:bCs/>
                <w:sz w:val="16"/>
                <w:szCs w:val="16"/>
              </w:rPr>
              <w:t>Observacións</w:t>
            </w:r>
          </w:p>
        </w:tc>
      </w:tr>
      <w:tr w:rsidR="00EF4778" w:rsidRPr="00E13E5E" w:rsidTr="008C7D49">
        <w:trPr>
          <w:trHeight w:val="1089"/>
        </w:trPr>
        <w:tc>
          <w:tcPr>
            <w:tcW w:w="9180" w:type="dxa"/>
            <w:gridSpan w:val="2"/>
            <w:shd w:val="clear" w:color="auto" w:fill="auto"/>
            <w:vAlign w:val="center"/>
          </w:tcPr>
          <w:p w:rsidR="00EF4778" w:rsidRPr="00E13E5E" w:rsidRDefault="00EF4778" w:rsidP="008C7D49">
            <w:pPr>
              <w:jc w:val="both"/>
              <w:rPr>
                <w:rFonts w:cs="Arial"/>
                <w:b/>
                <w:bCs/>
                <w:sz w:val="16"/>
                <w:szCs w:val="16"/>
              </w:rPr>
            </w:pPr>
          </w:p>
        </w:tc>
      </w:tr>
      <w:tr w:rsidR="00EF4778" w:rsidRPr="00E13E5E" w:rsidTr="008C7D49">
        <w:trPr>
          <w:trHeight w:val="437"/>
        </w:trPr>
        <w:tc>
          <w:tcPr>
            <w:tcW w:w="9180" w:type="dxa"/>
            <w:gridSpan w:val="2"/>
            <w:shd w:val="clear" w:color="auto" w:fill="auto"/>
            <w:vAlign w:val="center"/>
          </w:tcPr>
          <w:p w:rsidR="00EF4778" w:rsidRPr="00E13E5E" w:rsidRDefault="00EF4778" w:rsidP="008C7D49">
            <w:pPr>
              <w:jc w:val="center"/>
              <w:rPr>
                <w:rFonts w:cs="Arial"/>
                <w:b/>
                <w:bCs/>
                <w:sz w:val="16"/>
                <w:szCs w:val="16"/>
              </w:rPr>
            </w:pPr>
            <w:r w:rsidRPr="00E13E5E">
              <w:rPr>
                <w:rFonts w:cs="Arial"/>
                <w:b/>
                <w:bCs/>
                <w:sz w:val="16"/>
                <w:szCs w:val="16"/>
              </w:rPr>
              <w:t>Revisión/Valoración</w:t>
            </w:r>
          </w:p>
        </w:tc>
      </w:tr>
      <w:tr w:rsidR="00EF4778" w:rsidRPr="00E13E5E" w:rsidTr="008C7D49">
        <w:trPr>
          <w:trHeight w:val="437"/>
        </w:trPr>
        <w:tc>
          <w:tcPr>
            <w:tcW w:w="4035" w:type="dxa"/>
            <w:shd w:val="clear" w:color="auto" w:fill="auto"/>
            <w:vAlign w:val="center"/>
          </w:tcPr>
          <w:p w:rsidR="00EF4778" w:rsidRPr="00E13E5E" w:rsidRDefault="00EF4778" w:rsidP="008C7D49">
            <w:pPr>
              <w:jc w:val="both"/>
              <w:rPr>
                <w:rFonts w:cs="Arial"/>
                <w:b/>
                <w:bCs/>
                <w:sz w:val="16"/>
                <w:szCs w:val="16"/>
              </w:rPr>
            </w:pPr>
            <w:r w:rsidRPr="00E13E5E">
              <w:rPr>
                <w:rFonts w:cs="Arial"/>
                <w:b/>
                <w:bCs/>
                <w:sz w:val="16"/>
                <w:szCs w:val="16"/>
              </w:rPr>
              <w:t>Nivel de cumprimento (total ou parcial)</w:t>
            </w:r>
          </w:p>
        </w:tc>
        <w:tc>
          <w:tcPr>
            <w:tcW w:w="5145" w:type="dxa"/>
            <w:shd w:val="clear" w:color="auto" w:fill="auto"/>
            <w:vAlign w:val="center"/>
          </w:tcPr>
          <w:p w:rsidR="00EF4778" w:rsidRPr="00EF4778" w:rsidRDefault="00EF4778" w:rsidP="008C7D49">
            <w:pPr>
              <w:jc w:val="both"/>
              <w:rPr>
                <w:rFonts w:cs="Arial"/>
                <w:bCs/>
                <w:sz w:val="16"/>
                <w:szCs w:val="16"/>
              </w:rPr>
            </w:pPr>
            <w:r w:rsidRPr="00EF4778">
              <w:rPr>
                <w:rFonts w:cs="Arial"/>
                <w:bCs/>
                <w:sz w:val="16"/>
                <w:szCs w:val="16"/>
              </w:rPr>
              <w:t>Total</w:t>
            </w:r>
          </w:p>
        </w:tc>
      </w:tr>
      <w:tr w:rsidR="00EF4778" w:rsidRPr="00E13E5E" w:rsidTr="008C7D49">
        <w:trPr>
          <w:trHeight w:val="437"/>
        </w:trPr>
        <w:tc>
          <w:tcPr>
            <w:tcW w:w="4035" w:type="dxa"/>
            <w:shd w:val="clear" w:color="auto" w:fill="auto"/>
            <w:vAlign w:val="center"/>
          </w:tcPr>
          <w:p w:rsidR="00EF4778" w:rsidRPr="00E13E5E" w:rsidRDefault="00EF4778" w:rsidP="008C7D49">
            <w:pPr>
              <w:jc w:val="both"/>
              <w:rPr>
                <w:rFonts w:cs="Arial"/>
                <w:b/>
                <w:bCs/>
                <w:sz w:val="16"/>
                <w:szCs w:val="16"/>
              </w:rPr>
            </w:pPr>
            <w:r w:rsidRPr="00E13E5E">
              <w:rPr>
                <w:rFonts w:cs="Arial"/>
                <w:b/>
                <w:bCs/>
                <w:sz w:val="16"/>
                <w:szCs w:val="16"/>
              </w:rPr>
              <w:t>Responsable da revisión e data</w:t>
            </w:r>
          </w:p>
        </w:tc>
        <w:tc>
          <w:tcPr>
            <w:tcW w:w="5145" w:type="dxa"/>
            <w:shd w:val="clear" w:color="auto" w:fill="auto"/>
            <w:vAlign w:val="center"/>
          </w:tcPr>
          <w:p w:rsidR="00EF4778" w:rsidRPr="00EF4778" w:rsidRDefault="00EF4778" w:rsidP="008C7D49">
            <w:pPr>
              <w:jc w:val="both"/>
              <w:rPr>
                <w:rFonts w:cs="Arial"/>
                <w:bCs/>
                <w:sz w:val="16"/>
                <w:szCs w:val="16"/>
              </w:rPr>
            </w:pPr>
            <w:r>
              <w:rPr>
                <w:rFonts w:cs="Arial"/>
                <w:bCs/>
                <w:sz w:val="16"/>
                <w:szCs w:val="16"/>
              </w:rPr>
              <w:t>Coordinador e CAPD. Xuño de 2018</w:t>
            </w:r>
          </w:p>
        </w:tc>
      </w:tr>
      <w:tr w:rsidR="00EF4778" w:rsidRPr="00E13E5E" w:rsidTr="008C7D49">
        <w:trPr>
          <w:trHeight w:val="680"/>
        </w:trPr>
        <w:tc>
          <w:tcPr>
            <w:tcW w:w="4035" w:type="dxa"/>
            <w:shd w:val="clear" w:color="auto" w:fill="auto"/>
            <w:vAlign w:val="center"/>
          </w:tcPr>
          <w:p w:rsidR="00EF4778" w:rsidRPr="00E13E5E" w:rsidRDefault="00EF4778" w:rsidP="008C7D49">
            <w:pPr>
              <w:jc w:val="both"/>
              <w:rPr>
                <w:rFonts w:cs="Arial"/>
                <w:b/>
                <w:bCs/>
                <w:sz w:val="16"/>
                <w:szCs w:val="16"/>
              </w:rPr>
            </w:pPr>
            <w:r w:rsidRPr="00E13E5E">
              <w:rPr>
                <w:rFonts w:cs="Arial"/>
                <w:b/>
                <w:bCs/>
                <w:sz w:val="16"/>
                <w:szCs w:val="16"/>
              </w:rPr>
              <w:t xml:space="preserve">Resultados obtidos </w:t>
            </w:r>
          </w:p>
        </w:tc>
        <w:tc>
          <w:tcPr>
            <w:tcW w:w="5145" w:type="dxa"/>
            <w:shd w:val="clear" w:color="auto" w:fill="auto"/>
            <w:vAlign w:val="center"/>
          </w:tcPr>
          <w:p w:rsidR="00EF4778" w:rsidRPr="00EF4778" w:rsidRDefault="00EF4778" w:rsidP="008C7D49">
            <w:pPr>
              <w:jc w:val="both"/>
              <w:rPr>
                <w:rFonts w:cs="Arial"/>
                <w:bCs/>
                <w:sz w:val="16"/>
                <w:szCs w:val="16"/>
              </w:rPr>
            </w:pPr>
            <w:r>
              <w:rPr>
                <w:rFonts w:cs="Arial"/>
                <w:bCs/>
                <w:sz w:val="16"/>
                <w:szCs w:val="16"/>
              </w:rPr>
              <w:t>Actualización da plantilla</w:t>
            </w:r>
          </w:p>
        </w:tc>
      </w:tr>
      <w:tr w:rsidR="00EF4778" w:rsidRPr="00E13E5E" w:rsidTr="008C7D49">
        <w:trPr>
          <w:trHeight w:val="437"/>
        </w:trPr>
        <w:tc>
          <w:tcPr>
            <w:tcW w:w="4035" w:type="dxa"/>
            <w:shd w:val="clear" w:color="auto" w:fill="auto"/>
            <w:vAlign w:val="center"/>
          </w:tcPr>
          <w:p w:rsidR="00EF4778" w:rsidRPr="00E13E5E" w:rsidRDefault="00EF4778" w:rsidP="008C7D49">
            <w:pPr>
              <w:jc w:val="both"/>
              <w:rPr>
                <w:rFonts w:cs="Arial"/>
                <w:b/>
                <w:bCs/>
                <w:sz w:val="16"/>
                <w:szCs w:val="16"/>
              </w:rPr>
            </w:pPr>
            <w:r w:rsidRPr="00E13E5E">
              <w:rPr>
                <w:rFonts w:cs="Arial"/>
                <w:b/>
                <w:bCs/>
                <w:sz w:val="16"/>
                <w:szCs w:val="16"/>
              </w:rPr>
              <w:t>Grao de satisfacción</w:t>
            </w:r>
          </w:p>
        </w:tc>
        <w:tc>
          <w:tcPr>
            <w:tcW w:w="5145" w:type="dxa"/>
            <w:shd w:val="clear" w:color="auto" w:fill="auto"/>
            <w:vAlign w:val="center"/>
          </w:tcPr>
          <w:p w:rsidR="00EF4778" w:rsidRPr="00E13E5E" w:rsidRDefault="00EF4778" w:rsidP="008C7D49">
            <w:pPr>
              <w:jc w:val="both"/>
              <w:rPr>
                <w:rFonts w:cs="Arial"/>
                <w:b/>
                <w:bCs/>
                <w:sz w:val="16"/>
                <w:szCs w:val="16"/>
              </w:rPr>
            </w:pPr>
            <w:r>
              <w:rPr>
                <w:rFonts w:cs="Arial"/>
                <w:b/>
                <w:bCs/>
                <w:sz w:val="16"/>
                <w:szCs w:val="16"/>
              </w:rPr>
              <w:t>Finalizado</w:t>
            </w:r>
          </w:p>
        </w:tc>
      </w:tr>
      <w:tr w:rsidR="00EF4778" w:rsidRPr="00E13E5E" w:rsidTr="008C7D49">
        <w:trPr>
          <w:trHeight w:val="680"/>
        </w:trPr>
        <w:tc>
          <w:tcPr>
            <w:tcW w:w="4035" w:type="dxa"/>
            <w:shd w:val="clear" w:color="auto" w:fill="auto"/>
            <w:vAlign w:val="center"/>
          </w:tcPr>
          <w:p w:rsidR="00EF4778" w:rsidRPr="00E13E5E" w:rsidRDefault="00EF4778" w:rsidP="008C7D49">
            <w:pPr>
              <w:jc w:val="both"/>
              <w:rPr>
                <w:rFonts w:cs="Arial"/>
                <w:b/>
                <w:bCs/>
                <w:sz w:val="16"/>
                <w:szCs w:val="16"/>
              </w:rPr>
            </w:pPr>
            <w:r w:rsidRPr="00E13E5E">
              <w:rPr>
                <w:rFonts w:cs="Arial"/>
                <w:b/>
                <w:bCs/>
                <w:sz w:val="16"/>
                <w:szCs w:val="16"/>
              </w:rPr>
              <w:t>Accións correctoras a desenvolver</w:t>
            </w:r>
          </w:p>
        </w:tc>
        <w:tc>
          <w:tcPr>
            <w:tcW w:w="5145" w:type="dxa"/>
            <w:shd w:val="clear" w:color="auto" w:fill="auto"/>
            <w:vAlign w:val="center"/>
          </w:tcPr>
          <w:p w:rsidR="00EF4778" w:rsidRPr="00E13E5E" w:rsidRDefault="00EF4778" w:rsidP="008C7D49">
            <w:pPr>
              <w:jc w:val="both"/>
              <w:rPr>
                <w:rFonts w:cs="Arial"/>
                <w:b/>
                <w:bCs/>
                <w:sz w:val="16"/>
                <w:szCs w:val="16"/>
              </w:rPr>
            </w:pPr>
          </w:p>
        </w:tc>
      </w:tr>
    </w:tbl>
    <w:p w:rsidR="00237E7D" w:rsidRDefault="00237E7D"/>
    <w:p w:rsidR="00237E7D" w:rsidRDefault="00237E7D"/>
    <w:p w:rsidR="00237E7D" w:rsidRDefault="00237E7D"/>
    <w:p w:rsidR="00EF4778" w:rsidRDefault="00EF4778"/>
    <w:p w:rsidR="008C7D49" w:rsidRDefault="008C7D49">
      <w:pPr>
        <w:suppressAutoHyphens w:val="0"/>
        <w:spacing w:after="160" w:line="259" w:lineRule="auto"/>
      </w:pPr>
      <w:r>
        <w:br w:type="page"/>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35"/>
        <w:gridCol w:w="5145"/>
      </w:tblGrid>
      <w:tr w:rsidR="008C7D49" w:rsidRPr="00E13E5E" w:rsidTr="008C7D49">
        <w:trPr>
          <w:trHeight w:val="437"/>
        </w:trPr>
        <w:tc>
          <w:tcPr>
            <w:tcW w:w="9180" w:type="dxa"/>
            <w:gridSpan w:val="2"/>
            <w:shd w:val="clear" w:color="auto" w:fill="D5DCE4"/>
            <w:vAlign w:val="center"/>
          </w:tcPr>
          <w:p w:rsidR="008C7D49" w:rsidRPr="00E13E5E" w:rsidRDefault="008C7D49" w:rsidP="008C7D49">
            <w:pPr>
              <w:jc w:val="center"/>
              <w:rPr>
                <w:rFonts w:cs="Arial"/>
                <w:b/>
                <w:bCs/>
                <w:sz w:val="16"/>
                <w:szCs w:val="16"/>
              </w:rPr>
            </w:pPr>
            <w:r w:rsidRPr="00E13E5E">
              <w:rPr>
                <w:rFonts w:cs="Arial"/>
                <w:b/>
                <w:sz w:val="18"/>
                <w:szCs w:val="18"/>
              </w:rPr>
              <w:lastRenderedPageBreak/>
              <w:t>CRITERIO</w:t>
            </w:r>
            <w:r>
              <w:rPr>
                <w:rFonts w:cs="Arial"/>
                <w:b/>
                <w:sz w:val="18"/>
                <w:szCs w:val="18"/>
              </w:rPr>
              <w:t xml:space="preserve"> 4. RECURSOS HUMANOS</w:t>
            </w:r>
          </w:p>
        </w:tc>
      </w:tr>
      <w:tr w:rsidR="008C7D49" w:rsidRPr="00E13E5E" w:rsidTr="008C7D49">
        <w:trPr>
          <w:trHeight w:val="527"/>
        </w:trPr>
        <w:tc>
          <w:tcPr>
            <w:tcW w:w="4035" w:type="dxa"/>
            <w:shd w:val="clear" w:color="auto" w:fill="D5DCE4"/>
            <w:vAlign w:val="center"/>
          </w:tcPr>
          <w:p w:rsidR="008C7D49" w:rsidRPr="00E13E5E" w:rsidRDefault="008C7D49" w:rsidP="008C7D49">
            <w:pPr>
              <w:jc w:val="both"/>
              <w:rPr>
                <w:rFonts w:cs="Arial"/>
                <w:b/>
                <w:sz w:val="16"/>
                <w:szCs w:val="16"/>
              </w:rPr>
            </w:pPr>
            <w:r w:rsidRPr="00E13E5E">
              <w:rPr>
                <w:rFonts w:cs="Arial"/>
                <w:b/>
                <w:sz w:val="16"/>
                <w:szCs w:val="16"/>
              </w:rPr>
              <w:t>Denominación da proposta</w:t>
            </w:r>
          </w:p>
        </w:tc>
        <w:tc>
          <w:tcPr>
            <w:tcW w:w="5145" w:type="dxa"/>
            <w:shd w:val="clear" w:color="auto" w:fill="D5DCE4"/>
            <w:vAlign w:val="center"/>
          </w:tcPr>
          <w:p w:rsidR="008C7D49" w:rsidRPr="00E13E5E" w:rsidRDefault="008C7D49" w:rsidP="008C7D49">
            <w:pPr>
              <w:jc w:val="both"/>
              <w:rPr>
                <w:rFonts w:cs="Arial"/>
                <w:b/>
                <w:bCs/>
                <w:sz w:val="16"/>
                <w:szCs w:val="16"/>
              </w:rPr>
            </w:pPr>
            <w:r>
              <w:rPr>
                <w:rFonts w:cs="Arial"/>
                <w:b/>
                <w:bCs/>
                <w:sz w:val="16"/>
                <w:szCs w:val="16"/>
              </w:rPr>
              <w:t>Adecuación das liñas de investigación</w:t>
            </w:r>
          </w:p>
        </w:tc>
      </w:tr>
      <w:tr w:rsidR="008C7D49" w:rsidRPr="00E13E5E" w:rsidTr="008C7D49">
        <w:trPr>
          <w:trHeight w:val="564"/>
        </w:trPr>
        <w:tc>
          <w:tcPr>
            <w:tcW w:w="4035" w:type="dxa"/>
            <w:shd w:val="clear" w:color="auto" w:fill="auto"/>
            <w:vAlign w:val="center"/>
          </w:tcPr>
          <w:p w:rsidR="008C7D49" w:rsidRPr="00E13E5E" w:rsidRDefault="008C7D49" w:rsidP="008C7D49">
            <w:pPr>
              <w:jc w:val="both"/>
              <w:rPr>
                <w:rFonts w:cs="Arial"/>
                <w:b/>
                <w:bCs/>
                <w:sz w:val="16"/>
                <w:szCs w:val="16"/>
              </w:rPr>
            </w:pPr>
            <w:r w:rsidRPr="00E13E5E">
              <w:rPr>
                <w:rFonts w:cs="Arial"/>
                <w:b/>
                <w:bCs/>
                <w:sz w:val="16"/>
                <w:szCs w:val="16"/>
              </w:rPr>
              <w:t>Punto débil detectado/Análise das causas</w:t>
            </w:r>
          </w:p>
        </w:tc>
        <w:tc>
          <w:tcPr>
            <w:tcW w:w="5145" w:type="dxa"/>
            <w:shd w:val="clear" w:color="auto" w:fill="auto"/>
            <w:vAlign w:val="center"/>
          </w:tcPr>
          <w:p w:rsidR="008C7D49" w:rsidRPr="00EF4778" w:rsidRDefault="008C7D49" w:rsidP="008C7D49">
            <w:pPr>
              <w:jc w:val="both"/>
              <w:rPr>
                <w:rFonts w:cs="Arial"/>
                <w:bCs/>
                <w:sz w:val="16"/>
                <w:szCs w:val="16"/>
              </w:rPr>
            </w:pPr>
            <w:r>
              <w:rPr>
                <w:rFonts w:cs="Arial"/>
                <w:bCs/>
                <w:sz w:val="16"/>
                <w:szCs w:val="16"/>
              </w:rPr>
              <w:t>Demasiadas e obsoletas liñas de investigación</w:t>
            </w:r>
          </w:p>
        </w:tc>
      </w:tr>
      <w:tr w:rsidR="008C7D49" w:rsidRPr="00E13E5E" w:rsidTr="008C7D49">
        <w:trPr>
          <w:trHeight w:val="437"/>
        </w:trPr>
        <w:tc>
          <w:tcPr>
            <w:tcW w:w="4035" w:type="dxa"/>
            <w:shd w:val="clear" w:color="auto" w:fill="auto"/>
            <w:vAlign w:val="center"/>
          </w:tcPr>
          <w:p w:rsidR="008C7D49" w:rsidRPr="00E13E5E" w:rsidRDefault="008C7D49" w:rsidP="008C7D49">
            <w:pPr>
              <w:jc w:val="both"/>
              <w:rPr>
                <w:rFonts w:cs="Arial"/>
                <w:b/>
                <w:bCs/>
                <w:sz w:val="16"/>
                <w:szCs w:val="16"/>
              </w:rPr>
            </w:pPr>
            <w:r w:rsidRPr="00E13E5E">
              <w:rPr>
                <w:rFonts w:cs="Arial"/>
                <w:b/>
                <w:bCs/>
                <w:sz w:val="16"/>
                <w:szCs w:val="16"/>
              </w:rPr>
              <w:t>Ámbito de aplicación</w:t>
            </w:r>
          </w:p>
        </w:tc>
        <w:tc>
          <w:tcPr>
            <w:tcW w:w="5145" w:type="dxa"/>
            <w:shd w:val="clear" w:color="auto" w:fill="auto"/>
            <w:vAlign w:val="center"/>
          </w:tcPr>
          <w:p w:rsidR="008C7D49" w:rsidRPr="00EF4778" w:rsidRDefault="008C7D49" w:rsidP="008C7D49">
            <w:pPr>
              <w:suppressAutoHyphens w:val="0"/>
              <w:jc w:val="both"/>
              <w:rPr>
                <w:rFonts w:cs="Arial"/>
                <w:sz w:val="16"/>
                <w:szCs w:val="16"/>
              </w:rPr>
            </w:pPr>
            <w:r>
              <w:rPr>
                <w:rFonts w:cs="Arial"/>
                <w:sz w:val="16"/>
                <w:szCs w:val="16"/>
              </w:rPr>
              <w:t>O Programa de Doutoramento</w:t>
            </w:r>
          </w:p>
        </w:tc>
      </w:tr>
      <w:tr w:rsidR="008C7D49" w:rsidRPr="00E13E5E" w:rsidTr="008C7D49">
        <w:trPr>
          <w:trHeight w:val="437"/>
        </w:trPr>
        <w:tc>
          <w:tcPr>
            <w:tcW w:w="4035" w:type="dxa"/>
            <w:shd w:val="clear" w:color="auto" w:fill="auto"/>
            <w:vAlign w:val="center"/>
          </w:tcPr>
          <w:p w:rsidR="008C7D49" w:rsidRPr="00E13E5E" w:rsidRDefault="008C7D49" w:rsidP="008C7D49">
            <w:pPr>
              <w:jc w:val="both"/>
              <w:rPr>
                <w:rFonts w:cs="Arial"/>
                <w:b/>
                <w:bCs/>
                <w:sz w:val="16"/>
                <w:szCs w:val="16"/>
              </w:rPr>
            </w:pPr>
            <w:r w:rsidRPr="00E13E5E">
              <w:rPr>
                <w:rFonts w:cs="Arial"/>
                <w:b/>
                <w:bCs/>
                <w:sz w:val="16"/>
                <w:szCs w:val="16"/>
              </w:rPr>
              <w:t>Responsable da súa aplicación</w:t>
            </w:r>
          </w:p>
        </w:tc>
        <w:tc>
          <w:tcPr>
            <w:tcW w:w="5145" w:type="dxa"/>
            <w:shd w:val="clear" w:color="auto" w:fill="auto"/>
            <w:vAlign w:val="center"/>
          </w:tcPr>
          <w:p w:rsidR="008C7D49" w:rsidRPr="00EF4778" w:rsidRDefault="008C7D49" w:rsidP="008C7D49">
            <w:pPr>
              <w:suppressAutoHyphens w:val="0"/>
              <w:jc w:val="both"/>
              <w:rPr>
                <w:rFonts w:cs="Arial"/>
                <w:bCs/>
                <w:sz w:val="16"/>
                <w:szCs w:val="16"/>
              </w:rPr>
            </w:pPr>
            <w:r>
              <w:rPr>
                <w:rFonts w:cs="Arial"/>
                <w:bCs/>
                <w:sz w:val="16"/>
                <w:szCs w:val="16"/>
              </w:rPr>
              <w:t>Coordinador</w:t>
            </w:r>
          </w:p>
        </w:tc>
      </w:tr>
      <w:tr w:rsidR="008C7D49" w:rsidRPr="00E13E5E" w:rsidTr="008C7D49">
        <w:trPr>
          <w:trHeight w:val="608"/>
        </w:trPr>
        <w:tc>
          <w:tcPr>
            <w:tcW w:w="4035" w:type="dxa"/>
            <w:shd w:val="clear" w:color="auto" w:fill="auto"/>
            <w:vAlign w:val="center"/>
          </w:tcPr>
          <w:p w:rsidR="008C7D49" w:rsidRPr="00E13E5E" w:rsidRDefault="008C7D49" w:rsidP="008C7D49">
            <w:pPr>
              <w:jc w:val="both"/>
              <w:rPr>
                <w:rFonts w:cs="Arial"/>
                <w:b/>
                <w:bCs/>
                <w:sz w:val="16"/>
                <w:szCs w:val="16"/>
              </w:rPr>
            </w:pPr>
            <w:r w:rsidRPr="00E13E5E">
              <w:rPr>
                <w:rFonts w:cs="Arial"/>
                <w:b/>
                <w:sz w:val="16"/>
                <w:szCs w:val="16"/>
              </w:rPr>
              <w:t>Obxectivos específicos</w:t>
            </w:r>
          </w:p>
        </w:tc>
        <w:tc>
          <w:tcPr>
            <w:tcW w:w="5145" w:type="dxa"/>
            <w:shd w:val="clear" w:color="auto" w:fill="auto"/>
            <w:vAlign w:val="center"/>
          </w:tcPr>
          <w:p w:rsidR="008C7D49" w:rsidRPr="00EF4778" w:rsidRDefault="008C7D49" w:rsidP="008C7D49">
            <w:pPr>
              <w:jc w:val="both"/>
              <w:rPr>
                <w:rFonts w:cs="Arial"/>
                <w:bCs/>
                <w:sz w:val="16"/>
                <w:szCs w:val="16"/>
              </w:rPr>
            </w:pPr>
            <w:r>
              <w:rPr>
                <w:rFonts w:cs="Arial"/>
                <w:bCs/>
                <w:sz w:val="16"/>
                <w:szCs w:val="16"/>
              </w:rPr>
              <w:t>Adecuar as liñas de investigación á realidade actual en relación có Campus Auga</w:t>
            </w:r>
          </w:p>
        </w:tc>
      </w:tr>
      <w:tr w:rsidR="008C7D49" w:rsidRPr="00E13E5E" w:rsidTr="008C7D49">
        <w:trPr>
          <w:trHeight w:val="560"/>
        </w:trPr>
        <w:tc>
          <w:tcPr>
            <w:tcW w:w="4035" w:type="dxa"/>
            <w:shd w:val="clear" w:color="auto" w:fill="auto"/>
            <w:vAlign w:val="center"/>
          </w:tcPr>
          <w:p w:rsidR="008C7D49" w:rsidRPr="00E13E5E" w:rsidRDefault="008C7D49" w:rsidP="008C7D49">
            <w:pPr>
              <w:jc w:val="both"/>
              <w:rPr>
                <w:rFonts w:cs="Arial"/>
                <w:b/>
                <w:sz w:val="16"/>
                <w:szCs w:val="16"/>
              </w:rPr>
            </w:pPr>
            <w:r w:rsidRPr="00E13E5E">
              <w:rPr>
                <w:rFonts w:cs="Arial"/>
                <w:b/>
                <w:sz w:val="16"/>
                <w:szCs w:val="16"/>
              </w:rPr>
              <w:t>Actuacións a desenvolver</w:t>
            </w:r>
          </w:p>
        </w:tc>
        <w:tc>
          <w:tcPr>
            <w:tcW w:w="5145" w:type="dxa"/>
            <w:shd w:val="clear" w:color="auto" w:fill="auto"/>
            <w:vAlign w:val="center"/>
          </w:tcPr>
          <w:p w:rsidR="008C7D49" w:rsidRPr="00EF4778" w:rsidRDefault="008C7D49" w:rsidP="008C7D49">
            <w:pPr>
              <w:jc w:val="both"/>
              <w:rPr>
                <w:rFonts w:cs="Arial"/>
                <w:bCs/>
                <w:sz w:val="16"/>
                <w:szCs w:val="16"/>
              </w:rPr>
            </w:pPr>
            <w:r>
              <w:rPr>
                <w:rFonts w:cs="Arial"/>
                <w:bCs/>
                <w:sz w:val="16"/>
                <w:szCs w:val="16"/>
              </w:rPr>
              <w:t>Enquisa có PDI</w:t>
            </w:r>
          </w:p>
        </w:tc>
      </w:tr>
      <w:tr w:rsidR="008C7D49" w:rsidRPr="00E13E5E" w:rsidTr="008C7D49">
        <w:trPr>
          <w:trHeight w:val="437"/>
        </w:trPr>
        <w:tc>
          <w:tcPr>
            <w:tcW w:w="4035" w:type="dxa"/>
            <w:shd w:val="clear" w:color="auto" w:fill="auto"/>
            <w:vAlign w:val="center"/>
          </w:tcPr>
          <w:p w:rsidR="008C7D49" w:rsidRPr="00E13E5E" w:rsidRDefault="008C7D49" w:rsidP="008C7D49">
            <w:pPr>
              <w:jc w:val="both"/>
              <w:rPr>
                <w:rFonts w:cs="Arial"/>
                <w:b/>
                <w:bCs/>
                <w:sz w:val="16"/>
                <w:szCs w:val="16"/>
              </w:rPr>
            </w:pPr>
            <w:r w:rsidRPr="00E13E5E">
              <w:rPr>
                <w:rFonts w:cs="Arial"/>
                <w:b/>
                <w:sz w:val="16"/>
                <w:szCs w:val="16"/>
              </w:rPr>
              <w:t>Período de execución</w:t>
            </w:r>
          </w:p>
        </w:tc>
        <w:tc>
          <w:tcPr>
            <w:tcW w:w="5145" w:type="dxa"/>
            <w:shd w:val="clear" w:color="auto" w:fill="auto"/>
            <w:vAlign w:val="center"/>
          </w:tcPr>
          <w:p w:rsidR="008C7D49" w:rsidRPr="00EF4778" w:rsidRDefault="008C7D49" w:rsidP="008C7D49">
            <w:pPr>
              <w:jc w:val="both"/>
              <w:rPr>
                <w:rFonts w:cs="Arial"/>
                <w:bCs/>
                <w:sz w:val="16"/>
                <w:szCs w:val="16"/>
              </w:rPr>
            </w:pPr>
            <w:r>
              <w:rPr>
                <w:rFonts w:cs="Arial"/>
                <w:bCs/>
                <w:sz w:val="16"/>
                <w:szCs w:val="16"/>
              </w:rPr>
              <w:t>Curso 2017/2018</w:t>
            </w:r>
          </w:p>
        </w:tc>
      </w:tr>
      <w:tr w:rsidR="008C7D49" w:rsidRPr="00E13E5E" w:rsidTr="008C7D49">
        <w:trPr>
          <w:trHeight w:val="437"/>
        </w:trPr>
        <w:tc>
          <w:tcPr>
            <w:tcW w:w="4035" w:type="dxa"/>
            <w:shd w:val="clear" w:color="auto" w:fill="auto"/>
            <w:vAlign w:val="center"/>
          </w:tcPr>
          <w:p w:rsidR="008C7D49" w:rsidRPr="00E13E5E" w:rsidRDefault="008C7D49" w:rsidP="008C7D49">
            <w:pPr>
              <w:jc w:val="both"/>
              <w:rPr>
                <w:rFonts w:cs="Arial"/>
                <w:b/>
                <w:sz w:val="16"/>
                <w:szCs w:val="16"/>
              </w:rPr>
            </w:pPr>
            <w:r w:rsidRPr="00E13E5E">
              <w:rPr>
                <w:rFonts w:cs="Arial"/>
                <w:b/>
                <w:sz w:val="16"/>
                <w:szCs w:val="16"/>
              </w:rPr>
              <w:t>Recursos/financiamento</w:t>
            </w:r>
          </w:p>
        </w:tc>
        <w:tc>
          <w:tcPr>
            <w:tcW w:w="5145" w:type="dxa"/>
            <w:shd w:val="clear" w:color="auto" w:fill="auto"/>
            <w:vAlign w:val="center"/>
          </w:tcPr>
          <w:p w:rsidR="008C7D49" w:rsidRPr="00EF4778" w:rsidRDefault="008C7D49" w:rsidP="008C7D49">
            <w:pPr>
              <w:jc w:val="both"/>
              <w:rPr>
                <w:rFonts w:cs="Arial"/>
                <w:bCs/>
                <w:sz w:val="16"/>
                <w:szCs w:val="16"/>
              </w:rPr>
            </w:pPr>
            <w:r>
              <w:rPr>
                <w:rFonts w:cs="Arial"/>
                <w:bCs/>
                <w:sz w:val="16"/>
                <w:szCs w:val="16"/>
              </w:rPr>
              <w:t>Non procede</w:t>
            </w:r>
          </w:p>
        </w:tc>
      </w:tr>
      <w:tr w:rsidR="008C7D49" w:rsidRPr="00E13E5E" w:rsidTr="008C7D49">
        <w:trPr>
          <w:trHeight w:val="437"/>
        </w:trPr>
        <w:tc>
          <w:tcPr>
            <w:tcW w:w="4035" w:type="dxa"/>
            <w:shd w:val="clear" w:color="auto" w:fill="auto"/>
            <w:vAlign w:val="center"/>
          </w:tcPr>
          <w:p w:rsidR="008C7D49" w:rsidRPr="00E13E5E" w:rsidRDefault="008C7D49" w:rsidP="008C7D49">
            <w:pPr>
              <w:jc w:val="both"/>
              <w:rPr>
                <w:rFonts w:cs="Arial"/>
                <w:b/>
                <w:bCs/>
                <w:sz w:val="16"/>
                <w:szCs w:val="16"/>
              </w:rPr>
            </w:pPr>
            <w:r w:rsidRPr="00E13E5E">
              <w:rPr>
                <w:rFonts w:cs="Arial"/>
                <w:b/>
                <w:bCs/>
                <w:sz w:val="16"/>
                <w:szCs w:val="16"/>
              </w:rPr>
              <w:t>Responsable do seguimento e data</w:t>
            </w:r>
          </w:p>
        </w:tc>
        <w:tc>
          <w:tcPr>
            <w:tcW w:w="5145" w:type="dxa"/>
            <w:shd w:val="clear" w:color="auto" w:fill="auto"/>
            <w:vAlign w:val="center"/>
          </w:tcPr>
          <w:p w:rsidR="008C7D49" w:rsidRPr="00EF4778" w:rsidRDefault="008C7D49" w:rsidP="008C7D49">
            <w:pPr>
              <w:jc w:val="both"/>
              <w:rPr>
                <w:rFonts w:cs="Arial"/>
                <w:bCs/>
                <w:sz w:val="16"/>
                <w:szCs w:val="16"/>
              </w:rPr>
            </w:pPr>
            <w:r>
              <w:rPr>
                <w:rFonts w:cs="Arial"/>
                <w:bCs/>
                <w:sz w:val="16"/>
                <w:szCs w:val="16"/>
              </w:rPr>
              <w:t>CAPD</w:t>
            </w:r>
          </w:p>
        </w:tc>
      </w:tr>
      <w:tr w:rsidR="008C7D49" w:rsidRPr="00E13E5E" w:rsidTr="008C7D49">
        <w:trPr>
          <w:trHeight w:val="680"/>
        </w:trPr>
        <w:tc>
          <w:tcPr>
            <w:tcW w:w="4035" w:type="dxa"/>
            <w:shd w:val="clear" w:color="auto" w:fill="auto"/>
            <w:vAlign w:val="center"/>
          </w:tcPr>
          <w:p w:rsidR="008C7D49" w:rsidRPr="00E13E5E" w:rsidRDefault="008C7D49" w:rsidP="008C7D49">
            <w:pPr>
              <w:jc w:val="both"/>
              <w:rPr>
                <w:rFonts w:cs="Arial"/>
                <w:b/>
                <w:bCs/>
                <w:sz w:val="16"/>
                <w:szCs w:val="16"/>
              </w:rPr>
            </w:pPr>
            <w:r w:rsidRPr="00E13E5E">
              <w:rPr>
                <w:rFonts w:cs="Arial"/>
                <w:b/>
                <w:bCs/>
                <w:sz w:val="16"/>
                <w:szCs w:val="16"/>
              </w:rPr>
              <w:t xml:space="preserve">Indicadores de execución </w:t>
            </w:r>
          </w:p>
        </w:tc>
        <w:tc>
          <w:tcPr>
            <w:tcW w:w="5145" w:type="dxa"/>
            <w:shd w:val="clear" w:color="auto" w:fill="auto"/>
            <w:vAlign w:val="center"/>
          </w:tcPr>
          <w:p w:rsidR="008C7D49" w:rsidRPr="00EF4778" w:rsidRDefault="008C7D49" w:rsidP="008C7D49">
            <w:pPr>
              <w:jc w:val="both"/>
              <w:rPr>
                <w:rFonts w:cs="Arial"/>
                <w:bCs/>
                <w:sz w:val="16"/>
                <w:szCs w:val="16"/>
              </w:rPr>
            </w:pPr>
            <w:r>
              <w:rPr>
                <w:rFonts w:cs="Arial"/>
                <w:bCs/>
                <w:sz w:val="16"/>
                <w:szCs w:val="16"/>
              </w:rPr>
              <w:t>Información Pública</w:t>
            </w:r>
          </w:p>
        </w:tc>
      </w:tr>
      <w:tr w:rsidR="008C7D49" w:rsidRPr="00E13E5E" w:rsidTr="008C7D49">
        <w:trPr>
          <w:trHeight w:val="680"/>
        </w:trPr>
        <w:tc>
          <w:tcPr>
            <w:tcW w:w="4035" w:type="dxa"/>
            <w:shd w:val="clear" w:color="auto" w:fill="auto"/>
            <w:vAlign w:val="center"/>
          </w:tcPr>
          <w:p w:rsidR="008C7D49" w:rsidRPr="00E13E5E" w:rsidRDefault="008C7D49" w:rsidP="008C7D49">
            <w:pPr>
              <w:jc w:val="both"/>
              <w:rPr>
                <w:rFonts w:cs="Arial"/>
                <w:b/>
                <w:bCs/>
                <w:sz w:val="16"/>
                <w:szCs w:val="16"/>
              </w:rPr>
            </w:pPr>
            <w:r w:rsidRPr="00E13E5E">
              <w:rPr>
                <w:rFonts w:cs="Arial"/>
                <w:b/>
                <w:bCs/>
                <w:sz w:val="16"/>
                <w:szCs w:val="16"/>
              </w:rPr>
              <w:t>Evidencias documentais e/ou rexistros que se presentan/presentarán para evidencias a súa implantación</w:t>
            </w:r>
          </w:p>
        </w:tc>
        <w:tc>
          <w:tcPr>
            <w:tcW w:w="5145" w:type="dxa"/>
            <w:shd w:val="clear" w:color="auto" w:fill="auto"/>
            <w:vAlign w:val="center"/>
          </w:tcPr>
          <w:p w:rsidR="008C7D49" w:rsidRPr="00EF4778" w:rsidRDefault="008C7D49" w:rsidP="008C7D49">
            <w:pPr>
              <w:jc w:val="both"/>
              <w:rPr>
                <w:rFonts w:cs="Arial"/>
                <w:bCs/>
                <w:sz w:val="16"/>
                <w:szCs w:val="16"/>
              </w:rPr>
            </w:pPr>
            <w:r>
              <w:rPr>
                <w:rFonts w:cs="Arial"/>
                <w:bCs/>
                <w:sz w:val="16"/>
                <w:szCs w:val="16"/>
              </w:rPr>
              <w:t>Información pública na web do Program</w:t>
            </w:r>
            <w:r w:rsidR="00F245C9">
              <w:rPr>
                <w:rFonts w:cs="Arial"/>
                <w:bCs/>
                <w:sz w:val="16"/>
                <w:szCs w:val="16"/>
              </w:rPr>
              <w:t>a</w:t>
            </w:r>
          </w:p>
        </w:tc>
      </w:tr>
      <w:tr w:rsidR="008C7D49" w:rsidRPr="00E13E5E" w:rsidTr="008C7D49">
        <w:trPr>
          <w:trHeight w:val="437"/>
        </w:trPr>
        <w:tc>
          <w:tcPr>
            <w:tcW w:w="9180" w:type="dxa"/>
            <w:gridSpan w:val="2"/>
            <w:shd w:val="clear" w:color="auto" w:fill="auto"/>
            <w:vAlign w:val="center"/>
          </w:tcPr>
          <w:p w:rsidR="008C7D49" w:rsidRPr="00E13E5E" w:rsidRDefault="008C7D49" w:rsidP="008C7D49">
            <w:pPr>
              <w:jc w:val="center"/>
              <w:rPr>
                <w:rFonts w:cs="Arial"/>
                <w:b/>
                <w:bCs/>
                <w:sz w:val="16"/>
                <w:szCs w:val="16"/>
              </w:rPr>
            </w:pPr>
            <w:r w:rsidRPr="00E13E5E">
              <w:rPr>
                <w:rFonts w:cs="Arial"/>
                <w:b/>
                <w:bCs/>
                <w:sz w:val="16"/>
                <w:szCs w:val="16"/>
              </w:rPr>
              <w:t>Observacións</w:t>
            </w:r>
          </w:p>
        </w:tc>
      </w:tr>
      <w:tr w:rsidR="008C7D49" w:rsidRPr="00E13E5E" w:rsidTr="008C7D49">
        <w:trPr>
          <w:trHeight w:val="1089"/>
        </w:trPr>
        <w:tc>
          <w:tcPr>
            <w:tcW w:w="9180" w:type="dxa"/>
            <w:gridSpan w:val="2"/>
            <w:shd w:val="clear" w:color="auto" w:fill="auto"/>
            <w:vAlign w:val="center"/>
          </w:tcPr>
          <w:p w:rsidR="008C7D49" w:rsidRPr="008C7D49" w:rsidRDefault="008C7D49" w:rsidP="008C7D49">
            <w:pPr>
              <w:jc w:val="both"/>
              <w:rPr>
                <w:rFonts w:cs="Arial"/>
                <w:bCs/>
                <w:sz w:val="16"/>
                <w:szCs w:val="16"/>
              </w:rPr>
            </w:pPr>
            <w:r w:rsidRPr="008C7D49">
              <w:rPr>
                <w:rFonts w:cs="Arial"/>
                <w:bCs/>
                <w:sz w:val="16"/>
                <w:szCs w:val="16"/>
              </w:rPr>
              <w:t>Esta acción de mellora estaba pendente de realizar á e</w:t>
            </w:r>
            <w:r>
              <w:rPr>
                <w:rFonts w:cs="Arial"/>
                <w:bCs/>
                <w:sz w:val="16"/>
                <w:szCs w:val="16"/>
              </w:rPr>
              <w:t>spera dunha Modificación da Memoria. Esta Modificación púxose en marcha no presen</w:t>
            </w:r>
            <w:r w:rsidR="004D3B1D">
              <w:rPr>
                <w:rFonts w:cs="Arial"/>
                <w:bCs/>
                <w:sz w:val="16"/>
                <w:szCs w:val="16"/>
              </w:rPr>
              <w:t>te curso 2024/2025. Esta Memoria, aprobada pola CAPD, está en proceso de trámite dentro da Universidade. A proposta é a redución de 32 a 6 liñas de investigación, que ademais están actualizadas en consonancia có Campus Auga.</w:t>
            </w:r>
          </w:p>
        </w:tc>
      </w:tr>
      <w:tr w:rsidR="008C7D49" w:rsidRPr="00E13E5E" w:rsidTr="008C7D49">
        <w:trPr>
          <w:trHeight w:val="437"/>
        </w:trPr>
        <w:tc>
          <w:tcPr>
            <w:tcW w:w="9180" w:type="dxa"/>
            <w:gridSpan w:val="2"/>
            <w:shd w:val="clear" w:color="auto" w:fill="auto"/>
            <w:vAlign w:val="center"/>
          </w:tcPr>
          <w:p w:rsidR="008C7D49" w:rsidRPr="00E13E5E" w:rsidRDefault="008C7D49" w:rsidP="008C7D49">
            <w:pPr>
              <w:jc w:val="center"/>
              <w:rPr>
                <w:rFonts w:cs="Arial"/>
                <w:b/>
                <w:bCs/>
                <w:sz w:val="16"/>
                <w:szCs w:val="16"/>
              </w:rPr>
            </w:pPr>
            <w:r w:rsidRPr="00E13E5E">
              <w:rPr>
                <w:rFonts w:cs="Arial"/>
                <w:b/>
                <w:bCs/>
                <w:sz w:val="16"/>
                <w:szCs w:val="16"/>
              </w:rPr>
              <w:t>Revisión/Valoración</w:t>
            </w:r>
          </w:p>
        </w:tc>
      </w:tr>
      <w:tr w:rsidR="008C7D49" w:rsidRPr="00E13E5E" w:rsidTr="008C7D49">
        <w:trPr>
          <w:trHeight w:val="437"/>
        </w:trPr>
        <w:tc>
          <w:tcPr>
            <w:tcW w:w="4035" w:type="dxa"/>
            <w:shd w:val="clear" w:color="auto" w:fill="auto"/>
            <w:vAlign w:val="center"/>
          </w:tcPr>
          <w:p w:rsidR="008C7D49" w:rsidRPr="00E13E5E" w:rsidRDefault="008C7D49" w:rsidP="008C7D49">
            <w:pPr>
              <w:jc w:val="both"/>
              <w:rPr>
                <w:rFonts w:cs="Arial"/>
                <w:b/>
                <w:bCs/>
                <w:sz w:val="16"/>
                <w:szCs w:val="16"/>
              </w:rPr>
            </w:pPr>
            <w:r w:rsidRPr="00E13E5E">
              <w:rPr>
                <w:rFonts w:cs="Arial"/>
                <w:b/>
                <w:bCs/>
                <w:sz w:val="16"/>
                <w:szCs w:val="16"/>
              </w:rPr>
              <w:t>Nivel de cumprimento (total ou parcial)</w:t>
            </w:r>
          </w:p>
        </w:tc>
        <w:tc>
          <w:tcPr>
            <w:tcW w:w="5145" w:type="dxa"/>
            <w:shd w:val="clear" w:color="auto" w:fill="auto"/>
            <w:vAlign w:val="center"/>
          </w:tcPr>
          <w:p w:rsidR="008C7D49" w:rsidRPr="00EF4778" w:rsidRDefault="008C7D49" w:rsidP="008C7D49">
            <w:pPr>
              <w:jc w:val="both"/>
              <w:rPr>
                <w:rFonts w:cs="Arial"/>
                <w:bCs/>
                <w:sz w:val="16"/>
                <w:szCs w:val="16"/>
              </w:rPr>
            </w:pPr>
            <w:r w:rsidRPr="00EF4778">
              <w:rPr>
                <w:rFonts w:cs="Arial"/>
                <w:bCs/>
                <w:sz w:val="16"/>
                <w:szCs w:val="16"/>
              </w:rPr>
              <w:t>Total</w:t>
            </w:r>
          </w:p>
        </w:tc>
      </w:tr>
      <w:tr w:rsidR="008C7D49" w:rsidRPr="00E13E5E" w:rsidTr="008C7D49">
        <w:trPr>
          <w:trHeight w:val="437"/>
        </w:trPr>
        <w:tc>
          <w:tcPr>
            <w:tcW w:w="4035" w:type="dxa"/>
            <w:shd w:val="clear" w:color="auto" w:fill="auto"/>
            <w:vAlign w:val="center"/>
          </w:tcPr>
          <w:p w:rsidR="008C7D49" w:rsidRPr="00E13E5E" w:rsidRDefault="008C7D49" w:rsidP="008C7D49">
            <w:pPr>
              <w:jc w:val="both"/>
              <w:rPr>
                <w:rFonts w:cs="Arial"/>
                <w:b/>
                <w:bCs/>
                <w:sz w:val="16"/>
                <w:szCs w:val="16"/>
              </w:rPr>
            </w:pPr>
            <w:r w:rsidRPr="00E13E5E">
              <w:rPr>
                <w:rFonts w:cs="Arial"/>
                <w:b/>
                <w:bCs/>
                <w:sz w:val="16"/>
                <w:szCs w:val="16"/>
              </w:rPr>
              <w:t>Responsable da revisión e data</w:t>
            </w:r>
          </w:p>
        </w:tc>
        <w:tc>
          <w:tcPr>
            <w:tcW w:w="5145" w:type="dxa"/>
            <w:shd w:val="clear" w:color="auto" w:fill="auto"/>
            <w:vAlign w:val="center"/>
          </w:tcPr>
          <w:p w:rsidR="008C7D49" w:rsidRPr="00EF4778" w:rsidRDefault="008C7D49" w:rsidP="008C7D49">
            <w:pPr>
              <w:jc w:val="both"/>
              <w:rPr>
                <w:rFonts w:cs="Arial"/>
                <w:bCs/>
                <w:sz w:val="16"/>
                <w:szCs w:val="16"/>
              </w:rPr>
            </w:pPr>
            <w:r>
              <w:rPr>
                <w:rFonts w:cs="Arial"/>
                <w:bCs/>
                <w:sz w:val="16"/>
                <w:szCs w:val="16"/>
              </w:rPr>
              <w:t>Coordinador e CAPD. Febreiro de 2025</w:t>
            </w:r>
          </w:p>
        </w:tc>
      </w:tr>
      <w:tr w:rsidR="008C7D49" w:rsidRPr="00E13E5E" w:rsidTr="008C7D49">
        <w:trPr>
          <w:trHeight w:val="680"/>
        </w:trPr>
        <w:tc>
          <w:tcPr>
            <w:tcW w:w="4035" w:type="dxa"/>
            <w:shd w:val="clear" w:color="auto" w:fill="auto"/>
            <w:vAlign w:val="center"/>
          </w:tcPr>
          <w:p w:rsidR="008C7D49" w:rsidRPr="00E13E5E" w:rsidRDefault="008C7D49" w:rsidP="008C7D49">
            <w:pPr>
              <w:jc w:val="both"/>
              <w:rPr>
                <w:rFonts w:cs="Arial"/>
                <w:b/>
                <w:bCs/>
                <w:sz w:val="16"/>
                <w:szCs w:val="16"/>
              </w:rPr>
            </w:pPr>
            <w:r w:rsidRPr="00E13E5E">
              <w:rPr>
                <w:rFonts w:cs="Arial"/>
                <w:b/>
                <w:bCs/>
                <w:sz w:val="16"/>
                <w:szCs w:val="16"/>
              </w:rPr>
              <w:t xml:space="preserve">Resultados obtidos </w:t>
            </w:r>
          </w:p>
        </w:tc>
        <w:tc>
          <w:tcPr>
            <w:tcW w:w="5145" w:type="dxa"/>
            <w:shd w:val="clear" w:color="auto" w:fill="auto"/>
            <w:vAlign w:val="center"/>
          </w:tcPr>
          <w:p w:rsidR="008C7D49" w:rsidRPr="00EF4778" w:rsidRDefault="00F245C9" w:rsidP="008C7D49">
            <w:pPr>
              <w:jc w:val="both"/>
              <w:rPr>
                <w:rFonts w:cs="Arial"/>
                <w:bCs/>
                <w:sz w:val="16"/>
                <w:szCs w:val="16"/>
              </w:rPr>
            </w:pPr>
            <w:r>
              <w:rPr>
                <w:rFonts w:cs="Arial"/>
                <w:bCs/>
                <w:sz w:val="16"/>
                <w:szCs w:val="16"/>
              </w:rPr>
              <w:t>Redución</w:t>
            </w:r>
            <w:r w:rsidR="008C7D49">
              <w:rPr>
                <w:rFonts w:cs="Arial"/>
                <w:bCs/>
                <w:sz w:val="16"/>
                <w:szCs w:val="16"/>
              </w:rPr>
              <w:t xml:space="preserve"> e actualización das liñas de investigación</w:t>
            </w:r>
          </w:p>
        </w:tc>
      </w:tr>
      <w:tr w:rsidR="008C7D49" w:rsidRPr="00E13E5E" w:rsidTr="008C7D49">
        <w:trPr>
          <w:trHeight w:val="437"/>
        </w:trPr>
        <w:tc>
          <w:tcPr>
            <w:tcW w:w="4035" w:type="dxa"/>
            <w:shd w:val="clear" w:color="auto" w:fill="auto"/>
            <w:vAlign w:val="center"/>
          </w:tcPr>
          <w:p w:rsidR="008C7D49" w:rsidRPr="00E13E5E" w:rsidRDefault="008C7D49" w:rsidP="008C7D49">
            <w:pPr>
              <w:jc w:val="both"/>
              <w:rPr>
                <w:rFonts w:cs="Arial"/>
                <w:b/>
                <w:bCs/>
                <w:sz w:val="16"/>
                <w:szCs w:val="16"/>
              </w:rPr>
            </w:pPr>
            <w:r w:rsidRPr="00E13E5E">
              <w:rPr>
                <w:rFonts w:cs="Arial"/>
                <w:b/>
                <w:bCs/>
                <w:sz w:val="16"/>
                <w:szCs w:val="16"/>
              </w:rPr>
              <w:t>Grao de satisfacción</w:t>
            </w:r>
          </w:p>
        </w:tc>
        <w:tc>
          <w:tcPr>
            <w:tcW w:w="5145" w:type="dxa"/>
            <w:shd w:val="clear" w:color="auto" w:fill="auto"/>
            <w:vAlign w:val="center"/>
          </w:tcPr>
          <w:p w:rsidR="008C7D49" w:rsidRPr="00E13E5E" w:rsidRDefault="008C7D49" w:rsidP="008C7D49">
            <w:pPr>
              <w:jc w:val="both"/>
              <w:rPr>
                <w:rFonts w:cs="Arial"/>
                <w:b/>
                <w:bCs/>
                <w:sz w:val="16"/>
                <w:szCs w:val="16"/>
              </w:rPr>
            </w:pPr>
            <w:r>
              <w:rPr>
                <w:rFonts w:cs="Arial"/>
                <w:b/>
                <w:bCs/>
                <w:sz w:val="16"/>
                <w:szCs w:val="16"/>
              </w:rPr>
              <w:t>Finalizado</w:t>
            </w:r>
          </w:p>
        </w:tc>
      </w:tr>
      <w:tr w:rsidR="008C7D49" w:rsidRPr="00E13E5E" w:rsidTr="008C7D49">
        <w:trPr>
          <w:trHeight w:val="680"/>
        </w:trPr>
        <w:tc>
          <w:tcPr>
            <w:tcW w:w="4035" w:type="dxa"/>
            <w:shd w:val="clear" w:color="auto" w:fill="auto"/>
            <w:vAlign w:val="center"/>
          </w:tcPr>
          <w:p w:rsidR="008C7D49" w:rsidRPr="00E13E5E" w:rsidRDefault="008C7D49" w:rsidP="008C7D49">
            <w:pPr>
              <w:jc w:val="both"/>
              <w:rPr>
                <w:rFonts w:cs="Arial"/>
                <w:b/>
                <w:bCs/>
                <w:sz w:val="16"/>
                <w:szCs w:val="16"/>
              </w:rPr>
            </w:pPr>
            <w:r w:rsidRPr="00E13E5E">
              <w:rPr>
                <w:rFonts w:cs="Arial"/>
                <w:b/>
                <w:bCs/>
                <w:sz w:val="16"/>
                <w:szCs w:val="16"/>
              </w:rPr>
              <w:t>Accións correctoras a desenvolver</w:t>
            </w:r>
          </w:p>
        </w:tc>
        <w:tc>
          <w:tcPr>
            <w:tcW w:w="5145" w:type="dxa"/>
            <w:shd w:val="clear" w:color="auto" w:fill="auto"/>
            <w:vAlign w:val="center"/>
          </w:tcPr>
          <w:p w:rsidR="008C7D49" w:rsidRPr="00E13E5E" w:rsidRDefault="008C7D49" w:rsidP="008C7D49">
            <w:pPr>
              <w:jc w:val="both"/>
              <w:rPr>
                <w:rFonts w:cs="Arial"/>
                <w:b/>
                <w:bCs/>
                <w:sz w:val="16"/>
                <w:szCs w:val="16"/>
              </w:rPr>
            </w:pPr>
          </w:p>
        </w:tc>
      </w:tr>
    </w:tbl>
    <w:p w:rsidR="00E03EA7" w:rsidRDefault="00E03EA7">
      <w:pPr>
        <w:suppressAutoHyphens w:val="0"/>
        <w:spacing w:after="160" w:line="259" w:lineRule="auto"/>
      </w:pPr>
    </w:p>
    <w:p w:rsidR="00E03EA7" w:rsidRDefault="00E03EA7">
      <w:pPr>
        <w:suppressAutoHyphens w:val="0"/>
        <w:spacing w:after="160" w:line="259" w:lineRule="auto"/>
      </w:pPr>
      <w:r>
        <w:br w:type="page"/>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35"/>
        <w:gridCol w:w="5145"/>
      </w:tblGrid>
      <w:tr w:rsidR="00E03EA7" w:rsidRPr="00E13E5E" w:rsidTr="00A00A78">
        <w:trPr>
          <w:trHeight w:val="437"/>
        </w:trPr>
        <w:tc>
          <w:tcPr>
            <w:tcW w:w="9180" w:type="dxa"/>
            <w:gridSpan w:val="2"/>
            <w:shd w:val="clear" w:color="auto" w:fill="D5DCE4"/>
            <w:vAlign w:val="center"/>
          </w:tcPr>
          <w:p w:rsidR="00E03EA7" w:rsidRPr="00E13E5E" w:rsidRDefault="00E03EA7" w:rsidP="00A00A78">
            <w:pPr>
              <w:jc w:val="center"/>
              <w:rPr>
                <w:rFonts w:cs="Arial"/>
                <w:b/>
                <w:bCs/>
                <w:sz w:val="16"/>
                <w:szCs w:val="16"/>
              </w:rPr>
            </w:pPr>
            <w:r w:rsidRPr="00E13E5E">
              <w:rPr>
                <w:rFonts w:cs="Arial"/>
                <w:b/>
                <w:sz w:val="18"/>
                <w:szCs w:val="18"/>
              </w:rPr>
              <w:lastRenderedPageBreak/>
              <w:t>CRITERIO</w:t>
            </w:r>
            <w:r>
              <w:rPr>
                <w:rFonts w:cs="Arial"/>
                <w:b/>
                <w:sz w:val="18"/>
                <w:szCs w:val="18"/>
              </w:rPr>
              <w:t xml:space="preserve"> 5. RESULTADOS DO PROGRAMA FORMATIVO</w:t>
            </w:r>
          </w:p>
        </w:tc>
      </w:tr>
      <w:tr w:rsidR="00E03EA7" w:rsidRPr="00E13E5E" w:rsidTr="00A00A78">
        <w:trPr>
          <w:trHeight w:val="527"/>
        </w:trPr>
        <w:tc>
          <w:tcPr>
            <w:tcW w:w="4035" w:type="dxa"/>
            <w:shd w:val="clear" w:color="auto" w:fill="D5DCE4"/>
            <w:vAlign w:val="center"/>
          </w:tcPr>
          <w:p w:rsidR="00E03EA7" w:rsidRPr="00E13E5E" w:rsidRDefault="00E03EA7" w:rsidP="00A00A78">
            <w:pPr>
              <w:jc w:val="both"/>
              <w:rPr>
                <w:rFonts w:cs="Arial"/>
                <w:b/>
                <w:sz w:val="16"/>
                <w:szCs w:val="16"/>
              </w:rPr>
            </w:pPr>
            <w:r w:rsidRPr="00E13E5E">
              <w:rPr>
                <w:rFonts w:cs="Arial"/>
                <w:b/>
                <w:sz w:val="16"/>
                <w:szCs w:val="16"/>
              </w:rPr>
              <w:t>Denominación da proposta</w:t>
            </w:r>
          </w:p>
        </w:tc>
        <w:tc>
          <w:tcPr>
            <w:tcW w:w="5145" w:type="dxa"/>
            <w:shd w:val="clear" w:color="auto" w:fill="D5DCE4"/>
            <w:vAlign w:val="center"/>
          </w:tcPr>
          <w:p w:rsidR="00E03EA7" w:rsidRPr="00E13E5E" w:rsidRDefault="00E03EA7" w:rsidP="00A00A78">
            <w:pPr>
              <w:jc w:val="both"/>
              <w:rPr>
                <w:rFonts w:cs="Arial"/>
                <w:b/>
                <w:bCs/>
                <w:sz w:val="16"/>
                <w:szCs w:val="16"/>
              </w:rPr>
            </w:pPr>
            <w:r>
              <w:rPr>
                <w:rFonts w:cs="Arial"/>
                <w:b/>
                <w:bCs/>
                <w:sz w:val="16"/>
                <w:szCs w:val="16"/>
              </w:rPr>
              <w:t>Mellora da información pública sobre a xestión académica e administrativa</w:t>
            </w:r>
          </w:p>
        </w:tc>
      </w:tr>
      <w:tr w:rsidR="00E03EA7" w:rsidRPr="00E13E5E" w:rsidTr="00A00A78">
        <w:trPr>
          <w:trHeight w:val="564"/>
        </w:trPr>
        <w:tc>
          <w:tcPr>
            <w:tcW w:w="4035" w:type="dxa"/>
            <w:shd w:val="clear" w:color="auto" w:fill="auto"/>
            <w:vAlign w:val="center"/>
          </w:tcPr>
          <w:p w:rsidR="00E03EA7" w:rsidRPr="00E13E5E" w:rsidRDefault="00E03EA7" w:rsidP="00A00A78">
            <w:pPr>
              <w:jc w:val="both"/>
              <w:rPr>
                <w:rFonts w:cs="Arial"/>
                <w:b/>
                <w:bCs/>
                <w:sz w:val="16"/>
                <w:szCs w:val="16"/>
              </w:rPr>
            </w:pPr>
            <w:r w:rsidRPr="00E13E5E">
              <w:rPr>
                <w:rFonts w:cs="Arial"/>
                <w:b/>
                <w:bCs/>
                <w:sz w:val="16"/>
                <w:szCs w:val="16"/>
              </w:rPr>
              <w:t>Punto débil detectado/Análise das causas</w:t>
            </w:r>
          </w:p>
        </w:tc>
        <w:tc>
          <w:tcPr>
            <w:tcW w:w="5145" w:type="dxa"/>
            <w:shd w:val="clear" w:color="auto" w:fill="auto"/>
            <w:vAlign w:val="center"/>
          </w:tcPr>
          <w:p w:rsidR="00E03EA7" w:rsidRPr="00EF4778" w:rsidRDefault="00E03EA7" w:rsidP="00A00A78">
            <w:pPr>
              <w:jc w:val="both"/>
              <w:rPr>
                <w:rFonts w:cs="Arial"/>
                <w:bCs/>
                <w:sz w:val="16"/>
                <w:szCs w:val="16"/>
              </w:rPr>
            </w:pPr>
            <w:r>
              <w:rPr>
                <w:rFonts w:cs="Arial"/>
                <w:bCs/>
                <w:sz w:val="16"/>
                <w:szCs w:val="16"/>
              </w:rPr>
              <w:t>Nivel de satisfacción dos alumnos coa xestión xeral do Programa</w:t>
            </w:r>
          </w:p>
        </w:tc>
      </w:tr>
      <w:tr w:rsidR="00E03EA7" w:rsidRPr="00E13E5E" w:rsidTr="00A00A78">
        <w:trPr>
          <w:trHeight w:val="437"/>
        </w:trPr>
        <w:tc>
          <w:tcPr>
            <w:tcW w:w="4035" w:type="dxa"/>
            <w:shd w:val="clear" w:color="auto" w:fill="auto"/>
            <w:vAlign w:val="center"/>
          </w:tcPr>
          <w:p w:rsidR="00E03EA7" w:rsidRPr="00E13E5E" w:rsidRDefault="00E03EA7" w:rsidP="00A00A78">
            <w:pPr>
              <w:jc w:val="both"/>
              <w:rPr>
                <w:rFonts w:cs="Arial"/>
                <w:b/>
                <w:bCs/>
                <w:sz w:val="16"/>
                <w:szCs w:val="16"/>
              </w:rPr>
            </w:pPr>
            <w:r w:rsidRPr="00E13E5E">
              <w:rPr>
                <w:rFonts w:cs="Arial"/>
                <w:b/>
                <w:bCs/>
                <w:sz w:val="16"/>
                <w:szCs w:val="16"/>
              </w:rPr>
              <w:t>Ámbito de aplicación</w:t>
            </w:r>
          </w:p>
        </w:tc>
        <w:tc>
          <w:tcPr>
            <w:tcW w:w="5145" w:type="dxa"/>
            <w:shd w:val="clear" w:color="auto" w:fill="auto"/>
            <w:vAlign w:val="center"/>
          </w:tcPr>
          <w:p w:rsidR="00E03EA7" w:rsidRPr="00EF4778" w:rsidRDefault="00E03EA7" w:rsidP="00A00A78">
            <w:pPr>
              <w:suppressAutoHyphens w:val="0"/>
              <w:jc w:val="both"/>
              <w:rPr>
                <w:rFonts w:cs="Arial"/>
                <w:sz w:val="16"/>
                <w:szCs w:val="16"/>
              </w:rPr>
            </w:pPr>
            <w:r>
              <w:rPr>
                <w:rFonts w:cs="Arial"/>
                <w:sz w:val="16"/>
                <w:szCs w:val="16"/>
              </w:rPr>
              <w:t>Programa de Doutoramento</w:t>
            </w:r>
          </w:p>
        </w:tc>
      </w:tr>
      <w:tr w:rsidR="00E03EA7" w:rsidRPr="00E13E5E" w:rsidTr="00A00A78">
        <w:trPr>
          <w:trHeight w:val="437"/>
        </w:trPr>
        <w:tc>
          <w:tcPr>
            <w:tcW w:w="4035" w:type="dxa"/>
            <w:shd w:val="clear" w:color="auto" w:fill="auto"/>
            <w:vAlign w:val="center"/>
          </w:tcPr>
          <w:p w:rsidR="00E03EA7" w:rsidRPr="00E13E5E" w:rsidRDefault="00E03EA7" w:rsidP="00A00A78">
            <w:pPr>
              <w:jc w:val="both"/>
              <w:rPr>
                <w:rFonts w:cs="Arial"/>
                <w:b/>
                <w:bCs/>
                <w:sz w:val="16"/>
                <w:szCs w:val="16"/>
              </w:rPr>
            </w:pPr>
            <w:r w:rsidRPr="00E13E5E">
              <w:rPr>
                <w:rFonts w:cs="Arial"/>
                <w:b/>
                <w:bCs/>
                <w:sz w:val="16"/>
                <w:szCs w:val="16"/>
              </w:rPr>
              <w:t>Responsable da súa aplicación</w:t>
            </w:r>
          </w:p>
        </w:tc>
        <w:tc>
          <w:tcPr>
            <w:tcW w:w="5145" w:type="dxa"/>
            <w:shd w:val="clear" w:color="auto" w:fill="auto"/>
            <w:vAlign w:val="center"/>
          </w:tcPr>
          <w:p w:rsidR="00E03EA7" w:rsidRPr="00EF4778" w:rsidRDefault="00E03EA7" w:rsidP="00A00A78">
            <w:pPr>
              <w:suppressAutoHyphens w:val="0"/>
              <w:jc w:val="both"/>
              <w:rPr>
                <w:rFonts w:cs="Arial"/>
                <w:bCs/>
                <w:sz w:val="16"/>
                <w:szCs w:val="16"/>
              </w:rPr>
            </w:pPr>
            <w:r>
              <w:rPr>
                <w:rFonts w:cs="Arial"/>
                <w:bCs/>
                <w:sz w:val="16"/>
                <w:szCs w:val="16"/>
              </w:rPr>
              <w:t>Coordinador do Programa</w:t>
            </w:r>
          </w:p>
        </w:tc>
      </w:tr>
      <w:tr w:rsidR="00E03EA7" w:rsidRPr="00E13E5E" w:rsidTr="00A00A78">
        <w:trPr>
          <w:trHeight w:val="608"/>
        </w:trPr>
        <w:tc>
          <w:tcPr>
            <w:tcW w:w="4035" w:type="dxa"/>
            <w:shd w:val="clear" w:color="auto" w:fill="auto"/>
            <w:vAlign w:val="center"/>
          </w:tcPr>
          <w:p w:rsidR="00E03EA7" w:rsidRPr="00E13E5E" w:rsidRDefault="00E03EA7" w:rsidP="00A00A78">
            <w:pPr>
              <w:jc w:val="both"/>
              <w:rPr>
                <w:rFonts w:cs="Arial"/>
                <w:b/>
                <w:bCs/>
                <w:sz w:val="16"/>
                <w:szCs w:val="16"/>
              </w:rPr>
            </w:pPr>
            <w:r w:rsidRPr="00E13E5E">
              <w:rPr>
                <w:rFonts w:cs="Arial"/>
                <w:b/>
                <w:sz w:val="16"/>
                <w:szCs w:val="16"/>
              </w:rPr>
              <w:t>Obxectivos específicos</w:t>
            </w:r>
          </w:p>
        </w:tc>
        <w:tc>
          <w:tcPr>
            <w:tcW w:w="5145" w:type="dxa"/>
            <w:shd w:val="clear" w:color="auto" w:fill="auto"/>
            <w:vAlign w:val="center"/>
          </w:tcPr>
          <w:p w:rsidR="00E03EA7" w:rsidRPr="00EF4778" w:rsidRDefault="00E03EA7" w:rsidP="00A00A78">
            <w:pPr>
              <w:jc w:val="both"/>
              <w:rPr>
                <w:rFonts w:cs="Arial"/>
                <w:bCs/>
                <w:sz w:val="16"/>
                <w:szCs w:val="16"/>
              </w:rPr>
            </w:pPr>
            <w:r>
              <w:rPr>
                <w:rFonts w:cs="Arial"/>
                <w:bCs/>
                <w:sz w:val="16"/>
                <w:szCs w:val="16"/>
              </w:rPr>
              <w:t>Mellorar o grao de satisfacción do estudantado</w:t>
            </w:r>
          </w:p>
        </w:tc>
      </w:tr>
      <w:tr w:rsidR="00E03EA7" w:rsidRPr="00E13E5E" w:rsidTr="00A00A78">
        <w:trPr>
          <w:trHeight w:val="560"/>
        </w:trPr>
        <w:tc>
          <w:tcPr>
            <w:tcW w:w="4035" w:type="dxa"/>
            <w:shd w:val="clear" w:color="auto" w:fill="auto"/>
            <w:vAlign w:val="center"/>
          </w:tcPr>
          <w:p w:rsidR="00E03EA7" w:rsidRPr="00E13E5E" w:rsidRDefault="00E03EA7" w:rsidP="00A00A78">
            <w:pPr>
              <w:jc w:val="both"/>
              <w:rPr>
                <w:rFonts w:cs="Arial"/>
                <w:b/>
                <w:sz w:val="16"/>
                <w:szCs w:val="16"/>
              </w:rPr>
            </w:pPr>
            <w:r w:rsidRPr="00E13E5E">
              <w:rPr>
                <w:rFonts w:cs="Arial"/>
                <w:b/>
                <w:sz w:val="16"/>
                <w:szCs w:val="16"/>
              </w:rPr>
              <w:t>Actuacións a desenvolver</w:t>
            </w:r>
          </w:p>
        </w:tc>
        <w:tc>
          <w:tcPr>
            <w:tcW w:w="5145" w:type="dxa"/>
            <w:shd w:val="clear" w:color="auto" w:fill="auto"/>
            <w:vAlign w:val="center"/>
          </w:tcPr>
          <w:p w:rsidR="00E03EA7" w:rsidRPr="00EF4778" w:rsidRDefault="00E03EA7" w:rsidP="00A00A78">
            <w:pPr>
              <w:jc w:val="both"/>
              <w:rPr>
                <w:rFonts w:cs="Arial"/>
                <w:bCs/>
                <w:sz w:val="16"/>
                <w:szCs w:val="16"/>
              </w:rPr>
            </w:pPr>
            <w:r>
              <w:rPr>
                <w:rFonts w:cs="Arial"/>
                <w:bCs/>
                <w:sz w:val="16"/>
                <w:szCs w:val="16"/>
              </w:rPr>
              <w:t>Nova páxina web máis intuitiva</w:t>
            </w:r>
          </w:p>
        </w:tc>
      </w:tr>
      <w:tr w:rsidR="00E03EA7" w:rsidRPr="00E13E5E" w:rsidTr="00A00A78">
        <w:trPr>
          <w:trHeight w:val="437"/>
        </w:trPr>
        <w:tc>
          <w:tcPr>
            <w:tcW w:w="4035" w:type="dxa"/>
            <w:shd w:val="clear" w:color="auto" w:fill="auto"/>
            <w:vAlign w:val="center"/>
          </w:tcPr>
          <w:p w:rsidR="00E03EA7" w:rsidRPr="00E13E5E" w:rsidRDefault="00E03EA7" w:rsidP="00A00A78">
            <w:pPr>
              <w:jc w:val="both"/>
              <w:rPr>
                <w:rFonts w:cs="Arial"/>
                <w:b/>
                <w:bCs/>
                <w:sz w:val="16"/>
                <w:szCs w:val="16"/>
              </w:rPr>
            </w:pPr>
            <w:r w:rsidRPr="00E13E5E">
              <w:rPr>
                <w:rFonts w:cs="Arial"/>
                <w:b/>
                <w:sz w:val="16"/>
                <w:szCs w:val="16"/>
              </w:rPr>
              <w:t>Período de execución</w:t>
            </w:r>
          </w:p>
        </w:tc>
        <w:tc>
          <w:tcPr>
            <w:tcW w:w="5145" w:type="dxa"/>
            <w:shd w:val="clear" w:color="auto" w:fill="auto"/>
            <w:vAlign w:val="center"/>
          </w:tcPr>
          <w:p w:rsidR="00E03EA7" w:rsidRPr="00EF4778" w:rsidRDefault="00E03EA7" w:rsidP="00A00A78">
            <w:pPr>
              <w:jc w:val="both"/>
              <w:rPr>
                <w:rFonts w:cs="Arial"/>
                <w:bCs/>
                <w:sz w:val="16"/>
                <w:szCs w:val="16"/>
              </w:rPr>
            </w:pPr>
            <w:r>
              <w:rPr>
                <w:rFonts w:cs="Arial"/>
                <w:bCs/>
                <w:sz w:val="16"/>
                <w:szCs w:val="16"/>
              </w:rPr>
              <w:t>Curso 2017/2018</w:t>
            </w:r>
          </w:p>
        </w:tc>
      </w:tr>
      <w:tr w:rsidR="00E03EA7" w:rsidRPr="00E13E5E" w:rsidTr="00A00A78">
        <w:trPr>
          <w:trHeight w:val="437"/>
        </w:trPr>
        <w:tc>
          <w:tcPr>
            <w:tcW w:w="4035" w:type="dxa"/>
            <w:shd w:val="clear" w:color="auto" w:fill="auto"/>
            <w:vAlign w:val="center"/>
          </w:tcPr>
          <w:p w:rsidR="00E03EA7" w:rsidRPr="00E13E5E" w:rsidRDefault="00E03EA7" w:rsidP="00A00A78">
            <w:pPr>
              <w:jc w:val="both"/>
              <w:rPr>
                <w:rFonts w:cs="Arial"/>
                <w:b/>
                <w:sz w:val="16"/>
                <w:szCs w:val="16"/>
              </w:rPr>
            </w:pPr>
            <w:r w:rsidRPr="00E13E5E">
              <w:rPr>
                <w:rFonts w:cs="Arial"/>
                <w:b/>
                <w:sz w:val="16"/>
                <w:szCs w:val="16"/>
              </w:rPr>
              <w:t>Recursos/financiamento</w:t>
            </w:r>
          </w:p>
        </w:tc>
        <w:tc>
          <w:tcPr>
            <w:tcW w:w="5145" w:type="dxa"/>
            <w:shd w:val="clear" w:color="auto" w:fill="auto"/>
            <w:vAlign w:val="center"/>
          </w:tcPr>
          <w:p w:rsidR="00E03EA7" w:rsidRPr="00EF4778" w:rsidRDefault="00E03EA7" w:rsidP="00A00A78">
            <w:pPr>
              <w:jc w:val="both"/>
              <w:rPr>
                <w:rFonts w:cs="Arial"/>
                <w:bCs/>
                <w:sz w:val="16"/>
                <w:szCs w:val="16"/>
              </w:rPr>
            </w:pPr>
            <w:r>
              <w:rPr>
                <w:rFonts w:cs="Arial"/>
                <w:bCs/>
                <w:sz w:val="16"/>
                <w:szCs w:val="16"/>
              </w:rPr>
              <w:t>1100 €</w:t>
            </w:r>
          </w:p>
        </w:tc>
      </w:tr>
      <w:tr w:rsidR="00E03EA7" w:rsidRPr="00E13E5E" w:rsidTr="00A00A78">
        <w:trPr>
          <w:trHeight w:val="437"/>
        </w:trPr>
        <w:tc>
          <w:tcPr>
            <w:tcW w:w="4035" w:type="dxa"/>
            <w:shd w:val="clear" w:color="auto" w:fill="auto"/>
            <w:vAlign w:val="center"/>
          </w:tcPr>
          <w:p w:rsidR="00E03EA7" w:rsidRPr="00E13E5E" w:rsidRDefault="00E03EA7" w:rsidP="00A00A78">
            <w:pPr>
              <w:jc w:val="both"/>
              <w:rPr>
                <w:rFonts w:cs="Arial"/>
                <w:b/>
                <w:bCs/>
                <w:sz w:val="16"/>
                <w:szCs w:val="16"/>
              </w:rPr>
            </w:pPr>
            <w:r w:rsidRPr="00E13E5E">
              <w:rPr>
                <w:rFonts w:cs="Arial"/>
                <w:b/>
                <w:bCs/>
                <w:sz w:val="16"/>
                <w:szCs w:val="16"/>
              </w:rPr>
              <w:t>Responsable do seguimento e data</w:t>
            </w:r>
          </w:p>
        </w:tc>
        <w:tc>
          <w:tcPr>
            <w:tcW w:w="5145" w:type="dxa"/>
            <w:shd w:val="clear" w:color="auto" w:fill="auto"/>
            <w:vAlign w:val="center"/>
          </w:tcPr>
          <w:p w:rsidR="00E03EA7" w:rsidRPr="00EF4778" w:rsidRDefault="00E03EA7" w:rsidP="00A00A78">
            <w:pPr>
              <w:jc w:val="both"/>
              <w:rPr>
                <w:rFonts w:cs="Arial"/>
                <w:bCs/>
                <w:sz w:val="16"/>
                <w:szCs w:val="16"/>
              </w:rPr>
            </w:pPr>
            <w:r>
              <w:rPr>
                <w:rFonts w:cs="Arial"/>
                <w:bCs/>
                <w:sz w:val="16"/>
                <w:szCs w:val="16"/>
              </w:rPr>
              <w:t>CAPD</w:t>
            </w:r>
          </w:p>
        </w:tc>
      </w:tr>
      <w:tr w:rsidR="00E03EA7" w:rsidRPr="00E13E5E" w:rsidTr="00A00A78">
        <w:trPr>
          <w:trHeight w:val="680"/>
        </w:trPr>
        <w:tc>
          <w:tcPr>
            <w:tcW w:w="4035" w:type="dxa"/>
            <w:shd w:val="clear" w:color="auto" w:fill="auto"/>
            <w:vAlign w:val="center"/>
          </w:tcPr>
          <w:p w:rsidR="00E03EA7" w:rsidRPr="00E13E5E" w:rsidRDefault="00E03EA7" w:rsidP="00A00A78">
            <w:pPr>
              <w:jc w:val="both"/>
              <w:rPr>
                <w:rFonts w:cs="Arial"/>
                <w:b/>
                <w:bCs/>
                <w:sz w:val="16"/>
                <w:szCs w:val="16"/>
              </w:rPr>
            </w:pPr>
            <w:r w:rsidRPr="00E13E5E">
              <w:rPr>
                <w:rFonts w:cs="Arial"/>
                <w:b/>
                <w:bCs/>
                <w:sz w:val="16"/>
                <w:szCs w:val="16"/>
              </w:rPr>
              <w:t xml:space="preserve">Indicadores de execución </w:t>
            </w:r>
          </w:p>
        </w:tc>
        <w:tc>
          <w:tcPr>
            <w:tcW w:w="5145" w:type="dxa"/>
            <w:shd w:val="clear" w:color="auto" w:fill="auto"/>
            <w:vAlign w:val="center"/>
          </w:tcPr>
          <w:p w:rsidR="00E03EA7" w:rsidRPr="00EF4778" w:rsidRDefault="00E03EA7" w:rsidP="00A00A78">
            <w:pPr>
              <w:jc w:val="both"/>
              <w:rPr>
                <w:rFonts w:cs="Arial"/>
                <w:bCs/>
                <w:sz w:val="16"/>
                <w:szCs w:val="16"/>
              </w:rPr>
            </w:pPr>
            <w:r>
              <w:rPr>
                <w:rFonts w:cs="Arial"/>
                <w:bCs/>
                <w:sz w:val="16"/>
                <w:szCs w:val="16"/>
              </w:rPr>
              <w:t xml:space="preserve">Incremento nas enquisas de </w:t>
            </w:r>
            <w:r w:rsidR="00F245C9">
              <w:rPr>
                <w:rFonts w:cs="Arial"/>
                <w:bCs/>
                <w:sz w:val="16"/>
                <w:szCs w:val="16"/>
              </w:rPr>
              <w:t>satisfacción</w:t>
            </w:r>
          </w:p>
        </w:tc>
      </w:tr>
      <w:tr w:rsidR="00E03EA7" w:rsidRPr="00E13E5E" w:rsidTr="00A00A78">
        <w:trPr>
          <w:trHeight w:val="680"/>
        </w:trPr>
        <w:tc>
          <w:tcPr>
            <w:tcW w:w="4035" w:type="dxa"/>
            <w:shd w:val="clear" w:color="auto" w:fill="auto"/>
            <w:vAlign w:val="center"/>
          </w:tcPr>
          <w:p w:rsidR="00E03EA7" w:rsidRPr="00E13E5E" w:rsidRDefault="00E03EA7" w:rsidP="00A00A78">
            <w:pPr>
              <w:jc w:val="both"/>
              <w:rPr>
                <w:rFonts w:cs="Arial"/>
                <w:b/>
                <w:bCs/>
                <w:sz w:val="16"/>
                <w:szCs w:val="16"/>
              </w:rPr>
            </w:pPr>
            <w:r w:rsidRPr="00E13E5E">
              <w:rPr>
                <w:rFonts w:cs="Arial"/>
                <w:b/>
                <w:bCs/>
                <w:sz w:val="16"/>
                <w:szCs w:val="16"/>
              </w:rPr>
              <w:t>Evidencias documentais e/ou rexistros que se presentan/presentarán para evidencias a súa implantación</w:t>
            </w:r>
          </w:p>
        </w:tc>
        <w:tc>
          <w:tcPr>
            <w:tcW w:w="5145" w:type="dxa"/>
            <w:shd w:val="clear" w:color="auto" w:fill="auto"/>
            <w:vAlign w:val="center"/>
          </w:tcPr>
          <w:p w:rsidR="00E03EA7" w:rsidRPr="00EF4778" w:rsidRDefault="00E03EA7" w:rsidP="00A00A78">
            <w:pPr>
              <w:jc w:val="both"/>
              <w:rPr>
                <w:rFonts w:cs="Arial"/>
                <w:bCs/>
                <w:sz w:val="16"/>
                <w:szCs w:val="16"/>
              </w:rPr>
            </w:pPr>
            <w:r>
              <w:rPr>
                <w:rFonts w:cs="Arial"/>
                <w:bCs/>
                <w:sz w:val="16"/>
                <w:szCs w:val="16"/>
              </w:rPr>
              <w:t>I4 – Resultados das enquisas de satisfacción</w:t>
            </w:r>
          </w:p>
        </w:tc>
      </w:tr>
      <w:tr w:rsidR="00E03EA7" w:rsidRPr="00E13E5E" w:rsidTr="00A00A78">
        <w:trPr>
          <w:trHeight w:val="437"/>
        </w:trPr>
        <w:tc>
          <w:tcPr>
            <w:tcW w:w="9180" w:type="dxa"/>
            <w:gridSpan w:val="2"/>
            <w:shd w:val="clear" w:color="auto" w:fill="auto"/>
            <w:vAlign w:val="center"/>
          </w:tcPr>
          <w:p w:rsidR="00E03EA7" w:rsidRPr="00E13E5E" w:rsidRDefault="00E03EA7" w:rsidP="00A00A78">
            <w:pPr>
              <w:jc w:val="center"/>
              <w:rPr>
                <w:rFonts w:cs="Arial"/>
                <w:b/>
                <w:bCs/>
                <w:sz w:val="16"/>
                <w:szCs w:val="16"/>
              </w:rPr>
            </w:pPr>
            <w:r w:rsidRPr="00E13E5E">
              <w:rPr>
                <w:rFonts w:cs="Arial"/>
                <w:b/>
                <w:bCs/>
                <w:sz w:val="16"/>
                <w:szCs w:val="16"/>
              </w:rPr>
              <w:t>Observacións</w:t>
            </w:r>
          </w:p>
        </w:tc>
      </w:tr>
      <w:tr w:rsidR="00E03EA7" w:rsidRPr="00E13E5E" w:rsidTr="00A00A78">
        <w:trPr>
          <w:trHeight w:val="1089"/>
        </w:trPr>
        <w:tc>
          <w:tcPr>
            <w:tcW w:w="9180" w:type="dxa"/>
            <w:gridSpan w:val="2"/>
            <w:shd w:val="clear" w:color="auto" w:fill="auto"/>
            <w:vAlign w:val="center"/>
          </w:tcPr>
          <w:p w:rsidR="00E03EA7" w:rsidRPr="00E13E5E" w:rsidRDefault="00E03EA7" w:rsidP="00A00A78">
            <w:pPr>
              <w:jc w:val="both"/>
              <w:rPr>
                <w:rFonts w:cs="Arial"/>
                <w:b/>
                <w:bCs/>
                <w:sz w:val="16"/>
                <w:szCs w:val="16"/>
              </w:rPr>
            </w:pPr>
          </w:p>
        </w:tc>
      </w:tr>
      <w:tr w:rsidR="00E03EA7" w:rsidRPr="00E13E5E" w:rsidTr="00A00A78">
        <w:trPr>
          <w:trHeight w:val="437"/>
        </w:trPr>
        <w:tc>
          <w:tcPr>
            <w:tcW w:w="9180" w:type="dxa"/>
            <w:gridSpan w:val="2"/>
            <w:shd w:val="clear" w:color="auto" w:fill="auto"/>
            <w:vAlign w:val="center"/>
          </w:tcPr>
          <w:p w:rsidR="00E03EA7" w:rsidRPr="00E13E5E" w:rsidRDefault="00E03EA7" w:rsidP="00A00A78">
            <w:pPr>
              <w:jc w:val="center"/>
              <w:rPr>
                <w:rFonts w:cs="Arial"/>
                <w:b/>
                <w:bCs/>
                <w:sz w:val="16"/>
                <w:szCs w:val="16"/>
              </w:rPr>
            </w:pPr>
            <w:r w:rsidRPr="00E13E5E">
              <w:rPr>
                <w:rFonts w:cs="Arial"/>
                <w:b/>
                <w:bCs/>
                <w:sz w:val="16"/>
                <w:szCs w:val="16"/>
              </w:rPr>
              <w:t>Revisión/Valoración</w:t>
            </w:r>
          </w:p>
        </w:tc>
      </w:tr>
      <w:tr w:rsidR="00E03EA7" w:rsidRPr="00E13E5E" w:rsidTr="00A00A78">
        <w:trPr>
          <w:trHeight w:val="437"/>
        </w:trPr>
        <w:tc>
          <w:tcPr>
            <w:tcW w:w="4035" w:type="dxa"/>
            <w:shd w:val="clear" w:color="auto" w:fill="auto"/>
            <w:vAlign w:val="center"/>
          </w:tcPr>
          <w:p w:rsidR="00E03EA7" w:rsidRPr="00E13E5E" w:rsidRDefault="00E03EA7" w:rsidP="00A00A78">
            <w:pPr>
              <w:jc w:val="both"/>
              <w:rPr>
                <w:rFonts w:cs="Arial"/>
                <w:b/>
                <w:bCs/>
                <w:sz w:val="16"/>
                <w:szCs w:val="16"/>
              </w:rPr>
            </w:pPr>
            <w:r w:rsidRPr="00E13E5E">
              <w:rPr>
                <w:rFonts w:cs="Arial"/>
                <w:b/>
                <w:bCs/>
                <w:sz w:val="16"/>
                <w:szCs w:val="16"/>
              </w:rPr>
              <w:t>Nivel de cumprimento (total ou parcial)</w:t>
            </w:r>
          </w:p>
        </w:tc>
        <w:tc>
          <w:tcPr>
            <w:tcW w:w="5145" w:type="dxa"/>
            <w:shd w:val="clear" w:color="auto" w:fill="auto"/>
            <w:vAlign w:val="center"/>
          </w:tcPr>
          <w:p w:rsidR="00E03EA7" w:rsidRPr="00EF4778" w:rsidRDefault="00D32946" w:rsidP="00A00A78">
            <w:pPr>
              <w:jc w:val="both"/>
              <w:rPr>
                <w:rFonts w:cs="Arial"/>
                <w:bCs/>
                <w:sz w:val="16"/>
                <w:szCs w:val="16"/>
              </w:rPr>
            </w:pPr>
            <w:r>
              <w:rPr>
                <w:rFonts w:cs="Arial"/>
                <w:bCs/>
                <w:sz w:val="16"/>
                <w:szCs w:val="16"/>
              </w:rPr>
              <w:t xml:space="preserve">Total </w:t>
            </w:r>
          </w:p>
        </w:tc>
      </w:tr>
      <w:tr w:rsidR="00E03EA7" w:rsidRPr="00E13E5E" w:rsidTr="00A00A78">
        <w:trPr>
          <w:trHeight w:val="437"/>
        </w:trPr>
        <w:tc>
          <w:tcPr>
            <w:tcW w:w="4035" w:type="dxa"/>
            <w:shd w:val="clear" w:color="auto" w:fill="auto"/>
            <w:vAlign w:val="center"/>
          </w:tcPr>
          <w:p w:rsidR="00E03EA7" w:rsidRPr="00E13E5E" w:rsidRDefault="00E03EA7" w:rsidP="00A00A78">
            <w:pPr>
              <w:jc w:val="both"/>
              <w:rPr>
                <w:rFonts w:cs="Arial"/>
                <w:b/>
                <w:bCs/>
                <w:sz w:val="16"/>
                <w:szCs w:val="16"/>
              </w:rPr>
            </w:pPr>
            <w:r w:rsidRPr="00E13E5E">
              <w:rPr>
                <w:rFonts w:cs="Arial"/>
                <w:b/>
                <w:bCs/>
                <w:sz w:val="16"/>
                <w:szCs w:val="16"/>
              </w:rPr>
              <w:t>Responsable da revisión e data</w:t>
            </w:r>
          </w:p>
        </w:tc>
        <w:tc>
          <w:tcPr>
            <w:tcW w:w="5145" w:type="dxa"/>
            <w:shd w:val="clear" w:color="auto" w:fill="auto"/>
            <w:vAlign w:val="center"/>
          </w:tcPr>
          <w:p w:rsidR="00E03EA7" w:rsidRPr="00EF4778" w:rsidRDefault="00D32946" w:rsidP="00D32946">
            <w:pPr>
              <w:jc w:val="both"/>
              <w:rPr>
                <w:rFonts w:cs="Arial"/>
                <w:bCs/>
                <w:sz w:val="16"/>
                <w:szCs w:val="16"/>
              </w:rPr>
            </w:pPr>
            <w:r>
              <w:rPr>
                <w:rFonts w:cs="Arial"/>
                <w:bCs/>
                <w:sz w:val="16"/>
                <w:szCs w:val="16"/>
              </w:rPr>
              <w:t>Coordinador, xullo 2019</w:t>
            </w:r>
          </w:p>
        </w:tc>
      </w:tr>
      <w:tr w:rsidR="00E03EA7" w:rsidRPr="00E13E5E" w:rsidTr="00A00A78">
        <w:trPr>
          <w:trHeight w:val="680"/>
        </w:trPr>
        <w:tc>
          <w:tcPr>
            <w:tcW w:w="4035" w:type="dxa"/>
            <w:shd w:val="clear" w:color="auto" w:fill="auto"/>
            <w:vAlign w:val="center"/>
          </w:tcPr>
          <w:p w:rsidR="00E03EA7" w:rsidRPr="00E13E5E" w:rsidRDefault="00E03EA7" w:rsidP="00A00A78">
            <w:pPr>
              <w:jc w:val="both"/>
              <w:rPr>
                <w:rFonts w:cs="Arial"/>
                <w:b/>
                <w:bCs/>
                <w:sz w:val="16"/>
                <w:szCs w:val="16"/>
              </w:rPr>
            </w:pPr>
            <w:r w:rsidRPr="00E13E5E">
              <w:rPr>
                <w:rFonts w:cs="Arial"/>
                <w:b/>
                <w:bCs/>
                <w:sz w:val="16"/>
                <w:szCs w:val="16"/>
              </w:rPr>
              <w:t xml:space="preserve">Resultados obtidos </w:t>
            </w:r>
          </w:p>
        </w:tc>
        <w:tc>
          <w:tcPr>
            <w:tcW w:w="5145" w:type="dxa"/>
            <w:shd w:val="clear" w:color="auto" w:fill="auto"/>
            <w:vAlign w:val="center"/>
          </w:tcPr>
          <w:p w:rsidR="00E03EA7" w:rsidRPr="00EF4778" w:rsidRDefault="00D32946" w:rsidP="00A00A78">
            <w:pPr>
              <w:jc w:val="both"/>
              <w:rPr>
                <w:rFonts w:cs="Arial"/>
                <w:bCs/>
                <w:sz w:val="16"/>
                <w:szCs w:val="16"/>
              </w:rPr>
            </w:pPr>
            <w:r>
              <w:rPr>
                <w:rFonts w:cs="Arial"/>
                <w:bCs/>
                <w:sz w:val="16"/>
                <w:szCs w:val="16"/>
              </w:rPr>
              <w:t>A participación do alum</w:t>
            </w:r>
            <w:r w:rsidR="00AA081C">
              <w:rPr>
                <w:rFonts w:cs="Arial"/>
                <w:bCs/>
                <w:sz w:val="16"/>
                <w:szCs w:val="16"/>
              </w:rPr>
              <w:t>nado de 3º ano subiu do 39% ó 58%</w:t>
            </w:r>
          </w:p>
        </w:tc>
      </w:tr>
      <w:tr w:rsidR="00E03EA7" w:rsidRPr="00E13E5E" w:rsidTr="00A00A78">
        <w:trPr>
          <w:trHeight w:val="437"/>
        </w:trPr>
        <w:tc>
          <w:tcPr>
            <w:tcW w:w="4035" w:type="dxa"/>
            <w:shd w:val="clear" w:color="auto" w:fill="auto"/>
            <w:vAlign w:val="center"/>
          </w:tcPr>
          <w:p w:rsidR="00E03EA7" w:rsidRPr="00E13E5E" w:rsidRDefault="00E03EA7" w:rsidP="00A00A78">
            <w:pPr>
              <w:jc w:val="both"/>
              <w:rPr>
                <w:rFonts w:cs="Arial"/>
                <w:b/>
                <w:bCs/>
                <w:sz w:val="16"/>
                <w:szCs w:val="16"/>
              </w:rPr>
            </w:pPr>
            <w:r w:rsidRPr="00E13E5E">
              <w:rPr>
                <w:rFonts w:cs="Arial"/>
                <w:b/>
                <w:bCs/>
                <w:sz w:val="16"/>
                <w:szCs w:val="16"/>
              </w:rPr>
              <w:t>Grao de satisfacción</w:t>
            </w:r>
          </w:p>
        </w:tc>
        <w:tc>
          <w:tcPr>
            <w:tcW w:w="5145" w:type="dxa"/>
            <w:shd w:val="clear" w:color="auto" w:fill="auto"/>
            <w:vAlign w:val="center"/>
          </w:tcPr>
          <w:p w:rsidR="00E03EA7" w:rsidRPr="00E13E5E" w:rsidRDefault="00AA081C" w:rsidP="00A00A78">
            <w:pPr>
              <w:jc w:val="both"/>
              <w:rPr>
                <w:rFonts w:cs="Arial"/>
                <w:b/>
                <w:bCs/>
                <w:sz w:val="16"/>
                <w:szCs w:val="16"/>
              </w:rPr>
            </w:pPr>
            <w:r>
              <w:rPr>
                <w:rFonts w:cs="Arial"/>
                <w:b/>
                <w:bCs/>
                <w:sz w:val="16"/>
                <w:szCs w:val="16"/>
              </w:rPr>
              <w:t>Alto</w:t>
            </w:r>
          </w:p>
        </w:tc>
      </w:tr>
      <w:tr w:rsidR="00E03EA7" w:rsidRPr="00E13E5E" w:rsidTr="00A00A78">
        <w:trPr>
          <w:trHeight w:val="680"/>
        </w:trPr>
        <w:tc>
          <w:tcPr>
            <w:tcW w:w="4035" w:type="dxa"/>
            <w:shd w:val="clear" w:color="auto" w:fill="auto"/>
            <w:vAlign w:val="center"/>
          </w:tcPr>
          <w:p w:rsidR="00E03EA7" w:rsidRPr="00E13E5E" w:rsidRDefault="00E03EA7" w:rsidP="00A00A78">
            <w:pPr>
              <w:jc w:val="both"/>
              <w:rPr>
                <w:rFonts w:cs="Arial"/>
                <w:b/>
                <w:bCs/>
                <w:sz w:val="16"/>
                <w:szCs w:val="16"/>
              </w:rPr>
            </w:pPr>
            <w:r w:rsidRPr="00E13E5E">
              <w:rPr>
                <w:rFonts w:cs="Arial"/>
                <w:b/>
                <w:bCs/>
                <w:sz w:val="16"/>
                <w:szCs w:val="16"/>
              </w:rPr>
              <w:t>Accións correctoras a desenvolver</w:t>
            </w:r>
          </w:p>
        </w:tc>
        <w:tc>
          <w:tcPr>
            <w:tcW w:w="5145" w:type="dxa"/>
            <w:shd w:val="clear" w:color="auto" w:fill="auto"/>
            <w:vAlign w:val="center"/>
          </w:tcPr>
          <w:p w:rsidR="00E03EA7" w:rsidRPr="00E13E5E" w:rsidRDefault="00E03EA7" w:rsidP="00A00A78">
            <w:pPr>
              <w:jc w:val="both"/>
              <w:rPr>
                <w:rFonts w:cs="Arial"/>
                <w:b/>
                <w:bCs/>
                <w:sz w:val="16"/>
                <w:szCs w:val="16"/>
              </w:rPr>
            </w:pPr>
          </w:p>
        </w:tc>
      </w:tr>
    </w:tbl>
    <w:p w:rsidR="00E03EA7" w:rsidRDefault="00E03EA7">
      <w:pPr>
        <w:suppressAutoHyphens w:val="0"/>
        <w:spacing w:after="160" w:line="259" w:lineRule="auto"/>
      </w:pPr>
      <w:r>
        <w:br w:type="page"/>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35"/>
        <w:gridCol w:w="5145"/>
      </w:tblGrid>
      <w:tr w:rsidR="002D6E0D" w:rsidRPr="00E13E5E" w:rsidTr="008C7D49">
        <w:trPr>
          <w:trHeight w:val="437"/>
        </w:trPr>
        <w:tc>
          <w:tcPr>
            <w:tcW w:w="9180" w:type="dxa"/>
            <w:gridSpan w:val="2"/>
            <w:shd w:val="clear" w:color="auto" w:fill="D5DCE4"/>
            <w:vAlign w:val="center"/>
          </w:tcPr>
          <w:p w:rsidR="002D6E0D" w:rsidRPr="00E13E5E" w:rsidRDefault="002D6E0D" w:rsidP="002D6E0D">
            <w:pPr>
              <w:jc w:val="center"/>
              <w:rPr>
                <w:rFonts w:cs="Arial"/>
                <w:b/>
                <w:bCs/>
                <w:sz w:val="16"/>
                <w:szCs w:val="16"/>
              </w:rPr>
            </w:pPr>
            <w:r w:rsidRPr="00E13E5E">
              <w:rPr>
                <w:rFonts w:cs="Arial"/>
                <w:b/>
                <w:sz w:val="18"/>
                <w:szCs w:val="18"/>
              </w:rPr>
              <w:lastRenderedPageBreak/>
              <w:t>CRITERIO</w:t>
            </w:r>
            <w:r>
              <w:rPr>
                <w:rFonts w:cs="Arial"/>
                <w:b/>
                <w:sz w:val="18"/>
                <w:szCs w:val="18"/>
              </w:rPr>
              <w:t xml:space="preserve"> 6. RESULTADOS DO PROGRAMA FORMATIVO</w:t>
            </w:r>
          </w:p>
        </w:tc>
      </w:tr>
      <w:tr w:rsidR="002D6E0D" w:rsidRPr="00E13E5E" w:rsidTr="008C7D49">
        <w:trPr>
          <w:trHeight w:val="527"/>
        </w:trPr>
        <w:tc>
          <w:tcPr>
            <w:tcW w:w="4035" w:type="dxa"/>
            <w:shd w:val="clear" w:color="auto" w:fill="D5DCE4"/>
            <w:vAlign w:val="center"/>
          </w:tcPr>
          <w:p w:rsidR="002D6E0D" w:rsidRPr="00E13E5E" w:rsidRDefault="002D6E0D" w:rsidP="008C7D49">
            <w:pPr>
              <w:jc w:val="both"/>
              <w:rPr>
                <w:rFonts w:cs="Arial"/>
                <w:b/>
                <w:sz w:val="16"/>
                <w:szCs w:val="16"/>
              </w:rPr>
            </w:pPr>
            <w:r w:rsidRPr="00E13E5E">
              <w:rPr>
                <w:rFonts w:cs="Arial"/>
                <w:b/>
                <w:sz w:val="16"/>
                <w:szCs w:val="16"/>
              </w:rPr>
              <w:t>Denominación da proposta</w:t>
            </w:r>
          </w:p>
        </w:tc>
        <w:tc>
          <w:tcPr>
            <w:tcW w:w="5145" w:type="dxa"/>
            <w:shd w:val="clear" w:color="auto" w:fill="D5DCE4"/>
            <w:vAlign w:val="center"/>
          </w:tcPr>
          <w:p w:rsidR="002D6E0D" w:rsidRPr="00E13E5E" w:rsidRDefault="002D6E0D" w:rsidP="002D6E0D">
            <w:pPr>
              <w:jc w:val="both"/>
              <w:rPr>
                <w:rFonts w:cs="Arial"/>
                <w:b/>
                <w:bCs/>
                <w:sz w:val="16"/>
                <w:szCs w:val="16"/>
              </w:rPr>
            </w:pPr>
            <w:r>
              <w:rPr>
                <w:rFonts w:cs="Arial"/>
                <w:b/>
                <w:bCs/>
                <w:sz w:val="16"/>
                <w:szCs w:val="16"/>
              </w:rPr>
              <w:t>A inserción laboral dos egresados</w:t>
            </w:r>
          </w:p>
        </w:tc>
      </w:tr>
      <w:tr w:rsidR="002D6E0D" w:rsidRPr="00E13E5E" w:rsidTr="008C7D49">
        <w:trPr>
          <w:trHeight w:val="564"/>
        </w:trPr>
        <w:tc>
          <w:tcPr>
            <w:tcW w:w="4035" w:type="dxa"/>
            <w:shd w:val="clear" w:color="auto" w:fill="auto"/>
            <w:vAlign w:val="center"/>
          </w:tcPr>
          <w:p w:rsidR="002D6E0D" w:rsidRPr="00E13E5E" w:rsidRDefault="002D6E0D" w:rsidP="008C7D49">
            <w:pPr>
              <w:jc w:val="both"/>
              <w:rPr>
                <w:rFonts w:cs="Arial"/>
                <w:b/>
                <w:bCs/>
                <w:sz w:val="16"/>
                <w:szCs w:val="16"/>
              </w:rPr>
            </w:pPr>
            <w:r w:rsidRPr="00E13E5E">
              <w:rPr>
                <w:rFonts w:cs="Arial"/>
                <w:b/>
                <w:bCs/>
                <w:sz w:val="16"/>
                <w:szCs w:val="16"/>
              </w:rPr>
              <w:t>Punto débil detectado/Análise das causas</w:t>
            </w:r>
          </w:p>
        </w:tc>
        <w:tc>
          <w:tcPr>
            <w:tcW w:w="5145" w:type="dxa"/>
            <w:shd w:val="clear" w:color="auto" w:fill="auto"/>
            <w:vAlign w:val="center"/>
          </w:tcPr>
          <w:p w:rsidR="002D6E0D" w:rsidRPr="00EF4778" w:rsidRDefault="002D6E0D" w:rsidP="008C7D49">
            <w:pPr>
              <w:jc w:val="both"/>
              <w:rPr>
                <w:rFonts w:cs="Arial"/>
                <w:bCs/>
                <w:sz w:val="16"/>
                <w:szCs w:val="16"/>
              </w:rPr>
            </w:pPr>
            <w:r>
              <w:rPr>
                <w:rFonts w:cs="Arial"/>
                <w:bCs/>
                <w:sz w:val="16"/>
                <w:szCs w:val="16"/>
              </w:rPr>
              <w:t>Falta de datos sobre inserción laboral</w:t>
            </w:r>
          </w:p>
        </w:tc>
      </w:tr>
      <w:tr w:rsidR="002D6E0D" w:rsidRPr="00E13E5E" w:rsidTr="008C7D49">
        <w:trPr>
          <w:trHeight w:val="437"/>
        </w:trPr>
        <w:tc>
          <w:tcPr>
            <w:tcW w:w="4035" w:type="dxa"/>
            <w:shd w:val="clear" w:color="auto" w:fill="auto"/>
            <w:vAlign w:val="center"/>
          </w:tcPr>
          <w:p w:rsidR="002D6E0D" w:rsidRPr="00E13E5E" w:rsidRDefault="002D6E0D" w:rsidP="008C7D49">
            <w:pPr>
              <w:jc w:val="both"/>
              <w:rPr>
                <w:rFonts w:cs="Arial"/>
                <w:b/>
                <w:bCs/>
                <w:sz w:val="16"/>
                <w:szCs w:val="16"/>
              </w:rPr>
            </w:pPr>
            <w:r w:rsidRPr="00E13E5E">
              <w:rPr>
                <w:rFonts w:cs="Arial"/>
                <w:b/>
                <w:bCs/>
                <w:sz w:val="16"/>
                <w:szCs w:val="16"/>
              </w:rPr>
              <w:t>Ámbito de aplicación</w:t>
            </w:r>
          </w:p>
        </w:tc>
        <w:tc>
          <w:tcPr>
            <w:tcW w:w="5145" w:type="dxa"/>
            <w:shd w:val="clear" w:color="auto" w:fill="auto"/>
            <w:vAlign w:val="center"/>
          </w:tcPr>
          <w:p w:rsidR="002D6E0D" w:rsidRPr="00EF4778" w:rsidRDefault="002D6E0D" w:rsidP="008C7D49">
            <w:pPr>
              <w:suppressAutoHyphens w:val="0"/>
              <w:jc w:val="both"/>
              <w:rPr>
                <w:rFonts w:cs="Arial"/>
                <w:sz w:val="16"/>
                <w:szCs w:val="16"/>
              </w:rPr>
            </w:pPr>
            <w:r>
              <w:rPr>
                <w:rFonts w:cs="Arial"/>
                <w:sz w:val="16"/>
                <w:szCs w:val="16"/>
              </w:rPr>
              <w:t>Universidade/Facultade</w:t>
            </w:r>
          </w:p>
        </w:tc>
      </w:tr>
      <w:tr w:rsidR="002D6E0D" w:rsidRPr="00E13E5E" w:rsidTr="008C7D49">
        <w:trPr>
          <w:trHeight w:val="437"/>
        </w:trPr>
        <w:tc>
          <w:tcPr>
            <w:tcW w:w="4035" w:type="dxa"/>
            <w:shd w:val="clear" w:color="auto" w:fill="auto"/>
            <w:vAlign w:val="center"/>
          </w:tcPr>
          <w:p w:rsidR="002D6E0D" w:rsidRPr="00E13E5E" w:rsidRDefault="002D6E0D" w:rsidP="008C7D49">
            <w:pPr>
              <w:jc w:val="both"/>
              <w:rPr>
                <w:rFonts w:cs="Arial"/>
                <w:b/>
                <w:bCs/>
                <w:sz w:val="16"/>
                <w:szCs w:val="16"/>
              </w:rPr>
            </w:pPr>
            <w:r w:rsidRPr="00E13E5E">
              <w:rPr>
                <w:rFonts w:cs="Arial"/>
                <w:b/>
                <w:bCs/>
                <w:sz w:val="16"/>
                <w:szCs w:val="16"/>
              </w:rPr>
              <w:t>Responsable da súa aplicación</w:t>
            </w:r>
          </w:p>
        </w:tc>
        <w:tc>
          <w:tcPr>
            <w:tcW w:w="5145" w:type="dxa"/>
            <w:shd w:val="clear" w:color="auto" w:fill="auto"/>
            <w:vAlign w:val="center"/>
          </w:tcPr>
          <w:p w:rsidR="002D6E0D" w:rsidRPr="00EF4778" w:rsidRDefault="002D6E0D" w:rsidP="008C7D49">
            <w:pPr>
              <w:suppressAutoHyphens w:val="0"/>
              <w:jc w:val="both"/>
              <w:rPr>
                <w:rFonts w:cs="Arial"/>
                <w:bCs/>
                <w:sz w:val="16"/>
                <w:szCs w:val="16"/>
              </w:rPr>
            </w:pPr>
            <w:r>
              <w:rPr>
                <w:rFonts w:cs="Arial"/>
                <w:bCs/>
                <w:sz w:val="16"/>
                <w:szCs w:val="16"/>
              </w:rPr>
              <w:t>Rectorado e Decanato</w:t>
            </w:r>
          </w:p>
        </w:tc>
      </w:tr>
      <w:tr w:rsidR="002D6E0D" w:rsidRPr="00E13E5E" w:rsidTr="008C7D49">
        <w:trPr>
          <w:trHeight w:val="608"/>
        </w:trPr>
        <w:tc>
          <w:tcPr>
            <w:tcW w:w="4035" w:type="dxa"/>
            <w:shd w:val="clear" w:color="auto" w:fill="auto"/>
            <w:vAlign w:val="center"/>
          </w:tcPr>
          <w:p w:rsidR="002D6E0D" w:rsidRPr="00E13E5E" w:rsidRDefault="002D6E0D" w:rsidP="008C7D49">
            <w:pPr>
              <w:jc w:val="both"/>
              <w:rPr>
                <w:rFonts w:cs="Arial"/>
                <w:b/>
                <w:bCs/>
                <w:sz w:val="16"/>
                <w:szCs w:val="16"/>
              </w:rPr>
            </w:pPr>
            <w:r w:rsidRPr="00E13E5E">
              <w:rPr>
                <w:rFonts w:cs="Arial"/>
                <w:b/>
                <w:sz w:val="16"/>
                <w:szCs w:val="16"/>
              </w:rPr>
              <w:t>Obxectivos específicos</w:t>
            </w:r>
          </w:p>
        </w:tc>
        <w:tc>
          <w:tcPr>
            <w:tcW w:w="5145" w:type="dxa"/>
            <w:shd w:val="clear" w:color="auto" w:fill="auto"/>
            <w:vAlign w:val="center"/>
          </w:tcPr>
          <w:p w:rsidR="002D6E0D" w:rsidRPr="00EF4778" w:rsidRDefault="002D6E0D" w:rsidP="008C7D49">
            <w:pPr>
              <w:jc w:val="both"/>
              <w:rPr>
                <w:rFonts w:cs="Arial"/>
                <w:bCs/>
                <w:sz w:val="16"/>
                <w:szCs w:val="16"/>
              </w:rPr>
            </w:pPr>
            <w:r>
              <w:rPr>
                <w:rFonts w:cs="Arial"/>
                <w:bCs/>
                <w:sz w:val="16"/>
                <w:szCs w:val="16"/>
              </w:rPr>
              <w:t>Ter unha valoración do mundo laboral dos nosos doutorandos</w:t>
            </w:r>
          </w:p>
        </w:tc>
      </w:tr>
      <w:tr w:rsidR="002D6E0D" w:rsidRPr="00E13E5E" w:rsidTr="008C7D49">
        <w:trPr>
          <w:trHeight w:val="560"/>
        </w:trPr>
        <w:tc>
          <w:tcPr>
            <w:tcW w:w="4035" w:type="dxa"/>
            <w:shd w:val="clear" w:color="auto" w:fill="auto"/>
            <w:vAlign w:val="center"/>
          </w:tcPr>
          <w:p w:rsidR="002D6E0D" w:rsidRPr="00E13E5E" w:rsidRDefault="002D6E0D" w:rsidP="008C7D49">
            <w:pPr>
              <w:jc w:val="both"/>
              <w:rPr>
                <w:rFonts w:cs="Arial"/>
                <w:b/>
                <w:sz w:val="16"/>
                <w:szCs w:val="16"/>
              </w:rPr>
            </w:pPr>
            <w:r w:rsidRPr="00E13E5E">
              <w:rPr>
                <w:rFonts w:cs="Arial"/>
                <w:b/>
                <w:sz w:val="16"/>
                <w:szCs w:val="16"/>
              </w:rPr>
              <w:t>Actuacións a desenvolver</w:t>
            </w:r>
          </w:p>
        </w:tc>
        <w:tc>
          <w:tcPr>
            <w:tcW w:w="5145" w:type="dxa"/>
            <w:shd w:val="clear" w:color="auto" w:fill="auto"/>
            <w:vAlign w:val="center"/>
          </w:tcPr>
          <w:p w:rsidR="002D6E0D" w:rsidRPr="00EF4778" w:rsidRDefault="002D6E0D" w:rsidP="008C7D49">
            <w:pPr>
              <w:jc w:val="both"/>
              <w:rPr>
                <w:rFonts w:cs="Arial"/>
                <w:bCs/>
                <w:sz w:val="16"/>
                <w:szCs w:val="16"/>
              </w:rPr>
            </w:pPr>
            <w:r>
              <w:rPr>
                <w:rFonts w:cs="Arial"/>
                <w:bCs/>
                <w:sz w:val="16"/>
                <w:szCs w:val="16"/>
              </w:rPr>
              <w:t>Enquisas</w:t>
            </w:r>
          </w:p>
        </w:tc>
      </w:tr>
      <w:tr w:rsidR="002D6E0D" w:rsidRPr="00E13E5E" w:rsidTr="008C7D49">
        <w:trPr>
          <w:trHeight w:val="437"/>
        </w:trPr>
        <w:tc>
          <w:tcPr>
            <w:tcW w:w="4035" w:type="dxa"/>
            <w:shd w:val="clear" w:color="auto" w:fill="auto"/>
            <w:vAlign w:val="center"/>
          </w:tcPr>
          <w:p w:rsidR="002D6E0D" w:rsidRPr="00E13E5E" w:rsidRDefault="002D6E0D" w:rsidP="008C7D49">
            <w:pPr>
              <w:jc w:val="both"/>
              <w:rPr>
                <w:rFonts w:cs="Arial"/>
                <w:b/>
                <w:bCs/>
                <w:sz w:val="16"/>
                <w:szCs w:val="16"/>
              </w:rPr>
            </w:pPr>
            <w:r w:rsidRPr="00E13E5E">
              <w:rPr>
                <w:rFonts w:cs="Arial"/>
                <w:b/>
                <w:sz w:val="16"/>
                <w:szCs w:val="16"/>
              </w:rPr>
              <w:t>Período de execución</w:t>
            </w:r>
          </w:p>
        </w:tc>
        <w:tc>
          <w:tcPr>
            <w:tcW w:w="5145" w:type="dxa"/>
            <w:shd w:val="clear" w:color="auto" w:fill="auto"/>
            <w:vAlign w:val="center"/>
          </w:tcPr>
          <w:p w:rsidR="002D6E0D" w:rsidRPr="00EF4778" w:rsidRDefault="002D6E0D" w:rsidP="002D6E0D">
            <w:pPr>
              <w:jc w:val="both"/>
              <w:rPr>
                <w:rFonts w:cs="Arial"/>
                <w:bCs/>
                <w:sz w:val="16"/>
                <w:szCs w:val="16"/>
              </w:rPr>
            </w:pPr>
            <w:r>
              <w:rPr>
                <w:rFonts w:cs="Arial"/>
                <w:bCs/>
                <w:sz w:val="16"/>
                <w:szCs w:val="16"/>
              </w:rPr>
              <w:t>Curso 2017/2018</w:t>
            </w:r>
          </w:p>
        </w:tc>
      </w:tr>
      <w:tr w:rsidR="002D6E0D" w:rsidRPr="00E13E5E" w:rsidTr="008C7D49">
        <w:trPr>
          <w:trHeight w:val="437"/>
        </w:trPr>
        <w:tc>
          <w:tcPr>
            <w:tcW w:w="4035" w:type="dxa"/>
            <w:shd w:val="clear" w:color="auto" w:fill="auto"/>
            <w:vAlign w:val="center"/>
          </w:tcPr>
          <w:p w:rsidR="002D6E0D" w:rsidRPr="00E13E5E" w:rsidRDefault="002D6E0D" w:rsidP="008C7D49">
            <w:pPr>
              <w:jc w:val="both"/>
              <w:rPr>
                <w:rFonts w:cs="Arial"/>
                <w:b/>
                <w:sz w:val="16"/>
                <w:szCs w:val="16"/>
              </w:rPr>
            </w:pPr>
            <w:r w:rsidRPr="00E13E5E">
              <w:rPr>
                <w:rFonts w:cs="Arial"/>
                <w:b/>
                <w:sz w:val="16"/>
                <w:szCs w:val="16"/>
              </w:rPr>
              <w:t>Recursos/financiamento</w:t>
            </w:r>
          </w:p>
        </w:tc>
        <w:tc>
          <w:tcPr>
            <w:tcW w:w="5145" w:type="dxa"/>
            <w:shd w:val="clear" w:color="auto" w:fill="auto"/>
            <w:vAlign w:val="center"/>
          </w:tcPr>
          <w:p w:rsidR="002D6E0D" w:rsidRPr="00EF4778" w:rsidRDefault="002D6E0D" w:rsidP="008C7D49">
            <w:pPr>
              <w:jc w:val="both"/>
              <w:rPr>
                <w:rFonts w:cs="Arial"/>
                <w:bCs/>
                <w:sz w:val="16"/>
                <w:szCs w:val="16"/>
              </w:rPr>
            </w:pPr>
            <w:r>
              <w:rPr>
                <w:rFonts w:cs="Arial"/>
                <w:bCs/>
                <w:sz w:val="16"/>
                <w:szCs w:val="16"/>
              </w:rPr>
              <w:t>No procede</w:t>
            </w:r>
          </w:p>
        </w:tc>
      </w:tr>
      <w:tr w:rsidR="002D6E0D" w:rsidRPr="00E13E5E" w:rsidTr="008C7D49">
        <w:trPr>
          <w:trHeight w:val="437"/>
        </w:trPr>
        <w:tc>
          <w:tcPr>
            <w:tcW w:w="4035" w:type="dxa"/>
            <w:shd w:val="clear" w:color="auto" w:fill="auto"/>
            <w:vAlign w:val="center"/>
          </w:tcPr>
          <w:p w:rsidR="002D6E0D" w:rsidRPr="00E13E5E" w:rsidRDefault="002D6E0D" w:rsidP="008C7D49">
            <w:pPr>
              <w:jc w:val="both"/>
              <w:rPr>
                <w:rFonts w:cs="Arial"/>
                <w:b/>
                <w:bCs/>
                <w:sz w:val="16"/>
                <w:szCs w:val="16"/>
              </w:rPr>
            </w:pPr>
            <w:r w:rsidRPr="00E13E5E">
              <w:rPr>
                <w:rFonts w:cs="Arial"/>
                <w:b/>
                <w:bCs/>
                <w:sz w:val="16"/>
                <w:szCs w:val="16"/>
              </w:rPr>
              <w:t>Responsable do seguimento e data</w:t>
            </w:r>
          </w:p>
        </w:tc>
        <w:tc>
          <w:tcPr>
            <w:tcW w:w="5145" w:type="dxa"/>
            <w:shd w:val="clear" w:color="auto" w:fill="auto"/>
            <w:vAlign w:val="center"/>
          </w:tcPr>
          <w:p w:rsidR="002D6E0D" w:rsidRPr="00EF4778" w:rsidRDefault="002D6E0D" w:rsidP="008C7D49">
            <w:pPr>
              <w:jc w:val="both"/>
              <w:rPr>
                <w:rFonts w:cs="Arial"/>
                <w:bCs/>
                <w:sz w:val="16"/>
                <w:szCs w:val="16"/>
              </w:rPr>
            </w:pPr>
            <w:r>
              <w:rPr>
                <w:rFonts w:cs="Arial"/>
                <w:bCs/>
                <w:sz w:val="16"/>
                <w:szCs w:val="16"/>
              </w:rPr>
              <w:t>CAPD</w:t>
            </w:r>
          </w:p>
        </w:tc>
      </w:tr>
      <w:tr w:rsidR="002D6E0D" w:rsidRPr="00E13E5E" w:rsidTr="008C7D49">
        <w:trPr>
          <w:trHeight w:val="680"/>
        </w:trPr>
        <w:tc>
          <w:tcPr>
            <w:tcW w:w="4035" w:type="dxa"/>
            <w:shd w:val="clear" w:color="auto" w:fill="auto"/>
            <w:vAlign w:val="center"/>
          </w:tcPr>
          <w:p w:rsidR="002D6E0D" w:rsidRPr="00E13E5E" w:rsidRDefault="002D6E0D" w:rsidP="008C7D49">
            <w:pPr>
              <w:jc w:val="both"/>
              <w:rPr>
                <w:rFonts w:cs="Arial"/>
                <w:b/>
                <w:bCs/>
                <w:sz w:val="16"/>
                <w:szCs w:val="16"/>
              </w:rPr>
            </w:pPr>
            <w:r w:rsidRPr="00E13E5E">
              <w:rPr>
                <w:rFonts w:cs="Arial"/>
                <w:b/>
                <w:bCs/>
                <w:sz w:val="16"/>
                <w:szCs w:val="16"/>
              </w:rPr>
              <w:t xml:space="preserve">Indicadores de execución </w:t>
            </w:r>
          </w:p>
        </w:tc>
        <w:tc>
          <w:tcPr>
            <w:tcW w:w="5145" w:type="dxa"/>
            <w:shd w:val="clear" w:color="auto" w:fill="auto"/>
            <w:vAlign w:val="center"/>
          </w:tcPr>
          <w:p w:rsidR="002D6E0D" w:rsidRPr="00EF4778" w:rsidRDefault="002D6E0D" w:rsidP="008C7D49">
            <w:pPr>
              <w:jc w:val="both"/>
              <w:rPr>
                <w:rFonts w:cs="Arial"/>
                <w:bCs/>
                <w:sz w:val="16"/>
                <w:szCs w:val="16"/>
              </w:rPr>
            </w:pPr>
            <w:r>
              <w:rPr>
                <w:rFonts w:cs="Arial"/>
                <w:bCs/>
                <w:sz w:val="16"/>
                <w:szCs w:val="16"/>
              </w:rPr>
              <w:t>I14 – Resultados de inserción laboral</w:t>
            </w:r>
          </w:p>
        </w:tc>
      </w:tr>
      <w:tr w:rsidR="002D6E0D" w:rsidRPr="00E13E5E" w:rsidTr="008C7D49">
        <w:trPr>
          <w:trHeight w:val="680"/>
        </w:trPr>
        <w:tc>
          <w:tcPr>
            <w:tcW w:w="4035" w:type="dxa"/>
            <w:shd w:val="clear" w:color="auto" w:fill="auto"/>
            <w:vAlign w:val="center"/>
          </w:tcPr>
          <w:p w:rsidR="002D6E0D" w:rsidRPr="00E13E5E" w:rsidRDefault="002D6E0D" w:rsidP="008C7D49">
            <w:pPr>
              <w:jc w:val="both"/>
              <w:rPr>
                <w:rFonts w:cs="Arial"/>
                <w:b/>
                <w:bCs/>
                <w:sz w:val="16"/>
                <w:szCs w:val="16"/>
              </w:rPr>
            </w:pPr>
            <w:r w:rsidRPr="00E13E5E">
              <w:rPr>
                <w:rFonts w:cs="Arial"/>
                <w:b/>
                <w:bCs/>
                <w:sz w:val="16"/>
                <w:szCs w:val="16"/>
              </w:rPr>
              <w:t>Evidencias documentais e/ou rexistros que se presentan/presentarán para evidencias a súa implantación</w:t>
            </w:r>
          </w:p>
        </w:tc>
        <w:tc>
          <w:tcPr>
            <w:tcW w:w="5145" w:type="dxa"/>
            <w:shd w:val="clear" w:color="auto" w:fill="auto"/>
            <w:vAlign w:val="center"/>
          </w:tcPr>
          <w:p w:rsidR="002D6E0D" w:rsidRPr="00EF4778" w:rsidRDefault="002D6E0D" w:rsidP="008C7D49">
            <w:pPr>
              <w:jc w:val="both"/>
              <w:rPr>
                <w:rFonts w:cs="Arial"/>
                <w:bCs/>
                <w:sz w:val="16"/>
                <w:szCs w:val="16"/>
              </w:rPr>
            </w:pPr>
            <w:r>
              <w:rPr>
                <w:rFonts w:cs="Arial"/>
                <w:bCs/>
                <w:sz w:val="16"/>
                <w:szCs w:val="16"/>
              </w:rPr>
              <w:t>I14 – Resultados de inserción laboral</w:t>
            </w:r>
          </w:p>
        </w:tc>
      </w:tr>
      <w:tr w:rsidR="002D6E0D" w:rsidRPr="00E13E5E" w:rsidTr="008C7D49">
        <w:trPr>
          <w:trHeight w:val="437"/>
        </w:trPr>
        <w:tc>
          <w:tcPr>
            <w:tcW w:w="9180" w:type="dxa"/>
            <w:gridSpan w:val="2"/>
            <w:shd w:val="clear" w:color="auto" w:fill="auto"/>
            <w:vAlign w:val="center"/>
          </w:tcPr>
          <w:p w:rsidR="002D6E0D" w:rsidRPr="00E13E5E" w:rsidRDefault="002D6E0D" w:rsidP="008C7D49">
            <w:pPr>
              <w:jc w:val="center"/>
              <w:rPr>
                <w:rFonts w:cs="Arial"/>
                <w:b/>
                <w:bCs/>
                <w:sz w:val="16"/>
                <w:szCs w:val="16"/>
              </w:rPr>
            </w:pPr>
            <w:r w:rsidRPr="00E13E5E">
              <w:rPr>
                <w:rFonts w:cs="Arial"/>
                <w:b/>
                <w:bCs/>
                <w:sz w:val="16"/>
                <w:szCs w:val="16"/>
              </w:rPr>
              <w:t>Observacións</w:t>
            </w:r>
          </w:p>
        </w:tc>
      </w:tr>
      <w:tr w:rsidR="002D6E0D" w:rsidRPr="00E13E5E" w:rsidTr="008C7D49">
        <w:trPr>
          <w:trHeight w:val="1089"/>
        </w:trPr>
        <w:tc>
          <w:tcPr>
            <w:tcW w:w="9180" w:type="dxa"/>
            <w:gridSpan w:val="2"/>
            <w:shd w:val="clear" w:color="auto" w:fill="auto"/>
            <w:vAlign w:val="center"/>
          </w:tcPr>
          <w:p w:rsidR="002D6E0D" w:rsidRPr="00E13E5E" w:rsidRDefault="002D6E0D" w:rsidP="008C7D49">
            <w:pPr>
              <w:jc w:val="both"/>
              <w:rPr>
                <w:rFonts w:cs="Arial"/>
                <w:b/>
                <w:bCs/>
                <w:sz w:val="16"/>
                <w:szCs w:val="16"/>
              </w:rPr>
            </w:pPr>
          </w:p>
        </w:tc>
      </w:tr>
      <w:tr w:rsidR="002D6E0D" w:rsidRPr="00E13E5E" w:rsidTr="008C7D49">
        <w:trPr>
          <w:trHeight w:val="437"/>
        </w:trPr>
        <w:tc>
          <w:tcPr>
            <w:tcW w:w="9180" w:type="dxa"/>
            <w:gridSpan w:val="2"/>
            <w:shd w:val="clear" w:color="auto" w:fill="auto"/>
            <w:vAlign w:val="center"/>
          </w:tcPr>
          <w:p w:rsidR="002D6E0D" w:rsidRPr="00E13E5E" w:rsidRDefault="002D6E0D" w:rsidP="008C7D49">
            <w:pPr>
              <w:jc w:val="center"/>
              <w:rPr>
                <w:rFonts w:cs="Arial"/>
                <w:b/>
                <w:bCs/>
                <w:sz w:val="16"/>
                <w:szCs w:val="16"/>
              </w:rPr>
            </w:pPr>
            <w:r w:rsidRPr="00E13E5E">
              <w:rPr>
                <w:rFonts w:cs="Arial"/>
                <w:b/>
                <w:bCs/>
                <w:sz w:val="16"/>
                <w:szCs w:val="16"/>
              </w:rPr>
              <w:t>Revisión/Valoración</w:t>
            </w:r>
          </w:p>
        </w:tc>
      </w:tr>
      <w:tr w:rsidR="002D6E0D" w:rsidRPr="00E13E5E" w:rsidTr="008C7D49">
        <w:trPr>
          <w:trHeight w:val="437"/>
        </w:trPr>
        <w:tc>
          <w:tcPr>
            <w:tcW w:w="4035" w:type="dxa"/>
            <w:shd w:val="clear" w:color="auto" w:fill="auto"/>
            <w:vAlign w:val="center"/>
          </w:tcPr>
          <w:p w:rsidR="002D6E0D" w:rsidRPr="00E13E5E" w:rsidRDefault="002D6E0D" w:rsidP="002D6E0D">
            <w:pPr>
              <w:jc w:val="both"/>
              <w:rPr>
                <w:rFonts w:cs="Arial"/>
                <w:b/>
                <w:bCs/>
                <w:sz w:val="16"/>
                <w:szCs w:val="16"/>
              </w:rPr>
            </w:pPr>
            <w:r w:rsidRPr="00E13E5E">
              <w:rPr>
                <w:rFonts w:cs="Arial"/>
                <w:b/>
                <w:bCs/>
                <w:sz w:val="16"/>
                <w:szCs w:val="16"/>
              </w:rPr>
              <w:t>Nivel de cumprimento (total ou parcial)</w:t>
            </w:r>
          </w:p>
        </w:tc>
        <w:tc>
          <w:tcPr>
            <w:tcW w:w="5145" w:type="dxa"/>
            <w:shd w:val="clear" w:color="auto" w:fill="auto"/>
            <w:vAlign w:val="center"/>
          </w:tcPr>
          <w:p w:rsidR="002D6E0D" w:rsidRPr="00EF4778" w:rsidRDefault="002D6E0D" w:rsidP="002D6E0D">
            <w:pPr>
              <w:jc w:val="both"/>
              <w:rPr>
                <w:rFonts w:cs="Arial"/>
                <w:bCs/>
                <w:sz w:val="16"/>
                <w:szCs w:val="16"/>
              </w:rPr>
            </w:pPr>
            <w:r>
              <w:rPr>
                <w:rFonts w:cs="Arial"/>
                <w:bCs/>
                <w:sz w:val="16"/>
                <w:szCs w:val="16"/>
              </w:rPr>
              <w:t xml:space="preserve">Parcial </w:t>
            </w:r>
          </w:p>
        </w:tc>
      </w:tr>
      <w:tr w:rsidR="002D6E0D" w:rsidRPr="00E13E5E" w:rsidTr="008C7D49">
        <w:trPr>
          <w:trHeight w:val="437"/>
        </w:trPr>
        <w:tc>
          <w:tcPr>
            <w:tcW w:w="4035" w:type="dxa"/>
            <w:shd w:val="clear" w:color="auto" w:fill="auto"/>
            <w:vAlign w:val="center"/>
          </w:tcPr>
          <w:p w:rsidR="002D6E0D" w:rsidRPr="00E13E5E" w:rsidRDefault="002D6E0D" w:rsidP="002D6E0D">
            <w:pPr>
              <w:jc w:val="both"/>
              <w:rPr>
                <w:rFonts w:cs="Arial"/>
                <w:b/>
                <w:bCs/>
                <w:sz w:val="16"/>
                <w:szCs w:val="16"/>
              </w:rPr>
            </w:pPr>
            <w:r w:rsidRPr="00E13E5E">
              <w:rPr>
                <w:rFonts w:cs="Arial"/>
                <w:b/>
                <w:bCs/>
                <w:sz w:val="16"/>
                <w:szCs w:val="16"/>
              </w:rPr>
              <w:t>Responsable da revisión e data</w:t>
            </w:r>
          </w:p>
        </w:tc>
        <w:tc>
          <w:tcPr>
            <w:tcW w:w="5145" w:type="dxa"/>
            <w:shd w:val="clear" w:color="auto" w:fill="auto"/>
            <w:vAlign w:val="center"/>
          </w:tcPr>
          <w:p w:rsidR="002D6E0D" w:rsidRPr="00EF4778" w:rsidRDefault="002D6E0D" w:rsidP="002D6E0D">
            <w:pPr>
              <w:jc w:val="both"/>
              <w:rPr>
                <w:rFonts w:cs="Arial"/>
                <w:bCs/>
                <w:sz w:val="16"/>
                <w:szCs w:val="16"/>
              </w:rPr>
            </w:pPr>
            <w:r>
              <w:rPr>
                <w:rFonts w:cs="Arial"/>
                <w:bCs/>
                <w:sz w:val="16"/>
                <w:szCs w:val="16"/>
              </w:rPr>
              <w:t>Coordinador e CAPD. Xuño de 2026</w:t>
            </w:r>
          </w:p>
        </w:tc>
      </w:tr>
      <w:tr w:rsidR="002D6E0D" w:rsidRPr="00E13E5E" w:rsidTr="008C7D49">
        <w:trPr>
          <w:trHeight w:val="680"/>
        </w:trPr>
        <w:tc>
          <w:tcPr>
            <w:tcW w:w="4035" w:type="dxa"/>
            <w:shd w:val="clear" w:color="auto" w:fill="auto"/>
            <w:vAlign w:val="center"/>
          </w:tcPr>
          <w:p w:rsidR="002D6E0D" w:rsidRPr="00E13E5E" w:rsidRDefault="002D6E0D" w:rsidP="002D6E0D">
            <w:pPr>
              <w:jc w:val="both"/>
              <w:rPr>
                <w:rFonts w:cs="Arial"/>
                <w:b/>
                <w:bCs/>
                <w:sz w:val="16"/>
                <w:szCs w:val="16"/>
              </w:rPr>
            </w:pPr>
            <w:r w:rsidRPr="00E13E5E">
              <w:rPr>
                <w:rFonts w:cs="Arial"/>
                <w:b/>
                <w:bCs/>
                <w:sz w:val="16"/>
                <w:szCs w:val="16"/>
              </w:rPr>
              <w:t xml:space="preserve">Resultados obtidos </w:t>
            </w:r>
          </w:p>
        </w:tc>
        <w:tc>
          <w:tcPr>
            <w:tcW w:w="5145" w:type="dxa"/>
            <w:shd w:val="clear" w:color="auto" w:fill="auto"/>
            <w:vAlign w:val="center"/>
          </w:tcPr>
          <w:p w:rsidR="002D6E0D" w:rsidRPr="00EF4778" w:rsidRDefault="002D6E0D" w:rsidP="002D6E0D">
            <w:pPr>
              <w:jc w:val="both"/>
              <w:rPr>
                <w:rFonts w:cs="Arial"/>
                <w:bCs/>
                <w:sz w:val="16"/>
                <w:szCs w:val="16"/>
              </w:rPr>
            </w:pPr>
            <w:r>
              <w:rPr>
                <w:rFonts w:cs="Arial"/>
                <w:bCs/>
                <w:sz w:val="16"/>
                <w:szCs w:val="16"/>
              </w:rPr>
              <w:t>Enquisa de inserción laboral feita pola EIDO</w:t>
            </w:r>
          </w:p>
        </w:tc>
      </w:tr>
      <w:tr w:rsidR="002D6E0D" w:rsidRPr="00E13E5E" w:rsidTr="008C7D49">
        <w:trPr>
          <w:trHeight w:val="437"/>
        </w:trPr>
        <w:tc>
          <w:tcPr>
            <w:tcW w:w="4035" w:type="dxa"/>
            <w:shd w:val="clear" w:color="auto" w:fill="auto"/>
            <w:vAlign w:val="center"/>
          </w:tcPr>
          <w:p w:rsidR="002D6E0D" w:rsidRPr="00E13E5E" w:rsidRDefault="002D6E0D" w:rsidP="002D6E0D">
            <w:pPr>
              <w:jc w:val="both"/>
              <w:rPr>
                <w:rFonts w:cs="Arial"/>
                <w:b/>
                <w:bCs/>
                <w:sz w:val="16"/>
                <w:szCs w:val="16"/>
              </w:rPr>
            </w:pPr>
            <w:r w:rsidRPr="00E13E5E">
              <w:rPr>
                <w:rFonts w:cs="Arial"/>
                <w:b/>
                <w:bCs/>
                <w:sz w:val="16"/>
                <w:szCs w:val="16"/>
              </w:rPr>
              <w:t>Grao de satisfacción</w:t>
            </w:r>
          </w:p>
        </w:tc>
        <w:tc>
          <w:tcPr>
            <w:tcW w:w="5145" w:type="dxa"/>
            <w:shd w:val="clear" w:color="auto" w:fill="auto"/>
            <w:vAlign w:val="center"/>
          </w:tcPr>
          <w:p w:rsidR="002D6E0D" w:rsidRPr="00E13E5E" w:rsidRDefault="002D6E0D" w:rsidP="002D6E0D">
            <w:pPr>
              <w:jc w:val="both"/>
              <w:rPr>
                <w:rFonts w:cs="Arial"/>
                <w:b/>
                <w:bCs/>
                <w:sz w:val="16"/>
                <w:szCs w:val="16"/>
              </w:rPr>
            </w:pPr>
            <w:r>
              <w:rPr>
                <w:rFonts w:cs="Arial"/>
                <w:b/>
                <w:bCs/>
                <w:sz w:val="16"/>
                <w:szCs w:val="16"/>
              </w:rPr>
              <w:t>Alto</w:t>
            </w:r>
          </w:p>
        </w:tc>
      </w:tr>
      <w:tr w:rsidR="002D6E0D" w:rsidRPr="00E13E5E" w:rsidTr="008C7D49">
        <w:trPr>
          <w:trHeight w:val="680"/>
        </w:trPr>
        <w:tc>
          <w:tcPr>
            <w:tcW w:w="4035" w:type="dxa"/>
            <w:shd w:val="clear" w:color="auto" w:fill="auto"/>
            <w:vAlign w:val="center"/>
          </w:tcPr>
          <w:p w:rsidR="002D6E0D" w:rsidRPr="00E13E5E" w:rsidRDefault="002D6E0D" w:rsidP="002D6E0D">
            <w:pPr>
              <w:jc w:val="both"/>
              <w:rPr>
                <w:rFonts w:cs="Arial"/>
                <w:b/>
                <w:bCs/>
                <w:sz w:val="16"/>
                <w:szCs w:val="16"/>
              </w:rPr>
            </w:pPr>
            <w:r w:rsidRPr="00E13E5E">
              <w:rPr>
                <w:rFonts w:cs="Arial"/>
                <w:b/>
                <w:bCs/>
                <w:sz w:val="16"/>
                <w:szCs w:val="16"/>
              </w:rPr>
              <w:t>Accións correctoras a desenvolver</w:t>
            </w:r>
          </w:p>
        </w:tc>
        <w:tc>
          <w:tcPr>
            <w:tcW w:w="5145" w:type="dxa"/>
            <w:shd w:val="clear" w:color="auto" w:fill="auto"/>
            <w:vAlign w:val="center"/>
          </w:tcPr>
          <w:p w:rsidR="002D6E0D" w:rsidRPr="00E13E5E" w:rsidRDefault="002D6E0D" w:rsidP="002D6E0D">
            <w:pPr>
              <w:jc w:val="both"/>
              <w:rPr>
                <w:rFonts w:cs="Arial"/>
                <w:b/>
                <w:bCs/>
                <w:sz w:val="16"/>
                <w:szCs w:val="16"/>
              </w:rPr>
            </w:pPr>
            <w:r>
              <w:rPr>
                <w:rFonts w:cs="Arial"/>
                <w:b/>
                <w:bCs/>
                <w:sz w:val="16"/>
                <w:szCs w:val="16"/>
              </w:rPr>
              <w:t>Sistematizar información das enquisas realizada polo Programa de Doutoramento</w:t>
            </w:r>
          </w:p>
        </w:tc>
      </w:tr>
    </w:tbl>
    <w:p w:rsidR="00EF4778" w:rsidRDefault="00EF4778"/>
    <w:p w:rsidR="00237E7D" w:rsidRDefault="00237E7D"/>
    <w:p w:rsidR="00237E7D" w:rsidRDefault="00237E7D"/>
    <w:p w:rsidR="00237E7D" w:rsidRDefault="00237E7D"/>
    <w:p w:rsidR="00237E7D" w:rsidRDefault="00237E7D"/>
    <w:p w:rsidR="00237E7D" w:rsidRDefault="00237E7D"/>
    <w:p w:rsidR="00237E7D" w:rsidRDefault="00237E7D"/>
    <w:p w:rsidR="00237E7D" w:rsidRDefault="00237E7D"/>
    <w:p w:rsidR="00237E7D" w:rsidRDefault="00237E7D"/>
    <w:p w:rsidR="002D6E0D" w:rsidRDefault="002D6E0D">
      <w:pPr>
        <w:suppressAutoHyphens w:val="0"/>
        <w:spacing w:after="160" w:line="259" w:lineRule="auto"/>
      </w:pPr>
      <w:r>
        <w:br w:type="page"/>
      </w:r>
    </w:p>
    <w:p w:rsidR="00237E7D" w:rsidRDefault="00237E7D"/>
    <w:p w:rsidR="00237E7D" w:rsidRDefault="00237E7D"/>
    <w:p w:rsidR="00237E7D" w:rsidRDefault="00237E7D"/>
    <w:p w:rsidR="00237E7D" w:rsidRDefault="00237E7D"/>
    <w:p w:rsidR="00237E7D" w:rsidRDefault="00237E7D"/>
    <w:p w:rsidR="00237E7D" w:rsidRDefault="00237E7D"/>
    <w:p w:rsidR="00237E7D" w:rsidRDefault="00237E7D"/>
    <w:p w:rsidR="00237E7D" w:rsidRDefault="00237E7D"/>
    <w:p w:rsidR="00237E7D" w:rsidRDefault="00237E7D"/>
    <w:p w:rsidR="00237E7D" w:rsidRDefault="00237E7D"/>
    <w:p w:rsidR="00237E7D" w:rsidRDefault="00237E7D"/>
    <w:p w:rsidR="00237E7D" w:rsidRDefault="00237E7D"/>
    <w:p w:rsidR="00237E7D" w:rsidRDefault="00237E7D"/>
    <w:p w:rsidR="00237E7D" w:rsidRDefault="00237E7D"/>
    <w:p w:rsidR="00237E7D" w:rsidRDefault="00237E7D"/>
    <w:p w:rsidR="00237E7D" w:rsidRDefault="00237E7D"/>
    <w:p w:rsidR="00237E7D" w:rsidRDefault="00237E7D"/>
    <w:p w:rsidR="00237E7D" w:rsidRDefault="00237E7D"/>
    <w:p w:rsidR="00237E7D" w:rsidRDefault="00237E7D"/>
    <w:p w:rsidR="00237E7D" w:rsidRDefault="00237E7D"/>
    <w:p w:rsidR="00237E7D" w:rsidRDefault="00237E7D"/>
    <w:p w:rsidR="00237E7D" w:rsidRDefault="00237E7D"/>
    <w:p w:rsidR="00237E7D" w:rsidRDefault="00237E7D"/>
    <w:p w:rsidR="00237E7D" w:rsidRDefault="00237E7D"/>
    <w:p w:rsidR="00237E7D" w:rsidRDefault="00237E7D"/>
    <w:p w:rsidR="00237E7D" w:rsidRDefault="00237E7D"/>
    <w:p w:rsidR="00237E7D" w:rsidRDefault="00237E7D"/>
    <w:p w:rsidR="00237E7D" w:rsidRDefault="00237E7D"/>
    <w:p w:rsidR="00237E7D" w:rsidRDefault="00237E7D"/>
    <w:p w:rsidR="00237E7D" w:rsidRDefault="00237E7D"/>
    <w:p w:rsidR="00237E7D" w:rsidRDefault="00237E7D"/>
    <w:p w:rsidR="00237E7D" w:rsidRDefault="00237E7D"/>
    <w:p w:rsidR="00237E7D" w:rsidRDefault="00237E7D"/>
    <w:p w:rsidR="00237E7D" w:rsidRDefault="00237E7D"/>
    <w:p w:rsidR="00237E7D" w:rsidRDefault="00237E7D"/>
    <w:p w:rsidR="00237E7D" w:rsidRDefault="00237E7D"/>
    <w:p w:rsidR="00237E7D" w:rsidRDefault="00237E7D"/>
    <w:p w:rsidR="00237E7D" w:rsidRDefault="00237E7D"/>
    <w:p w:rsidR="00237E7D" w:rsidRDefault="00237E7D"/>
    <w:p w:rsidR="00237E7D" w:rsidRDefault="00237E7D"/>
    <w:p w:rsidR="00237E7D" w:rsidRDefault="00237E7D"/>
    <w:p w:rsidR="00237E7D" w:rsidRDefault="00237E7D"/>
    <w:p w:rsidR="00237E7D" w:rsidRDefault="00237E7D"/>
    <w:p w:rsidR="00237E7D" w:rsidRPr="00237E7D" w:rsidRDefault="00237E7D" w:rsidP="00237E7D">
      <w:pPr>
        <w:suppressAutoHyphens w:val="0"/>
        <w:rPr>
          <w:rFonts w:cs="Arial"/>
          <w:sz w:val="24"/>
          <w:szCs w:val="24"/>
          <w:u w:val="single"/>
        </w:rPr>
      </w:pPr>
      <w:r w:rsidRPr="00237E7D">
        <w:rPr>
          <w:rFonts w:cs="Arial"/>
          <w:sz w:val="24"/>
          <w:szCs w:val="24"/>
          <w:u w:val="single"/>
        </w:rPr>
        <w:t xml:space="preserve">Accións </w:t>
      </w:r>
      <w:r>
        <w:rPr>
          <w:rFonts w:cs="Arial"/>
          <w:sz w:val="24"/>
          <w:szCs w:val="24"/>
          <w:u w:val="single"/>
        </w:rPr>
        <w:t>resultado do informe de avaliación do</w:t>
      </w:r>
      <w:r w:rsidR="005C4A34">
        <w:rPr>
          <w:rFonts w:cs="Arial"/>
          <w:sz w:val="24"/>
          <w:szCs w:val="24"/>
          <w:u w:val="single"/>
        </w:rPr>
        <w:t>(s)</w:t>
      </w:r>
      <w:r>
        <w:rPr>
          <w:rFonts w:cs="Arial"/>
          <w:sz w:val="24"/>
          <w:szCs w:val="24"/>
          <w:u w:val="single"/>
        </w:rPr>
        <w:t xml:space="preserve"> seguimento</w:t>
      </w:r>
      <w:r w:rsidR="005C4A34">
        <w:rPr>
          <w:rFonts w:cs="Arial"/>
          <w:sz w:val="24"/>
          <w:szCs w:val="24"/>
          <w:u w:val="single"/>
        </w:rPr>
        <w:t>(s)</w:t>
      </w:r>
      <w:r w:rsidR="007B4C8C">
        <w:rPr>
          <w:rFonts w:cs="Arial"/>
          <w:sz w:val="24"/>
          <w:szCs w:val="24"/>
          <w:u w:val="single"/>
        </w:rPr>
        <w:t xml:space="preserve"> de ACSUG</w:t>
      </w:r>
      <w:r w:rsidRPr="00237E7D">
        <w:rPr>
          <w:rFonts w:cs="Arial"/>
          <w:sz w:val="24"/>
          <w:szCs w:val="24"/>
          <w:u w:val="single"/>
        </w:rPr>
        <w:t xml:space="preserve"> (</w:t>
      </w:r>
      <w:r>
        <w:rPr>
          <w:rFonts w:cs="Arial"/>
          <w:sz w:val="24"/>
          <w:szCs w:val="24"/>
          <w:u w:val="single"/>
        </w:rPr>
        <w:t>se procede</w:t>
      </w:r>
      <w:r w:rsidRPr="00237E7D">
        <w:rPr>
          <w:rFonts w:cs="Arial"/>
          <w:sz w:val="24"/>
          <w:szCs w:val="24"/>
          <w:u w:val="single"/>
        </w:rPr>
        <w:t>)</w:t>
      </w:r>
    </w:p>
    <w:p w:rsidR="00237E7D" w:rsidRDefault="00237E7D"/>
    <w:p w:rsidR="00632A4E" w:rsidRDefault="00632A4E"/>
    <w:p w:rsidR="00632A4E" w:rsidRDefault="00632A4E"/>
    <w:p w:rsidR="00632A4E" w:rsidRDefault="00632A4E"/>
    <w:p w:rsidR="00632A4E" w:rsidRDefault="00632A4E"/>
    <w:p w:rsidR="00632A4E" w:rsidRDefault="00632A4E"/>
    <w:p w:rsidR="00632A4E" w:rsidRDefault="00632A4E"/>
    <w:p w:rsidR="00632A4E" w:rsidRDefault="00632A4E"/>
    <w:p w:rsidR="00632A4E" w:rsidRDefault="00632A4E"/>
    <w:p w:rsidR="00632A4E" w:rsidRDefault="00632A4E"/>
    <w:p w:rsidR="00632A4E" w:rsidRPr="00237E7D" w:rsidRDefault="00632A4E" w:rsidP="00632A4E">
      <w:pPr>
        <w:suppressAutoHyphens w:val="0"/>
        <w:rPr>
          <w:rFonts w:cs="Arial"/>
          <w:sz w:val="24"/>
          <w:szCs w:val="24"/>
          <w:u w:val="single"/>
        </w:rPr>
      </w:pPr>
      <w:r w:rsidRPr="00237E7D">
        <w:rPr>
          <w:rFonts w:cs="Arial"/>
          <w:sz w:val="24"/>
          <w:szCs w:val="24"/>
          <w:u w:val="single"/>
        </w:rPr>
        <w:lastRenderedPageBreak/>
        <w:t xml:space="preserve">Accións </w:t>
      </w:r>
      <w:r>
        <w:rPr>
          <w:rFonts w:cs="Arial"/>
          <w:sz w:val="24"/>
          <w:szCs w:val="24"/>
          <w:u w:val="single"/>
        </w:rPr>
        <w:t xml:space="preserve">adicionais resultado das análises deste informe de renovación da acreditación </w:t>
      </w:r>
      <w:r w:rsidRPr="00237E7D">
        <w:rPr>
          <w:rFonts w:cs="Arial"/>
          <w:sz w:val="24"/>
          <w:szCs w:val="24"/>
          <w:u w:val="single"/>
        </w:rPr>
        <w:t>(</w:t>
      </w:r>
      <w:r>
        <w:rPr>
          <w:rFonts w:cs="Arial"/>
          <w:sz w:val="24"/>
          <w:szCs w:val="24"/>
          <w:u w:val="single"/>
        </w:rPr>
        <w:t>se procede</w:t>
      </w:r>
      <w:r w:rsidRPr="00237E7D">
        <w:rPr>
          <w:rFonts w:cs="Arial"/>
          <w:sz w:val="24"/>
          <w:szCs w:val="24"/>
          <w:u w:val="single"/>
        </w:rPr>
        <w:t>)</w:t>
      </w:r>
    </w:p>
    <w:p w:rsidR="00632A4E" w:rsidRDefault="00632A4E"/>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35"/>
        <w:gridCol w:w="5145"/>
      </w:tblGrid>
      <w:tr w:rsidR="00AA081C" w:rsidRPr="00E13E5E" w:rsidTr="00A00A78">
        <w:trPr>
          <w:trHeight w:val="437"/>
        </w:trPr>
        <w:tc>
          <w:tcPr>
            <w:tcW w:w="9180" w:type="dxa"/>
            <w:gridSpan w:val="2"/>
            <w:shd w:val="clear" w:color="auto" w:fill="D5DCE4"/>
            <w:vAlign w:val="center"/>
          </w:tcPr>
          <w:p w:rsidR="00AA081C" w:rsidRPr="00E13E5E" w:rsidRDefault="00AA081C" w:rsidP="00A00A78">
            <w:pPr>
              <w:jc w:val="center"/>
              <w:rPr>
                <w:rFonts w:cs="Arial"/>
                <w:b/>
                <w:bCs/>
                <w:sz w:val="16"/>
                <w:szCs w:val="16"/>
              </w:rPr>
            </w:pPr>
            <w:r w:rsidRPr="00E13E5E">
              <w:rPr>
                <w:rFonts w:cs="Arial"/>
                <w:b/>
                <w:sz w:val="18"/>
                <w:szCs w:val="18"/>
              </w:rPr>
              <w:t>CRITERIO</w:t>
            </w:r>
            <w:r>
              <w:rPr>
                <w:rFonts w:cs="Arial"/>
                <w:b/>
                <w:sz w:val="18"/>
                <w:szCs w:val="18"/>
              </w:rPr>
              <w:t xml:space="preserve"> 5. RESULTADOS DO PROGRAMA FORMATIVO</w:t>
            </w:r>
          </w:p>
        </w:tc>
      </w:tr>
      <w:tr w:rsidR="00AA081C" w:rsidRPr="00E13E5E" w:rsidTr="00A00A78">
        <w:trPr>
          <w:trHeight w:val="527"/>
        </w:trPr>
        <w:tc>
          <w:tcPr>
            <w:tcW w:w="4035" w:type="dxa"/>
            <w:shd w:val="clear" w:color="auto" w:fill="D5DCE4"/>
            <w:vAlign w:val="center"/>
          </w:tcPr>
          <w:p w:rsidR="00AA081C" w:rsidRPr="00E13E5E" w:rsidRDefault="00AA081C" w:rsidP="00A00A78">
            <w:pPr>
              <w:jc w:val="both"/>
              <w:rPr>
                <w:rFonts w:cs="Arial"/>
                <w:b/>
                <w:sz w:val="16"/>
                <w:szCs w:val="16"/>
              </w:rPr>
            </w:pPr>
            <w:r w:rsidRPr="00E13E5E">
              <w:rPr>
                <w:rFonts w:cs="Arial"/>
                <w:b/>
                <w:sz w:val="16"/>
                <w:szCs w:val="16"/>
              </w:rPr>
              <w:t>Denominación da proposta</w:t>
            </w:r>
          </w:p>
        </w:tc>
        <w:tc>
          <w:tcPr>
            <w:tcW w:w="5145" w:type="dxa"/>
            <w:shd w:val="clear" w:color="auto" w:fill="D5DCE4"/>
            <w:vAlign w:val="center"/>
          </w:tcPr>
          <w:p w:rsidR="00AA081C" w:rsidRPr="00E13E5E" w:rsidRDefault="00AA081C" w:rsidP="00AA081C">
            <w:pPr>
              <w:jc w:val="both"/>
              <w:rPr>
                <w:rFonts w:cs="Arial"/>
                <w:b/>
                <w:bCs/>
                <w:sz w:val="16"/>
                <w:szCs w:val="16"/>
              </w:rPr>
            </w:pPr>
            <w:r>
              <w:rPr>
                <w:rFonts w:cs="Arial"/>
                <w:b/>
                <w:bCs/>
                <w:sz w:val="16"/>
                <w:szCs w:val="16"/>
              </w:rPr>
              <w:t>Mellora e internacionalización da información pública na web do Programa de Doutoramento</w:t>
            </w:r>
          </w:p>
        </w:tc>
      </w:tr>
      <w:tr w:rsidR="00AA081C" w:rsidRPr="00E13E5E" w:rsidTr="00A00A78">
        <w:trPr>
          <w:trHeight w:val="564"/>
        </w:trPr>
        <w:tc>
          <w:tcPr>
            <w:tcW w:w="4035" w:type="dxa"/>
            <w:shd w:val="clear" w:color="auto" w:fill="auto"/>
            <w:vAlign w:val="center"/>
          </w:tcPr>
          <w:p w:rsidR="00AA081C" w:rsidRPr="00E13E5E" w:rsidRDefault="00AA081C" w:rsidP="00A00A78">
            <w:pPr>
              <w:jc w:val="both"/>
              <w:rPr>
                <w:rFonts w:cs="Arial"/>
                <w:b/>
                <w:bCs/>
                <w:sz w:val="16"/>
                <w:szCs w:val="16"/>
              </w:rPr>
            </w:pPr>
            <w:r w:rsidRPr="00E13E5E">
              <w:rPr>
                <w:rFonts w:cs="Arial"/>
                <w:b/>
                <w:bCs/>
                <w:sz w:val="16"/>
                <w:szCs w:val="16"/>
              </w:rPr>
              <w:t>Punto débil detectado/Análise das causas</w:t>
            </w:r>
          </w:p>
        </w:tc>
        <w:tc>
          <w:tcPr>
            <w:tcW w:w="5145" w:type="dxa"/>
            <w:shd w:val="clear" w:color="auto" w:fill="auto"/>
            <w:vAlign w:val="center"/>
          </w:tcPr>
          <w:p w:rsidR="00AA081C" w:rsidRPr="00EF4778" w:rsidRDefault="00AA081C" w:rsidP="00A00A78">
            <w:pPr>
              <w:jc w:val="both"/>
              <w:rPr>
                <w:rFonts w:cs="Arial"/>
                <w:bCs/>
                <w:sz w:val="16"/>
                <w:szCs w:val="16"/>
              </w:rPr>
            </w:pPr>
            <w:r>
              <w:rPr>
                <w:rFonts w:cs="Arial"/>
                <w:bCs/>
                <w:sz w:val="16"/>
                <w:szCs w:val="16"/>
              </w:rPr>
              <w:t>A páxina web do Programa de Doutoramento non está en inglés</w:t>
            </w:r>
          </w:p>
        </w:tc>
      </w:tr>
      <w:tr w:rsidR="00AA081C" w:rsidRPr="00E13E5E" w:rsidTr="00A00A78">
        <w:trPr>
          <w:trHeight w:val="437"/>
        </w:trPr>
        <w:tc>
          <w:tcPr>
            <w:tcW w:w="4035" w:type="dxa"/>
            <w:shd w:val="clear" w:color="auto" w:fill="auto"/>
            <w:vAlign w:val="center"/>
          </w:tcPr>
          <w:p w:rsidR="00AA081C" w:rsidRPr="00E13E5E" w:rsidRDefault="00AA081C" w:rsidP="00A00A78">
            <w:pPr>
              <w:jc w:val="both"/>
              <w:rPr>
                <w:rFonts w:cs="Arial"/>
                <w:b/>
                <w:bCs/>
                <w:sz w:val="16"/>
                <w:szCs w:val="16"/>
              </w:rPr>
            </w:pPr>
            <w:r w:rsidRPr="00E13E5E">
              <w:rPr>
                <w:rFonts w:cs="Arial"/>
                <w:b/>
                <w:bCs/>
                <w:sz w:val="16"/>
                <w:szCs w:val="16"/>
              </w:rPr>
              <w:t>Ámbito de aplicación</w:t>
            </w:r>
          </w:p>
        </w:tc>
        <w:tc>
          <w:tcPr>
            <w:tcW w:w="5145" w:type="dxa"/>
            <w:shd w:val="clear" w:color="auto" w:fill="auto"/>
            <w:vAlign w:val="center"/>
          </w:tcPr>
          <w:p w:rsidR="00AA081C" w:rsidRPr="00EF4778" w:rsidRDefault="00AA081C" w:rsidP="00A00A78">
            <w:pPr>
              <w:suppressAutoHyphens w:val="0"/>
              <w:jc w:val="both"/>
              <w:rPr>
                <w:rFonts w:cs="Arial"/>
                <w:sz w:val="16"/>
                <w:szCs w:val="16"/>
              </w:rPr>
            </w:pPr>
            <w:r>
              <w:rPr>
                <w:rFonts w:cs="Arial"/>
                <w:sz w:val="16"/>
                <w:szCs w:val="16"/>
              </w:rPr>
              <w:t>Programa de Doutoramento</w:t>
            </w:r>
          </w:p>
        </w:tc>
      </w:tr>
      <w:tr w:rsidR="00AA081C" w:rsidRPr="00E13E5E" w:rsidTr="00A00A78">
        <w:trPr>
          <w:trHeight w:val="437"/>
        </w:trPr>
        <w:tc>
          <w:tcPr>
            <w:tcW w:w="4035" w:type="dxa"/>
            <w:shd w:val="clear" w:color="auto" w:fill="auto"/>
            <w:vAlign w:val="center"/>
          </w:tcPr>
          <w:p w:rsidR="00AA081C" w:rsidRPr="00E13E5E" w:rsidRDefault="00AA081C" w:rsidP="00A00A78">
            <w:pPr>
              <w:jc w:val="both"/>
              <w:rPr>
                <w:rFonts w:cs="Arial"/>
                <w:b/>
                <w:bCs/>
                <w:sz w:val="16"/>
                <w:szCs w:val="16"/>
              </w:rPr>
            </w:pPr>
            <w:r w:rsidRPr="00E13E5E">
              <w:rPr>
                <w:rFonts w:cs="Arial"/>
                <w:b/>
                <w:bCs/>
                <w:sz w:val="16"/>
                <w:szCs w:val="16"/>
              </w:rPr>
              <w:t>Responsable da súa aplicación</w:t>
            </w:r>
          </w:p>
        </w:tc>
        <w:tc>
          <w:tcPr>
            <w:tcW w:w="5145" w:type="dxa"/>
            <w:shd w:val="clear" w:color="auto" w:fill="auto"/>
            <w:vAlign w:val="center"/>
          </w:tcPr>
          <w:p w:rsidR="00AA081C" w:rsidRPr="00EF4778" w:rsidRDefault="00AA081C" w:rsidP="00A00A78">
            <w:pPr>
              <w:suppressAutoHyphens w:val="0"/>
              <w:jc w:val="both"/>
              <w:rPr>
                <w:rFonts w:cs="Arial"/>
                <w:bCs/>
                <w:sz w:val="16"/>
                <w:szCs w:val="16"/>
              </w:rPr>
            </w:pPr>
            <w:r>
              <w:rPr>
                <w:rFonts w:cs="Arial"/>
                <w:bCs/>
                <w:sz w:val="16"/>
                <w:szCs w:val="16"/>
              </w:rPr>
              <w:t>Coordinador do Programa</w:t>
            </w:r>
          </w:p>
        </w:tc>
      </w:tr>
      <w:tr w:rsidR="00AA081C" w:rsidRPr="00E13E5E" w:rsidTr="00A00A78">
        <w:trPr>
          <w:trHeight w:val="608"/>
        </w:trPr>
        <w:tc>
          <w:tcPr>
            <w:tcW w:w="4035" w:type="dxa"/>
            <w:shd w:val="clear" w:color="auto" w:fill="auto"/>
            <w:vAlign w:val="center"/>
          </w:tcPr>
          <w:p w:rsidR="00AA081C" w:rsidRPr="00E13E5E" w:rsidRDefault="00AA081C" w:rsidP="00A00A78">
            <w:pPr>
              <w:jc w:val="both"/>
              <w:rPr>
                <w:rFonts w:cs="Arial"/>
                <w:b/>
                <w:bCs/>
                <w:sz w:val="16"/>
                <w:szCs w:val="16"/>
              </w:rPr>
            </w:pPr>
            <w:r w:rsidRPr="00E13E5E">
              <w:rPr>
                <w:rFonts w:cs="Arial"/>
                <w:b/>
                <w:sz w:val="16"/>
                <w:szCs w:val="16"/>
              </w:rPr>
              <w:t>Obxectivos específicos</w:t>
            </w:r>
          </w:p>
        </w:tc>
        <w:tc>
          <w:tcPr>
            <w:tcW w:w="5145" w:type="dxa"/>
            <w:shd w:val="clear" w:color="auto" w:fill="auto"/>
            <w:vAlign w:val="center"/>
          </w:tcPr>
          <w:p w:rsidR="00AA081C" w:rsidRPr="00EF4778" w:rsidRDefault="00F245C9" w:rsidP="00A00A78">
            <w:pPr>
              <w:jc w:val="both"/>
              <w:rPr>
                <w:rFonts w:cs="Arial"/>
                <w:bCs/>
                <w:sz w:val="16"/>
                <w:szCs w:val="16"/>
              </w:rPr>
            </w:pPr>
            <w:r>
              <w:rPr>
                <w:rFonts w:cs="Arial"/>
                <w:bCs/>
                <w:sz w:val="16"/>
                <w:szCs w:val="16"/>
              </w:rPr>
              <w:t>Incluír</w:t>
            </w:r>
            <w:r w:rsidR="00AA081C">
              <w:rPr>
                <w:rFonts w:cs="Arial"/>
                <w:bCs/>
                <w:sz w:val="16"/>
                <w:szCs w:val="16"/>
              </w:rPr>
              <w:t xml:space="preserve"> a versión en inglés da páxina web do PD</w:t>
            </w:r>
          </w:p>
        </w:tc>
      </w:tr>
      <w:tr w:rsidR="00AA081C" w:rsidRPr="00E13E5E" w:rsidTr="00A00A78">
        <w:trPr>
          <w:trHeight w:val="560"/>
        </w:trPr>
        <w:tc>
          <w:tcPr>
            <w:tcW w:w="4035" w:type="dxa"/>
            <w:shd w:val="clear" w:color="auto" w:fill="auto"/>
            <w:vAlign w:val="center"/>
          </w:tcPr>
          <w:p w:rsidR="00AA081C" w:rsidRPr="00E13E5E" w:rsidRDefault="00AA081C" w:rsidP="00A00A78">
            <w:pPr>
              <w:jc w:val="both"/>
              <w:rPr>
                <w:rFonts w:cs="Arial"/>
                <w:b/>
                <w:sz w:val="16"/>
                <w:szCs w:val="16"/>
              </w:rPr>
            </w:pPr>
            <w:r w:rsidRPr="00E13E5E">
              <w:rPr>
                <w:rFonts w:cs="Arial"/>
                <w:b/>
                <w:sz w:val="16"/>
                <w:szCs w:val="16"/>
              </w:rPr>
              <w:t>Actuacións a desenvolver</w:t>
            </w:r>
          </w:p>
        </w:tc>
        <w:tc>
          <w:tcPr>
            <w:tcW w:w="5145" w:type="dxa"/>
            <w:shd w:val="clear" w:color="auto" w:fill="auto"/>
            <w:vAlign w:val="center"/>
          </w:tcPr>
          <w:p w:rsidR="00AA081C" w:rsidRPr="00EF4778" w:rsidRDefault="00F245C9" w:rsidP="00A00A78">
            <w:pPr>
              <w:jc w:val="both"/>
              <w:rPr>
                <w:rFonts w:cs="Arial"/>
                <w:bCs/>
                <w:sz w:val="16"/>
                <w:szCs w:val="16"/>
              </w:rPr>
            </w:pPr>
            <w:r>
              <w:rPr>
                <w:rFonts w:cs="Arial"/>
                <w:bCs/>
                <w:sz w:val="16"/>
                <w:szCs w:val="16"/>
              </w:rPr>
              <w:t>Tradución</w:t>
            </w:r>
            <w:r w:rsidR="00AA081C">
              <w:rPr>
                <w:rFonts w:cs="Arial"/>
                <w:bCs/>
                <w:sz w:val="16"/>
                <w:szCs w:val="16"/>
              </w:rPr>
              <w:t xml:space="preserve"> e publicación en inglés da web do PD</w:t>
            </w:r>
          </w:p>
        </w:tc>
      </w:tr>
      <w:tr w:rsidR="00AA081C" w:rsidRPr="00E13E5E" w:rsidTr="00A00A78">
        <w:trPr>
          <w:trHeight w:val="437"/>
        </w:trPr>
        <w:tc>
          <w:tcPr>
            <w:tcW w:w="4035" w:type="dxa"/>
            <w:shd w:val="clear" w:color="auto" w:fill="auto"/>
            <w:vAlign w:val="center"/>
          </w:tcPr>
          <w:p w:rsidR="00AA081C" w:rsidRPr="00E13E5E" w:rsidRDefault="00AA081C" w:rsidP="00A00A78">
            <w:pPr>
              <w:jc w:val="both"/>
              <w:rPr>
                <w:rFonts w:cs="Arial"/>
                <w:b/>
                <w:bCs/>
                <w:sz w:val="16"/>
                <w:szCs w:val="16"/>
              </w:rPr>
            </w:pPr>
            <w:r w:rsidRPr="00E13E5E">
              <w:rPr>
                <w:rFonts w:cs="Arial"/>
                <w:b/>
                <w:sz w:val="16"/>
                <w:szCs w:val="16"/>
              </w:rPr>
              <w:t>Período de execución</w:t>
            </w:r>
          </w:p>
        </w:tc>
        <w:tc>
          <w:tcPr>
            <w:tcW w:w="5145" w:type="dxa"/>
            <w:shd w:val="clear" w:color="auto" w:fill="auto"/>
            <w:vAlign w:val="center"/>
          </w:tcPr>
          <w:p w:rsidR="00AA081C" w:rsidRPr="00EF4778" w:rsidRDefault="00AA081C" w:rsidP="00AA081C">
            <w:pPr>
              <w:jc w:val="both"/>
              <w:rPr>
                <w:rFonts w:cs="Arial"/>
                <w:bCs/>
                <w:sz w:val="16"/>
                <w:szCs w:val="16"/>
              </w:rPr>
            </w:pPr>
            <w:r>
              <w:rPr>
                <w:rFonts w:cs="Arial"/>
                <w:bCs/>
                <w:sz w:val="16"/>
                <w:szCs w:val="16"/>
              </w:rPr>
              <w:t>Curso 2025/2026</w:t>
            </w:r>
          </w:p>
        </w:tc>
      </w:tr>
      <w:tr w:rsidR="00AA081C" w:rsidRPr="00E13E5E" w:rsidTr="00A00A78">
        <w:trPr>
          <w:trHeight w:val="437"/>
        </w:trPr>
        <w:tc>
          <w:tcPr>
            <w:tcW w:w="4035" w:type="dxa"/>
            <w:shd w:val="clear" w:color="auto" w:fill="auto"/>
            <w:vAlign w:val="center"/>
          </w:tcPr>
          <w:p w:rsidR="00AA081C" w:rsidRPr="00E13E5E" w:rsidRDefault="00AA081C" w:rsidP="00A00A78">
            <w:pPr>
              <w:jc w:val="both"/>
              <w:rPr>
                <w:rFonts w:cs="Arial"/>
                <w:b/>
                <w:sz w:val="16"/>
                <w:szCs w:val="16"/>
              </w:rPr>
            </w:pPr>
            <w:r w:rsidRPr="00E13E5E">
              <w:rPr>
                <w:rFonts w:cs="Arial"/>
                <w:b/>
                <w:sz w:val="16"/>
                <w:szCs w:val="16"/>
              </w:rPr>
              <w:t>Recursos/financiamento</w:t>
            </w:r>
          </w:p>
        </w:tc>
        <w:tc>
          <w:tcPr>
            <w:tcW w:w="5145" w:type="dxa"/>
            <w:shd w:val="clear" w:color="auto" w:fill="auto"/>
            <w:vAlign w:val="center"/>
          </w:tcPr>
          <w:p w:rsidR="00AA081C" w:rsidRPr="00EF4778" w:rsidRDefault="00AA081C" w:rsidP="00AA081C">
            <w:pPr>
              <w:jc w:val="both"/>
              <w:rPr>
                <w:rFonts w:cs="Arial"/>
                <w:bCs/>
                <w:sz w:val="16"/>
                <w:szCs w:val="16"/>
              </w:rPr>
            </w:pPr>
            <w:r>
              <w:rPr>
                <w:rFonts w:cs="Arial"/>
                <w:bCs/>
                <w:sz w:val="16"/>
                <w:szCs w:val="16"/>
              </w:rPr>
              <w:t>1000 €</w:t>
            </w:r>
          </w:p>
        </w:tc>
      </w:tr>
      <w:tr w:rsidR="00AA081C" w:rsidRPr="00E13E5E" w:rsidTr="00A00A78">
        <w:trPr>
          <w:trHeight w:val="437"/>
        </w:trPr>
        <w:tc>
          <w:tcPr>
            <w:tcW w:w="4035" w:type="dxa"/>
            <w:shd w:val="clear" w:color="auto" w:fill="auto"/>
            <w:vAlign w:val="center"/>
          </w:tcPr>
          <w:p w:rsidR="00AA081C" w:rsidRPr="00E13E5E" w:rsidRDefault="00AA081C" w:rsidP="00A00A78">
            <w:pPr>
              <w:jc w:val="both"/>
              <w:rPr>
                <w:rFonts w:cs="Arial"/>
                <w:b/>
                <w:bCs/>
                <w:sz w:val="16"/>
                <w:szCs w:val="16"/>
              </w:rPr>
            </w:pPr>
            <w:r w:rsidRPr="00E13E5E">
              <w:rPr>
                <w:rFonts w:cs="Arial"/>
                <w:b/>
                <w:bCs/>
                <w:sz w:val="16"/>
                <w:szCs w:val="16"/>
              </w:rPr>
              <w:t>Responsable do seguimento e data</w:t>
            </w:r>
          </w:p>
        </w:tc>
        <w:tc>
          <w:tcPr>
            <w:tcW w:w="5145" w:type="dxa"/>
            <w:shd w:val="clear" w:color="auto" w:fill="auto"/>
            <w:vAlign w:val="center"/>
          </w:tcPr>
          <w:p w:rsidR="00AA081C" w:rsidRPr="00EF4778" w:rsidRDefault="00AA081C" w:rsidP="00A00A78">
            <w:pPr>
              <w:jc w:val="both"/>
              <w:rPr>
                <w:rFonts w:cs="Arial"/>
                <w:bCs/>
                <w:sz w:val="16"/>
                <w:szCs w:val="16"/>
              </w:rPr>
            </w:pPr>
            <w:r>
              <w:rPr>
                <w:rFonts w:cs="Arial"/>
                <w:bCs/>
                <w:sz w:val="16"/>
                <w:szCs w:val="16"/>
              </w:rPr>
              <w:t>CAPD</w:t>
            </w:r>
          </w:p>
        </w:tc>
      </w:tr>
      <w:tr w:rsidR="00AA081C" w:rsidRPr="00E13E5E" w:rsidTr="00A00A78">
        <w:trPr>
          <w:trHeight w:val="680"/>
        </w:trPr>
        <w:tc>
          <w:tcPr>
            <w:tcW w:w="4035" w:type="dxa"/>
            <w:shd w:val="clear" w:color="auto" w:fill="auto"/>
            <w:vAlign w:val="center"/>
          </w:tcPr>
          <w:p w:rsidR="00AA081C" w:rsidRPr="00E13E5E" w:rsidRDefault="00AA081C" w:rsidP="00A00A78">
            <w:pPr>
              <w:jc w:val="both"/>
              <w:rPr>
                <w:rFonts w:cs="Arial"/>
                <w:b/>
                <w:bCs/>
                <w:sz w:val="16"/>
                <w:szCs w:val="16"/>
              </w:rPr>
            </w:pPr>
            <w:r w:rsidRPr="00E13E5E">
              <w:rPr>
                <w:rFonts w:cs="Arial"/>
                <w:b/>
                <w:bCs/>
                <w:sz w:val="16"/>
                <w:szCs w:val="16"/>
              </w:rPr>
              <w:t xml:space="preserve">Indicadores de execución </w:t>
            </w:r>
          </w:p>
        </w:tc>
        <w:tc>
          <w:tcPr>
            <w:tcW w:w="5145" w:type="dxa"/>
            <w:shd w:val="clear" w:color="auto" w:fill="auto"/>
            <w:vAlign w:val="center"/>
          </w:tcPr>
          <w:p w:rsidR="00AA081C" w:rsidRPr="00EF4778" w:rsidRDefault="00AA081C" w:rsidP="00A00A78">
            <w:pPr>
              <w:jc w:val="both"/>
              <w:rPr>
                <w:rFonts w:cs="Arial"/>
                <w:bCs/>
                <w:sz w:val="16"/>
                <w:szCs w:val="16"/>
              </w:rPr>
            </w:pPr>
            <w:r>
              <w:rPr>
                <w:rFonts w:cs="Arial"/>
                <w:bCs/>
                <w:sz w:val="16"/>
                <w:szCs w:val="16"/>
              </w:rPr>
              <w:t>Versión en inglés da páxina web</w:t>
            </w:r>
          </w:p>
        </w:tc>
      </w:tr>
      <w:tr w:rsidR="00AA081C" w:rsidRPr="00E13E5E" w:rsidTr="00A00A78">
        <w:trPr>
          <w:trHeight w:val="680"/>
        </w:trPr>
        <w:tc>
          <w:tcPr>
            <w:tcW w:w="4035" w:type="dxa"/>
            <w:shd w:val="clear" w:color="auto" w:fill="auto"/>
            <w:vAlign w:val="center"/>
          </w:tcPr>
          <w:p w:rsidR="00AA081C" w:rsidRPr="00E13E5E" w:rsidRDefault="00AA081C" w:rsidP="00A00A78">
            <w:pPr>
              <w:jc w:val="both"/>
              <w:rPr>
                <w:rFonts w:cs="Arial"/>
                <w:b/>
                <w:bCs/>
                <w:sz w:val="16"/>
                <w:szCs w:val="16"/>
              </w:rPr>
            </w:pPr>
            <w:r w:rsidRPr="00E13E5E">
              <w:rPr>
                <w:rFonts w:cs="Arial"/>
                <w:b/>
                <w:bCs/>
                <w:sz w:val="16"/>
                <w:szCs w:val="16"/>
              </w:rPr>
              <w:t>Evidencias documentais e/ou rexistros que se presentan/presentarán para evidencias a súa implantación</w:t>
            </w:r>
          </w:p>
        </w:tc>
        <w:tc>
          <w:tcPr>
            <w:tcW w:w="5145" w:type="dxa"/>
            <w:shd w:val="clear" w:color="auto" w:fill="auto"/>
            <w:vAlign w:val="center"/>
          </w:tcPr>
          <w:p w:rsidR="00AA081C" w:rsidRPr="00EF4778" w:rsidRDefault="00AA081C" w:rsidP="00A00A78">
            <w:pPr>
              <w:jc w:val="both"/>
              <w:rPr>
                <w:rFonts w:cs="Arial"/>
                <w:bCs/>
                <w:sz w:val="16"/>
                <w:szCs w:val="16"/>
              </w:rPr>
            </w:pPr>
            <w:r>
              <w:rPr>
                <w:rFonts w:cs="Arial"/>
                <w:bCs/>
                <w:sz w:val="16"/>
                <w:szCs w:val="16"/>
              </w:rPr>
              <w:t>Páxina web</w:t>
            </w:r>
          </w:p>
        </w:tc>
      </w:tr>
      <w:tr w:rsidR="00AA081C" w:rsidRPr="00E13E5E" w:rsidTr="00A00A78">
        <w:trPr>
          <w:trHeight w:val="437"/>
        </w:trPr>
        <w:tc>
          <w:tcPr>
            <w:tcW w:w="9180" w:type="dxa"/>
            <w:gridSpan w:val="2"/>
            <w:shd w:val="clear" w:color="auto" w:fill="auto"/>
            <w:vAlign w:val="center"/>
          </w:tcPr>
          <w:p w:rsidR="00AA081C" w:rsidRPr="00E13E5E" w:rsidRDefault="00AA081C" w:rsidP="00A00A78">
            <w:pPr>
              <w:jc w:val="center"/>
              <w:rPr>
                <w:rFonts w:cs="Arial"/>
                <w:b/>
                <w:bCs/>
                <w:sz w:val="16"/>
                <w:szCs w:val="16"/>
              </w:rPr>
            </w:pPr>
            <w:r w:rsidRPr="00E13E5E">
              <w:rPr>
                <w:rFonts w:cs="Arial"/>
                <w:b/>
                <w:bCs/>
                <w:sz w:val="16"/>
                <w:szCs w:val="16"/>
              </w:rPr>
              <w:t>Observacións</w:t>
            </w:r>
          </w:p>
        </w:tc>
      </w:tr>
      <w:tr w:rsidR="00AA081C" w:rsidRPr="00E13E5E" w:rsidTr="00A00A78">
        <w:trPr>
          <w:trHeight w:val="1089"/>
        </w:trPr>
        <w:tc>
          <w:tcPr>
            <w:tcW w:w="9180" w:type="dxa"/>
            <w:gridSpan w:val="2"/>
            <w:shd w:val="clear" w:color="auto" w:fill="auto"/>
            <w:vAlign w:val="center"/>
          </w:tcPr>
          <w:p w:rsidR="00AA081C" w:rsidRPr="00AA081C" w:rsidRDefault="00AA081C" w:rsidP="00AA081C">
            <w:pPr>
              <w:jc w:val="both"/>
              <w:rPr>
                <w:rFonts w:cs="Arial"/>
                <w:bCs/>
                <w:sz w:val="16"/>
                <w:szCs w:val="16"/>
              </w:rPr>
            </w:pPr>
            <w:r>
              <w:rPr>
                <w:rFonts w:cs="Arial"/>
                <w:bCs/>
                <w:sz w:val="16"/>
                <w:szCs w:val="16"/>
              </w:rPr>
              <w:t xml:space="preserve">No proceso de acreditación celebrado en 2020 indicouse este problema. E no presente informe comprobouse que cada vez hai máis alumnos, directores e membros de tribunais que son </w:t>
            </w:r>
            <w:r w:rsidR="00F245C9">
              <w:rPr>
                <w:rFonts w:cs="Arial"/>
                <w:bCs/>
                <w:sz w:val="16"/>
                <w:szCs w:val="16"/>
              </w:rPr>
              <w:t>estranxeiros</w:t>
            </w:r>
            <w:r>
              <w:rPr>
                <w:rFonts w:cs="Arial"/>
                <w:bCs/>
                <w:sz w:val="16"/>
                <w:szCs w:val="16"/>
              </w:rPr>
              <w:t>, polo que a versión en inglés facilitaría moito as xestións e a transmisión da información.</w:t>
            </w:r>
          </w:p>
        </w:tc>
      </w:tr>
      <w:tr w:rsidR="00AA081C" w:rsidRPr="00E13E5E" w:rsidTr="00A00A78">
        <w:trPr>
          <w:trHeight w:val="437"/>
        </w:trPr>
        <w:tc>
          <w:tcPr>
            <w:tcW w:w="9180" w:type="dxa"/>
            <w:gridSpan w:val="2"/>
            <w:shd w:val="clear" w:color="auto" w:fill="auto"/>
            <w:vAlign w:val="center"/>
          </w:tcPr>
          <w:p w:rsidR="00AA081C" w:rsidRPr="00E13E5E" w:rsidRDefault="00AA081C" w:rsidP="00A00A78">
            <w:pPr>
              <w:jc w:val="center"/>
              <w:rPr>
                <w:rFonts w:cs="Arial"/>
                <w:b/>
                <w:bCs/>
                <w:sz w:val="16"/>
                <w:szCs w:val="16"/>
              </w:rPr>
            </w:pPr>
            <w:r w:rsidRPr="00E13E5E">
              <w:rPr>
                <w:rFonts w:cs="Arial"/>
                <w:b/>
                <w:bCs/>
                <w:sz w:val="16"/>
                <w:szCs w:val="16"/>
              </w:rPr>
              <w:t>Revisión/Valoración</w:t>
            </w:r>
          </w:p>
        </w:tc>
      </w:tr>
      <w:tr w:rsidR="00AA081C" w:rsidRPr="00E13E5E" w:rsidTr="00A00A78">
        <w:trPr>
          <w:trHeight w:val="437"/>
        </w:trPr>
        <w:tc>
          <w:tcPr>
            <w:tcW w:w="4035" w:type="dxa"/>
            <w:shd w:val="clear" w:color="auto" w:fill="auto"/>
            <w:vAlign w:val="center"/>
          </w:tcPr>
          <w:p w:rsidR="00AA081C" w:rsidRPr="00E13E5E" w:rsidRDefault="00AA081C" w:rsidP="00A00A78">
            <w:pPr>
              <w:jc w:val="both"/>
              <w:rPr>
                <w:rFonts w:cs="Arial"/>
                <w:b/>
                <w:bCs/>
                <w:sz w:val="16"/>
                <w:szCs w:val="16"/>
              </w:rPr>
            </w:pPr>
            <w:r w:rsidRPr="00E13E5E">
              <w:rPr>
                <w:rFonts w:cs="Arial"/>
                <w:b/>
                <w:bCs/>
                <w:sz w:val="16"/>
                <w:szCs w:val="16"/>
              </w:rPr>
              <w:t>Nivel de cumprimento (total ou parcial)</w:t>
            </w:r>
          </w:p>
        </w:tc>
        <w:tc>
          <w:tcPr>
            <w:tcW w:w="5145" w:type="dxa"/>
            <w:shd w:val="clear" w:color="auto" w:fill="auto"/>
            <w:vAlign w:val="center"/>
          </w:tcPr>
          <w:p w:rsidR="00AA081C" w:rsidRPr="00EF4778" w:rsidRDefault="00AA081C" w:rsidP="00A00A78">
            <w:pPr>
              <w:jc w:val="both"/>
              <w:rPr>
                <w:rFonts w:cs="Arial"/>
                <w:bCs/>
                <w:sz w:val="16"/>
                <w:szCs w:val="16"/>
              </w:rPr>
            </w:pPr>
          </w:p>
        </w:tc>
      </w:tr>
      <w:tr w:rsidR="00AA081C" w:rsidRPr="00E13E5E" w:rsidTr="00A00A78">
        <w:trPr>
          <w:trHeight w:val="437"/>
        </w:trPr>
        <w:tc>
          <w:tcPr>
            <w:tcW w:w="4035" w:type="dxa"/>
            <w:shd w:val="clear" w:color="auto" w:fill="auto"/>
            <w:vAlign w:val="center"/>
          </w:tcPr>
          <w:p w:rsidR="00AA081C" w:rsidRPr="00E13E5E" w:rsidRDefault="00AA081C" w:rsidP="00A00A78">
            <w:pPr>
              <w:jc w:val="both"/>
              <w:rPr>
                <w:rFonts w:cs="Arial"/>
                <w:b/>
                <w:bCs/>
                <w:sz w:val="16"/>
                <w:szCs w:val="16"/>
              </w:rPr>
            </w:pPr>
            <w:r w:rsidRPr="00E13E5E">
              <w:rPr>
                <w:rFonts w:cs="Arial"/>
                <w:b/>
                <w:bCs/>
                <w:sz w:val="16"/>
                <w:szCs w:val="16"/>
              </w:rPr>
              <w:t>Responsable da revisión e data</w:t>
            </w:r>
          </w:p>
        </w:tc>
        <w:tc>
          <w:tcPr>
            <w:tcW w:w="5145" w:type="dxa"/>
            <w:shd w:val="clear" w:color="auto" w:fill="auto"/>
            <w:vAlign w:val="center"/>
          </w:tcPr>
          <w:p w:rsidR="00AA081C" w:rsidRPr="00EF4778" w:rsidRDefault="00AA081C" w:rsidP="00A00A78">
            <w:pPr>
              <w:jc w:val="both"/>
              <w:rPr>
                <w:rFonts w:cs="Arial"/>
                <w:bCs/>
                <w:sz w:val="16"/>
                <w:szCs w:val="16"/>
              </w:rPr>
            </w:pPr>
          </w:p>
        </w:tc>
      </w:tr>
      <w:tr w:rsidR="00AA081C" w:rsidRPr="00E13E5E" w:rsidTr="00A00A78">
        <w:trPr>
          <w:trHeight w:val="680"/>
        </w:trPr>
        <w:tc>
          <w:tcPr>
            <w:tcW w:w="4035" w:type="dxa"/>
            <w:shd w:val="clear" w:color="auto" w:fill="auto"/>
            <w:vAlign w:val="center"/>
          </w:tcPr>
          <w:p w:rsidR="00AA081C" w:rsidRPr="00E13E5E" w:rsidRDefault="00AA081C" w:rsidP="00A00A78">
            <w:pPr>
              <w:jc w:val="both"/>
              <w:rPr>
                <w:rFonts w:cs="Arial"/>
                <w:b/>
                <w:bCs/>
                <w:sz w:val="16"/>
                <w:szCs w:val="16"/>
              </w:rPr>
            </w:pPr>
            <w:r w:rsidRPr="00E13E5E">
              <w:rPr>
                <w:rFonts w:cs="Arial"/>
                <w:b/>
                <w:bCs/>
                <w:sz w:val="16"/>
                <w:szCs w:val="16"/>
              </w:rPr>
              <w:t xml:space="preserve">Resultados obtidos </w:t>
            </w:r>
          </w:p>
        </w:tc>
        <w:tc>
          <w:tcPr>
            <w:tcW w:w="5145" w:type="dxa"/>
            <w:shd w:val="clear" w:color="auto" w:fill="auto"/>
            <w:vAlign w:val="center"/>
          </w:tcPr>
          <w:p w:rsidR="00AA081C" w:rsidRPr="00EF4778" w:rsidRDefault="00AA081C" w:rsidP="00A00A78">
            <w:pPr>
              <w:jc w:val="both"/>
              <w:rPr>
                <w:rFonts w:cs="Arial"/>
                <w:bCs/>
                <w:sz w:val="16"/>
                <w:szCs w:val="16"/>
              </w:rPr>
            </w:pPr>
          </w:p>
        </w:tc>
      </w:tr>
      <w:tr w:rsidR="00AA081C" w:rsidRPr="00E13E5E" w:rsidTr="00A00A78">
        <w:trPr>
          <w:trHeight w:val="437"/>
        </w:trPr>
        <w:tc>
          <w:tcPr>
            <w:tcW w:w="4035" w:type="dxa"/>
            <w:shd w:val="clear" w:color="auto" w:fill="auto"/>
            <w:vAlign w:val="center"/>
          </w:tcPr>
          <w:p w:rsidR="00AA081C" w:rsidRPr="00E13E5E" w:rsidRDefault="00AA081C" w:rsidP="00A00A78">
            <w:pPr>
              <w:jc w:val="both"/>
              <w:rPr>
                <w:rFonts w:cs="Arial"/>
                <w:b/>
                <w:bCs/>
                <w:sz w:val="16"/>
                <w:szCs w:val="16"/>
              </w:rPr>
            </w:pPr>
            <w:r w:rsidRPr="00E13E5E">
              <w:rPr>
                <w:rFonts w:cs="Arial"/>
                <w:b/>
                <w:bCs/>
                <w:sz w:val="16"/>
                <w:szCs w:val="16"/>
              </w:rPr>
              <w:t>Grao de satisfacción</w:t>
            </w:r>
          </w:p>
        </w:tc>
        <w:tc>
          <w:tcPr>
            <w:tcW w:w="5145" w:type="dxa"/>
            <w:shd w:val="clear" w:color="auto" w:fill="auto"/>
            <w:vAlign w:val="center"/>
          </w:tcPr>
          <w:p w:rsidR="00AA081C" w:rsidRPr="00E13E5E" w:rsidRDefault="00AA081C" w:rsidP="00A00A78">
            <w:pPr>
              <w:jc w:val="both"/>
              <w:rPr>
                <w:rFonts w:cs="Arial"/>
                <w:b/>
                <w:bCs/>
                <w:sz w:val="16"/>
                <w:szCs w:val="16"/>
              </w:rPr>
            </w:pPr>
          </w:p>
        </w:tc>
      </w:tr>
      <w:tr w:rsidR="00AA081C" w:rsidRPr="00E13E5E" w:rsidTr="00A00A78">
        <w:trPr>
          <w:trHeight w:val="680"/>
        </w:trPr>
        <w:tc>
          <w:tcPr>
            <w:tcW w:w="4035" w:type="dxa"/>
            <w:shd w:val="clear" w:color="auto" w:fill="auto"/>
            <w:vAlign w:val="center"/>
          </w:tcPr>
          <w:p w:rsidR="00AA081C" w:rsidRPr="00E13E5E" w:rsidRDefault="00AA081C" w:rsidP="00A00A78">
            <w:pPr>
              <w:jc w:val="both"/>
              <w:rPr>
                <w:rFonts w:cs="Arial"/>
                <w:b/>
                <w:bCs/>
                <w:sz w:val="16"/>
                <w:szCs w:val="16"/>
              </w:rPr>
            </w:pPr>
            <w:r w:rsidRPr="00E13E5E">
              <w:rPr>
                <w:rFonts w:cs="Arial"/>
                <w:b/>
                <w:bCs/>
                <w:sz w:val="16"/>
                <w:szCs w:val="16"/>
              </w:rPr>
              <w:t>Accións correctoras a desenvolver</w:t>
            </w:r>
          </w:p>
        </w:tc>
        <w:tc>
          <w:tcPr>
            <w:tcW w:w="5145" w:type="dxa"/>
            <w:shd w:val="clear" w:color="auto" w:fill="auto"/>
            <w:vAlign w:val="center"/>
          </w:tcPr>
          <w:p w:rsidR="00AA081C" w:rsidRPr="00E13E5E" w:rsidRDefault="00AA081C" w:rsidP="00A00A78">
            <w:pPr>
              <w:jc w:val="both"/>
              <w:rPr>
                <w:rFonts w:cs="Arial"/>
                <w:b/>
                <w:bCs/>
                <w:sz w:val="16"/>
                <w:szCs w:val="16"/>
              </w:rPr>
            </w:pPr>
          </w:p>
        </w:tc>
      </w:tr>
    </w:tbl>
    <w:p w:rsidR="00632A4E" w:rsidRDefault="00632A4E"/>
    <w:sectPr w:rsidR="00632A4E" w:rsidSect="00845188">
      <w:headerReference w:type="default" r:id="rId61"/>
      <w:footerReference w:type="default" r:id="rId62"/>
      <w:pgSz w:w="11906" w:h="16838"/>
      <w:pgMar w:top="1418" w:right="1134" w:bottom="1134" w:left="1559" w:header="709" w:footer="391"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82210" w:rsidRDefault="00082210" w:rsidP="002E1611">
      <w:r>
        <w:separator/>
      </w:r>
    </w:p>
  </w:endnote>
  <w:endnote w:type="continuationSeparator" w:id="0">
    <w:p w:rsidR="00082210" w:rsidRDefault="00082210" w:rsidP="002E16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Noto Sans Symbols">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DejaVuSansCondensed">
    <w:altName w:val="Calibri"/>
    <w:panose1 w:val="00000000000000000000"/>
    <w:charset w:val="00"/>
    <w:family w:val="auto"/>
    <w:notTrueType/>
    <w:pitch w:val="default"/>
    <w:sig w:usb0="00000003" w:usb1="00000000" w:usb2="00000000" w:usb3="00000000" w:csb0="00000001" w:csb1="00000000"/>
  </w:font>
  <w:font w:name="ITC New Baskerville Std">
    <w:panose1 w:val="00000000000000000000"/>
    <w:charset w:val="00"/>
    <w:family w:val="roman"/>
    <w:notTrueType/>
    <w:pitch w:val="variable"/>
    <w:sig w:usb0="800000AF" w:usb1="5000204A"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43E5" w:rsidRDefault="00B743E5" w:rsidP="00845188">
    <w:pPr>
      <w:pStyle w:val="Piedepgina"/>
      <w:rPr>
        <w:sz w:val="14"/>
        <w:szCs w:val="14"/>
      </w:rPr>
    </w:pPr>
    <w:r w:rsidRPr="002E1611">
      <w:rPr>
        <w:sz w:val="14"/>
        <w:szCs w:val="14"/>
      </w:rPr>
      <w:t xml:space="preserve"> </w:t>
    </w:r>
  </w:p>
  <w:tbl>
    <w:tblPr>
      <w:tblW w:w="9923" w:type="dxa"/>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72"/>
      <w:gridCol w:w="4351"/>
    </w:tblGrid>
    <w:tr w:rsidR="00B743E5" w:rsidRPr="00845188" w:rsidTr="00845188">
      <w:trPr>
        <w:trHeight w:val="1077"/>
      </w:trPr>
      <w:tc>
        <w:tcPr>
          <w:tcW w:w="5572" w:type="dxa"/>
          <w:tcBorders>
            <w:top w:val="single" w:sz="2" w:space="0" w:color="auto"/>
            <w:left w:val="nil"/>
            <w:bottom w:val="nil"/>
            <w:right w:val="nil"/>
          </w:tcBorders>
          <w:shd w:val="clear" w:color="auto" w:fill="auto"/>
          <w:vAlign w:val="center"/>
        </w:tcPr>
        <w:p w:rsidR="00B743E5" w:rsidRPr="00845188" w:rsidRDefault="00B743E5" w:rsidP="00845188">
          <w:pPr>
            <w:tabs>
              <w:tab w:val="center" w:pos="4252"/>
              <w:tab w:val="right" w:pos="8504"/>
            </w:tabs>
            <w:suppressAutoHyphens w:val="0"/>
            <w:spacing w:before="60"/>
            <w:ind w:left="-108"/>
            <w:contextualSpacing/>
            <w:rPr>
              <w:rFonts w:ascii="ITC New Baskerville Std" w:eastAsia="Cambria" w:hAnsi="ITC New Baskerville Std"/>
              <w:color w:val="auto"/>
              <w:sz w:val="21"/>
              <w:szCs w:val="24"/>
              <w:lang w:eastAsia="en-US"/>
            </w:rPr>
          </w:pPr>
          <w:r w:rsidRPr="00845188">
            <w:rPr>
              <w:rFonts w:ascii="ITC New Baskerville Std" w:eastAsia="Cambria" w:hAnsi="ITC New Baskerville Std"/>
              <w:noProof/>
              <w:color w:val="auto"/>
              <w:sz w:val="21"/>
              <w:szCs w:val="24"/>
              <w:lang w:val="es-ES" w:eastAsia="es-ES"/>
            </w:rPr>
            <w:drawing>
              <wp:inline distT="0" distB="0" distL="0" distR="0" wp14:anchorId="676CD515" wp14:editId="005C8AFD">
                <wp:extent cx="2216150" cy="393096"/>
                <wp:effectExtent l="0" t="0" r="0" b="6985"/>
                <wp:docPr id="19" name="Imagen 19" descr="logo3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descr="logo300-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23835" cy="394459"/>
                        </a:xfrm>
                        <a:prstGeom prst="rect">
                          <a:avLst/>
                        </a:prstGeom>
                        <a:noFill/>
                        <a:ln>
                          <a:noFill/>
                        </a:ln>
                      </pic:spPr>
                    </pic:pic>
                  </a:graphicData>
                </a:graphic>
              </wp:inline>
            </w:drawing>
          </w:r>
        </w:p>
      </w:tc>
      <w:tc>
        <w:tcPr>
          <w:tcW w:w="4351" w:type="dxa"/>
          <w:tcBorders>
            <w:top w:val="single" w:sz="2" w:space="0" w:color="auto"/>
            <w:left w:val="nil"/>
            <w:bottom w:val="nil"/>
            <w:right w:val="nil"/>
          </w:tcBorders>
          <w:vAlign w:val="center"/>
        </w:tcPr>
        <w:p w:rsidR="00B743E5" w:rsidRPr="00845188" w:rsidRDefault="00B743E5" w:rsidP="00845188">
          <w:pPr>
            <w:tabs>
              <w:tab w:val="left" w:pos="429"/>
              <w:tab w:val="center" w:pos="4252"/>
              <w:tab w:val="right" w:pos="8504"/>
              <w:tab w:val="right" w:pos="9674"/>
            </w:tabs>
            <w:suppressAutoHyphens w:val="0"/>
            <w:spacing w:before="60"/>
            <w:ind w:left="-102"/>
            <w:contextualSpacing/>
            <w:jc w:val="right"/>
            <w:rPr>
              <w:rFonts w:ascii="ITC New Baskerville Std" w:eastAsia="Cambria" w:hAnsi="ITC New Baskerville Std" w:cs="Arial"/>
              <w:color w:val="auto"/>
              <w:spacing w:val="-6"/>
              <w:sz w:val="24"/>
              <w:szCs w:val="24"/>
              <w:lang w:eastAsia="en-US"/>
            </w:rPr>
          </w:pPr>
          <w:r w:rsidRPr="00845188">
            <w:rPr>
              <w:rFonts w:ascii="ITC New Baskerville Std" w:eastAsia="Cambria" w:hAnsi="ITC New Baskerville Std" w:cs="Arial"/>
              <w:color w:val="59178A"/>
              <w:sz w:val="22"/>
              <w:szCs w:val="22"/>
              <w:lang w:val="es-ES_tradnl" w:eastAsia="en-US"/>
            </w:rPr>
            <w:t>Área de Calidade</w:t>
          </w:r>
        </w:p>
      </w:tc>
    </w:tr>
  </w:tbl>
  <w:p w:rsidR="00B743E5" w:rsidRDefault="00B743E5" w:rsidP="00845188">
    <w:pPr>
      <w:pStyle w:val="Piedepgina"/>
    </w:pPr>
    <w:r>
      <w:rPr>
        <w:sz w:val="14"/>
        <w:szCs w:val="14"/>
      </w:rPr>
      <w:tab/>
    </w:r>
    <w:r w:rsidRPr="002E1611">
      <w:rPr>
        <w:sz w:val="16"/>
        <w:szCs w:val="16"/>
      </w:rPr>
      <w:t xml:space="preserve">Páxina </w:t>
    </w:r>
    <w:r w:rsidRPr="002E1611">
      <w:rPr>
        <w:sz w:val="16"/>
        <w:szCs w:val="16"/>
      </w:rPr>
      <w:fldChar w:fldCharType="begin"/>
    </w:r>
    <w:r w:rsidRPr="002E1611">
      <w:rPr>
        <w:sz w:val="16"/>
        <w:szCs w:val="16"/>
      </w:rPr>
      <w:instrText xml:space="preserve"> PAGE </w:instrText>
    </w:r>
    <w:r w:rsidRPr="002E1611">
      <w:rPr>
        <w:sz w:val="16"/>
        <w:szCs w:val="16"/>
      </w:rPr>
      <w:fldChar w:fldCharType="separate"/>
    </w:r>
    <w:r w:rsidR="00C95BF6">
      <w:rPr>
        <w:noProof/>
        <w:sz w:val="16"/>
        <w:szCs w:val="16"/>
      </w:rPr>
      <w:t>1</w:t>
    </w:r>
    <w:r w:rsidRPr="002E1611">
      <w:rPr>
        <w:sz w:val="16"/>
        <w:szCs w:val="16"/>
      </w:rPr>
      <w:fldChar w:fldCharType="end"/>
    </w:r>
    <w:r w:rsidRPr="002E1611">
      <w:rPr>
        <w:sz w:val="16"/>
        <w:szCs w:val="16"/>
      </w:rPr>
      <w:t xml:space="preserve"> de </w:t>
    </w:r>
    <w:r w:rsidRPr="002E1611">
      <w:rPr>
        <w:sz w:val="16"/>
        <w:szCs w:val="16"/>
      </w:rPr>
      <w:fldChar w:fldCharType="begin"/>
    </w:r>
    <w:r w:rsidRPr="002E1611">
      <w:rPr>
        <w:sz w:val="16"/>
        <w:szCs w:val="16"/>
      </w:rPr>
      <w:instrText xml:space="preserve"> NUMPAGES </w:instrText>
    </w:r>
    <w:r w:rsidRPr="002E1611">
      <w:rPr>
        <w:sz w:val="16"/>
        <w:szCs w:val="16"/>
      </w:rPr>
      <w:fldChar w:fldCharType="separate"/>
    </w:r>
    <w:r w:rsidR="00C95BF6">
      <w:rPr>
        <w:noProof/>
        <w:sz w:val="16"/>
        <w:szCs w:val="16"/>
      </w:rPr>
      <w:t>46</w:t>
    </w:r>
    <w:r w:rsidRPr="002E1611">
      <w:rPr>
        <w:sz w:val="16"/>
        <w:szCs w:val="16"/>
      </w:rPr>
      <w:fldChar w:fldCharType="end"/>
    </w:r>
    <w:r>
      <w:rPr>
        <w:noProof/>
        <w:sz w:val="16"/>
        <w:szCs w:val="16"/>
        <w:lang w:eastAsia="gl-ES"/>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82210" w:rsidRDefault="00082210" w:rsidP="002E1611">
      <w:r>
        <w:separator/>
      </w:r>
    </w:p>
  </w:footnote>
  <w:footnote w:type="continuationSeparator" w:id="0">
    <w:p w:rsidR="00082210" w:rsidRDefault="00082210" w:rsidP="002E161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43E5" w:rsidRDefault="00B743E5">
    <w:pPr>
      <w:pStyle w:val="Encabezado"/>
    </w:pPr>
    <w:r>
      <w:rPr>
        <w:noProof/>
        <w:color w:val="auto"/>
        <w:lang w:val="es-ES" w:eastAsia="es-ES"/>
      </w:rPr>
      <w:drawing>
        <wp:inline distT="0" distB="0" distL="0" distR="0" wp14:anchorId="38004AFE" wp14:editId="7E49D600">
          <wp:extent cx="5489575" cy="300425"/>
          <wp:effectExtent l="0" t="0" r="0" b="4445"/>
          <wp:docPr id="18" name="Imagen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89575" cy="300425"/>
                  </a:xfrm>
                  <a:prstGeom prst="rect">
                    <a:avLst/>
                  </a:prstGeom>
                  <a:solidFill>
                    <a:srgbClr val="FFFFFF"/>
                  </a:solid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A54C7"/>
    <w:multiLevelType w:val="hybridMultilevel"/>
    <w:tmpl w:val="F788A8EA"/>
    <w:lvl w:ilvl="0" w:tplc="5CB4D4F2">
      <w:start w:val="1"/>
      <w:numFmt w:val="bullet"/>
      <w:lvlText w:val="o"/>
      <w:lvlJc w:val="left"/>
      <w:pPr>
        <w:ind w:left="720" w:hanging="360"/>
      </w:pPr>
      <w:rPr>
        <w:rFonts w:ascii="Courier New" w:hAnsi="Courier New" w:hint="default"/>
        <w:sz w:val="16"/>
      </w:rPr>
    </w:lvl>
    <w:lvl w:ilvl="1" w:tplc="04560003" w:tentative="1">
      <w:start w:val="1"/>
      <w:numFmt w:val="bullet"/>
      <w:lvlText w:val="o"/>
      <w:lvlJc w:val="left"/>
      <w:pPr>
        <w:ind w:left="1440" w:hanging="360"/>
      </w:pPr>
      <w:rPr>
        <w:rFonts w:ascii="Courier New" w:hAnsi="Courier New" w:cs="Courier New" w:hint="default"/>
      </w:rPr>
    </w:lvl>
    <w:lvl w:ilvl="2" w:tplc="04560005" w:tentative="1">
      <w:start w:val="1"/>
      <w:numFmt w:val="bullet"/>
      <w:lvlText w:val=""/>
      <w:lvlJc w:val="left"/>
      <w:pPr>
        <w:ind w:left="2160" w:hanging="360"/>
      </w:pPr>
      <w:rPr>
        <w:rFonts w:ascii="Wingdings" w:hAnsi="Wingdings" w:hint="default"/>
      </w:rPr>
    </w:lvl>
    <w:lvl w:ilvl="3" w:tplc="04560001" w:tentative="1">
      <w:start w:val="1"/>
      <w:numFmt w:val="bullet"/>
      <w:lvlText w:val=""/>
      <w:lvlJc w:val="left"/>
      <w:pPr>
        <w:ind w:left="2880" w:hanging="360"/>
      </w:pPr>
      <w:rPr>
        <w:rFonts w:ascii="Symbol" w:hAnsi="Symbol" w:hint="default"/>
      </w:rPr>
    </w:lvl>
    <w:lvl w:ilvl="4" w:tplc="04560003" w:tentative="1">
      <w:start w:val="1"/>
      <w:numFmt w:val="bullet"/>
      <w:lvlText w:val="o"/>
      <w:lvlJc w:val="left"/>
      <w:pPr>
        <w:ind w:left="3600" w:hanging="360"/>
      </w:pPr>
      <w:rPr>
        <w:rFonts w:ascii="Courier New" w:hAnsi="Courier New" w:cs="Courier New" w:hint="default"/>
      </w:rPr>
    </w:lvl>
    <w:lvl w:ilvl="5" w:tplc="04560005" w:tentative="1">
      <w:start w:val="1"/>
      <w:numFmt w:val="bullet"/>
      <w:lvlText w:val=""/>
      <w:lvlJc w:val="left"/>
      <w:pPr>
        <w:ind w:left="4320" w:hanging="360"/>
      </w:pPr>
      <w:rPr>
        <w:rFonts w:ascii="Wingdings" w:hAnsi="Wingdings" w:hint="default"/>
      </w:rPr>
    </w:lvl>
    <w:lvl w:ilvl="6" w:tplc="04560001" w:tentative="1">
      <w:start w:val="1"/>
      <w:numFmt w:val="bullet"/>
      <w:lvlText w:val=""/>
      <w:lvlJc w:val="left"/>
      <w:pPr>
        <w:ind w:left="5040" w:hanging="360"/>
      </w:pPr>
      <w:rPr>
        <w:rFonts w:ascii="Symbol" w:hAnsi="Symbol" w:hint="default"/>
      </w:rPr>
    </w:lvl>
    <w:lvl w:ilvl="7" w:tplc="04560003" w:tentative="1">
      <w:start w:val="1"/>
      <w:numFmt w:val="bullet"/>
      <w:lvlText w:val="o"/>
      <w:lvlJc w:val="left"/>
      <w:pPr>
        <w:ind w:left="5760" w:hanging="360"/>
      </w:pPr>
      <w:rPr>
        <w:rFonts w:ascii="Courier New" w:hAnsi="Courier New" w:cs="Courier New" w:hint="default"/>
      </w:rPr>
    </w:lvl>
    <w:lvl w:ilvl="8" w:tplc="04560005" w:tentative="1">
      <w:start w:val="1"/>
      <w:numFmt w:val="bullet"/>
      <w:lvlText w:val=""/>
      <w:lvlJc w:val="left"/>
      <w:pPr>
        <w:ind w:left="6480" w:hanging="360"/>
      </w:pPr>
      <w:rPr>
        <w:rFonts w:ascii="Wingdings" w:hAnsi="Wingdings" w:hint="default"/>
      </w:rPr>
    </w:lvl>
  </w:abstractNum>
  <w:abstractNum w:abstractNumId="1" w15:restartNumberingAfterBreak="0">
    <w:nsid w:val="01973F51"/>
    <w:multiLevelType w:val="hybridMultilevel"/>
    <w:tmpl w:val="6C18726A"/>
    <w:lvl w:ilvl="0" w:tplc="0C0A0001">
      <w:start w:val="1"/>
      <w:numFmt w:val="bullet"/>
      <w:lvlText w:val=""/>
      <w:lvlJc w:val="left"/>
      <w:pPr>
        <w:ind w:left="720" w:hanging="360"/>
      </w:pPr>
      <w:rPr>
        <w:rFonts w:ascii="Symbol" w:hAnsi="Symbol" w:hint="default"/>
      </w:rPr>
    </w:lvl>
    <w:lvl w:ilvl="1" w:tplc="04560003" w:tentative="1">
      <w:start w:val="1"/>
      <w:numFmt w:val="bullet"/>
      <w:lvlText w:val="o"/>
      <w:lvlJc w:val="left"/>
      <w:pPr>
        <w:ind w:left="1440" w:hanging="360"/>
      </w:pPr>
      <w:rPr>
        <w:rFonts w:ascii="Courier New" w:hAnsi="Courier New" w:cs="Courier New" w:hint="default"/>
      </w:rPr>
    </w:lvl>
    <w:lvl w:ilvl="2" w:tplc="04560005" w:tentative="1">
      <w:start w:val="1"/>
      <w:numFmt w:val="bullet"/>
      <w:lvlText w:val=""/>
      <w:lvlJc w:val="left"/>
      <w:pPr>
        <w:ind w:left="2160" w:hanging="360"/>
      </w:pPr>
      <w:rPr>
        <w:rFonts w:ascii="Wingdings" w:hAnsi="Wingdings" w:hint="default"/>
      </w:rPr>
    </w:lvl>
    <w:lvl w:ilvl="3" w:tplc="04560001" w:tentative="1">
      <w:start w:val="1"/>
      <w:numFmt w:val="bullet"/>
      <w:lvlText w:val=""/>
      <w:lvlJc w:val="left"/>
      <w:pPr>
        <w:ind w:left="2880" w:hanging="360"/>
      </w:pPr>
      <w:rPr>
        <w:rFonts w:ascii="Symbol" w:hAnsi="Symbol" w:hint="default"/>
      </w:rPr>
    </w:lvl>
    <w:lvl w:ilvl="4" w:tplc="04560003" w:tentative="1">
      <w:start w:val="1"/>
      <w:numFmt w:val="bullet"/>
      <w:lvlText w:val="o"/>
      <w:lvlJc w:val="left"/>
      <w:pPr>
        <w:ind w:left="3600" w:hanging="360"/>
      </w:pPr>
      <w:rPr>
        <w:rFonts w:ascii="Courier New" w:hAnsi="Courier New" w:cs="Courier New" w:hint="default"/>
      </w:rPr>
    </w:lvl>
    <w:lvl w:ilvl="5" w:tplc="04560005" w:tentative="1">
      <w:start w:val="1"/>
      <w:numFmt w:val="bullet"/>
      <w:lvlText w:val=""/>
      <w:lvlJc w:val="left"/>
      <w:pPr>
        <w:ind w:left="4320" w:hanging="360"/>
      </w:pPr>
      <w:rPr>
        <w:rFonts w:ascii="Wingdings" w:hAnsi="Wingdings" w:hint="default"/>
      </w:rPr>
    </w:lvl>
    <w:lvl w:ilvl="6" w:tplc="04560001" w:tentative="1">
      <w:start w:val="1"/>
      <w:numFmt w:val="bullet"/>
      <w:lvlText w:val=""/>
      <w:lvlJc w:val="left"/>
      <w:pPr>
        <w:ind w:left="5040" w:hanging="360"/>
      </w:pPr>
      <w:rPr>
        <w:rFonts w:ascii="Symbol" w:hAnsi="Symbol" w:hint="default"/>
      </w:rPr>
    </w:lvl>
    <w:lvl w:ilvl="7" w:tplc="04560003" w:tentative="1">
      <w:start w:val="1"/>
      <w:numFmt w:val="bullet"/>
      <w:lvlText w:val="o"/>
      <w:lvlJc w:val="left"/>
      <w:pPr>
        <w:ind w:left="5760" w:hanging="360"/>
      </w:pPr>
      <w:rPr>
        <w:rFonts w:ascii="Courier New" w:hAnsi="Courier New" w:cs="Courier New" w:hint="default"/>
      </w:rPr>
    </w:lvl>
    <w:lvl w:ilvl="8" w:tplc="04560005" w:tentative="1">
      <w:start w:val="1"/>
      <w:numFmt w:val="bullet"/>
      <w:lvlText w:val=""/>
      <w:lvlJc w:val="left"/>
      <w:pPr>
        <w:ind w:left="6480" w:hanging="360"/>
      </w:pPr>
      <w:rPr>
        <w:rFonts w:ascii="Wingdings" w:hAnsi="Wingdings" w:hint="default"/>
      </w:rPr>
    </w:lvl>
  </w:abstractNum>
  <w:abstractNum w:abstractNumId="2" w15:restartNumberingAfterBreak="0">
    <w:nsid w:val="05F833B9"/>
    <w:multiLevelType w:val="hybridMultilevel"/>
    <w:tmpl w:val="0630A592"/>
    <w:lvl w:ilvl="0" w:tplc="5CB4D4F2">
      <w:start w:val="1"/>
      <w:numFmt w:val="bullet"/>
      <w:lvlText w:val="o"/>
      <w:lvlJc w:val="left"/>
      <w:pPr>
        <w:ind w:left="720" w:hanging="360"/>
      </w:pPr>
      <w:rPr>
        <w:rFonts w:ascii="Courier New" w:hAnsi="Courier New" w:hint="default"/>
        <w:sz w:val="16"/>
      </w:rPr>
    </w:lvl>
    <w:lvl w:ilvl="1" w:tplc="04560003" w:tentative="1">
      <w:start w:val="1"/>
      <w:numFmt w:val="bullet"/>
      <w:lvlText w:val="o"/>
      <w:lvlJc w:val="left"/>
      <w:pPr>
        <w:ind w:left="1440" w:hanging="360"/>
      </w:pPr>
      <w:rPr>
        <w:rFonts w:ascii="Courier New" w:hAnsi="Courier New" w:cs="Courier New" w:hint="default"/>
      </w:rPr>
    </w:lvl>
    <w:lvl w:ilvl="2" w:tplc="04560005" w:tentative="1">
      <w:start w:val="1"/>
      <w:numFmt w:val="bullet"/>
      <w:lvlText w:val=""/>
      <w:lvlJc w:val="left"/>
      <w:pPr>
        <w:ind w:left="2160" w:hanging="360"/>
      </w:pPr>
      <w:rPr>
        <w:rFonts w:ascii="Wingdings" w:hAnsi="Wingdings" w:hint="default"/>
      </w:rPr>
    </w:lvl>
    <w:lvl w:ilvl="3" w:tplc="04560001" w:tentative="1">
      <w:start w:val="1"/>
      <w:numFmt w:val="bullet"/>
      <w:lvlText w:val=""/>
      <w:lvlJc w:val="left"/>
      <w:pPr>
        <w:ind w:left="2880" w:hanging="360"/>
      </w:pPr>
      <w:rPr>
        <w:rFonts w:ascii="Symbol" w:hAnsi="Symbol" w:hint="default"/>
      </w:rPr>
    </w:lvl>
    <w:lvl w:ilvl="4" w:tplc="04560003" w:tentative="1">
      <w:start w:val="1"/>
      <w:numFmt w:val="bullet"/>
      <w:lvlText w:val="o"/>
      <w:lvlJc w:val="left"/>
      <w:pPr>
        <w:ind w:left="3600" w:hanging="360"/>
      </w:pPr>
      <w:rPr>
        <w:rFonts w:ascii="Courier New" w:hAnsi="Courier New" w:cs="Courier New" w:hint="default"/>
      </w:rPr>
    </w:lvl>
    <w:lvl w:ilvl="5" w:tplc="04560005" w:tentative="1">
      <w:start w:val="1"/>
      <w:numFmt w:val="bullet"/>
      <w:lvlText w:val=""/>
      <w:lvlJc w:val="left"/>
      <w:pPr>
        <w:ind w:left="4320" w:hanging="360"/>
      </w:pPr>
      <w:rPr>
        <w:rFonts w:ascii="Wingdings" w:hAnsi="Wingdings" w:hint="default"/>
      </w:rPr>
    </w:lvl>
    <w:lvl w:ilvl="6" w:tplc="04560001" w:tentative="1">
      <w:start w:val="1"/>
      <w:numFmt w:val="bullet"/>
      <w:lvlText w:val=""/>
      <w:lvlJc w:val="left"/>
      <w:pPr>
        <w:ind w:left="5040" w:hanging="360"/>
      </w:pPr>
      <w:rPr>
        <w:rFonts w:ascii="Symbol" w:hAnsi="Symbol" w:hint="default"/>
      </w:rPr>
    </w:lvl>
    <w:lvl w:ilvl="7" w:tplc="04560003" w:tentative="1">
      <w:start w:val="1"/>
      <w:numFmt w:val="bullet"/>
      <w:lvlText w:val="o"/>
      <w:lvlJc w:val="left"/>
      <w:pPr>
        <w:ind w:left="5760" w:hanging="360"/>
      </w:pPr>
      <w:rPr>
        <w:rFonts w:ascii="Courier New" w:hAnsi="Courier New" w:cs="Courier New" w:hint="default"/>
      </w:rPr>
    </w:lvl>
    <w:lvl w:ilvl="8" w:tplc="04560005" w:tentative="1">
      <w:start w:val="1"/>
      <w:numFmt w:val="bullet"/>
      <w:lvlText w:val=""/>
      <w:lvlJc w:val="left"/>
      <w:pPr>
        <w:ind w:left="6480" w:hanging="360"/>
      </w:pPr>
      <w:rPr>
        <w:rFonts w:ascii="Wingdings" w:hAnsi="Wingdings" w:hint="default"/>
      </w:rPr>
    </w:lvl>
  </w:abstractNum>
  <w:abstractNum w:abstractNumId="3" w15:restartNumberingAfterBreak="0">
    <w:nsid w:val="0E2A1A8E"/>
    <w:multiLevelType w:val="hybridMultilevel"/>
    <w:tmpl w:val="F7B68AF4"/>
    <w:lvl w:ilvl="0" w:tplc="0C0A0001">
      <w:start w:val="1"/>
      <w:numFmt w:val="bullet"/>
      <w:lvlText w:val=""/>
      <w:lvlJc w:val="left"/>
      <w:pPr>
        <w:ind w:left="720" w:hanging="360"/>
      </w:pPr>
      <w:rPr>
        <w:rFonts w:ascii="Symbol" w:hAnsi="Symbol" w:hint="default"/>
      </w:rPr>
    </w:lvl>
    <w:lvl w:ilvl="1" w:tplc="04560003" w:tentative="1">
      <w:start w:val="1"/>
      <w:numFmt w:val="bullet"/>
      <w:lvlText w:val="o"/>
      <w:lvlJc w:val="left"/>
      <w:pPr>
        <w:ind w:left="1440" w:hanging="360"/>
      </w:pPr>
      <w:rPr>
        <w:rFonts w:ascii="Courier New" w:hAnsi="Courier New" w:cs="Courier New" w:hint="default"/>
      </w:rPr>
    </w:lvl>
    <w:lvl w:ilvl="2" w:tplc="04560005" w:tentative="1">
      <w:start w:val="1"/>
      <w:numFmt w:val="bullet"/>
      <w:lvlText w:val=""/>
      <w:lvlJc w:val="left"/>
      <w:pPr>
        <w:ind w:left="2160" w:hanging="360"/>
      </w:pPr>
      <w:rPr>
        <w:rFonts w:ascii="Wingdings" w:hAnsi="Wingdings" w:hint="default"/>
      </w:rPr>
    </w:lvl>
    <w:lvl w:ilvl="3" w:tplc="04560001" w:tentative="1">
      <w:start w:val="1"/>
      <w:numFmt w:val="bullet"/>
      <w:lvlText w:val=""/>
      <w:lvlJc w:val="left"/>
      <w:pPr>
        <w:ind w:left="2880" w:hanging="360"/>
      </w:pPr>
      <w:rPr>
        <w:rFonts w:ascii="Symbol" w:hAnsi="Symbol" w:hint="default"/>
      </w:rPr>
    </w:lvl>
    <w:lvl w:ilvl="4" w:tplc="04560003" w:tentative="1">
      <w:start w:val="1"/>
      <w:numFmt w:val="bullet"/>
      <w:lvlText w:val="o"/>
      <w:lvlJc w:val="left"/>
      <w:pPr>
        <w:ind w:left="3600" w:hanging="360"/>
      </w:pPr>
      <w:rPr>
        <w:rFonts w:ascii="Courier New" w:hAnsi="Courier New" w:cs="Courier New" w:hint="default"/>
      </w:rPr>
    </w:lvl>
    <w:lvl w:ilvl="5" w:tplc="04560005" w:tentative="1">
      <w:start w:val="1"/>
      <w:numFmt w:val="bullet"/>
      <w:lvlText w:val=""/>
      <w:lvlJc w:val="left"/>
      <w:pPr>
        <w:ind w:left="4320" w:hanging="360"/>
      </w:pPr>
      <w:rPr>
        <w:rFonts w:ascii="Wingdings" w:hAnsi="Wingdings" w:hint="default"/>
      </w:rPr>
    </w:lvl>
    <w:lvl w:ilvl="6" w:tplc="04560001" w:tentative="1">
      <w:start w:val="1"/>
      <w:numFmt w:val="bullet"/>
      <w:lvlText w:val=""/>
      <w:lvlJc w:val="left"/>
      <w:pPr>
        <w:ind w:left="5040" w:hanging="360"/>
      </w:pPr>
      <w:rPr>
        <w:rFonts w:ascii="Symbol" w:hAnsi="Symbol" w:hint="default"/>
      </w:rPr>
    </w:lvl>
    <w:lvl w:ilvl="7" w:tplc="04560003" w:tentative="1">
      <w:start w:val="1"/>
      <w:numFmt w:val="bullet"/>
      <w:lvlText w:val="o"/>
      <w:lvlJc w:val="left"/>
      <w:pPr>
        <w:ind w:left="5760" w:hanging="360"/>
      </w:pPr>
      <w:rPr>
        <w:rFonts w:ascii="Courier New" w:hAnsi="Courier New" w:cs="Courier New" w:hint="default"/>
      </w:rPr>
    </w:lvl>
    <w:lvl w:ilvl="8" w:tplc="04560005" w:tentative="1">
      <w:start w:val="1"/>
      <w:numFmt w:val="bullet"/>
      <w:lvlText w:val=""/>
      <w:lvlJc w:val="left"/>
      <w:pPr>
        <w:ind w:left="6480" w:hanging="360"/>
      </w:pPr>
      <w:rPr>
        <w:rFonts w:ascii="Wingdings" w:hAnsi="Wingdings" w:hint="default"/>
      </w:rPr>
    </w:lvl>
  </w:abstractNum>
  <w:abstractNum w:abstractNumId="4" w15:restartNumberingAfterBreak="0">
    <w:nsid w:val="16794F41"/>
    <w:multiLevelType w:val="hybridMultilevel"/>
    <w:tmpl w:val="50F8A15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17647BCC"/>
    <w:multiLevelType w:val="hybridMultilevel"/>
    <w:tmpl w:val="230A7D08"/>
    <w:lvl w:ilvl="0" w:tplc="C5B2B288">
      <w:numFmt w:val="bullet"/>
      <w:lvlText w:val="-"/>
      <w:lvlJc w:val="left"/>
      <w:pPr>
        <w:ind w:left="720" w:hanging="360"/>
      </w:pPr>
      <w:rPr>
        <w:rFonts w:ascii="Arial" w:eastAsia="Calibri" w:hAnsi="Arial" w:cs="Arial" w:hint="default"/>
      </w:rPr>
    </w:lvl>
    <w:lvl w:ilvl="1" w:tplc="04560003" w:tentative="1">
      <w:start w:val="1"/>
      <w:numFmt w:val="bullet"/>
      <w:lvlText w:val="o"/>
      <w:lvlJc w:val="left"/>
      <w:pPr>
        <w:ind w:left="1440" w:hanging="360"/>
      </w:pPr>
      <w:rPr>
        <w:rFonts w:ascii="Courier New" w:hAnsi="Courier New" w:cs="Courier New" w:hint="default"/>
      </w:rPr>
    </w:lvl>
    <w:lvl w:ilvl="2" w:tplc="04560005" w:tentative="1">
      <w:start w:val="1"/>
      <w:numFmt w:val="bullet"/>
      <w:lvlText w:val=""/>
      <w:lvlJc w:val="left"/>
      <w:pPr>
        <w:ind w:left="2160" w:hanging="360"/>
      </w:pPr>
      <w:rPr>
        <w:rFonts w:ascii="Wingdings" w:hAnsi="Wingdings" w:hint="default"/>
      </w:rPr>
    </w:lvl>
    <w:lvl w:ilvl="3" w:tplc="04560001" w:tentative="1">
      <w:start w:val="1"/>
      <w:numFmt w:val="bullet"/>
      <w:lvlText w:val=""/>
      <w:lvlJc w:val="left"/>
      <w:pPr>
        <w:ind w:left="2880" w:hanging="360"/>
      </w:pPr>
      <w:rPr>
        <w:rFonts w:ascii="Symbol" w:hAnsi="Symbol" w:hint="default"/>
      </w:rPr>
    </w:lvl>
    <w:lvl w:ilvl="4" w:tplc="04560003" w:tentative="1">
      <w:start w:val="1"/>
      <w:numFmt w:val="bullet"/>
      <w:lvlText w:val="o"/>
      <w:lvlJc w:val="left"/>
      <w:pPr>
        <w:ind w:left="3600" w:hanging="360"/>
      </w:pPr>
      <w:rPr>
        <w:rFonts w:ascii="Courier New" w:hAnsi="Courier New" w:cs="Courier New" w:hint="default"/>
      </w:rPr>
    </w:lvl>
    <w:lvl w:ilvl="5" w:tplc="04560005" w:tentative="1">
      <w:start w:val="1"/>
      <w:numFmt w:val="bullet"/>
      <w:lvlText w:val=""/>
      <w:lvlJc w:val="left"/>
      <w:pPr>
        <w:ind w:left="4320" w:hanging="360"/>
      </w:pPr>
      <w:rPr>
        <w:rFonts w:ascii="Wingdings" w:hAnsi="Wingdings" w:hint="default"/>
      </w:rPr>
    </w:lvl>
    <w:lvl w:ilvl="6" w:tplc="04560001" w:tentative="1">
      <w:start w:val="1"/>
      <w:numFmt w:val="bullet"/>
      <w:lvlText w:val=""/>
      <w:lvlJc w:val="left"/>
      <w:pPr>
        <w:ind w:left="5040" w:hanging="360"/>
      </w:pPr>
      <w:rPr>
        <w:rFonts w:ascii="Symbol" w:hAnsi="Symbol" w:hint="default"/>
      </w:rPr>
    </w:lvl>
    <w:lvl w:ilvl="7" w:tplc="04560003" w:tentative="1">
      <w:start w:val="1"/>
      <w:numFmt w:val="bullet"/>
      <w:lvlText w:val="o"/>
      <w:lvlJc w:val="left"/>
      <w:pPr>
        <w:ind w:left="5760" w:hanging="360"/>
      </w:pPr>
      <w:rPr>
        <w:rFonts w:ascii="Courier New" w:hAnsi="Courier New" w:cs="Courier New" w:hint="default"/>
      </w:rPr>
    </w:lvl>
    <w:lvl w:ilvl="8" w:tplc="04560005" w:tentative="1">
      <w:start w:val="1"/>
      <w:numFmt w:val="bullet"/>
      <w:lvlText w:val=""/>
      <w:lvlJc w:val="left"/>
      <w:pPr>
        <w:ind w:left="6480" w:hanging="360"/>
      </w:pPr>
      <w:rPr>
        <w:rFonts w:ascii="Wingdings" w:hAnsi="Wingdings" w:hint="default"/>
      </w:rPr>
    </w:lvl>
  </w:abstractNum>
  <w:abstractNum w:abstractNumId="6" w15:restartNumberingAfterBreak="0">
    <w:nsid w:val="18146786"/>
    <w:multiLevelType w:val="hybridMultilevel"/>
    <w:tmpl w:val="A0AC617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1DB5698E"/>
    <w:multiLevelType w:val="hybridMultilevel"/>
    <w:tmpl w:val="63088CE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1E497ABA"/>
    <w:multiLevelType w:val="hybridMultilevel"/>
    <w:tmpl w:val="99D03126"/>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236E704F"/>
    <w:multiLevelType w:val="multilevel"/>
    <w:tmpl w:val="C1C2BE76"/>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5D8780C"/>
    <w:multiLevelType w:val="hybridMultilevel"/>
    <w:tmpl w:val="4B46241A"/>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15:restartNumberingAfterBreak="0">
    <w:nsid w:val="2B2618FD"/>
    <w:multiLevelType w:val="hybridMultilevel"/>
    <w:tmpl w:val="EDAEBD9E"/>
    <w:lvl w:ilvl="0" w:tplc="5CB4D4F2">
      <w:start w:val="1"/>
      <w:numFmt w:val="bullet"/>
      <w:lvlText w:val="o"/>
      <w:lvlJc w:val="left"/>
      <w:pPr>
        <w:ind w:left="720" w:hanging="360"/>
      </w:pPr>
      <w:rPr>
        <w:rFonts w:ascii="Courier New" w:hAnsi="Courier New" w:hint="default"/>
        <w:sz w:val="16"/>
      </w:rPr>
    </w:lvl>
    <w:lvl w:ilvl="1" w:tplc="04560003" w:tentative="1">
      <w:start w:val="1"/>
      <w:numFmt w:val="bullet"/>
      <w:lvlText w:val="o"/>
      <w:lvlJc w:val="left"/>
      <w:pPr>
        <w:ind w:left="1440" w:hanging="360"/>
      </w:pPr>
      <w:rPr>
        <w:rFonts w:ascii="Courier New" w:hAnsi="Courier New" w:cs="Courier New" w:hint="default"/>
      </w:rPr>
    </w:lvl>
    <w:lvl w:ilvl="2" w:tplc="04560005" w:tentative="1">
      <w:start w:val="1"/>
      <w:numFmt w:val="bullet"/>
      <w:lvlText w:val=""/>
      <w:lvlJc w:val="left"/>
      <w:pPr>
        <w:ind w:left="2160" w:hanging="360"/>
      </w:pPr>
      <w:rPr>
        <w:rFonts w:ascii="Wingdings" w:hAnsi="Wingdings" w:hint="default"/>
      </w:rPr>
    </w:lvl>
    <w:lvl w:ilvl="3" w:tplc="04560001" w:tentative="1">
      <w:start w:val="1"/>
      <w:numFmt w:val="bullet"/>
      <w:lvlText w:val=""/>
      <w:lvlJc w:val="left"/>
      <w:pPr>
        <w:ind w:left="2880" w:hanging="360"/>
      </w:pPr>
      <w:rPr>
        <w:rFonts w:ascii="Symbol" w:hAnsi="Symbol" w:hint="default"/>
      </w:rPr>
    </w:lvl>
    <w:lvl w:ilvl="4" w:tplc="04560003" w:tentative="1">
      <w:start w:val="1"/>
      <w:numFmt w:val="bullet"/>
      <w:lvlText w:val="o"/>
      <w:lvlJc w:val="left"/>
      <w:pPr>
        <w:ind w:left="3600" w:hanging="360"/>
      </w:pPr>
      <w:rPr>
        <w:rFonts w:ascii="Courier New" w:hAnsi="Courier New" w:cs="Courier New" w:hint="default"/>
      </w:rPr>
    </w:lvl>
    <w:lvl w:ilvl="5" w:tplc="04560005" w:tentative="1">
      <w:start w:val="1"/>
      <w:numFmt w:val="bullet"/>
      <w:lvlText w:val=""/>
      <w:lvlJc w:val="left"/>
      <w:pPr>
        <w:ind w:left="4320" w:hanging="360"/>
      </w:pPr>
      <w:rPr>
        <w:rFonts w:ascii="Wingdings" w:hAnsi="Wingdings" w:hint="default"/>
      </w:rPr>
    </w:lvl>
    <w:lvl w:ilvl="6" w:tplc="04560001" w:tentative="1">
      <w:start w:val="1"/>
      <w:numFmt w:val="bullet"/>
      <w:lvlText w:val=""/>
      <w:lvlJc w:val="left"/>
      <w:pPr>
        <w:ind w:left="5040" w:hanging="360"/>
      </w:pPr>
      <w:rPr>
        <w:rFonts w:ascii="Symbol" w:hAnsi="Symbol" w:hint="default"/>
      </w:rPr>
    </w:lvl>
    <w:lvl w:ilvl="7" w:tplc="04560003" w:tentative="1">
      <w:start w:val="1"/>
      <w:numFmt w:val="bullet"/>
      <w:lvlText w:val="o"/>
      <w:lvlJc w:val="left"/>
      <w:pPr>
        <w:ind w:left="5760" w:hanging="360"/>
      </w:pPr>
      <w:rPr>
        <w:rFonts w:ascii="Courier New" w:hAnsi="Courier New" w:cs="Courier New" w:hint="default"/>
      </w:rPr>
    </w:lvl>
    <w:lvl w:ilvl="8" w:tplc="04560005" w:tentative="1">
      <w:start w:val="1"/>
      <w:numFmt w:val="bullet"/>
      <w:lvlText w:val=""/>
      <w:lvlJc w:val="left"/>
      <w:pPr>
        <w:ind w:left="6480" w:hanging="360"/>
      </w:pPr>
      <w:rPr>
        <w:rFonts w:ascii="Wingdings" w:hAnsi="Wingdings" w:hint="default"/>
      </w:rPr>
    </w:lvl>
  </w:abstractNum>
  <w:abstractNum w:abstractNumId="12" w15:restartNumberingAfterBreak="0">
    <w:nsid w:val="2B2C7779"/>
    <w:multiLevelType w:val="hybridMultilevel"/>
    <w:tmpl w:val="70BA3152"/>
    <w:lvl w:ilvl="0" w:tplc="0C0A0003">
      <w:start w:val="1"/>
      <w:numFmt w:val="bullet"/>
      <w:lvlText w:val="o"/>
      <w:lvlJc w:val="left"/>
      <w:pPr>
        <w:ind w:left="720" w:hanging="360"/>
      </w:pPr>
      <w:rPr>
        <w:rFonts w:ascii="Courier New" w:hAnsi="Courier New" w:cs="Courier New" w:hint="default"/>
      </w:rPr>
    </w:lvl>
    <w:lvl w:ilvl="1" w:tplc="04560003" w:tentative="1">
      <w:start w:val="1"/>
      <w:numFmt w:val="bullet"/>
      <w:lvlText w:val="o"/>
      <w:lvlJc w:val="left"/>
      <w:pPr>
        <w:ind w:left="1440" w:hanging="360"/>
      </w:pPr>
      <w:rPr>
        <w:rFonts w:ascii="Courier New" w:hAnsi="Courier New" w:cs="Courier New" w:hint="default"/>
      </w:rPr>
    </w:lvl>
    <w:lvl w:ilvl="2" w:tplc="04560005" w:tentative="1">
      <w:start w:val="1"/>
      <w:numFmt w:val="bullet"/>
      <w:lvlText w:val=""/>
      <w:lvlJc w:val="left"/>
      <w:pPr>
        <w:ind w:left="2160" w:hanging="360"/>
      </w:pPr>
      <w:rPr>
        <w:rFonts w:ascii="Wingdings" w:hAnsi="Wingdings" w:hint="default"/>
      </w:rPr>
    </w:lvl>
    <w:lvl w:ilvl="3" w:tplc="04560001" w:tentative="1">
      <w:start w:val="1"/>
      <w:numFmt w:val="bullet"/>
      <w:lvlText w:val=""/>
      <w:lvlJc w:val="left"/>
      <w:pPr>
        <w:ind w:left="2880" w:hanging="360"/>
      </w:pPr>
      <w:rPr>
        <w:rFonts w:ascii="Symbol" w:hAnsi="Symbol" w:hint="default"/>
      </w:rPr>
    </w:lvl>
    <w:lvl w:ilvl="4" w:tplc="04560003" w:tentative="1">
      <w:start w:val="1"/>
      <w:numFmt w:val="bullet"/>
      <w:lvlText w:val="o"/>
      <w:lvlJc w:val="left"/>
      <w:pPr>
        <w:ind w:left="3600" w:hanging="360"/>
      </w:pPr>
      <w:rPr>
        <w:rFonts w:ascii="Courier New" w:hAnsi="Courier New" w:cs="Courier New" w:hint="default"/>
      </w:rPr>
    </w:lvl>
    <w:lvl w:ilvl="5" w:tplc="04560005" w:tentative="1">
      <w:start w:val="1"/>
      <w:numFmt w:val="bullet"/>
      <w:lvlText w:val=""/>
      <w:lvlJc w:val="left"/>
      <w:pPr>
        <w:ind w:left="4320" w:hanging="360"/>
      </w:pPr>
      <w:rPr>
        <w:rFonts w:ascii="Wingdings" w:hAnsi="Wingdings" w:hint="default"/>
      </w:rPr>
    </w:lvl>
    <w:lvl w:ilvl="6" w:tplc="04560001" w:tentative="1">
      <w:start w:val="1"/>
      <w:numFmt w:val="bullet"/>
      <w:lvlText w:val=""/>
      <w:lvlJc w:val="left"/>
      <w:pPr>
        <w:ind w:left="5040" w:hanging="360"/>
      </w:pPr>
      <w:rPr>
        <w:rFonts w:ascii="Symbol" w:hAnsi="Symbol" w:hint="default"/>
      </w:rPr>
    </w:lvl>
    <w:lvl w:ilvl="7" w:tplc="04560003" w:tentative="1">
      <w:start w:val="1"/>
      <w:numFmt w:val="bullet"/>
      <w:lvlText w:val="o"/>
      <w:lvlJc w:val="left"/>
      <w:pPr>
        <w:ind w:left="5760" w:hanging="360"/>
      </w:pPr>
      <w:rPr>
        <w:rFonts w:ascii="Courier New" w:hAnsi="Courier New" w:cs="Courier New" w:hint="default"/>
      </w:rPr>
    </w:lvl>
    <w:lvl w:ilvl="8" w:tplc="04560005" w:tentative="1">
      <w:start w:val="1"/>
      <w:numFmt w:val="bullet"/>
      <w:lvlText w:val=""/>
      <w:lvlJc w:val="left"/>
      <w:pPr>
        <w:ind w:left="6480" w:hanging="360"/>
      </w:pPr>
      <w:rPr>
        <w:rFonts w:ascii="Wingdings" w:hAnsi="Wingdings" w:hint="default"/>
      </w:rPr>
    </w:lvl>
  </w:abstractNum>
  <w:abstractNum w:abstractNumId="13" w15:restartNumberingAfterBreak="0">
    <w:nsid w:val="2B3F538D"/>
    <w:multiLevelType w:val="hybridMultilevel"/>
    <w:tmpl w:val="3266E3B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15:restartNumberingAfterBreak="0">
    <w:nsid w:val="2F8E1827"/>
    <w:multiLevelType w:val="hybridMultilevel"/>
    <w:tmpl w:val="86F01E9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3BBD0DF4"/>
    <w:multiLevelType w:val="hybridMultilevel"/>
    <w:tmpl w:val="EFF89A98"/>
    <w:lvl w:ilvl="0" w:tplc="5CB4D4F2">
      <w:start w:val="1"/>
      <w:numFmt w:val="bullet"/>
      <w:lvlText w:val="o"/>
      <w:lvlJc w:val="left"/>
      <w:pPr>
        <w:ind w:left="720" w:hanging="360"/>
      </w:pPr>
      <w:rPr>
        <w:rFonts w:ascii="Courier New" w:hAnsi="Courier New" w:hint="default"/>
        <w:sz w:val="16"/>
      </w:rPr>
    </w:lvl>
    <w:lvl w:ilvl="1" w:tplc="04560003" w:tentative="1">
      <w:start w:val="1"/>
      <w:numFmt w:val="bullet"/>
      <w:lvlText w:val="o"/>
      <w:lvlJc w:val="left"/>
      <w:pPr>
        <w:ind w:left="1440" w:hanging="360"/>
      </w:pPr>
      <w:rPr>
        <w:rFonts w:ascii="Courier New" w:hAnsi="Courier New" w:cs="Courier New" w:hint="default"/>
      </w:rPr>
    </w:lvl>
    <w:lvl w:ilvl="2" w:tplc="04560005" w:tentative="1">
      <w:start w:val="1"/>
      <w:numFmt w:val="bullet"/>
      <w:lvlText w:val=""/>
      <w:lvlJc w:val="left"/>
      <w:pPr>
        <w:ind w:left="2160" w:hanging="360"/>
      </w:pPr>
      <w:rPr>
        <w:rFonts w:ascii="Wingdings" w:hAnsi="Wingdings" w:hint="default"/>
      </w:rPr>
    </w:lvl>
    <w:lvl w:ilvl="3" w:tplc="04560001" w:tentative="1">
      <w:start w:val="1"/>
      <w:numFmt w:val="bullet"/>
      <w:lvlText w:val=""/>
      <w:lvlJc w:val="left"/>
      <w:pPr>
        <w:ind w:left="2880" w:hanging="360"/>
      </w:pPr>
      <w:rPr>
        <w:rFonts w:ascii="Symbol" w:hAnsi="Symbol" w:hint="default"/>
      </w:rPr>
    </w:lvl>
    <w:lvl w:ilvl="4" w:tplc="04560003" w:tentative="1">
      <w:start w:val="1"/>
      <w:numFmt w:val="bullet"/>
      <w:lvlText w:val="o"/>
      <w:lvlJc w:val="left"/>
      <w:pPr>
        <w:ind w:left="3600" w:hanging="360"/>
      </w:pPr>
      <w:rPr>
        <w:rFonts w:ascii="Courier New" w:hAnsi="Courier New" w:cs="Courier New" w:hint="default"/>
      </w:rPr>
    </w:lvl>
    <w:lvl w:ilvl="5" w:tplc="04560005" w:tentative="1">
      <w:start w:val="1"/>
      <w:numFmt w:val="bullet"/>
      <w:lvlText w:val=""/>
      <w:lvlJc w:val="left"/>
      <w:pPr>
        <w:ind w:left="4320" w:hanging="360"/>
      </w:pPr>
      <w:rPr>
        <w:rFonts w:ascii="Wingdings" w:hAnsi="Wingdings" w:hint="default"/>
      </w:rPr>
    </w:lvl>
    <w:lvl w:ilvl="6" w:tplc="04560001" w:tentative="1">
      <w:start w:val="1"/>
      <w:numFmt w:val="bullet"/>
      <w:lvlText w:val=""/>
      <w:lvlJc w:val="left"/>
      <w:pPr>
        <w:ind w:left="5040" w:hanging="360"/>
      </w:pPr>
      <w:rPr>
        <w:rFonts w:ascii="Symbol" w:hAnsi="Symbol" w:hint="default"/>
      </w:rPr>
    </w:lvl>
    <w:lvl w:ilvl="7" w:tplc="04560003" w:tentative="1">
      <w:start w:val="1"/>
      <w:numFmt w:val="bullet"/>
      <w:lvlText w:val="o"/>
      <w:lvlJc w:val="left"/>
      <w:pPr>
        <w:ind w:left="5760" w:hanging="360"/>
      </w:pPr>
      <w:rPr>
        <w:rFonts w:ascii="Courier New" w:hAnsi="Courier New" w:cs="Courier New" w:hint="default"/>
      </w:rPr>
    </w:lvl>
    <w:lvl w:ilvl="8" w:tplc="04560005" w:tentative="1">
      <w:start w:val="1"/>
      <w:numFmt w:val="bullet"/>
      <w:lvlText w:val=""/>
      <w:lvlJc w:val="left"/>
      <w:pPr>
        <w:ind w:left="6480" w:hanging="360"/>
      </w:pPr>
      <w:rPr>
        <w:rFonts w:ascii="Wingdings" w:hAnsi="Wingdings" w:hint="default"/>
      </w:rPr>
    </w:lvl>
  </w:abstractNum>
  <w:abstractNum w:abstractNumId="16" w15:restartNumberingAfterBreak="0">
    <w:nsid w:val="3E4C22F1"/>
    <w:multiLevelType w:val="multilevel"/>
    <w:tmpl w:val="53C40AEA"/>
    <w:lvl w:ilvl="0">
      <w:start w:val="1"/>
      <w:numFmt w:val="bullet"/>
      <w:lvlText w:val="-"/>
      <w:lvlJc w:val="left"/>
      <w:pPr>
        <w:ind w:left="360" w:hanging="360"/>
      </w:pPr>
      <w:rPr>
        <w:rFonts w:ascii="Arial" w:eastAsia="Arial" w:hAnsi="Arial" w:cs="Arial"/>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7" w15:restartNumberingAfterBreak="0">
    <w:nsid w:val="419238FB"/>
    <w:multiLevelType w:val="hybridMultilevel"/>
    <w:tmpl w:val="4C4EE07A"/>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15:restartNumberingAfterBreak="0">
    <w:nsid w:val="420D2C28"/>
    <w:multiLevelType w:val="hybridMultilevel"/>
    <w:tmpl w:val="65362F90"/>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15:restartNumberingAfterBreak="0">
    <w:nsid w:val="421A162C"/>
    <w:multiLevelType w:val="hybridMultilevel"/>
    <w:tmpl w:val="4D8084D6"/>
    <w:lvl w:ilvl="0" w:tplc="97A06FBE">
      <w:numFmt w:val="bullet"/>
      <w:lvlText w:val="-"/>
      <w:lvlJc w:val="left"/>
      <w:pPr>
        <w:ind w:left="720" w:hanging="360"/>
      </w:pPr>
      <w:rPr>
        <w:rFonts w:ascii="Verdana" w:eastAsia="Times New Roman" w:hAnsi="Verdana" w:cs="Verdana" w:hint="default"/>
      </w:rPr>
    </w:lvl>
    <w:lvl w:ilvl="1" w:tplc="04560003" w:tentative="1">
      <w:start w:val="1"/>
      <w:numFmt w:val="bullet"/>
      <w:lvlText w:val="o"/>
      <w:lvlJc w:val="left"/>
      <w:pPr>
        <w:ind w:left="1440" w:hanging="360"/>
      </w:pPr>
      <w:rPr>
        <w:rFonts w:ascii="Courier New" w:hAnsi="Courier New" w:cs="Courier New" w:hint="default"/>
      </w:rPr>
    </w:lvl>
    <w:lvl w:ilvl="2" w:tplc="04560005" w:tentative="1">
      <w:start w:val="1"/>
      <w:numFmt w:val="bullet"/>
      <w:lvlText w:val=""/>
      <w:lvlJc w:val="left"/>
      <w:pPr>
        <w:ind w:left="2160" w:hanging="360"/>
      </w:pPr>
      <w:rPr>
        <w:rFonts w:ascii="Wingdings" w:hAnsi="Wingdings" w:hint="default"/>
      </w:rPr>
    </w:lvl>
    <w:lvl w:ilvl="3" w:tplc="04560001" w:tentative="1">
      <w:start w:val="1"/>
      <w:numFmt w:val="bullet"/>
      <w:lvlText w:val=""/>
      <w:lvlJc w:val="left"/>
      <w:pPr>
        <w:ind w:left="2880" w:hanging="360"/>
      </w:pPr>
      <w:rPr>
        <w:rFonts w:ascii="Symbol" w:hAnsi="Symbol" w:hint="default"/>
      </w:rPr>
    </w:lvl>
    <w:lvl w:ilvl="4" w:tplc="04560003" w:tentative="1">
      <w:start w:val="1"/>
      <w:numFmt w:val="bullet"/>
      <w:lvlText w:val="o"/>
      <w:lvlJc w:val="left"/>
      <w:pPr>
        <w:ind w:left="3600" w:hanging="360"/>
      </w:pPr>
      <w:rPr>
        <w:rFonts w:ascii="Courier New" w:hAnsi="Courier New" w:cs="Courier New" w:hint="default"/>
      </w:rPr>
    </w:lvl>
    <w:lvl w:ilvl="5" w:tplc="04560005" w:tentative="1">
      <w:start w:val="1"/>
      <w:numFmt w:val="bullet"/>
      <w:lvlText w:val=""/>
      <w:lvlJc w:val="left"/>
      <w:pPr>
        <w:ind w:left="4320" w:hanging="360"/>
      </w:pPr>
      <w:rPr>
        <w:rFonts w:ascii="Wingdings" w:hAnsi="Wingdings" w:hint="default"/>
      </w:rPr>
    </w:lvl>
    <w:lvl w:ilvl="6" w:tplc="04560001" w:tentative="1">
      <w:start w:val="1"/>
      <w:numFmt w:val="bullet"/>
      <w:lvlText w:val=""/>
      <w:lvlJc w:val="left"/>
      <w:pPr>
        <w:ind w:left="5040" w:hanging="360"/>
      </w:pPr>
      <w:rPr>
        <w:rFonts w:ascii="Symbol" w:hAnsi="Symbol" w:hint="default"/>
      </w:rPr>
    </w:lvl>
    <w:lvl w:ilvl="7" w:tplc="04560003" w:tentative="1">
      <w:start w:val="1"/>
      <w:numFmt w:val="bullet"/>
      <w:lvlText w:val="o"/>
      <w:lvlJc w:val="left"/>
      <w:pPr>
        <w:ind w:left="5760" w:hanging="360"/>
      </w:pPr>
      <w:rPr>
        <w:rFonts w:ascii="Courier New" w:hAnsi="Courier New" w:cs="Courier New" w:hint="default"/>
      </w:rPr>
    </w:lvl>
    <w:lvl w:ilvl="8" w:tplc="04560005" w:tentative="1">
      <w:start w:val="1"/>
      <w:numFmt w:val="bullet"/>
      <w:lvlText w:val=""/>
      <w:lvlJc w:val="left"/>
      <w:pPr>
        <w:ind w:left="6480" w:hanging="360"/>
      </w:pPr>
      <w:rPr>
        <w:rFonts w:ascii="Wingdings" w:hAnsi="Wingdings" w:hint="default"/>
      </w:rPr>
    </w:lvl>
  </w:abstractNum>
  <w:abstractNum w:abstractNumId="20" w15:restartNumberingAfterBreak="0">
    <w:nsid w:val="462D01B3"/>
    <w:multiLevelType w:val="hybridMultilevel"/>
    <w:tmpl w:val="B37C4326"/>
    <w:lvl w:ilvl="0" w:tplc="5CB4D4F2">
      <w:start w:val="1"/>
      <w:numFmt w:val="bullet"/>
      <w:lvlText w:val="o"/>
      <w:lvlJc w:val="left"/>
      <w:pPr>
        <w:ind w:left="720" w:hanging="360"/>
      </w:pPr>
      <w:rPr>
        <w:rFonts w:ascii="Courier New" w:hAnsi="Courier New" w:hint="default"/>
        <w:sz w:val="16"/>
      </w:rPr>
    </w:lvl>
    <w:lvl w:ilvl="1" w:tplc="04560003" w:tentative="1">
      <w:start w:val="1"/>
      <w:numFmt w:val="bullet"/>
      <w:lvlText w:val="o"/>
      <w:lvlJc w:val="left"/>
      <w:pPr>
        <w:ind w:left="1440" w:hanging="360"/>
      </w:pPr>
      <w:rPr>
        <w:rFonts w:ascii="Courier New" w:hAnsi="Courier New" w:cs="Courier New" w:hint="default"/>
      </w:rPr>
    </w:lvl>
    <w:lvl w:ilvl="2" w:tplc="04560005" w:tentative="1">
      <w:start w:val="1"/>
      <w:numFmt w:val="bullet"/>
      <w:lvlText w:val=""/>
      <w:lvlJc w:val="left"/>
      <w:pPr>
        <w:ind w:left="2160" w:hanging="360"/>
      </w:pPr>
      <w:rPr>
        <w:rFonts w:ascii="Wingdings" w:hAnsi="Wingdings" w:hint="default"/>
      </w:rPr>
    </w:lvl>
    <w:lvl w:ilvl="3" w:tplc="04560001" w:tentative="1">
      <w:start w:val="1"/>
      <w:numFmt w:val="bullet"/>
      <w:lvlText w:val=""/>
      <w:lvlJc w:val="left"/>
      <w:pPr>
        <w:ind w:left="2880" w:hanging="360"/>
      </w:pPr>
      <w:rPr>
        <w:rFonts w:ascii="Symbol" w:hAnsi="Symbol" w:hint="default"/>
      </w:rPr>
    </w:lvl>
    <w:lvl w:ilvl="4" w:tplc="04560003" w:tentative="1">
      <w:start w:val="1"/>
      <w:numFmt w:val="bullet"/>
      <w:lvlText w:val="o"/>
      <w:lvlJc w:val="left"/>
      <w:pPr>
        <w:ind w:left="3600" w:hanging="360"/>
      </w:pPr>
      <w:rPr>
        <w:rFonts w:ascii="Courier New" w:hAnsi="Courier New" w:cs="Courier New" w:hint="default"/>
      </w:rPr>
    </w:lvl>
    <w:lvl w:ilvl="5" w:tplc="04560005" w:tentative="1">
      <w:start w:val="1"/>
      <w:numFmt w:val="bullet"/>
      <w:lvlText w:val=""/>
      <w:lvlJc w:val="left"/>
      <w:pPr>
        <w:ind w:left="4320" w:hanging="360"/>
      </w:pPr>
      <w:rPr>
        <w:rFonts w:ascii="Wingdings" w:hAnsi="Wingdings" w:hint="default"/>
      </w:rPr>
    </w:lvl>
    <w:lvl w:ilvl="6" w:tplc="04560001" w:tentative="1">
      <w:start w:val="1"/>
      <w:numFmt w:val="bullet"/>
      <w:lvlText w:val=""/>
      <w:lvlJc w:val="left"/>
      <w:pPr>
        <w:ind w:left="5040" w:hanging="360"/>
      </w:pPr>
      <w:rPr>
        <w:rFonts w:ascii="Symbol" w:hAnsi="Symbol" w:hint="default"/>
      </w:rPr>
    </w:lvl>
    <w:lvl w:ilvl="7" w:tplc="04560003" w:tentative="1">
      <w:start w:val="1"/>
      <w:numFmt w:val="bullet"/>
      <w:lvlText w:val="o"/>
      <w:lvlJc w:val="left"/>
      <w:pPr>
        <w:ind w:left="5760" w:hanging="360"/>
      </w:pPr>
      <w:rPr>
        <w:rFonts w:ascii="Courier New" w:hAnsi="Courier New" w:cs="Courier New" w:hint="default"/>
      </w:rPr>
    </w:lvl>
    <w:lvl w:ilvl="8" w:tplc="04560005" w:tentative="1">
      <w:start w:val="1"/>
      <w:numFmt w:val="bullet"/>
      <w:lvlText w:val=""/>
      <w:lvlJc w:val="left"/>
      <w:pPr>
        <w:ind w:left="6480" w:hanging="360"/>
      </w:pPr>
      <w:rPr>
        <w:rFonts w:ascii="Wingdings" w:hAnsi="Wingdings" w:hint="default"/>
      </w:rPr>
    </w:lvl>
  </w:abstractNum>
  <w:abstractNum w:abstractNumId="21" w15:restartNumberingAfterBreak="0">
    <w:nsid w:val="465C75EA"/>
    <w:multiLevelType w:val="hybridMultilevel"/>
    <w:tmpl w:val="B59222F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15:restartNumberingAfterBreak="0">
    <w:nsid w:val="48326E62"/>
    <w:multiLevelType w:val="hybridMultilevel"/>
    <w:tmpl w:val="03925464"/>
    <w:lvl w:ilvl="0" w:tplc="5CB4D4F2">
      <w:start w:val="1"/>
      <w:numFmt w:val="bullet"/>
      <w:lvlText w:val="o"/>
      <w:lvlJc w:val="left"/>
      <w:pPr>
        <w:ind w:left="720" w:hanging="360"/>
      </w:pPr>
      <w:rPr>
        <w:rFonts w:ascii="Courier New" w:hAnsi="Courier New" w:hint="default"/>
        <w:sz w:val="16"/>
      </w:rPr>
    </w:lvl>
    <w:lvl w:ilvl="1" w:tplc="04560003" w:tentative="1">
      <w:start w:val="1"/>
      <w:numFmt w:val="bullet"/>
      <w:lvlText w:val="o"/>
      <w:lvlJc w:val="left"/>
      <w:pPr>
        <w:ind w:left="1440" w:hanging="360"/>
      </w:pPr>
      <w:rPr>
        <w:rFonts w:ascii="Courier New" w:hAnsi="Courier New" w:cs="Courier New" w:hint="default"/>
      </w:rPr>
    </w:lvl>
    <w:lvl w:ilvl="2" w:tplc="04560005" w:tentative="1">
      <w:start w:val="1"/>
      <w:numFmt w:val="bullet"/>
      <w:lvlText w:val=""/>
      <w:lvlJc w:val="left"/>
      <w:pPr>
        <w:ind w:left="2160" w:hanging="360"/>
      </w:pPr>
      <w:rPr>
        <w:rFonts w:ascii="Wingdings" w:hAnsi="Wingdings" w:hint="default"/>
      </w:rPr>
    </w:lvl>
    <w:lvl w:ilvl="3" w:tplc="04560001" w:tentative="1">
      <w:start w:val="1"/>
      <w:numFmt w:val="bullet"/>
      <w:lvlText w:val=""/>
      <w:lvlJc w:val="left"/>
      <w:pPr>
        <w:ind w:left="2880" w:hanging="360"/>
      </w:pPr>
      <w:rPr>
        <w:rFonts w:ascii="Symbol" w:hAnsi="Symbol" w:hint="default"/>
      </w:rPr>
    </w:lvl>
    <w:lvl w:ilvl="4" w:tplc="04560003" w:tentative="1">
      <w:start w:val="1"/>
      <w:numFmt w:val="bullet"/>
      <w:lvlText w:val="o"/>
      <w:lvlJc w:val="left"/>
      <w:pPr>
        <w:ind w:left="3600" w:hanging="360"/>
      </w:pPr>
      <w:rPr>
        <w:rFonts w:ascii="Courier New" w:hAnsi="Courier New" w:cs="Courier New" w:hint="default"/>
      </w:rPr>
    </w:lvl>
    <w:lvl w:ilvl="5" w:tplc="04560005" w:tentative="1">
      <w:start w:val="1"/>
      <w:numFmt w:val="bullet"/>
      <w:lvlText w:val=""/>
      <w:lvlJc w:val="left"/>
      <w:pPr>
        <w:ind w:left="4320" w:hanging="360"/>
      </w:pPr>
      <w:rPr>
        <w:rFonts w:ascii="Wingdings" w:hAnsi="Wingdings" w:hint="default"/>
      </w:rPr>
    </w:lvl>
    <w:lvl w:ilvl="6" w:tplc="04560001" w:tentative="1">
      <w:start w:val="1"/>
      <w:numFmt w:val="bullet"/>
      <w:lvlText w:val=""/>
      <w:lvlJc w:val="left"/>
      <w:pPr>
        <w:ind w:left="5040" w:hanging="360"/>
      </w:pPr>
      <w:rPr>
        <w:rFonts w:ascii="Symbol" w:hAnsi="Symbol" w:hint="default"/>
      </w:rPr>
    </w:lvl>
    <w:lvl w:ilvl="7" w:tplc="04560003" w:tentative="1">
      <w:start w:val="1"/>
      <w:numFmt w:val="bullet"/>
      <w:lvlText w:val="o"/>
      <w:lvlJc w:val="left"/>
      <w:pPr>
        <w:ind w:left="5760" w:hanging="360"/>
      </w:pPr>
      <w:rPr>
        <w:rFonts w:ascii="Courier New" w:hAnsi="Courier New" w:cs="Courier New" w:hint="default"/>
      </w:rPr>
    </w:lvl>
    <w:lvl w:ilvl="8" w:tplc="04560005" w:tentative="1">
      <w:start w:val="1"/>
      <w:numFmt w:val="bullet"/>
      <w:lvlText w:val=""/>
      <w:lvlJc w:val="left"/>
      <w:pPr>
        <w:ind w:left="6480" w:hanging="360"/>
      </w:pPr>
      <w:rPr>
        <w:rFonts w:ascii="Wingdings" w:hAnsi="Wingdings" w:hint="default"/>
      </w:rPr>
    </w:lvl>
  </w:abstractNum>
  <w:abstractNum w:abstractNumId="23" w15:restartNumberingAfterBreak="0">
    <w:nsid w:val="48645FF9"/>
    <w:multiLevelType w:val="hybridMultilevel"/>
    <w:tmpl w:val="370C412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4" w15:restartNumberingAfterBreak="0">
    <w:nsid w:val="490B6A03"/>
    <w:multiLevelType w:val="hybridMultilevel"/>
    <w:tmpl w:val="603C786A"/>
    <w:lvl w:ilvl="0" w:tplc="0C0A0001">
      <w:start w:val="1"/>
      <w:numFmt w:val="bullet"/>
      <w:lvlText w:val=""/>
      <w:lvlJc w:val="left"/>
      <w:pPr>
        <w:ind w:left="720" w:hanging="360"/>
      </w:pPr>
      <w:rPr>
        <w:rFonts w:ascii="Symbol" w:hAnsi="Symbol" w:hint="default"/>
      </w:rPr>
    </w:lvl>
    <w:lvl w:ilvl="1" w:tplc="04560003" w:tentative="1">
      <w:start w:val="1"/>
      <w:numFmt w:val="bullet"/>
      <w:lvlText w:val="o"/>
      <w:lvlJc w:val="left"/>
      <w:pPr>
        <w:ind w:left="1440" w:hanging="360"/>
      </w:pPr>
      <w:rPr>
        <w:rFonts w:ascii="Courier New" w:hAnsi="Courier New" w:cs="Courier New" w:hint="default"/>
      </w:rPr>
    </w:lvl>
    <w:lvl w:ilvl="2" w:tplc="04560005" w:tentative="1">
      <w:start w:val="1"/>
      <w:numFmt w:val="bullet"/>
      <w:lvlText w:val=""/>
      <w:lvlJc w:val="left"/>
      <w:pPr>
        <w:ind w:left="2160" w:hanging="360"/>
      </w:pPr>
      <w:rPr>
        <w:rFonts w:ascii="Wingdings" w:hAnsi="Wingdings" w:hint="default"/>
      </w:rPr>
    </w:lvl>
    <w:lvl w:ilvl="3" w:tplc="04560001" w:tentative="1">
      <w:start w:val="1"/>
      <w:numFmt w:val="bullet"/>
      <w:lvlText w:val=""/>
      <w:lvlJc w:val="left"/>
      <w:pPr>
        <w:ind w:left="2880" w:hanging="360"/>
      </w:pPr>
      <w:rPr>
        <w:rFonts w:ascii="Symbol" w:hAnsi="Symbol" w:hint="default"/>
      </w:rPr>
    </w:lvl>
    <w:lvl w:ilvl="4" w:tplc="04560003" w:tentative="1">
      <w:start w:val="1"/>
      <w:numFmt w:val="bullet"/>
      <w:lvlText w:val="o"/>
      <w:lvlJc w:val="left"/>
      <w:pPr>
        <w:ind w:left="3600" w:hanging="360"/>
      </w:pPr>
      <w:rPr>
        <w:rFonts w:ascii="Courier New" w:hAnsi="Courier New" w:cs="Courier New" w:hint="default"/>
      </w:rPr>
    </w:lvl>
    <w:lvl w:ilvl="5" w:tplc="04560005" w:tentative="1">
      <w:start w:val="1"/>
      <w:numFmt w:val="bullet"/>
      <w:lvlText w:val=""/>
      <w:lvlJc w:val="left"/>
      <w:pPr>
        <w:ind w:left="4320" w:hanging="360"/>
      </w:pPr>
      <w:rPr>
        <w:rFonts w:ascii="Wingdings" w:hAnsi="Wingdings" w:hint="default"/>
      </w:rPr>
    </w:lvl>
    <w:lvl w:ilvl="6" w:tplc="04560001" w:tentative="1">
      <w:start w:val="1"/>
      <w:numFmt w:val="bullet"/>
      <w:lvlText w:val=""/>
      <w:lvlJc w:val="left"/>
      <w:pPr>
        <w:ind w:left="5040" w:hanging="360"/>
      </w:pPr>
      <w:rPr>
        <w:rFonts w:ascii="Symbol" w:hAnsi="Symbol" w:hint="default"/>
      </w:rPr>
    </w:lvl>
    <w:lvl w:ilvl="7" w:tplc="04560003" w:tentative="1">
      <w:start w:val="1"/>
      <w:numFmt w:val="bullet"/>
      <w:lvlText w:val="o"/>
      <w:lvlJc w:val="left"/>
      <w:pPr>
        <w:ind w:left="5760" w:hanging="360"/>
      </w:pPr>
      <w:rPr>
        <w:rFonts w:ascii="Courier New" w:hAnsi="Courier New" w:cs="Courier New" w:hint="default"/>
      </w:rPr>
    </w:lvl>
    <w:lvl w:ilvl="8" w:tplc="04560005" w:tentative="1">
      <w:start w:val="1"/>
      <w:numFmt w:val="bullet"/>
      <w:lvlText w:val=""/>
      <w:lvlJc w:val="left"/>
      <w:pPr>
        <w:ind w:left="6480" w:hanging="360"/>
      </w:pPr>
      <w:rPr>
        <w:rFonts w:ascii="Wingdings" w:hAnsi="Wingdings" w:hint="default"/>
      </w:rPr>
    </w:lvl>
  </w:abstractNum>
  <w:abstractNum w:abstractNumId="25" w15:restartNumberingAfterBreak="0">
    <w:nsid w:val="4B745A7C"/>
    <w:multiLevelType w:val="hybridMultilevel"/>
    <w:tmpl w:val="4020A02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6" w15:restartNumberingAfterBreak="0">
    <w:nsid w:val="4C71604A"/>
    <w:multiLevelType w:val="hybridMultilevel"/>
    <w:tmpl w:val="64DE3644"/>
    <w:lvl w:ilvl="0" w:tplc="C5B2B288">
      <w:numFmt w:val="bullet"/>
      <w:lvlText w:val="-"/>
      <w:lvlJc w:val="left"/>
      <w:pPr>
        <w:ind w:left="720" w:hanging="360"/>
      </w:pPr>
      <w:rPr>
        <w:rFonts w:ascii="Arial" w:eastAsia="Calibri" w:hAnsi="Arial" w:cs="Arial" w:hint="default"/>
      </w:rPr>
    </w:lvl>
    <w:lvl w:ilvl="1" w:tplc="04560003" w:tentative="1">
      <w:start w:val="1"/>
      <w:numFmt w:val="bullet"/>
      <w:lvlText w:val="o"/>
      <w:lvlJc w:val="left"/>
      <w:pPr>
        <w:ind w:left="1440" w:hanging="360"/>
      </w:pPr>
      <w:rPr>
        <w:rFonts w:ascii="Courier New" w:hAnsi="Courier New" w:cs="Courier New" w:hint="default"/>
      </w:rPr>
    </w:lvl>
    <w:lvl w:ilvl="2" w:tplc="04560005" w:tentative="1">
      <w:start w:val="1"/>
      <w:numFmt w:val="bullet"/>
      <w:lvlText w:val=""/>
      <w:lvlJc w:val="left"/>
      <w:pPr>
        <w:ind w:left="2160" w:hanging="360"/>
      </w:pPr>
      <w:rPr>
        <w:rFonts w:ascii="Wingdings" w:hAnsi="Wingdings" w:hint="default"/>
      </w:rPr>
    </w:lvl>
    <w:lvl w:ilvl="3" w:tplc="04560001" w:tentative="1">
      <w:start w:val="1"/>
      <w:numFmt w:val="bullet"/>
      <w:lvlText w:val=""/>
      <w:lvlJc w:val="left"/>
      <w:pPr>
        <w:ind w:left="2880" w:hanging="360"/>
      </w:pPr>
      <w:rPr>
        <w:rFonts w:ascii="Symbol" w:hAnsi="Symbol" w:hint="default"/>
      </w:rPr>
    </w:lvl>
    <w:lvl w:ilvl="4" w:tplc="04560003" w:tentative="1">
      <w:start w:val="1"/>
      <w:numFmt w:val="bullet"/>
      <w:lvlText w:val="o"/>
      <w:lvlJc w:val="left"/>
      <w:pPr>
        <w:ind w:left="3600" w:hanging="360"/>
      </w:pPr>
      <w:rPr>
        <w:rFonts w:ascii="Courier New" w:hAnsi="Courier New" w:cs="Courier New" w:hint="default"/>
      </w:rPr>
    </w:lvl>
    <w:lvl w:ilvl="5" w:tplc="04560005" w:tentative="1">
      <w:start w:val="1"/>
      <w:numFmt w:val="bullet"/>
      <w:lvlText w:val=""/>
      <w:lvlJc w:val="left"/>
      <w:pPr>
        <w:ind w:left="4320" w:hanging="360"/>
      </w:pPr>
      <w:rPr>
        <w:rFonts w:ascii="Wingdings" w:hAnsi="Wingdings" w:hint="default"/>
      </w:rPr>
    </w:lvl>
    <w:lvl w:ilvl="6" w:tplc="04560001" w:tentative="1">
      <w:start w:val="1"/>
      <w:numFmt w:val="bullet"/>
      <w:lvlText w:val=""/>
      <w:lvlJc w:val="left"/>
      <w:pPr>
        <w:ind w:left="5040" w:hanging="360"/>
      </w:pPr>
      <w:rPr>
        <w:rFonts w:ascii="Symbol" w:hAnsi="Symbol" w:hint="default"/>
      </w:rPr>
    </w:lvl>
    <w:lvl w:ilvl="7" w:tplc="04560003" w:tentative="1">
      <w:start w:val="1"/>
      <w:numFmt w:val="bullet"/>
      <w:lvlText w:val="o"/>
      <w:lvlJc w:val="left"/>
      <w:pPr>
        <w:ind w:left="5760" w:hanging="360"/>
      </w:pPr>
      <w:rPr>
        <w:rFonts w:ascii="Courier New" w:hAnsi="Courier New" w:cs="Courier New" w:hint="default"/>
      </w:rPr>
    </w:lvl>
    <w:lvl w:ilvl="8" w:tplc="04560005" w:tentative="1">
      <w:start w:val="1"/>
      <w:numFmt w:val="bullet"/>
      <w:lvlText w:val=""/>
      <w:lvlJc w:val="left"/>
      <w:pPr>
        <w:ind w:left="6480" w:hanging="360"/>
      </w:pPr>
      <w:rPr>
        <w:rFonts w:ascii="Wingdings" w:hAnsi="Wingdings" w:hint="default"/>
      </w:rPr>
    </w:lvl>
  </w:abstractNum>
  <w:abstractNum w:abstractNumId="27" w15:restartNumberingAfterBreak="0">
    <w:nsid w:val="4CB75387"/>
    <w:multiLevelType w:val="hybridMultilevel"/>
    <w:tmpl w:val="6072804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8" w15:restartNumberingAfterBreak="0">
    <w:nsid w:val="50DD6B40"/>
    <w:multiLevelType w:val="multilevel"/>
    <w:tmpl w:val="718A4736"/>
    <w:lvl w:ilvl="0">
      <w:start w:val="1"/>
      <w:numFmt w:val="bullet"/>
      <w:lvlText w:val=""/>
      <w:lvlJc w:val="left"/>
      <w:pPr>
        <w:ind w:left="360" w:hanging="360"/>
      </w:pPr>
      <w:rPr>
        <w:rFonts w:ascii="Symbol" w:hAnsi="Symbol" w:cs="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29" w15:restartNumberingAfterBreak="0">
    <w:nsid w:val="51137F4A"/>
    <w:multiLevelType w:val="hybridMultilevel"/>
    <w:tmpl w:val="058AEC8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0" w15:restartNumberingAfterBreak="0">
    <w:nsid w:val="5332780C"/>
    <w:multiLevelType w:val="hybridMultilevel"/>
    <w:tmpl w:val="57CCA026"/>
    <w:lvl w:ilvl="0" w:tplc="5CB4D4F2">
      <w:start w:val="1"/>
      <w:numFmt w:val="bullet"/>
      <w:lvlText w:val="o"/>
      <w:lvlJc w:val="left"/>
      <w:pPr>
        <w:ind w:left="720" w:hanging="360"/>
      </w:pPr>
      <w:rPr>
        <w:rFonts w:ascii="Courier New" w:hAnsi="Courier New" w:hint="default"/>
        <w:sz w:val="16"/>
      </w:rPr>
    </w:lvl>
    <w:lvl w:ilvl="1" w:tplc="04560003" w:tentative="1">
      <w:start w:val="1"/>
      <w:numFmt w:val="bullet"/>
      <w:lvlText w:val="o"/>
      <w:lvlJc w:val="left"/>
      <w:pPr>
        <w:ind w:left="1440" w:hanging="360"/>
      </w:pPr>
      <w:rPr>
        <w:rFonts w:ascii="Courier New" w:hAnsi="Courier New" w:cs="Courier New" w:hint="default"/>
      </w:rPr>
    </w:lvl>
    <w:lvl w:ilvl="2" w:tplc="04560005" w:tentative="1">
      <w:start w:val="1"/>
      <w:numFmt w:val="bullet"/>
      <w:lvlText w:val=""/>
      <w:lvlJc w:val="left"/>
      <w:pPr>
        <w:ind w:left="2160" w:hanging="360"/>
      </w:pPr>
      <w:rPr>
        <w:rFonts w:ascii="Wingdings" w:hAnsi="Wingdings" w:hint="default"/>
      </w:rPr>
    </w:lvl>
    <w:lvl w:ilvl="3" w:tplc="04560001" w:tentative="1">
      <w:start w:val="1"/>
      <w:numFmt w:val="bullet"/>
      <w:lvlText w:val=""/>
      <w:lvlJc w:val="left"/>
      <w:pPr>
        <w:ind w:left="2880" w:hanging="360"/>
      </w:pPr>
      <w:rPr>
        <w:rFonts w:ascii="Symbol" w:hAnsi="Symbol" w:hint="default"/>
      </w:rPr>
    </w:lvl>
    <w:lvl w:ilvl="4" w:tplc="04560003" w:tentative="1">
      <w:start w:val="1"/>
      <w:numFmt w:val="bullet"/>
      <w:lvlText w:val="o"/>
      <w:lvlJc w:val="left"/>
      <w:pPr>
        <w:ind w:left="3600" w:hanging="360"/>
      </w:pPr>
      <w:rPr>
        <w:rFonts w:ascii="Courier New" w:hAnsi="Courier New" w:cs="Courier New" w:hint="default"/>
      </w:rPr>
    </w:lvl>
    <w:lvl w:ilvl="5" w:tplc="04560005" w:tentative="1">
      <w:start w:val="1"/>
      <w:numFmt w:val="bullet"/>
      <w:lvlText w:val=""/>
      <w:lvlJc w:val="left"/>
      <w:pPr>
        <w:ind w:left="4320" w:hanging="360"/>
      </w:pPr>
      <w:rPr>
        <w:rFonts w:ascii="Wingdings" w:hAnsi="Wingdings" w:hint="default"/>
      </w:rPr>
    </w:lvl>
    <w:lvl w:ilvl="6" w:tplc="04560001" w:tentative="1">
      <w:start w:val="1"/>
      <w:numFmt w:val="bullet"/>
      <w:lvlText w:val=""/>
      <w:lvlJc w:val="left"/>
      <w:pPr>
        <w:ind w:left="5040" w:hanging="360"/>
      </w:pPr>
      <w:rPr>
        <w:rFonts w:ascii="Symbol" w:hAnsi="Symbol" w:hint="default"/>
      </w:rPr>
    </w:lvl>
    <w:lvl w:ilvl="7" w:tplc="04560003" w:tentative="1">
      <w:start w:val="1"/>
      <w:numFmt w:val="bullet"/>
      <w:lvlText w:val="o"/>
      <w:lvlJc w:val="left"/>
      <w:pPr>
        <w:ind w:left="5760" w:hanging="360"/>
      </w:pPr>
      <w:rPr>
        <w:rFonts w:ascii="Courier New" w:hAnsi="Courier New" w:cs="Courier New" w:hint="default"/>
      </w:rPr>
    </w:lvl>
    <w:lvl w:ilvl="8" w:tplc="04560005" w:tentative="1">
      <w:start w:val="1"/>
      <w:numFmt w:val="bullet"/>
      <w:lvlText w:val=""/>
      <w:lvlJc w:val="left"/>
      <w:pPr>
        <w:ind w:left="6480" w:hanging="360"/>
      </w:pPr>
      <w:rPr>
        <w:rFonts w:ascii="Wingdings" w:hAnsi="Wingdings" w:hint="default"/>
      </w:rPr>
    </w:lvl>
  </w:abstractNum>
  <w:abstractNum w:abstractNumId="31" w15:restartNumberingAfterBreak="0">
    <w:nsid w:val="57703340"/>
    <w:multiLevelType w:val="hybridMultilevel"/>
    <w:tmpl w:val="1FD493B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2" w15:restartNumberingAfterBreak="0">
    <w:nsid w:val="58CD6F1B"/>
    <w:multiLevelType w:val="hybridMultilevel"/>
    <w:tmpl w:val="808AC5EC"/>
    <w:lvl w:ilvl="0" w:tplc="0C0A0003">
      <w:start w:val="1"/>
      <w:numFmt w:val="bullet"/>
      <w:lvlText w:val="o"/>
      <w:lvlJc w:val="left"/>
      <w:pPr>
        <w:ind w:left="720" w:hanging="360"/>
      </w:pPr>
      <w:rPr>
        <w:rFonts w:ascii="Courier New" w:hAnsi="Courier New" w:cs="Courier New" w:hint="default"/>
      </w:rPr>
    </w:lvl>
    <w:lvl w:ilvl="1" w:tplc="04560003" w:tentative="1">
      <w:start w:val="1"/>
      <w:numFmt w:val="bullet"/>
      <w:lvlText w:val="o"/>
      <w:lvlJc w:val="left"/>
      <w:pPr>
        <w:ind w:left="1440" w:hanging="360"/>
      </w:pPr>
      <w:rPr>
        <w:rFonts w:ascii="Courier New" w:hAnsi="Courier New" w:cs="Courier New" w:hint="default"/>
      </w:rPr>
    </w:lvl>
    <w:lvl w:ilvl="2" w:tplc="04560005" w:tentative="1">
      <w:start w:val="1"/>
      <w:numFmt w:val="bullet"/>
      <w:lvlText w:val=""/>
      <w:lvlJc w:val="left"/>
      <w:pPr>
        <w:ind w:left="2160" w:hanging="360"/>
      </w:pPr>
      <w:rPr>
        <w:rFonts w:ascii="Wingdings" w:hAnsi="Wingdings" w:hint="default"/>
      </w:rPr>
    </w:lvl>
    <w:lvl w:ilvl="3" w:tplc="04560001" w:tentative="1">
      <w:start w:val="1"/>
      <w:numFmt w:val="bullet"/>
      <w:lvlText w:val=""/>
      <w:lvlJc w:val="left"/>
      <w:pPr>
        <w:ind w:left="2880" w:hanging="360"/>
      </w:pPr>
      <w:rPr>
        <w:rFonts w:ascii="Symbol" w:hAnsi="Symbol" w:hint="default"/>
      </w:rPr>
    </w:lvl>
    <w:lvl w:ilvl="4" w:tplc="04560003" w:tentative="1">
      <w:start w:val="1"/>
      <w:numFmt w:val="bullet"/>
      <w:lvlText w:val="o"/>
      <w:lvlJc w:val="left"/>
      <w:pPr>
        <w:ind w:left="3600" w:hanging="360"/>
      </w:pPr>
      <w:rPr>
        <w:rFonts w:ascii="Courier New" w:hAnsi="Courier New" w:cs="Courier New" w:hint="default"/>
      </w:rPr>
    </w:lvl>
    <w:lvl w:ilvl="5" w:tplc="04560005" w:tentative="1">
      <w:start w:val="1"/>
      <w:numFmt w:val="bullet"/>
      <w:lvlText w:val=""/>
      <w:lvlJc w:val="left"/>
      <w:pPr>
        <w:ind w:left="4320" w:hanging="360"/>
      </w:pPr>
      <w:rPr>
        <w:rFonts w:ascii="Wingdings" w:hAnsi="Wingdings" w:hint="default"/>
      </w:rPr>
    </w:lvl>
    <w:lvl w:ilvl="6" w:tplc="04560001" w:tentative="1">
      <w:start w:val="1"/>
      <w:numFmt w:val="bullet"/>
      <w:lvlText w:val=""/>
      <w:lvlJc w:val="left"/>
      <w:pPr>
        <w:ind w:left="5040" w:hanging="360"/>
      </w:pPr>
      <w:rPr>
        <w:rFonts w:ascii="Symbol" w:hAnsi="Symbol" w:hint="default"/>
      </w:rPr>
    </w:lvl>
    <w:lvl w:ilvl="7" w:tplc="04560003" w:tentative="1">
      <w:start w:val="1"/>
      <w:numFmt w:val="bullet"/>
      <w:lvlText w:val="o"/>
      <w:lvlJc w:val="left"/>
      <w:pPr>
        <w:ind w:left="5760" w:hanging="360"/>
      </w:pPr>
      <w:rPr>
        <w:rFonts w:ascii="Courier New" w:hAnsi="Courier New" w:cs="Courier New" w:hint="default"/>
      </w:rPr>
    </w:lvl>
    <w:lvl w:ilvl="8" w:tplc="04560005" w:tentative="1">
      <w:start w:val="1"/>
      <w:numFmt w:val="bullet"/>
      <w:lvlText w:val=""/>
      <w:lvlJc w:val="left"/>
      <w:pPr>
        <w:ind w:left="6480" w:hanging="360"/>
      </w:pPr>
      <w:rPr>
        <w:rFonts w:ascii="Wingdings" w:hAnsi="Wingdings" w:hint="default"/>
      </w:rPr>
    </w:lvl>
  </w:abstractNum>
  <w:abstractNum w:abstractNumId="33" w15:restartNumberingAfterBreak="0">
    <w:nsid w:val="5FD942E4"/>
    <w:multiLevelType w:val="hybridMultilevel"/>
    <w:tmpl w:val="D24ADFE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4" w15:restartNumberingAfterBreak="0">
    <w:nsid w:val="61BF1CCF"/>
    <w:multiLevelType w:val="hybridMultilevel"/>
    <w:tmpl w:val="F26468A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5" w15:restartNumberingAfterBreak="0">
    <w:nsid w:val="633367E7"/>
    <w:multiLevelType w:val="hybridMultilevel"/>
    <w:tmpl w:val="9EA83DA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6" w15:restartNumberingAfterBreak="0">
    <w:nsid w:val="65717FB1"/>
    <w:multiLevelType w:val="hybridMultilevel"/>
    <w:tmpl w:val="D7DC9BE6"/>
    <w:lvl w:ilvl="0" w:tplc="0C0A0001">
      <w:start w:val="1"/>
      <w:numFmt w:val="bullet"/>
      <w:lvlText w:val=""/>
      <w:lvlJc w:val="left"/>
      <w:pPr>
        <w:ind w:left="720" w:hanging="360"/>
      </w:pPr>
      <w:rPr>
        <w:rFonts w:ascii="Symbol" w:hAnsi="Symbol" w:hint="default"/>
      </w:rPr>
    </w:lvl>
    <w:lvl w:ilvl="1" w:tplc="04560003" w:tentative="1">
      <w:start w:val="1"/>
      <w:numFmt w:val="bullet"/>
      <w:lvlText w:val="o"/>
      <w:lvlJc w:val="left"/>
      <w:pPr>
        <w:ind w:left="1440" w:hanging="360"/>
      </w:pPr>
      <w:rPr>
        <w:rFonts w:ascii="Courier New" w:hAnsi="Courier New" w:cs="Courier New" w:hint="default"/>
      </w:rPr>
    </w:lvl>
    <w:lvl w:ilvl="2" w:tplc="04560005" w:tentative="1">
      <w:start w:val="1"/>
      <w:numFmt w:val="bullet"/>
      <w:lvlText w:val=""/>
      <w:lvlJc w:val="left"/>
      <w:pPr>
        <w:ind w:left="2160" w:hanging="360"/>
      </w:pPr>
      <w:rPr>
        <w:rFonts w:ascii="Wingdings" w:hAnsi="Wingdings" w:hint="default"/>
      </w:rPr>
    </w:lvl>
    <w:lvl w:ilvl="3" w:tplc="04560001" w:tentative="1">
      <w:start w:val="1"/>
      <w:numFmt w:val="bullet"/>
      <w:lvlText w:val=""/>
      <w:lvlJc w:val="left"/>
      <w:pPr>
        <w:ind w:left="2880" w:hanging="360"/>
      </w:pPr>
      <w:rPr>
        <w:rFonts w:ascii="Symbol" w:hAnsi="Symbol" w:hint="default"/>
      </w:rPr>
    </w:lvl>
    <w:lvl w:ilvl="4" w:tplc="04560003" w:tentative="1">
      <w:start w:val="1"/>
      <w:numFmt w:val="bullet"/>
      <w:lvlText w:val="o"/>
      <w:lvlJc w:val="left"/>
      <w:pPr>
        <w:ind w:left="3600" w:hanging="360"/>
      </w:pPr>
      <w:rPr>
        <w:rFonts w:ascii="Courier New" w:hAnsi="Courier New" w:cs="Courier New" w:hint="default"/>
      </w:rPr>
    </w:lvl>
    <w:lvl w:ilvl="5" w:tplc="04560005" w:tentative="1">
      <w:start w:val="1"/>
      <w:numFmt w:val="bullet"/>
      <w:lvlText w:val=""/>
      <w:lvlJc w:val="left"/>
      <w:pPr>
        <w:ind w:left="4320" w:hanging="360"/>
      </w:pPr>
      <w:rPr>
        <w:rFonts w:ascii="Wingdings" w:hAnsi="Wingdings" w:hint="default"/>
      </w:rPr>
    </w:lvl>
    <w:lvl w:ilvl="6" w:tplc="04560001" w:tentative="1">
      <w:start w:val="1"/>
      <w:numFmt w:val="bullet"/>
      <w:lvlText w:val=""/>
      <w:lvlJc w:val="left"/>
      <w:pPr>
        <w:ind w:left="5040" w:hanging="360"/>
      </w:pPr>
      <w:rPr>
        <w:rFonts w:ascii="Symbol" w:hAnsi="Symbol" w:hint="default"/>
      </w:rPr>
    </w:lvl>
    <w:lvl w:ilvl="7" w:tplc="04560003" w:tentative="1">
      <w:start w:val="1"/>
      <w:numFmt w:val="bullet"/>
      <w:lvlText w:val="o"/>
      <w:lvlJc w:val="left"/>
      <w:pPr>
        <w:ind w:left="5760" w:hanging="360"/>
      </w:pPr>
      <w:rPr>
        <w:rFonts w:ascii="Courier New" w:hAnsi="Courier New" w:cs="Courier New" w:hint="default"/>
      </w:rPr>
    </w:lvl>
    <w:lvl w:ilvl="8" w:tplc="04560005" w:tentative="1">
      <w:start w:val="1"/>
      <w:numFmt w:val="bullet"/>
      <w:lvlText w:val=""/>
      <w:lvlJc w:val="left"/>
      <w:pPr>
        <w:ind w:left="6480" w:hanging="360"/>
      </w:pPr>
      <w:rPr>
        <w:rFonts w:ascii="Wingdings" w:hAnsi="Wingdings" w:hint="default"/>
      </w:rPr>
    </w:lvl>
  </w:abstractNum>
  <w:abstractNum w:abstractNumId="37" w15:restartNumberingAfterBreak="0">
    <w:nsid w:val="665350A1"/>
    <w:multiLevelType w:val="hybridMultilevel"/>
    <w:tmpl w:val="F6DAC09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8" w15:restartNumberingAfterBreak="0">
    <w:nsid w:val="672E2A5F"/>
    <w:multiLevelType w:val="hybridMultilevel"/>
    <w:tmpl w:val="5AD05F6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9" w15:restartNumberingAfterBreak="0">
    <w:nsid w:val="68321191"/>
    <w:multiLevelType w:val="hybridMultilevel"/>
    <w:tmpl w:val="1220CB9A"/>
    <w:lvl w:ilvl="0" w:tplc="0C0A0001">
      <w:start w:val="1"/>
      <w:numFmt w:val="bullet"/>
      <w:lvlText w:val=""/>
      <w:lvlJc w:val="left"/>
      <w:pPr>
        <w:ind w:left="720" w:hanging="360"/>
      </w:pPr>
      <w:rPr>
        <w:rFonts w:ascii="Symbol" w:hAnsi="Symbol" w:hint="default"/>
      </w:rPr>
    </w:lvl>
    <w:lvl w:ilvl="1" w:tplc="04560003" w:tentative="1">
      <w:start w:val="1"/>
      <w:numFmt w:val="bullet"/>
      <w:lvlText w:val="o"/>
      <w:lvlJc w:val="left"/>
      <w:pPr>
        <w:ind w:left="1440" w:hanging="360"/>
      </w:pPr>
      <w:rPr>
        <w:rFonts w:ascii="Courier New" w:hAnsi="Courier New" w:cs="Courier New" w:hint="default"/>
      </w:rPr>
    </w:lvl>
    <w:lvl w:ilvl="2" w:tplc="04560005" w:tentative="1">
      <w:start w:val="1"/>
      <w:numFmt w:val="bullet"/>
      <w:lvlText w:val=""/>
      <w:lvlJc w:val="left"/>
      <w:pPr>
        <w:ind w:left="2160" w:hanging="360"/>
      </w:pPr>
      <w:rPr>
        <w:rFonts w:ascii="Wingdings" w:hAnsi="Wingdings" w:hint="default"/>
      </w:rPr>
    </w:lvl>
    <w:lvl w:ilvl="3" w:tplc="04560001" w:tentative="1">
      <w:start w:val="1"/>
      <w:numFmt w:val="bullet"/>
      <w:lvlText w:val=""/>
      <w:lvlJc w:val="left"/>
      <w:pPr>
        <w:ind w:left="2880" w:hanging="360"/>
      </w:pPr>
      <w:rPr>
        <w:rFonts w:ascii="Symbol" w:hAnsi="Symbol" w:hint="default"/>
      </w:rPr>
    </w:lvl>
    <w:lvl w:ilvl="4" w:tplc="04560003" w:tentative="1">
      <w:start w:val="1"/>
      <w:numFmt w:val="bullet"/>
      <w:lvlText w:val="o"/>
      <w:lvlJc w:val="left"/>
      <w:pPr>
        <w:ind w:left="3600" w:hanging="360"/>
      </w:pPr>
      <w:rPr>
        <w:rFonts w:ascii="Courier New" w:hAnsi="Courier New" w:cs="Courier New" w:hint="default"/>
      </w:rPr>
    </w:lvl>
    <w:lvl w:ilvl="5" w:tplc="04560005" w:tentative="1">
      <w:start w:val="1"/>
      <w:numFmt w:val="bullet"/>
      <w:lvlText w:val=""/>
      <w:lvlJc w:val="left"/>
      <w:pPr>
        <w:ind w:left="4320" w:hanging="360"/>
      </w:pPr>
      <w:rPr>
        <w:rFonts w:ascii="Wingdings" w:hAnsi="Wingdings" w:hint="default"/>
      </w:rPr>
    </w:lvl>
    <w:lvl w:ilvl="6" w:tplc="04560001" w:tentative="1">
      <w:start w:val="1"/>
      <w:numFmt w:val="bullet"/>
      <w:lvlText w:val=""/>
      <w:lvlJc w:val="left"/>
      <w:pPr>
        <w:ind w:left="5040" w:hanging="360"/>
      </w:pPr>
      <w:rPr>
        <w:rFonts w:ascii="Symbol" w:hAnsi="Symbol" w:hint="default"/>
      </w:rPr>
    </w:lvl>
    <w:lvl w:ilvl="7" w:tplc="04560003" w:tentative="1">
      <w:start w:val="1"/>
      <w:numFmt w:val="bullet"/>
      <w:lvlText w:val="o"/>
      <w:lvlJc w:val="left"/>
      <w:pPr>
        <w:ind w:left="5760" w:hanging="360"/>
      </w:pPr>
      <w:rPr>
        <w:rFonts w:ascii="Courier New" w:hAnsi="Courier New" w:cs="Courier New" w:hint="default"/>
      </w:rPr>
    </w:lvl>
    <w:lvl w:ilvl="8" w:tplc="04560005" w:tentative="1">
      <w:start w:val="1"/>
      <w:numFmt w:val="bullet"/>
      <w:lvlText w:val=""/>
      <w:lvlJc w:val="left"/>
      <w:pPr>
        <w:ind w:left="6480" w:hanging="360"/>
      </w:pPr>
      <w:rPr>
        <w:rFonts w:ascii="Wingdings" w:hAnsi="Wingdings" w:hint="default"/>
      </w:rPr>
    </w:lvl>
  </w:abstractNum>
  <w:abstractNum w:abstractNumId="40" w15:restartNumberingAfterBreak="0">
    <w:nsid w:val="68D87FC7"/>
    <w:multiLevelType w:val="hybridMultilevel"/>
    <w:tmpl w:val="929E2F2C"/>
    <w:lvl w:ilvl="0" w:tplc="0C0A0001">
      <w:start w:val="1"/>
      <w:numFmt w:val="bullet"/>
      <w:lvlText w:val=""/>
      <w:lvlJc w:val="left"/>
      <w:pPr>
        <w:ind w:left="720" w:hanging="360"/>
      </w:pPr>
      <w:rPr>
        <w:rFonts w:ascii="Symbol" w:hAnsi="Symbol" w:hint="default"/>
      </w:rPr>
    </w:lvl>
    <w:lvl w:ilvl="1" w:tplc="04560003" w:tentative="1">
      <w:start w:val="1"/>
      <w:numFmt w:val="bullet"/>
      <w:lvlText w:val="o"/>
      <w:lvlJc w:val="left"/>
      <w:pPr>
        <w:ind w:left="1440" w:hanging="360"/>
      </w:pPr>
      <w:rPr>
        <w:rFonts w:ascii="Courier New" w:hAnsi="Courier New" w:cs="Courier New" w:hint="default"/>
      </w:rPr>
    </w:lvl>
    <w:lvl w:ilvl="2" w:tplc="04560005" w:tentative="1">
      <w:start w:val="1"/>
      <w:numFmt w:val="bullet"/>
      <w:lvlText w:val=""/>
      <w:lvlJc w:val="left"/>
      <w:pPr>
        <w:ind w:left="2160" w:hanging="360"/>
      </w:pPr>
      <w:rPr>
        <w:rFonts w:ascii="Wingdings" w:hAnsi="Wingdings" w:hint="default"/>
      </w:rPr>
    </w:lvl>
    <w:lvl w:ilvl="3" w:tplc="04560001" w:tentative="1">
      <w:start w:val="1"/>
      <w:numFmt w:val="bullet"/>
      <w:lvlText w:val=""/>
      <w:lvlJc w:val="left"/>
      <w:pPr>
        <w:ind w:left="2880" w:hanging="360"/>
      </w:pPr>
      <w:rPr>
        <w:rFonts w:ascii="Symbol" w:hAnsi="Symbol" w:hint="default"/>
      </w:rPr>
    </w:lvl>
    <w:lvl w:ilvl="4" w:tplc="04560003" w:tentative="1">
      <w:start w:val="1"/>
      <w:numFmt w:val="bullet"/>
      <w:lvlText w:val="o"/>
      <w:lvlJc w:val="left"/>
      <w:pPr>
        <w:ind w:left="3600" w:hanging="360"/>
      </w:pPr>
      <w:rPr>
        <w:rFonts w:ascii="Courier New" w:hAnsi="Courier New" w:cs="Courier New" w:hint="default"/>
      </w:rPr>
    </w:lvl>
    <w:lvl w:ilvl="5" w:tplc="04560005" w:tentative="1">
      <w:start w:val="1"/>
      <w:numFmt w:val="bullet"/>
      <w:lvlText w:val=""/>
      <w:lvlJc w:val="left"/>
      <w:pPr>
        <w:ind w:left="4320" w:hanging="360"/>
      </w:pPr>
      <w:rPr>
        <w:rFonts w:ascii="Wingdings" w:hAnsi="Wingdings" w:hint="default"/>
      </w:rPr>
    </w:lvl>
    <w:lvl w:ilvl="6" w:tplc="04560001" w:tentative="1">
      <w:start w:val="1"/>
      <w:numFmt w:val="bullet"/>
      <w:lvlText w:val=""/>
      <w:lvlJc w:val="left"/>
      <w:pPr>
        <w:ind w:left="5040" w:hanging="360"/>
      </w:pPr>
      <w:rPr>
        <w:rFonts w:ascii="Symbol" w:hAnsi="Symbol" w:hint="default"/>
      </w:rPr>
    </w:lvl>
    <w:lvl w:ilvl="7" w:tplc="04560003" w:tentative="1">
      <w:start w:val="1"/>
      <w:numFmt w:val="bullet"/>
      <w:lvlText w:val="o"/>
      <w:lvlJc w:val="left"/>
      <w:pPr>
        <w:ind w:left="5760" w:hanging="360"/>
      </w:pPr>
      <w:rPr>
        <w:rFonts w:ascii="Courier New" w:hAnsi="Courier New" w:cs="Courier New" w:hint="default"/>
      </w:rPr>
    </w:lvl>
    <w:lvl w:ilvl="8" w:tplc="04560005" w:tentative="1">
      <w:start w:val="1"/>
      <w:numFmt w:val="bullet"/>
      <w:lvlText w:val=""/>
      <w:lvlJc w:val="left"/>
      <w:pPr>
        <w:ind w:left="6480" w:hanging="360"/>
      </w:pPr>
      <w:rPr>
        <w:rFonts w:ascii="Wingdings" w:hAnsi="Wingdings" w:hint="default"/>
      </w:rPr>
    </w:lvl>
  </w:abstractNum>
  <w:abstractNum w:abstractNumId="41" w15:restartNumberingAfterBreak="0">
    <w:nsid w:val="69787EDD"/>
    <w:multiLevelType w:val="hybridMultilevel"/>
    <w:tmpl w:val="07E8C00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2" w15:restartNumberingAfterBreak="0">
    <w:nsid w:val="6A534240"/>
    <w:multiLevelType w:val="hybridMultilevel"/>
    <w:tmpl w:val="963049D0"/>
    <w:lvl w:ilvl="0" w:tplc="0C0A0001">
      <w:start w:val="1"/>
      <w:numFmt w:val="bullet"/>
      <w:lvlText w:val=""/>
      <w:lvlJc w:val="left"/>
      <w:pPr>
        <w:ind w:left="720" w:hanging="360"/>
      </w:pPr>
      <w:rPr>
        <w:rFonts w:ascii="Symbol" w:hAnsi="Symbol" w:hint="default"/>
      </w:rPr>
    </w:lvl>
    <w:lvl w:ilvl="1" w:tplc="04560003" w:tentative="1">
      <w:start w:val="1"/>
      <w:numFmt w:val="bullet"/>
      <w:lvlText w:val="o"/>
      <w:lvlJc w:val="left"/>
      <w:pPr>
        <w:ind w:left="1440" w:hanging="360"/>
      </w:pPr>
      <w:rPr>
        <w:rFonts w:ascii="Courier New" w:hAnsi="Courier New" w:cs="Courier New" w:hint="default"/>
      </w:rPr>
    </w:lvl>
    <w:lvl w:ilvl="2" w:tplc="04560005" w:tentative="1">
      <w:start w:val="1"/>
      <w:numFmt w:val="bullet"/>
      <w:lvlText w:val=""/>
      <w:lvlJc w:val="left"/>
      <w:pPr>
        <w:ind w:left="2160" w:hanging="360"/>
      </w:pPr>
      <w:rPr>
        <w:rFonts w:ascii="Wingdings" w:hAnsi="Wingdings" w:hint="default"/>
      </w:rPr>
    </w:lvl>
    <w:lvl w:ilvl="3" w:tplc="04560001" w:tentative="1">
      <w:start w:val="1"/>
      <w:numFmt w:val="bullet"/>
      <w:lvlText w:val=""/>
      <w:lvlJc w:val="left"/>
      <w:pPr>
        <w:ind w:left="2880" w:hanging="360"/>
      </w:pPr>
      <w:rPr>
        <w:rFonts w:ascii="Symbol" w:hAnsi="Symbol" w:hint="default"/>
      </w:rPr>
    </w:lvl>
    <w:lvl w:ilvl="4" w:tplc="04560003" w:tentative="1">
      <w:start w:val="1"/>
      <w:numFmt w:val="bullet"/>
      <w:lvlText w:val="o"/>
      <w:lvlJc w:val="left"/>
      <w:pPr>
        <w:ind w:left="3600" w:hanging="360"/>
      </w:pPr>
      <w:rPr>
        <w:rFonts w:ascii="Courier New" w:hAnsi="Courier New" w:cs="Courier New" w:hint="default"/>
      </w:rPr>
    </w:lvl>
    <w:lvl w:ilvl="5" w:tplc="04560005" w:tentative="1">
      <w:start w:val="1"/>
      <w:numFmt w:val="bullet"/>
      <w:lvlText w:val=""/>
      <w:lvlJc w:val="left"/>
      <w:pPr>
        <w:ind w:left="4320" w:hanging="360"/>
      </w:pPr>
      <w:rPr>
        <w:rFonts w:ascii="Wingdings" w:hAnsi="Wingdings" w:hint="default"/>
      </w:rPr>
    </w:lvl>
    <w:lvl w:ilvl="6" w:tplc="04560001" w:tentative="1">
      <w:start w:val="1"/>
      <w:numFmt w:val="bullet"/>
      <w:lvlText w:val=""/>
      <w:lvlJc w:val="left"/>
      <w:pPr>
        <w:ind w:left="5040" w:hanging="360"/>
      </w:pPr>
      <w:rPr>
        <w:rFonts w:ascii="Symbol" w:hAnsi="Symbol" w:hint="default"/>
      </w:rPr>
    </w:lvl>
    <w:lvl w:ilvl="7" w:tplc="04560003" w:tentative="1">
      <w:start w:val="1"/>
      <w:numFmt w:val="bullet"/>
      <w:lvlText w:val="o"/>
      <w:lvlJc w:val="left"/>
      <w:pPr>
        <w:ind w:left="5760" w:hanging="360"/>
      </w:pPr>
      <w:rPr>
        <w:rFonts w:ascii="Courier New" w:hAnsi="Courier New" w:cs="Courier New" w:hint="default"/>
      </w:rPr>
    </w:lvl>
    <w:lvl w:ilvl="8" w:tplc="04560005" w:tentative="1">
      <w:start w:val="1"/>
      <w:numFmt w:val="bullet"/>
      <w:lvlText w:val=""/>
      <w:lvlJc w:val="left"/>
      <w:pPr>
        <w:ind w:left="6480" w:hanging="360"/>
      </w:pPr>
      <w:rPr>
        <w:rFonts w:ascii="Wingdings" w:hAnsi="Wingdings" w:hint="default"/>
      </w:rPr>
    </w:lvl>
  </w:abstractNum>
  <w:abstractNum w:abstractNumId="43" w15:restartNumberingAfterBreak="0">
    <w:nsid w:val="6B126D39"/>
    <w:multiLevelType w:val="hybridMultilevel"/>
    <w:tmpl w:val="4998CD84"/>
    <w:lvl w:ilvl="0" w:tplc="0C0A0001">
      <w:start w:val="1"/>
      <w:numFmt w:val="bullet"/>
      <w:lvlText w:val=""/>
      <w:lvlJc w:val="left"/>
      <w:pPr>
        <w:ind w:left="720" w:hanging="360"/>
      </w:pPr>
      <w:rPr>
        <w:rFonts w:ascii="Symbol" w:hAnsi="Symbol" w:hint="default"/>
      </w:rPr>
    </w:lvl>
    <w:lvl w:ilvl="1" w:tplc="04560003" w:tentative="1">
      <w:start w:val="1"/>
      <w:numFmt w:val="bullet"/>
      <w:lvlText w:val="o"/>
      <w:lvlJc w:val="left"/>
      <w:pPr>
        <w:ind w:left="1440" w:hanging="360"/>
      </w:pPr>
      <w:rPr>
        <w:rFonts w:ascii="Courier New" w:hAnsi="Courier New" w:cs="Courier New" w:hint="default"/>
      </w:rPr>
    </w:lvl>
    <w:lvl w:ilvl="2" w:tplc="04560005" w:tentative="1">
      <w:start w:val="1"/>
      <w:numFmt w:val="bullet"/>
      <w:lvlText w:val=""/>
      <w:lvlJc w:val="left"/>
      <w:pPr>
        <w:ind w:left="2160" w:hanging="360"/>
      </w:pPr>
      <w:rPr>
        <w:rFonts w:ascii="Wingdings" w:hAnsi="Wingdings" w:hint="default"/>
      </w:rPr>
    </w:lvl>
    <w:lvl w:ilvl="3" w:tplc="04560001" w:tentative="1">
      <w:start w:val="1"/>
      <w:numFmt w:val="bullet"/>
      <w:lvlText w:val=""/>
      <w:lvlJc w:val="left"/>
      <w:pPr>
        <w:ind w:left="2880" w:hanging="360"/>
      </w:pPr>
      <w:rPr>
        <w:rFonts w:ascii="Symbol" w:hAnsi="Symbol" w:hint="default"/>
      </w:rPr>
    </w:lvl>
    <w:lvl w:ilvl="4" w:tplc="04560003" w:tentative="1">
      <w:start w:val="1"/>
      <w:numFmt w:val="bullet"/>
      <w:lvlText w:val="o"/>
      <w:lvlJc w:val="left"/>
      <w:pPr>
        <w:ind w:left="3600" w:hanging="360"/>
      </w:pPr>
      <w:rPr>
        <w:rFonts w:ascii="Courier New" w:hAnsi="Courier New" w:cs="Courier New" w:hint="default"/>
      </w:rPr>
    </w:lvl>
    <w:lvl w:ilvl="5" w:tplc="04560005" w:tentative="1">
      <w:start w:val="1"/>
      <w:numFmt w:val="bullet"/>
      <w:lvlText w:val=""/>
      <w:lvlJc w:val="left"/>
      <w:pPr>
        <w:ind w:left="4320" w:hanging="360"/>
      </w:pPr>
      <w:rPr>
        <w:rFonts w:ascii="Wingdings" w:hAnsi="Wingdings" w:hint="default"/>
      </w:rPr>
    </w:lvl>
    <w:lvl w:ilvl="6" w:tplc="04560001" w:tentative="1">
      <w:start w:val="1"/>
      <w:numFmt w:val="bullet"/>
      <w:lvlText w:val=""/>
      <w:lvlJc w:val="left"/>
      <w:pPr>
        <w:ind w:left="5040" w:hanging="360"/>
      </w:pPr>
      <w:rPr>
        <w:rFonts w:ascii="Symbol" w:hAnsi="Symbol" w:hint="default"/>
      </w:rPr>
    </w:lvl>
    <w:lvl w:ilvl="7" w:tplc="04560003" w:tentative="1">
      <w:start w:val="1"/>
      <w:numFmt w:val="bullet"/>
      <w:lvlText w:val="o"/>
      <w:lvlJc w:val="left"/>
      <w:pPr>
        <w:ind w:left="5760" w:hanging="360"/>
      </w:pPr>
      <w:rPr>
        <w:rFonts w:ascii="Courier New" w:hAnsi="Courier New" w:cs="Courier New" w:hint="default"/>
      </w:rPr>
    </w:lvl>
    <w:lvl w:ilvl="8" w:tplc="04560005" w:tentative="1">
      <w:start w:val="1"/>
      <w:numFmt w:val="bullet"/>
      <w:lvlText w:val=""/>
      <w:lvlJc w:val="left"/>
      <w:pPr>
        <w:ind w:left="6480" w:hanging="360"/>
      </w:pPr>
      <w:rPr>
        <w:rFonts w:ascii="Wingdings" w:hAnsi="Wingdings" w:hint="default"/>
      </w:rPr>
    </w:lvl>
  </w:abstractNum>
  <w:abstractNum w:abstractNumId="44" w15:restartNumberingAfterBreak="0">
    <w:nsid w:val="6CA53898"/>
    <w:multiLevelType w:val="hybridMultilevel"/>
    <w:tmpl w:val="B0FE8BBA"/>
    <w:lvl w:ilvl="0" w:tplc="0C0A0001">
      <w:start w:val="1"/>
      <w:numFmt w:val="bullet"/>
      <w:lvlText w:val=""/>
      <w:lvlJc w:val="left"/>
      <w:pPr>
        <w:ind w:left="720" w:hanging="360"/>
      </w:pPr>
      <w:rPr>
        <w:rFonts w:ascii="Symbol" w:hAnsi="Symbol" w:hint="default"/>
      </w:rPr>
    </w:lvl>
    <w:lvl w:ilvl="1" w:tplc="04560003" w:tentative="1">
      <w:start w:val="1"/>
      <w:numFmt w:val="bullet"/>
      <w:lvlText w:val="o"/>
      <w:lvlJc w:val="left"/>
      <w:pPr>
        <w:ind w:left="1440" w:hanging="360"/>
      </w:pPr>
      <w:rPr>
        <w:rFonts w:ascii="Courier New" w:hAnsi="Courier New" w:cs="Courier New" w:hint="default"/>
      </w:rPr>
    </w:lvl>
    <w:lvl w:ilvl="2" w:tplc="04560005" w:tentative="1">
      <w:start w:val="1"/>
      <w:numFmt w:val="bullet"/>
      <w:lvlText w:val=""/>
      <w:lvlJc w:val="left"/>
      <w:pPr>
        <w:ind w:left="2160" w:hanging="360"/>
      </w:pPr>
      <w:rPr>
        <w:rFonts w:ascii="Wingdings" w:hAnsi="Wingdings" w:hint="default"/>
      </w:rPr>
    </w:lvl>
    <w:lvl w:ilvl="3" w:tplc="04560001" w:tentative="1">
      <w:start w:val="1"/>
      <w:numFmt w:val="bullet"/>
      <w:lvlText w:val=""/>
      <w:lvlJc w:val="left"/>
      <w:pPr>
        <w:ind w:left="2880" w:hanging="360"/>
      </w:pPr>
      <w:rPr>
        <w:rFonts w:ascii="Symbol" w:hAnsi="Symbol" w:hint="default"/>
      </w:rPr>
    </w:lvl>
    <w:lvl w:ilvl="4" w:tplc="04560003" w:tentative="1">
      <w:start w:val="1"/>
      <w:numFmt w:val="bullet"/>
      <w:lvlText w:val="o"/>
      <w:lvlJc w:val="left"/>
      <w:pPr>
        <w:ind w:left="3600" w:hanging="360"/>
      </w:pPr>
      <w:rPr>
        <w:rFonts w:ascii="Courier New" w:hAnsi="Courier New" w:cs="Courier New" w:hint="default"/>
      </w:rPr>
    </w:lvl>
    <w:lvl w:ilvl="5" w:tplc="04560005" w:tentative="1">
      <w:start w:val="1"/>
      <w:numFmt w:val="bullet"/>
      <w:lvlText w:val=""/>
      <w:lvlJc w:val="left"/>
      <w:pPr>
        <w:ind w:left="4320" w:hanging="360"/>
      </w:pPr>
      <w:rPr>
        <w:rFonts w:ascii="Wingdings" w:hAnsi="Wingdings" w:hint="default"/>
      </w:rPr>
    </w:lvl>
    <w:lvl w:ilvl="6" w:tplc="04560001" w:tentative="1">
      <w:start w:val="1"/>
      <w:numFmt w:val="bullet"/>
      <w:lvlText w:val=""/>
      <w:lvlJc w:val="left"/>
      <w:pPr>
        <w:ind w:left="5040" w:hanging="360"/>
      </w:pPr>
      <w:rPr>
        <w:rFonts w:ascii="Symbol" w:hAnsi="Symbol" w:hint="default"/>
      </w:rPr>
    </w:lvl>
    <w:lvl w:ilvl="7" w:tplc="04560003" w:tentative="1">
      <w:start w:val="1"/>
      <w:numFmt w:val="bullet"/>
      <w:lvlText w:val="o"/>
      <w:lvlJc w:val="left"/>
      <w:pPr>
        <w:ind w:left="5760" w:hanging="360"/>
      </w:pPr>
      <w:rPr>
        <w:rFonts w:ascii="Courier New" w:hAnsi="Courier New" w:cs="Courier New" w:hint="default"/>
      </w:rPr>
    </w:lvl>
    <w:lvl w:ilvl="8" w:tplc="04560005" w:tentative="1">
      <w:start w:val="1"/>
      <w:numFmt w:val="bullet"/>
      <w:lvlText w:val=""/>
      <w:lvlJc w:val="left"/>
      <w:pPr>
        <w:ind w:left="6480" w:hanging="360"/>
      </w:pPr>
      <w:rPr>
        <w:rFonts w:ascii="Wingdings" w:hAnsi="Wingdings" w:hint="default"/>
      </w:rPr>
    </w:lvl>
  </w:abstractNum>
  <w:abstractNum w:abstractNumId="45" w15:restartNumberingAfterBreak="0">
    <w:nsid w:val="70107116"/>
    <w:multiLevelType w:val="hybridMultilevel"/>
    <w:tmpl w:val="B8401842"/>
    <w:lvl w:ilvl="0" w:tplc="D6FC17A0">
      <w:start w:val="1"/>
      <w:numFmt w:val="bullet"/>
      <w:lvlText w:val="-"/>
      <w:lvlJc w:val="left"/>
      <w:pPr>
        <w:ind w:left="720" w:hanging="360"/>
      </w:pPr>
      <w:rPr>
        <w:rFonts w:ascii="Verdana" w:eastAsia="Times New Roman" w:hAnsi="Verdana" w:cs="Arial" w:hint="default"/>
      </w:rPr>
    </w:lvl>
    <w:lvl w:ilvl="1" w:tplc="04560003" w:tentative="1">
      <w:start w:val="1"/>
      <w:numFmt w:val="bullet"/>
      <w:lvlText w:val="o"/>
      <w:lvlJc w:val="left"/>
      <w:pPr>
        <w:ind w:left="1440" w:hanging="360"/>
      </w:pPr>
      <w:rPr>
        <w:rFonts w:ascii="Courier New" w:hAnsi="Courier New" w:cs="Courier New" w:hint="default"/>
      </w:rPr>
    </w:lvl>
    <w:lvl w:ilvl="2" w:tplc="04560005" w:tentative="1">
      <w:start w:val="1"/>
      <w:numFmt w:val="bullet"/>
      <w:lvlText w:val=""/>
      <w:lvlJc w:val="left"/>
      <w:pPr>
        <w:ind w:left="2160" w:hanging="360"/>
      </w:pPr>
      <w:rPr>
        <w:rFonts w:ascii="Wingdings" w:hAnsi="Wingdings" w:hint="default"/>
      </w:rPr>
    </w:lvl>
    <w:lvl w:ilvl="3" w:tplc="04560001" w:tentative="1">
      <w:start w:val="1"/>
      <w:numFmt w:val="bullet"/>
      <w:lvlText w:val=""/>
      <w:lvlJc w:val="left"/>
      <w:pPr>
        <w:ind w:left="2880" w:hanging="360"/>
      </w:pPr>
      <w:rPr>
        <w:rFonts w:ascii="Symbol" w:hAnsi="Symbol" w:hint="default"/>
      </w:rPr>
    </w:lvl>
    <w:lvl w:ilvl="4" w:tplc="04560003" w:tentative="1">
      <w:start w:val="1"/>
      <w:numFmt w:val="bullet"/>
      <w:lvlText w:val="o"/>
      <w:lvlJc w:val="left"/>
      <w:pPr>
        <w:ind w:left="3600" w:hanging="360"/>
      </w:pPr>
      <w:rPr>
        <w:rFonts w:ascii="Courier New" w:hAnsi="Courier New" w:cs="Courier New" w:hint="default"/>
      </w:rPr>
    </w:lvl>
    <w:lvl w:ilvl="5" w:tplc="04560005" w:tentative="1">
      <w:start w:val="1"/>
      <w:numFmt w:val="bullet"/>
      <w:lvlText w:val=""/>
      <w:lvlJc w:val="left"/>
      <w:pPr>
        <w:ind w:left="4320" w:hanging="360"/>
      </w:pPr>
      <w:rPr>
        <w:rFonts w:ascii="Wingdings" w:hAnsi="Wingdings" w:hint="default"/>
      </w:rPr>
    </w:lvl>
    <w:lvl w:ilvl="6" w:tplc="04560001" w:tentative="1">
      <w:start w:val="1"/>
      <w:numFmt w:val="bullet"/>
      <w:lvlText w:val=""/>
      <w:lvlJc w:val="left"/>
      <w:pPr>
        <w:ind w:left="5040" w:hanging="360"/>
      </w:pPr>
      <w:rPr>
        <w:rFonts w:ascii="Symbol" w:hAnsi="Symbol" w:hint="default"/>
      </w:rPr>
    </w:lvl>
    <w:lvl w:ilvl="7" w:tplc="04560003" w:tentative="1">
      <w:start w:val="1"/>
      <w:numFmt w:val="bullet"/>
      <w:lvlText w:val="o"/>
      <w:lvlJc w:val="left"/>
      <w:pPr>
        <w:ind w:left="5760" w:hanging="360"/>
      </w:pPr>
      <w:rPr>
        <w:rFonts w:ascii="Courier New" w:hAnsi="Courier New" w:cs="Courier New" w:hint="default"/>
      </w:rPr>
    </w:lvl>
    <w:lvl w:ilvl="8" w:tplc="04560005" w:tentative="1">
      <w:start w:val="1"/>
      <w:numFmt w:val="bullet"/>
      <w:lvlText w:val=""/>
      <w:lvlJc w:val="left"/>
      <w:pPr>
        <w:ind w:left="6480" w:hanging="360"/>
      </w:pPr>
      <w:rPr>
        <w:rFonts w:ascii="Wingdings" w:hAnsi="Wingdings" w:hint="default"/>
      </w:rPr>
    </w:lvl>
  </w:abstractNum>
  <w:abstractNum w:abstractNumId="46" w15:restartNumberingAfterBreak="0">
    <w:nsid w:val="7C9067F9"/>
    <w:multiLevelType w:val="hybridMultilevel"/>
    <w:tmpl w:val="11BA5466"/>
    <w:lvl w:ilvl="0" w:tplc="04560001">
      <w:start w:val="1"/>
      <w:numFmt w:val="bullet"/>
      <w:lvlText w:val=""/>
      <w:lvlJc w:val="left"/>
      <w:pPr>
        <w:ind w:left="720" w:hanging="360"/>
      </w:pPr>
      <w:rPr>
        <w:rFonts w:ascii="Symbol" w:hAnsi="Symbol" w:hint="default"/>
      </w:rPr>
    </w:lvl>
    <w:lvl w:ilvl="1" w:tplc="04560003" w:tentative="1">
      <w:start w:val="1"/>
      <w:numFmt w:val="bullet"/>
      <w:lvlText w:val="o"/>
      <w:lvlJc w:val="left"/>
      <w:pPr>
        <w:ind w:left="1440" w:hanging="360"/>
      </w:pPr>
      <w:rPr>
        <w:rFonts w:ascii="Courier New" w:hAnsi="Courier New" w:cs="Courier New" w:hint="default"/>
      </w:rPr>
    </w:lvl>
    <w:lvl w:ilvl="2" w:tplc="04560005" w:tentative="1">
      <w:start w:val="1"/>
      <w:numFmt w:val="bullet"/>
      <w:lvlText w:val=""/>
      <w:lvlJc w:val="left"/>
      <w:pPr>
        <w:ind w:left="2160" w:hanging="360"/>
      </w:pPr>
      <w:rPr>
        <w:rFonts w:ascii="Wingdings" w:hAnsi="Wingdings" w:hint="default"/>
      </w:rPr>
    </w:lvl>
    <w:lvl w:ilvl="3" w:tplc="04560001" w:tentative="1">
      <w:start w:val="1"/>
      <w:numFmt w:val="bullet"/>
      <w:lvlText w:val=""/>
      <w:lvlJc w:val="left"/>
      <w:pPr>
        <w:ind w:left="2880" w:hanging="360"/>
      </w:pPr>
      <w:rPr>
        <w:rFonts w:ascii="Symbol" w:hAnsi="Symbol" w:hint="default"/>
      </w:rPr>
    </w:lvl>
    <w:lvl w:ilvl="4" w:tplc="04560003" w:tentative="1">
      <w:start w:val="1"/>
      <w:numFmt w:val="bullet"/>
      <w:lvlText w:val="o"/>
      <w:lvlJc w:val="left"/>
      <w:pPr>
        <w:ind w:left="3600" w:hanging="360"/>
      </w:pPr>
      <w:rPr>
        <w:rFonts w:ascii="Courier New" w:hAnsi="Courier New" w:cs="Courier New" w:hint="default"/>
      </w:rPr>
    </w:lvl>
    <w:lvl w:ilvl="5" w:tplc="04560005" w:tentative="1">
      <w:start w:val="1"/>
      <w:numFmt w:val="bullet"/>
      <w:lvlText w:val=""/>
      <w:lvlJc w:val="left"/>
      <w:pPr>
        <w:ind w:left="4320" w:hanging="360"/>
      </w:pPr>
      <w:rPr>
        <w:rFonts w:ascii="Wingdings" w:hAnsi="Wingdings" w:hint="default"/>
      </w:rPr>
    </w:lvl>
    <w:lvl w:ilvl="6" w:tplc="04560001" w:tentative="1">
      <w:start w:val="1"/>
      <w:numFmt w:val="bullet"/>
      <w:lvlText w:val=""/>
      <w:lvlJc w:val="left"/>
      <w:pPr>
        <w:ind w:left="5040" w:hanging="360"/>
      </w:pPr>
      <w:rPr>
        <w:rFonts w:ascii="Symbol" w:hAnsi="Symbol" w:hint="default"/>
      </w:rPr>
    </w:lvl>
    <w:lvl w:ilvl="7" w:tplc="04560003" w:tentative="1">
      <w:start w:val="1"/>
      <w:numFmt w:val="bullet"/>
      <w:lvlText w:val="o"/>
      <w:lvlJc w:val="left"/>
      <w:pPr>
        <w:ind w:left="5760" w:hanging="360"/>
      </w:pPr>
      <w:rPr>
        <w:rFonts w:ascii="Courier New" w:hAnsi="Courier New" w:cs="Courier New" w:hint="default"/>
      </w:rPr>
    </w:lvl>
    <w:lvl w:ilvl="8" w:tplc="04560005" w:tentative="1">
      <w:start w:val="1"/>
      <w:numFmt w:val="bullet"/>
      <w:lvlText w:val=""/>
      <w:lvlJc w:val="left"/>
      <w:pPr>
        <w:ind w:left="6480" w:hanging="360"/>
      </w:pPr>
      <w:rPr>
        <w:rFonts w:ascii="Wingdings" w:hAnsi="Wingdings" w:hint="default"/>
      </w:rPr>
    </w:lvl>
  </w:abstractNum>
  <w:num w:numId="1">
    <w:abstractNumId w:val="28"/>
  </w:num>
  <w:num w:numId="2">
    <w:abstractNumId w:val="9"/>
  </w:num>
  <w:num w:numId="3">
    <w:abstractNumId w:val="4"/>
  </w:num>
  <w:num w:numId="4">
    <w:abstractNumId w:val="41"/>
  </w:num>
  <w:num w:numId="5">
    <w:abstractNumId w:val="27"/>
  </w:num>
  <w:num w:numId="6">
    <w:abstractNumId w:val="8"/>
  </w:num>
  <w:num w:numId="7">
    <w:abstractNumId w:val="13"/>
  </w:num>
  <w:num w:numId="8">
    <w:abstractNumId w:val="6"/>
  </w:num>
  <w:num w:numId="9">
    <w:abstractNumId w:val="21"/>
  </w:num>
  <w:num w:numId="10">
    <w:abstractNumId w:val="31"/>
  </w:num>
  <w:num w:numId="11">
    <w:abstractNumId w:val="35"/>
  </w:num>
  <w:num w:numId="12">
    <w:abstractNumId w:val="19"/>
  </w:num>
  <w:num w:numId="13">
    <w:abstractNumId w:val="12"/>
  </w:num>
  <w:num w:numId="14">
    <w:abstractNumId w:val="36"/>
  </w:num>
  <w:num w:numId="15">
    <w:abstractNumId w:val="46"/>
  </w:num>
  <w:num w:numId="16">
    <w:abstractNumId w:val="45"/>
  </w:num>
  <w:num w:numId="17">
    <w:abstractNumId w:val="32"/>
  </w:num>
  <w:num w:numId="18">
    <w:abstractNumId w:val="16"/>
  </w:num>
  <w:num w:numId="19">
    <w:abstractNumId w:val="3"/>
  </w:num>
  <w:num w:numId="20">
    <w:abstractNumId w:val="24"/>
  </w:num>
  <w:num w:numId="21">
    <w:abstractNumId w:val="44"/>
  </w:num>
  <w:num w:numId="22">
    <w:abstractNumId w:val="42"/>
  </w:num>
  <w:num w:numId="23">
    <w:abstractNumId w:val="43"/>
  </w:num>
  <w:num w:numId="24">
    <w:abstractNumId w:val="1"/>
  </w:num>
  <w:num w:numId="25">
    <w:abstractNumId w:val="40"/>
  </w:num>
  <w:num w:numId="26">
    <w:abstractNumId w:val="22"/>
  </w:num>
  <w:num w:numId="27">
    <w:abstractNumId w:val="15"/>
  </w:num>
  <w:num w:numId="28">
    <w:abstractNumId w:val="39"/>
  </w:num>
  <w:num w:numId="29">
    <w:abstractNumId w:val="11"/>
  </w:num>
  <w:num w:numId="30">
    <w:abstractNumId w:val="26"/>
  </w:num>
  <w:num w:numId="31">
    <w:abstractNumId w:val="5"/>
  </w:num>
  <w:num w:numId="32">
    <w:abstractNumId w:val="30"/>
  </w:num>
  <w:num w:numId="33">
    <w:abstractNumId w:val="20"/>
  </w:num>
  <w:num w:numId="34">
    <w:abstractNumId w:val="0"/>
  </w:num>
  <w:num w:numId="35">
    <w:abstractNumId w:val="2"/>
  </w:num>
  <w:num w:numId="36">
    <w:abstractNumId w:val="25"/>
  </w:num>
  <w:num w:numId="37">
    <w:abstractNumId w:val="18"/>
  </w:num>
  <w:num w:numId="38">
    <w:abstractNumId w:val="38"/>
  </w:num>
  <w:num w:numId="39">
    <w:abstractNumId w:val="34"/>
  </w:num>
  <w:num w:numId="40">
    <w:abstractNumId w:val="23"/>
  </w:num>
  <w:num w:numId="41">
    <w:abstractNumId w:val="10"/>
  </w:num>
  <w:num w:numId="42">
    <w:abstractNumId w:val="7"/>
  </w:num>
  <w:num w:numId="43">
    <w:abstractNumId w:val="17"/>
  </w:num>
  <w:num w:numId="44">
    <w:abstractNumId w:val="33"/>
  </w:num>
  <w:num w:numId="45">
    <w:abstractNumId w:val="14"/>
  </w:num>
  <w:num w:numId="46">
    <w:abstractNumId w:val="29"/>
  </w:num>
  <w:num w:numId="47">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1611"/>
    <w:rsid w:val="00004CBC"/>
    <w:rsid w:val="00007A74"/>
    <w:rsid w:val="0002051B"/>
    <w:rsid w:val="0003102E"/>
    <w:rsid w:val="0004389C"/>
    <w:rsid w:val="000438F8"/>
    <w:rsid w:val="00046298"/>
    <w:rsid w:val="00047EF9"/>
    <w:rsid w:val="0005047E"/>
    <w:rsid w:val="0006637D"/>
    <w:rsid w:val="00070F33"/>
    <w:rsid w:val="0007276F"/>
    <w:rsid w:val="00081667"/>
    <w:rsid w:val="00082210"/>
    <w:rsid w:val="0009390B"/>
    <w:rsid w:val="00096756"/>
    <w:rsid w:val="00096A44"/>
    <w:rsid w:val="000A3339"/>
    <w:rsid w:val="000A6DC5"/>
    <w:rsid w:val="000A77C9"/>
    <w:rsid w:val="000A791C"/>
    <w:rsid w:val="000B2EC1"/>
    <w:rsid w:val="000B2FD4"/>
    <w:rsid w:val="000C58D7"/>
    <w:rsid w:val="000D669D"/>
    <w:rsid w:val="000E02C4"/>
    <w:rsid w:val="000F0517"/>
    <w:rsid w:val="000F7FC4"/>
    <w:rsid w:val="001252C3"/>
    <w:rsid w:val="001258A4"/>
    <w:rsid w:val="0013312C"/>
    <w:rsid w:val="00144E6B"/>
    <w:rsid w:val="00145208"/>
    <w:rsid w:val="00150AFF"/>
    <w:rsid w:val="001529EC"/>
    <w:rsid w:val="00156AE3"/>
    <w:rsid w:val="00170725"/>
    <w:rsid w:val="00184F87"/>
    <w:rsid w:val="001A784A"/>
    <w:rsid w:val="001B398C"/>
    <w:rsid w:val="001B45B6"/>
    <w:rsid w:val="001C59D2"/>
    <w:rsid w:val="001C76E1"/>
    <w:rsid w:val="001E3C19"/>
    <w:rsid w:val="001E6CFF"/>
    <w:rsid w:val="00207929"/>
    <w:rsid w:val="002211B4"/>
    <w:rsid w:val="00225C04"/>
    <w:rsid w:val="0023380C"/>
    <w:rsid w:val="00237E7D"/>
    <w:rsid w:val="002455A4"/>
    <w:rsid w:val="00247647"/>
    <w:rsid w:val="002521C7"/>
    <w:rsid w:val="002643FF"/>
    <w:rsid w:val="0026711A"/>
    <w:rsid w:val="00275EAD"/>
    <w:rsid w:val="0028280B"/>
    <w:rsid w:val="00285D82"/>
    <w:rsid w:val="00286E94"/>
    <w:rsid w:val="00296976"/>
    <w:rsid w:val="002A02B8"/>
    <w:rsid w:val="002A4AC5"/>
    <w:rsid w:val="002B35DF"/>
    <w:rsid w:val="002B6208"/>
    <w:rsid w:val="002B6729"/>
    <w:rsid w:val="002B769D"/>
    <w:rsid w:val="002D1C2C"/>
    <w:rsid w:val="002D6E0D"/>
    <w:rsid w:val="002E1611"/>
    <w:rsid w:val="002E5516"/>
    <w:rsid w:val="002E7BEE"/>
    <w:rsid w:val="002F3F20"/>
    <w:rsid w:val="002F3F99"/>
    <w:rsid w:val="002F755D"/>
    <w:rsid w:val="003009A6"/>
    <w:rsid w:val="003046D6"/>
    <w:rsid w:val="003200A8"/>
    <w:rsid w:val="00324390"/>
    <w:rsid w:val="0032773A"/>
    <w:rsid w:val="00346093"/>
    <w:rsid w:val="003471A5"/>
    <w:rsid w:val="0035377C"/>
    <w:rsid w:val="00355EF6"/>
    <w:rsid w:val="00357A79"/>
    <w:rsid w:val="00366415"/>
    <w:rsid w:val="00370CAF"/>
    <w:rsid w:val="00391774"/>
    <w:rsid w:val="00396DE4"/>
    <w:rsid w:val="003A25F0"/>
    <w:rsid w:val="003A3C59"/>
    <w:rsid w:val="003A5A2B"/>
    <w:rsid w:val="003B3FB3"/>
    <w:rsid w:val="003C180F"/>
    <w:rsid w:val="003C6D62"/>
    <w:rsid w:val="003E4182"/>
    <w:rsid w:val="003E589D"/>
    <w:rsid w:val="003F0037"/>
    <w:rsid w:val="003F4758"/>
    <w:rsid w:val="004054A7"/>
    <w:rsid w:val="00407D57"/>
    <w:rsid w:val="00412F3C"/>
    <w:rsid w:val="00413800"/>
    <w:rsid w:val="0041596C"/>
    <w:rsid w:val="0041700C"/>
    <w:rsid w:val="00422416"/>
    <w:rsid w:val="004228EC"/>
    <w:rsid w:val="00427BE5"/>
    <w:rsid w:val="0043325D"/>
    <w:rsid w:val="004332FE"/>
    <w:rsid w:val="00446955"/>
    <w:rsid w:val="0045018A"/>
    <w:rsid w:val="004535D0"/>
    <w:rsid w:val="00456F35"/>
    <w:rsid w:val="00461CFF"/>
    <w:rsid w:val="00467F20"/>
    <w:rsid w:val="00475121"/>
    <w:rsid w:val="00484189"/>
    <w:rsid w:val="0048565D"/>
    <w:rsid w:val="0048755E"/>
    <w:rsid w:val="004907A5"/>
    <w:rsid w:val="00495722"/>
    <w:rsid w:val="00497537"/>
    <w:rsid w:val="004A7051"/>
    <w:rsid w:val="004C1386"/>
    <w:rsid w:val="004C6619"/>
    <w:rsid w:val="004D3B1D"/>
    <w:rsid w:val="004D3C9C"/>
    <w:rsid w:val="004D5E33"/>
    <w:rsid w:val="004D7E4E"/>
    <w:rsid w:val="004E4556"/>
    <w:rsid w:val="004F65FA"/>
    <w:rsid w:val="005130BD"/>
    <w:rsid w:val="0051333F"/>
    <w:rsid w:val="00515EE0"/>
    <w:rsid w:val="0051675E"/>
    <w:rsid w:val="00524594"/>
    <w:rsid w:val="00527B44"/>
    <w:rsid w:val="00531AF0"/>
    <w:rsid w:val="005323BE"/>
    <w:rsid w:val="00533F90"/>
    <w:rsid w:val="00535DA5"/>
    <w:rsid w:val="00541DAB"/>
    <w:rsid w:val="00545A71"/>
    <w:rsid w:val="00555F1A"/>
    <w:rsid w:val="00576780"/>
    <w:rsid w:val="00583B15"/>
    <w:rsid w:val="00585166"/>
    <w:rsid w:val="005A7BB7"/>
    <w:rsid w:val="005B518D"/>
    <w:rsid w:val="005C1793"/>
    <w:rsid w:val="005C38B3"/>
    <w:rsid w:val="005C4A34"/>
    <w:rsid w:val="005C4D38"/>
    <w:rsid w:val="005C78C2"/>
    <w:rsid w:val="005C7F51"/>
    <w:rsid w:val="005D4FE6"/>
    <w:rsid w:val="005E29C2"/>
    <w:rsid w:val="005E3B4D"/>
    <w:rsid w:val="005E6160"/>
    <w:rsid w:val="005E6AF5"/>
    <w:rsid w:val="005E6E67"/>
    <w:rsid w:val="005F24CC"/>
    <w:rsid w:val="005F4EA1"/>
    <w:rsid w:val="005F6A73"/>
    <w:rsid w:val="005F7819"/>
    <w:rsid w:val="005F7A25"/>
    <w:rsid w:val="00600C97"/>
    <w:rsid w:val="00606964"/>
    <w:rsid w:val="006112BB"/>
    <w:rsid w:val="0061311A"/>
    <w:rsid w:val="00617C4F"/>
    <w:rsid w:val="00617DA0"/>
    <w:rsid w:val="006240E3"/>
    <w:rsid w:val="006244B5"/>
    <w:rsid w:val="0062519F"/>
    <w:rsid w:val="006304AD"/>
    <w:rsid w:val="00632A4E"/>
    <w:rsid w:val="00634633"/>
    <w:rsid w:val="00636225"/>
    <w:rsid w:val="006379ED"/>
    <w:rsid w:val="00655A95"/>
    <w:rsid w:val="006602A5"/>
    <w:rsid w:val="00665073"/>
    <w:rsid w:val="00666489"/>
    <w:rsid w:val="00666708"/>
    <w:rsid w:val="00675F41"/>
    <w:rsid w:val="00687BF1"/>
    <w:rsid w:val="006906EA"/>
    <w:rsid w:val="00695E24"/>
    <w:rsid w:val="006A15F4"/>
    <w:rsid w:val="006A2BEA"/>
    <w:rsid w:val="006B00F2"/>
    <w:rsid w:val="006B1115"/>
    <w:rsid w:val="006B2BA3"/>
    <w:rsid w:val="006B3CBE"/>
    <w:rsid w:val="006B4A28"/>
    <w:rsid w:val="006B5B0B"/>
    <w:rsid w:val="006C17B0"/>
    <w:rsid w:val="006C357B"/>
    <w:rsid w:val="006C612E"/>
    <w:rsid w:val="006D5449"/>
    <w:rsid w:val="006D61C6"/>
    <w:rsid w:val="006E105E"/>
    <w:rsid w:val="006E5DF9"/>
    <w:rsid w:val="006E5E48"/>
    <w:rsid w:val="006F301F"/>
    <w:rsid w:val="00705ADA"/>
    <w:rsid w:val="007075C4"/>
    <w:rsid w:val="00712E90"/>
    <w:rsid w:val="007152C6"/>
    <w:rsid w:val="00716623"/>
    <w:rsid w:val="00723472"/>
    <w:rsid w:val="00724F34"/>
    <w:rsid w:val="00726287"/>
    <w:rsid w:val="007315BF"/>
    <w:rsid w:val="00732B21"/>
    <w:rsid w:val="00733403"/>
    <w:rsid w:val="007339D7"/>
    <w:rsid w:val="00736496"/>
    <w:rsid w:val="007402A0"/>
    <w:rsid w:val="0074753D"/>
    <w:rsid w:val="007737B3"/>
    <w:rsid w:val="00780FBD"/>
    <w:rsid w:val="0078622B"/>
    <w:rsid w:val="007A16E7"/>
    <w:rsid w:val="007A6560"/>
    <w:rsid w:val="007A7739"/>
    <w:rsid w:val="007B17EA"/>
    <w:rsid w:val="007B4C8C"/>
    <w:rsid w:val="007C0B72"/>
    <w:rsid w:val="007D21FC"/>
    <w:rsid w:val="007D3455"/>
    <w:rsid w:val="007F46FE"/>
    <w:rsid w:val="007F79E4"/>
    <w:rsid w:val="00800A7E"/>
    <w:rsid w:val="00803A70"/>
    <w:rsid w:val="00807DCB"/>
    <w:rsid w:val="008177C6"/>
    <w:rsid w:val="008178A9"/>
    <w:rsid w:val="008214E0"/>
    <w:rsid w:val="0084482D"/>
    <w:rsid w:val="00845188"/>
    <w:rsid w:val="00851E82"/>
    <w:rsid w:val="00854F08"/>
    <w:rsid w:val="00855F60"/>
    <w:rsid w:val="008566DD"/>
    <w:rsid w:val="00872408"/>
    <w:rsid w:val="0087295C"/>
    <w:rsid w:val="008754F1"/>
    <w:rsid w:val="00882EB6"/>
    <w:rsid w:val="0088421D"/>
    <w:rsid w:val="00893AE3"/>
    <w:rsid w:val="008969CD"/>
    <w:rsid w:val="008B4367"/>
    <w:rsid w:val="008C09F6"/>
    <w:rsid w:val="008C3F8D"/>
    <w:rsid w:val="008C565F"/>
    <w:rsid w:val="008C7D49"/>
    <w:rsid w:val="008E7DB4"/>
    <w:rsid w:val="008F167D"/>
    <w:rsid w:val="008F330E"/>
    <w:rsid w:val="008F5B1D"/>
    <w:rsid w:val="00900BFB"/>
    <w:rsid w:val="00901DEC"/>
    <w:rsid w:val="00906764"/>
    <w:rsid w:val="00912DCA"/>
    <w:rsid w:val="00916ADC"/>
    <w:rsid w:val="00933A42"/>
    <w:rsid w:val="0093593B"/>
    <w:rsid w:val="009425F4"/>
    <w:rsid w:val="00943951"/>
    <w:rsid w:val="00947843"/>
    <w:rsid w:val="00953622"/>
    <w:rsid w:val="00956CDF"/>
    <w:rsid w:val="009743AF"/>
    <w:rsid w:val="00975DBD"/>
    <w:rsid w:val="009A0B26"/>
    <w:rsid w:val="009A5F1E"/>
    <w:rsid w:val="009A6802"/>
    <w:rsid w:val="009A7567"/>
    <w:rsid w:val="009B738F"/>
    <w:rsid w:val="009D5567"/>
    <w:rsid w:val="009E18D2"/>
    <w:rsid w:val="009F1A00"/>
    <w:rsid w:val="009F5FBD"/>
    <w:rsid w:val="00A00A78"/>
    <w:rsid w:val="00A1705B"/>
    <w:rsid w:val="00A22379"/>
    <w:rsid w:val="00A240A1"/>
    <w:rsid w:val="00A265F8"/>
    <w:rsid w:val="00A27865"/>
    <w:rsid w:val="00A31AB3"/>
    <w:rsid w:val="00A31E86"/>
    <w:rsid w:val="00A37291"/>
    <w:rsid w:val="00A40219"/>
    <w:rsid w:val="00A43EF1"/>
    <w:rsid w:val="00A51F39"/>
    <w:rsid w:val="00A57CC9"/>
    <w:rsid w:val="00A63121"/>
    <w:rsid w:val="00A8306A"/>
    <w:rsid w:val="00A90AD1"/>
    <w:rsid w:val="00AA081C"/>
    <w:rsid w:val="00AA3C32"/>
    <w:rsid w:val="00AB0586"/>
    <w:rsid w:val="00AB1028"/>
    <w:rsid w:val="00AB1402"/>
    <w:rsid w:val="00AB1F6A"/>
    <w:rsid w:val="00AB45E0"/>
    <w:rsid w:val="00AB4EA5"/>
    <w:rsid w:val="00AB54E5"/>
    <w:rsid w:val="00AC10EA"/>
    <w:rsid w:val="00AC3887"/>
    <w:rsid w:val="00AC5F76"/>
    <w:rsid w:val="00AC77C4"/>
    <w:rsid w:val="00AD0D82"/>
    <w:rsid w:val="00AD5E67"/>
    <w:rsid w:val="00AD67E7"/>
    <w:rsid w:val="00AE7EFA"/>
    <w:rsid w:val="00AF481B"/>
    <w:rsid w:val="00B0343F"/>
    <w:rsid w:val="00B03AA9"/>
    <w:rsid w:val="00B079F2"/>
    <w:rsid w:val="00B07DD2"/>
    <w:rsid w:val="00B16E1B"/>
    <w:rsid w:val="00B17D2B"/>
    <w:rsid w:val="00B25205"/>
    <w:rsid w:val="00B34334"/>
    <w:rsid w:val="00B4180B"/>
    <w:rsid w:val="00B46226"/>
    <w:rsid w:val="00B46B19"/>
    <w:rsid w:val="00B66D4E"/>
    <w:rsid w:val="00B743E5"/>
    <w:rsid w:val="00B776FC"/>
    <w:rsid w:val="00B82A15"/>
    <w:rsid w:val="00B87948"/>
    <w:rsid w:val="00B903EC"/>
    <w:rsid w:val="00B90F43"/>
    <w:rsid w:val="00B9783E"/>
    <w:rsid w:val="00BA060B"/>
    <w:rsid w:val="00BA1A6C"/>
    <w:rsid w:val="00BB4D23"/>
    <w:rsid w:val="00BC32D0"/>
    <w:rsid w:val="00BC5FC1"/>
    <w:rsid w:val="00BD17FB"/>
    <w:rsid w:val="00BD3F74"/>
    <w:rsid w:val="00BD76D2"/>
    <w:rsid w:val="00BF568A"/>
    <w:rsid w:val="00BF6272"/>
    <w:rsid w:val="00C02145"/>
    <w:rsid w:val="00C20B17"/>
    <w:rsid w:val="00C2327C"/>
    <w:rsid w:val="00C24267"/>
    <w:rsid w:val="00C32F26"/>
    <w:rsid w:val="00C510BA"/>
    <w:rsid w:val="00C646A7"/>
    <w:rsid w:val="00C702EE"/>
    <w:rsid w:val="00C72666"/>
    <w:rsid w:val="00C80EDF"/>
    <w:rsid w:val="00C9035F"/>
    <w:rsid w:val="00C90DBB"/>
    <w:rsid w:val="00C95BF6"/>
    <w:rsid w:val="00CB41F7"/>
    <w:rsid w:val="00CB5129"/>
    <w:rsid w:val="00CC6934"/>
    <w:rsid w:val="00CD55A7"/>
    <w:rsid w:val="00CE6B7E"/>
    <w:rsid w:val="00D004A0"/>
    <w:rsid w:val="00D12B52"/>
    <w:rsid w:val="00D32946"/>
    <w:rsid w:val="00D36802"/>
    <w:rsid w:val="00D4294F"/>
    <w:rsid w:val="00D46791"/>
    <w:rsid w:val="00D515BA"/>
    <w:rsid w:val="00D525D7"/>
    <w:rsid w:val="00D57BB4"/>
    <w:rsid w:val="00D70527"/>
    <w:rsid w:val="00D71842"/>
    <w:rsid w:val="00D71CAC"/>
    <w:rsid w:val="00D756EE"/>
    <w:rsid w:val="00D77A03"/>
    <w:rsid w:val="00D847DE"/>
    <w:rsid w:val="00D85985"/>
    <w:rsid w:val="00DA39B7"/>
    <w:rsid w:val="00DB5F64"/>
    <w:rsid w:val="00DB7762"/>
    <w:rsid w:val="00DC4C29"/>
    <w:rsid w:val="00DD2685"/>
    <w:rsid w:val="00DF4B3C"/>
    <w:rsid w:val="00DF6CF9"/>
    <w:rsid w:val="00E03EA7"/>
    <w:rsid w:val="00E119C2"/>
    <w:rsid w:val="00E307BE"/>
    <w:rsid w:val="00E32F43"/>
    <w:rsid w:val="00E57608"/>
    <w:rsid w:val="00E623BF"/>
    <w:rsid w:val="00E6320E"/>
    <w:rsid w:val="00E70E3E"/>
    <w:rsid w:val="00E754E1"/>
    <w:rsid w:val="00E95746"/>
    <w:rsid w:val="00E9764F"/>
    <w:rsid w:val="00EB346A"/>
    <w:rsid w:val="00EC6B3C"/>
    <w:rsid w:val="00EF0B45"/>
    <w:rsid w:val="00EF2582"/>
    <w:rsid w:val="00EF3BAF"/>
    <w:rsid w:val="00EF4778"/>
    <w:rsid w:val="00EF6BD1"/>
    <w:rsid w:val="00F049FF"/>
    <w:rsid w:val="00F11E91"/>
    <w:rsid w:val="00F12C5C"/>
    <w:rsid w:val="00F155F2"/>
    <w:rsid w:val="00F20CB5"/>
    <w:rsid w:val="00F21721"/>
    <w:rsid w:val="00F22982"/>
    <w:rsid w:val="00F245C9"/>
    <w:rsid w:val="00F256E7"/>
    <w:rsid w:val="00F311E9"/>
    <w:rsid w:val="00F445B5"/>
    <w:rsid w:val="00F54903"/>
    <w:rsid w:val="00F5627C"/>
    <w:rsid w:val="00F61EAA"/>
    <w:rsid w:val="00F63CBA"/>
    <w:rsid w:val="00F65FDC"/>
    <w:rsid w:val="00F71E8D"/>
    <w:rsid w:val="00F73453"/>
    <w:rsid w:val="00F84D75"/>
    <w:rsid w:val="00F90A88"/>
    <w:rsid w:val="00F94355"/>
    <w:rsid w:val="00F97E45"/>
    <w:rsid w:val="00FA3F99"/>
    <w:rsid w:val="00FB06FA"/>
    <w:rsid w:val="00FB2FF1"/>
    <w:rsid w:val="00FD0D38"/>
    <w:rsid w:val="00FE00D2"/>
    <w:rsid w:val="00FE0C98"/>
    <w:rsid w:val="00FE29B0"/>
    <w:rsid w:val="00FF4442"/>
    <w:rsid w:val="00FF523A"/>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D2E218"/>
  <w15:chartTrackingRefBased/>
  <w15:docId w15:val="{F9C79E7E-2DF1-45CE-BF4D-4AE2078685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0F33"/>
    <w:pPr>
      <w:suppressAutoHyphens/>
      <w:spacing w:after="0" w:line="240" w:lineRule="auto"/>
    </w:pPr>
    <w:rPr>
      <w:rFonts w:ascii="Verdana" w:eastAsia="Times New Roman" w:hAnsi="Verdana" w:cs="Times New Roman"/>
      <w:color w:val="00000A"/>
      <w:sz w:val="20"/>
      <w:szCs w:val="20"/>
      <w:lang w:val="gl-ES" w:eastAsia="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2E1611"/>
    <w:pPr>
      <w:tabs>
        <w:tab w:val="center" w:pos="4252"/>
        <w:tab w:val="right" w:pos="8504"/>
      </w:tabs>
    </w:pPr>
  </w:style>
  <w:style w:type="character" w:customStyle="1" w:styleId="EncabezadoCar">
    <w:name w:val="Encabezado Car"/>
    <w:basedOn w:val="Fuentedeprrafopredeter"/>
    <w:link w:val="Encabezado"/>
    <w:uiPriority w:val="99"/>
    <w:rsid w:val="002E1611"/>
    <w:rPr>
      <w:rFonts w:ascii="Verdana" w:eastAsia="Times New Roman" w:hAnsi="Verdana" w:cs="Times New Roman"/>
      <w:color w:val="00000A"/>
      <w:sz w:val="20"/>
      <w:szCs w:val="20"/>
      <w:lang w:val="gl-ES" w:eastAsia="ar-SA"/>
    </w:rPr>
  </w:style>
  <w:style w:type="paragraph" w:styleId="Piedepgina">
    <w:name w:val="footer"/>
    <w:basedOn w:val="Normal"/>
    <w:link w:val="PiedepginaCar"/>
    <w:uiPriority w:val="99"/>
    <w:unhideWhenUsed/>
    <w:rsid w:val="002E1611"/>
    <w:pPr>
      <w:tabs>
        <w:tab w:val="center" w:pos="4252"/>
        <w:tab w:val="right" w:pos="8504"/>
      </w:tabs>
    </w:pPr>
  </w:style>
  <w:style w:type="character" w:customStyle="1" w:styleId="PiedepginaCar">
    <w:name w:val="Pie de página Car"/>
    <w:basedOn w:val="Fuentedeprrafopredeter"/>
    <w:link w:val="Piedepgina"/>
    <w:uiPriority w:val="99"/>
    <w:rsid w:val="002E1611"/>
    <w:rPr>
      <w:rFonts w:ascii="Verdana" w:eastAsia="Times New Roman" w:hAnsi="Verdana" w:cs="Times New Roman"/>
      <w:color w:val="00000A"/>
      <w:sz w:val="20"/>
      <w:szCs w:val="20"/>
      <w:lang w:val="gl-ES" w:eastAsia="ar-SA"/>
    </w:rPr>
  </w:style>
  <w:style w:type="paragraph" w:styleId="Prrafodelista">
    <w:name w:val="List Paragraph"/>
    <w:basedOn w:val="Normal"/>
    <w:uiPriority w:val="34"/>
    <w:qFormat/>
    <w:rsid w:val="005B518D"/>
    <w:pPr>
      <w:ind w:left="720"/>
      <w:contextualSpacing/>
    </w:pPr>
  </w:style>
  <w:style w:type="character" w:styleId="Hipervnculo">
    <w:name w:val="Hyperlink"/>
    <w:basedOn w:val="Fuentedeprrafopredeter"/>
    <w:uiPriority w:val="99"/>
    <w:unhideWhenUsed/>
    <w:rsid w:val="005B518D"/>
    <w:rPr>
      <w:color w:val="0563C1" w:themeColor="hyperlink"/>
      <w:u w:val="single"/>
    </w:rPr>
  </w:style>
  <w:style w:type="character" w:styleId="Refdecomentario">
    <w:name w:val="annotation reference"/>
    <w:basedOn w:val="Fuentedeprrafopredeter"/>
    <w:uiPriority w:val="99"/>
    <w:semiHidden/>
    <w:unhideWhenUsed/>
    <w:rsid w:val="00F97E45"/>
    <w:rPr>
      <w:sz w:val="16"/>
      <w:szCs w:val="16"/>
    </w:rPr>
  </w:style>
  <w:style w:type="table" w:styleId="Tablaconcuadrcula">
    <w:name w:val="Table Grid"/>
    <w:basedOn w:val="Tablanormal"/>
    <w:uiPriority w:val="39"/>
    <w:rsid w:val="00237E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visitado">
    <w:name w:val="FollowedHyperlink"/>
    <w:basedOn w:val="Fuentedeprrafopredeter"/>
    <w:uiPriority w:val="99"/>
    <w:semiHidden/>
    <w:unhideWhenUsed/>
    <w:rsid w:val="00AC10EA"/>
    <w:rPr>
      <w:color w:val="954F72" w:themeColor="followedHyperlink"/>
      <w:u w:val="single"/>
    </w:rPr>
  </w:style>
  <w:style w:type="paragraph" w:styleId="Textodeglobo">
    <w:name w:val="Balloon Text"/>
    <w:basedOn w:val="Normal"/>
    <w:link w:val="TextodegloboCar"/>
    <w:uiPriority w:val="99"/>
    <w:semiHidden/>
    <w:unhideWhenUsed/>
    <w:rsid w:val="00F155F2"/>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F155F2"/>
    <w:rPr>
      <w:rFonts w:ascii="Segoe UI" w:eastAsia="Times New Roman" w:hAnsi="Segoe UI" w:cs="Segoe UI"/>
      <w:color w:val="00000A"/>
      <w:sz w:val="18"/>
      <w:szCs w:val="18"/>
      <w:lang w:val="gl-ES" w:eastAsia="ar-SA"/>
    </w:rPr>
  </w:style>
  <w:style w:type="paragraph" w:customStyle="1" w:styleId="TableParagraph">
    <w:name w:val="Table Paragraph"/>
    <w:basedOn w:val="Normal"/>
    <w:uiPriority w:val="1"/>
    <w:qFormat/>
    <w:rsid w:val="00004CBC"/>
    <w:pPr>
      <w:widowControl w:val="0"/>
      <w:suppressAutoHyphens w:val="0"/>
      <w:autoSpaceDE w:val="0"/>
      <w:autoSpaceDN w:val="0"/>
      <w:ind w:left="107"/>
    </w:pPr>
    <w:rPr>
      <w:rFonts w:eastAsia="Verdana" w:cs="Verdana"/>
      <w:color w:val="auto"/>
      <w:sz w:val="22"/>
      <w:szCs w:val="22"/>
      <w:lang w:val="es-E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29408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uvigo.gal/es/estudiar/gestiones-estudantes/matriculate/matricula-doutoramento" TargetMode="External"/><Relationship Id="rId18" Type="http://schemas.openxmlformats.org/officeDocument/2006/relationships/hyperlink" Target="https://secretaria.uvigo.gal/uv/web/transparencia/grupo/show/5/34" TargetMode="External"/><Relationship Id="rId26" Type="http://schemas.openxmlformats.org/officeDocument/2006/relationships/hyperlink" Target="https://www.uvigo.gal/es/universidad/administracion-persoal/organizacion-administrativa/oficina-relaciones-internacionais" TargetMode="External"/><Relationship Id="rId39" Type="http://schemas.openxmlformats.org/officeDocument/2006/relationships/hyperlink" Target="https://seix.uvigo.es/uv/web/transparencia/grupo/5" TargetMode="External"/><Relationship Id="rId21" Type="http://schemas.openxmlformats.org/officeDocument/2006/relationships/hyperlink" Target="https://secretaria.uvigo.gal/uv/web/transparencia/grupo/show/5/71" TargetMode="External"/><Relationship Id="rId34" Type="http://schemas.openxmlformats.org/officeDocument/2006/relationships/hyperlink" Target="https://www.uvigo.gal/es/universidad/gobierno-uvigo/defensoria-universitaria" TargetMode="External"/><Relationship Id="rId42" Type="http://schemas.openxmlformats.org/officeDocument/2006/relationships/hyperlink" Target="https://www.uvigo.gal/estudar/organizacion-academica/eido-escola-internacional-doutoramento/calidade" TargetMode="External"/><Relationship Id="rId47" Type="http://schemas.openxmlformats.org/officeDocument/2006/relationships/hyperlink" Target="https://portalcientifico.uvigo.gal/grupos/buscar?unidades=6766" TargetMode="External"/><Relationship Id="rId50" Type="http://schemas.openxmlformats.org/officeDocument/2006/relationships/hyperlink" Target="https://campusauga.uvigo.es/es/investigacion/infraestruturas-cientificas/" TargetMode="External"/><Relationship Id="rId55" Type="http://schemas.openxmlformats.org/officeDocument/2006/relationships/hyperlink" Target="http://observatorio.uvigo.gal/es/" TargetMode="External"/><Relationship Id="rId63"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secretaria.uvigo.gal/uv/web/transparencia/grupo/show/5/22" TargetMode="External"/><Relationship Id="rId29" Type="http://schemas.openxmlformats.org/officeDocument/2006/relationships/hyperlink" Target="https://www.uvigo.gal/es/universidad/administracion-persoal/organizacion-administrativa/unidade-emprego-emprendimiento" TargetMode="External"/><Relationship Id="rId11" Type="http://schemas.openxmlformats.org/officeDocument/2006/relationships/hyperlink" Target="https://campusauga.uvigo.es/es/investigacion/instituto-de-agroecoloxia-e-alimentacion/" TargetMode="External"/><Relationship Id="rId24" Type="http://schemas.openxmlformats.org/officeDocument/2006/relationships/hyperlink" Target="https://www.uvigo.gal/es/universidad/administracion-persoal/organizacion-administrativa/servizo-axudas-estudo-bolsas-prezos-publicos" TargetMode="External"/><Relationship Id="rId32" Type="http://schemas.openxmlformats.org/officeDocument/2006/relationships/hyperlink" Target="https://www.uvigo.gal/es/campus" TargetMode="External"/><Relationship Id="rId37" Type="http://schemas.openxmlformats.org/officeDocument/2006/relationships/hyperlink" Target="https://www.uvigo.gal/estudar/organizacion-academica/eido-escola-internacional-doutoramento/calidade" TargetMode="External"/><Relationship Id="rId40" Type="http://schemas.openxmlformats.org/officeDocument/2006/relationships/hyperlink" Target="https://www.uvigo.gal/es/estudiar/organizacion-academica/eido-escola-internacional-doutoramento/calidad" TargetMode="External"/><Relationship Id="rId45" Type="http://schemas.openxmlformats.org/officeDocument/2006/relationships/hyperlink" Target="http://pdcta.webs.uvigo.es/gl/calidade/resultados-do-programa/" TargetMode="External"/><Relationship Id="rId53" Type="http://schemas.openxmlformats.org/officeDocument/2006/relationships/hyperlink" Target="https://www.uvigo.gal/es/campus/atencion-diversidade" TargetMode="External"/><Relationship Id="rId58" Type="http://schemas.openxmlformats.org/officeDocument/2006/relationships/hyperlink" Target="https://secretaria.uvigo.gal/uv/web/transparencia/grupo/show/5/6" TargetMode="External"/><Relationship Id="rId5" Type="http://schemas.openxmlformats.org/officeDocument/2006/relationships/numbering" Target="numbering.xml"/><Relationship Id="rId61" Type="http://schemas.openxmlformats.org/officeDocument/2006/relationships/header" Target="header1.xml"/><Relationship Id="rId19" Type="http://schemas.openxmlformats.org/officeDocument/2006/relationships/hyperlink" Target="https://secretaria.uvigo.gal/uv/web/transparencia/informe/show/5/4/19" TargetMode="External"/><Relationship Id="rId14" Type="http://schemas.openxmlformats.org/officeDocument/2006/relationships/hyperlink" Target="https://www.uvigo.gal/es/estudiar/organizacion-academica/eido-escola-internacional-doutoramento/programas-doutoramento" TargetMode="External"/><Relationship Id="rId22" Type="http://schemas.openxmlformats.org/officeDocument/2006/relationships/hyperlink" Target="http://pdcta.webs.uvigo.es/gl/" TargetMode="External"/><Relationship Id="rId27" Type="http://schemas.openxmlformats.org/officeDocument/2006/relationships/hyperlink" Target="https://www.uvigo.gal/es/ven-uvigo/persoal-investigador-visitante" TargetMode="External"/><Relationship Id="rId30" Type="http://schemas.openxmlformats.org/officeDocument/2006/relationships/hyperlink" Target="https://cdl.uvigo.es" TargetMode="External"/><Relationship Id="rId35" Type="http://schemas.openxmlformats.org/officeDocument/2006/relationships/hyperlink" Target="https://www.uvigo.gal/es/universidad/administracion-persoal/organizacion-administrativa/servizo-gestion-estudos-posgrao" TargetMode="External"/><Relationship Id="rId43" Type="http://schemas.openxmlformats.org/officeDocument/2006/relationships/hyperlink" Target="https://secretaria.uvigo.gal/uv/web/transparencia/" TargetMode="External"/><Relationship Id="rId48" Type="http://schemas.openxmlformats.org/officeDocument/2006/relationships/hyperlink" Target="https://secretaria.uvigo.gal/uv/web/normativa/public/show/542" TargetMode="External"/><Relationship Id="rId56" Type="http://schemas.openxmlformats.org/officeDocument/2006/relationships/hyperlink" Target="http://observatorio.uvigo.gal/es/insercion-laboral/informes/insercion-laboral-doctorado-1995-2020/" TargetMode="External"/><Relationship Id="rId64" Type="http://schemas.openxmlformats.org/officeDocument/2006/relationships/theme" Target="theme/theme1.xml"/><Relationship Id="rId8" Type="http://schemas.openxmlformats.org/officeDocument/2006/relationships/webSettings" Target="webSettings.xml"/><Relationship Id="rId51" Type="http://schemas.openxmlformats.org/officeDocument/2006/relationships/hyperlink" Target="https://www.uvigo.gal/universidade/comunicacion/novas/xornadas-benvida-20242025" TargetMode="External"/><Relationship Id="rId3" Type="http://schemas.openxmlformats.org/officeDocument/2006/relationships/customXml" Target="../customXml/item3.xml"/><Relationship Id="rId12" Type="http://schemas.openxmlformats.org/officeDocument/2006/relationships/hyperlink" Target="https://www.uvigo.gal/doutoramento" TargetMode="External"/><Relationship Id="rId17" Type="http://schemas.openxmlformats.org/officeDocument/2006/relationships/hyperlink" Target="https://secretaria.uvigo.gal/uv/web/transparencia/grupo/show/5/36" TargetMode="External"/><Relationship Id="rId25" Type="http://schemas.openxmlformats.org/officeDocument/2006/relationships/hyperlink" Target="https://www.uvigo.gal/es/campus/atencion-diversidade" TargetMode="External"/><Relationship Id="rId33" Type="http://schemas.openxmlformats.org/officeDocument/2006/relationships/hyperlink" Target="https://www.uvigo.gal/es/universidad/gobierno-uvigo/democracia/participacion-alumnado/delegaci&#243;ns-estudantes" TargetMode="External"/><Relationship Id="rId38" Type="http://schemas.openxmlformats.org/officeDocument/2006/relationships/hyperlink" Target="https://seix.uvigo.es/uv/web/transparencia/" TargetMode="External"/><Relationship Id="rId46" Type="http://schemas.openxmlformats.org/officeDocument/2006/relationships/hyperlink" Target="http://pdcta.webs.uvigo.es/gl/calidade/queixas-suxestions-e-parabens/" TargetMode="External"/><Relationship Id="rId59" Type="http://schemas.openxmlformats.org/officeDocument/2006/relationships/hyperlink" Target="file:///C:\Users\Gil%20Garrote\Dropbox\FACULTAD%20DE%20CIENCIAS\DOCTORADO%20COORDINADOR\SEGUIMIENTO%20-%202025\Observatorio%20de%20Personas%20Tituladas%20de%20la%20Universidad%20de%20Vigo" TargetMode="External"/><Relationship Id="rId20" Type="http://schemas.openxmlformats.org/officeDocument/2006/relationships/hyperlink" Target="https://secretaria.uvigo.gal/uv/web/transparencia/informe/show/5/4/19" TargetMode="External"/><Relationship Id="rId41" Type="http://schemas.openxmlformats.org/officeDocument/2006/relationships/hyperlink" Target="https://www.uvigo.gal/sites/uvigo.gal/files/contents/paragraph-file/2019-06/Manual%20de%20Calidade.pdf" TargetMode="External"/><Relationship Id="rId54" Type="http://schemas.openxmlformats.org/officeDocument/2006/relationships/hyperlink" Target="http://www.acsug.es/gl/insercion" TargetMode="External"/><Relationship Id="rId62"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secretaria.uvigo.gal/uv/web/transparencia/" TargetMode="External"/><Relationship Id="rId23" Type="http://schemas.openxmlformats.org/officeDocument/2006/relationships/hyperlink" Target="https://www.uvigo.gal/es/estudiar/te-asesoramos" TargetMode="External"/><Relationship Id="rId28" Type="http://schemas.openxmlformats.org/officeDocument/2006/relationships/hyperlink" Target="https://www.uvigo.gal/es/universidad/biblioteca" TargetMode="External"/><Relationship Id="rId36" Type="http://schemas.openxmlformats.org/officeDocument/2006/relationships/hyperlink" Target="http://pdcta.webs.uvigo.es/gl/" TargetMode="External"/><Relationship Id="rId49" Type="http://schemas.openxmlformats.org/officeDocument/2006/relationships/hyperlink" Target="https://fcou.uvigo.es/facultade/recursos-materiais-e-servizos/" TargetMode="External"/><Relationship Id="rId57" Type="http://schemas.openxmlformats.org/officeDocument/2006/relationships/hyperlink" Target="http://observatorio.uvigo.gal/es/insercion-laboral/informes/insercion-laboral-2020-2021/" TargetMode="External"/><Relationship Id="rId10" Type="http://schemas.openxmlformats.org/officeDocument/2006/relationships/endnotes" Target="endnotes.xml"/><Relationship Id="rId31" Type="http://schemas.openxmlformats.org/officeDocument/2006/relationships/hyperlink" Target="https://www.uvigo.gal/es/campus/cultura/talleres-outros-cursos" TargetMode="External"/><Relationship Id="rId44" Type="http://schemas.openxmlformats.org/officeDocument/2006/relationships/hyperlink" Target="http://pdcta.webs.uvigo.es/gl/calidade/sgc/" TargetMode="External"/><Relationship Id="rId52" Type="http://schemas.openxmlformats.org/officeDocument/2006/relationships/hyperlink" Target="https://tv.uvigo.&#233;/series/5ca1f0e68f4208961ec06285" TargetMode="External"/><Relationship Id="rId60" Type="http://schemas.openxmlformats.org/officeDocument/2006/relationships/hyperlink" Target="https://observatorio.uvigo.gal/es/insercion-laboral/informes/insercion-laboral-2020-2021/" TargetMode="External"/><Relationship Id="rId4" Type="http://schemas.openxmlformats.org/officeDocument/2006/relationships/customXml" Target="../customXml/item4.xml"/><Relationship Id="rId9" Type="http://schemas.openxmlformats.org/officeDocument/2006/relationships/footnotes" Target="footnotes.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5F2B994CF5D637458EB7907FA869B3A7" ma:contentTypeVersion="6" ma:contentTypeDescription="Crear nuevo documento." ma:contentTypeScope="" ma:versionID="17172ee2a9b2e21399a8173b26be8cd3">
  <xsd:schema xmlns:xsd="http://www.w3.org/2001/XMLSchema" xmlns:xs="http://www.w3.org/2001/XMLSchema" xmlns:p="http://schemas.microsoft.com/office/2006/metadata/properties" xmlns:ns2="a46abead-5b81-42c0-a62a-29e0252b96cc" targetNamespace="http://schemas.microsoft.com/office/2006/metadata/properties" ma:root="true" ma:fieldsID="c94a3f344c363a3c751c54c74bcb99e7" ns2:_="">
    <xsd:import namespace="a46abead-5b81-42c0-a62a-29e0252b96c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6abead-5b81-42c0-a62a-29e0252b96c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9B1775-7D6D-454D-8E49-2C6AD8A3F10F}">
  <ds:schemaRefs>
    <ds:schemaRef ds:uri="http://schemas.microsoft.com/sharepoint/v3/contenttype/forms"/>
  </ds:schemaRefs>
</ds:datastoreItem>
</file>

<file path=customXml/itemProps2.xml><?xml version="1.0" encoding="utf-8"?>
<ds:datastoreItem xmlns:ds="http://schemas.openxmlformats.org/officeDocument/2006/customXml" ds:itemID="{7F263557-6BAA-4C57-8F49-2379A1D901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6abead-5b81-42c0-a62a-29e0252b96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67889D-B49D-4182-8A44-EDFE5C7DE49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F4BFDFB-F5B2-48F8-93D2-70C1F401E5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2193</TotalTime>
  <Pages>46</Pages>
  <Words>18255</Words>
  <Characters>100404</Characters>
  <Application>Microsoft Office Word</Application>
  <DocSecurity>0</DocSecurity>
  <Lines>836</Lines>
  <Paragraphs>236</Paragraphs>
  <ScaleCrop>false</ScaleCrop>
  <HeadingPairs>
    <vt:vector size="2" baseType="variant">
      <vt:variant>
        <vt:lpstr>Título</vt:lpstr>
      </vt:variant>
      <vt:variant>
        <vt:i4>1</vt:i4>
      </vt:variant>
    </vt:vector>
  </HeadingPairs>
  <TitlesOfParts>
    <vt:vector size="1" baseType="lpstr">
      <vt:lpstr>PD Autoinforme de seguimento - ACSUG</vt:lpstr>
    </vt:vector>
  </TitlesOfParts>
  <Company/>
  <LinksUpToDate>false</LinksUpToDate>
  <CharactersWithSpaces>118423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PD Autoinforme de seguimento - ACSUG</dc:title>
  <dc:subject/>
  <dc:creator>Gil Garrote Velasco</dc:creator>
  <cp:keywords/>
  <dc:description/>
  <cp:lastModifiedBy>Gil Garrote Velasco</cp:lastModifiedBy>
  <cp:revision>83</cp:revision>
  <cp:lastPrinted>2025-05-15T09:41:00Z</cp:lastPrinted>
  <dcterms:created xsi:type="dcterms:W3CDTF">2025-05-15T10:35:00Z</dcterms:created>
  <dcterms:modified xsi:type="dcterms:W3CDTF">2025-05-20T17:44:00Z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0x0101005F2B994CF5D637458EB7907FA869B3A7</vt:lpwstr>
  </property>
</Properties>
</file>