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B9D23" w14:textId="77777777" w:rsidR="00CB41F7" w:rsidRPr="00A61644" w:rsidRDefault="00CB41F7" w:rsidP="00CB41F7">
      <w:pPr>
        <w:suppressAutoHyphens w:val="0"/>
        <w:spacing w:before="120" w:after="120"/>
        <w:jc w:val="center"/>
        <w:outlineLvl w:val="1"/>
        <w:rPr>
          <w:rFonts w:eastAsia="Calibri"/>
          <w:b/>
          <w:bCs/>
          <w:caps/>
          <w:color w:val="auto"/>
          <w:sz w:val="28"/>
          <w:szCs w:val="40"/>
          <w:lang w:val="es-ES" w:eastAsia="en-US"/>
        </w:rPr>
      </w:pPr>
    </w:p>
    <w:p w14:paraId="13D8454C" w14:textId="48585DD2" w:rsidR="002E1611" w:rsidRPr="009C4250" w:rsidRDefault="002E1611" w:rsidP="00CB41F7">
      <w:pPr>
        <w:suppressAutoHyphens w:val="0"/>
        <w:spacing w:before="120" w:after="120"/>
        <w:jc w:val="center"/>
        <w:outlineLvl w:val="1"/>
        <w:rPr>
          <w:rFonts w:eastAsia="Calibri"/>
          <w:b/>
          <w:bCs/>
          <w:caps/>
          <w:color w:val="000000" w:themeColor="text1"/>
          <w:sz w:val="32"/>
          <w:szCs w:val="32"/>
          <w:lang w:val="es-ES" w:eastAsia="en-US"/>
        </w:rPr>
      </w:pPr>
      <w:r w:rsidRPr="009C4250">
        <w:rPr>
          <w:rFonts w:eastAsia="Calibri"/>
          <w:b/>
          <w:bCs/>
          <w:caps/>
          <w:color w:val="000000" w:themeColor="text1"/>
          <w:sz w:val="32"/>
          <w:szCs w:val="32"/>
          <w:lang w:val="es-ES" w:eastAsia="en-US"/>
        </w:rPr>
        <w:t xml:space="preserve">INFORME DE </w:t>
      </w:r>
      <w:r w:rsidR="007152C6" w:rsidRPr="009C4250">
        <w:rPr>
          <w:rFonts w:eastAsia="Calibri"/>
          <w:b/>
          <w:bCs/>
          <w:caps/>
          <w:color w:val="000000" w:themeColor="text1"/>
          <w:sz w:val="32"/>
          <w:szCs w:val="32"/>
          <w:lang w:val="es-ES" w:eastAsia="en-US"/>
        </w:rPr>
        <w:t>SEGUIMENTO</w:t>
      </w:r>
    </w:p>
    <w:p w14:paraId="6AE73891" w14:textId="77777777" w:rsidR="00CB41F7" w:rsidRPr="009C4250" w:rsidRDefault="00CB41F7" w:rsidP="00CB41F7">
      <w:pPr>
        <w:suppressAutoHyphens w:val="0"/>
        <w:spacing w:before="120" w:after="120"/>
        <w:jc w:val="center"/>
        <w:outlineLvl w:val="1"/>
        <w:rPr>
          <w:rFonts w:eastAsia="Calibri"/>
          <w:b/>
          <w:bCs/>
          <w:caps/>
          <w:color w:val="auto"/>
          <w:sz w:val="28"/>
          <w:szCs w:val="40"/>
          <w:lang w:val="es-ES" w:eastAsia="en-US"/>
        </w:rPr>
      </w:pPr>
    </w:p>
    <w:p w14:paraId="4F40BB91" w14:textId="4D4DF172" w:rsidR="003A5A2B" w:rsidRPr="009C4250" w:rsidRDefault="00845188" w:rsidP="003A5A2B">
      <w:pPr>
        <w:suppressAutoHyphens w:val="0"/>
        <w:spacing w:before="120" w:after="120"/>
        <w:jc w:val="center"/>
        <w:outlineLvl w:val="1"/>
        <w:rPr>
          <w:rFonts w:eastAsia="Calibri"/>
          <w:b/>
          <w:bCs/>
          <w:caps/>
          <w:color w:val="0070C0"/>
          <w:sz w:val="40"/>
          <w:szCs w:val="40"/>
          <w:lang w:val="es-ES" w:eastAsia="en-US"/>
        </w:rPr>
      </w:pPr>
      <w:r w:rsidRPr="009C4250">
        <w:rPr>
          <w:rFonts w:eastAsia="Calibri"/>
          <w:b/>
          <w:bCs/>
          <w:caps/>
          <w:color w:val="0070C0"/>
          <w:sz w:val="40"/>
          <w:szCs w:val="40"/>
          <w:lang w:val="es-ES" w:eastAsia="en-US"/>
        </w:rPr>
        <w:t>202</w:t>
      </w:r>
      <w:r w:rsidR="006A15F4" w:rsidRPr="009C4250">
        <w:rPr>
          <w:rFonts w:eastAsia="Calibri"/>
          <w:b/>
          <w:bCs/>
          <w:caps/>
          <w:color w:val="0070C0"/>
          <w:sz w:val="40"/>
          <w:szCs w:val="40"/>
          <w:lang w:val="es-ES" w:eastAsia="en-US"/>
        </w:rPr>
        <w:t>5</w:t>
      </w:r>
    </w:p>
    <w:p w14:paraId="016894C1" w14:textId="77777777" w:rsidR="003A5A2B" w:rsidRPr="009C4250" w:rsidRDefault="003A5A2B" w:rsidP="003A5A2B">
      <w:pPr>
        <w:suppressAutoHyphens w:val="0"/>
        <w:spacing w:before="120" w:after="120"/>
        <w:jc w:val="center"/>
        <w:outlineLvl w:val="1"/>
        <w:rPr>
          <w:rFonts w:eastAsia="Calibri"/>
          <w:b/>
          <w:bCs/>
          <w:caps/>
          <w:color w:val="auto"/>
          <w:sz w:val="28"/>
          <w:szCs w:val="40"/>
          <w:lang w:val="es-ES" w:eastAsia="en-US"/>
        </w:rPr>
      </w:pPr>
    </w:p>
    <w:p w14:paraId="241F69E3" w14:textId="58F7E016" w:rsidR="003A5A2B" w:rsidRPr="009C4250" w:rsidRDefault="004228EC" w:rsidP="003A5A2B">
      <w:pPr>
        <w:suppressAutoHyphens w:val="0"/>
        <w:spacing w:before="120" w:after="120"/>
        <w:jc w:val="center"/>
        <w:outlineLvl w:val="1"/>
        <w:rPr>
          <w:rFonts w:eastAsia="Calibri"/>
          <w:b/>
          <w:bCs/>
          <w:caps/>
          <w:color w:val="auto"/>
          <w:sz w:val="28"/>
          <w:szCs w:val="40"/>
          <w:lang w:val="es-ES" w:eastAsia="en-US"/>
        </w:rPr>
      </w:pPr>
      <w:r w:rsidRPr="009C4250">
        <w:rPr>
          <w:rFonts w:eastAsia="Calibri"/>
          <w:b/>
          <w:bCs/>
          <w:caps/>
          <w:color w:val="auto"/>
          <w:sz w:val="28"/>
          <w:szCs w:val="40"/>
          <w:lang w:val="es-ES" w:eastAsia="en-US"/>
        </w:rPr>
        <w:t>C</w:t>
      </w:r>
      <w:r w:rsidR="007152C6" w:rsidRPr="009C4250">
        <w:rPr>
          <w:rFonts w:eastAsia="Calibri"/>
          <w:b/>
          <w:bCs/>
          <w:caps/>
          <w:color w:val="auto"/>
          <w:sz w:val="28"/>
          <w:szCs w:val="40"/>
          <w:lang w:val="es-ES" w:eastAsia="en-US"/>
        </w:rPr>
        <w:t>URSOS</w:t>
      </w:r>
      <w:r w:rsidR="003A5A2B" w:rsidRPr="009C4250">
        <w:rPr>
          <w:rFonts w:eastAsia="Calibri"/>
          <w:b/>
          <w:bCs/>
          <w:caps/>
          <w:color w:val="auto"/>
          <w:sz w:val="28"/>
          <w:szCs w:val="40"/>
          <w:lang w:val="es-ES" w:eastAsia="en-US"/>
        </w:rPr>
        <w:t xml:space="preserve"> académico</w:t>
      </w:r>
      <w:r w:rsidR="007152C6" w:rsidRPr="009C4250">
        <w:rPr>
          <w:rFonts w:eastAsia="Calibri"/>
          <w:b/>
          <w:bCs/>
          <w:caps/>
          <w:color w:val="auto"/>
          <w:sz w:val="28"/>
          <w:szCs w:val="40"/>
          <w:lang w:val="es-ES" w:eastAsia="en-US"/>
        </w:rPr>
        <w:t>S</w:t>
      </w:r>
    </w:p>
    <w:p w14:paraId="642DDEAA" w14:textId="765256F4" w:rsidR="003A5A2B" w:rsidRPr="009C4250" w:rsidRDefault="003A5A2B" w:rsidP="003A5A2B">
      <w:pPr>
        <w:suppressAutoHyphens w:val="0"/>
        <w:spacing w:before="120" w:after="120"/>
        <w:jc w:val="center"/>
        <w:outlineLvl w:val="1"/>
        <w:rPr>
          <w:rFonts w:eastAsia="Calibri"/>
          <w:bCs/>
          <w:caps/>
          <w:color w:val="0070C0"/>
          <w:sz w:val="32"/>
          <w:szCs w:val="32"/>
          <w:lang w:val="es-ES" w:eastAsia="en-US"/>
        </w:rPr>
      </w:pPr>
      <w:r w:rsidRPr="009C4250">
        <w:rPr>
          <w:rFonts w:eastAsia="Calibri"/>
          <w:bCs/>
          <w:caps/>
          <w:color w:val="0070C0"/>
          <w:sz w:val="32"/>
          <w:szCs w:val="32"/>
          <w:lang w:val="es-ES" w:eastAsia="en-US"/>
        </w:rPr>
        <w:t>20</w:t>
      </w:r>
      <w:r w:rsidR="00B16E1B" w:rsidRPr="009C4250">
        <w:rPr>
          <w:rFonts w:eastAsia="Calibri"/>
          <w:bCs/>
          <w:caps/>
          <w:color w:val="0070C0"/>
          <w:sz w:val="32"/>
          <w:szCs w:val="32"/>
          <w:lang w:val="es-ES" w:eastAsia="en-US"/>
        </w:rPr>
        <w:t>20</w:t>
      </w:r>
      <w:r w:rsidRPr="009C4250">
        <w:rPr>
          <w:rFonts w:eastAsia="Calibri"/>
          <w:bCs/>
          <w:caps/>
          <w:color w:val="0070C0"/>
          <w:sz w:val="32"/>
          <w:szCs w:val="32"/>
          <w:lang w:val="es-ES" w:eastAsia="en-US"/>
        </w:rPr>
        <w:t>/</w:t>
      </w:r>
      <w:r w:rsidR="006A15F4" w:rsidRPr="009C4250">
        <w:rPr>
          <w:rFonts w:eastAsia="Calibri"/>
          <w:bCs/>
          <w:caps/>
          <w:color w:val="0070C0"/>
          <w:sz w:val="32"/>
          <w:szCs w:val="32"/>
          <w:lang w:val="es-ES" w:eastAsia="en-US"/>
        </w:rPr>
        <w:t>2</w:t>
      </w:r>
      <w:r w:rsidR="00B16E1B" w:rsidRPr="009C4250">
        <w:rPr>
          <w:rFonts w:eastAsia="Calibri"/>
          <w:bCs/>
          <w:caps/>
          <w:color w:val="0070C0"/>
          <w:sz w:val="32"/>
          <w:szCs w:val="32"/>
          <w:lang w:val="es-ES" w:eastAsia="en-US"/>
        </w:rPr>
        <w:t>1</w:t>
      </w:r>
      <w:r w:rsidRPr="009C4250">
        <w:rPr>
          <w:rFonts w:eastAsia="Calibri"/>
          <w:bCs/>
          <w:caps/>
          <w:color w:val="0070C0"/>
          <w:sz w:val="32"/>
          <w:szCs w:val="32"/>
          <w:lang w:val="es-ES" w:eastAsia="en-US"/>
        </w:rPr>
        <w:t xml:space="preserve"> - 202</w:t>
      </w:r>
      <w:r w:rsidR="006A15F4" w:rsidRPr="009C4250">
        <w:rPr>
          <w:rFonts w:eastAsia="Calibri"/>
          <w:bCs/>
          <w:caps/>
          <w:color w:val="0070C0"/>
          <w:sz w:val="32"/>
          <w:szCs w:val="32"/>
          <w:lang w:val="es-ES" w:eastAsia="en-US"/>
        </w:rPr>
        <w:t>3</w:t>
      </w:r>
      <w:r w:rsidRPr="009C4250">
        <w:rPr>
          <w:rFonts w:eastAsia="Calibri"/>
          <w:bCs/>
          <w:caps/>
          <w:color w:val="0070C0"/>
          <w:sz w:val="32"/>
          <w:szCs w:val="32"/>
          <w:lang w:val="es-ES" w:eastAsia="en-US"/>
        </w:rPr>
        <w:t>/2</w:t>
      </w:r>
      <w:r w:rsidR="006A15F4" w:rsidRPr="009C4250">
        <w:rPr>
          <w:rFonts w:eastAsia="Calibri"/>
          <w:bCs/>
          <w:caps/>
          <w:color w:val="0070C0"/>
          <w:sz w:val="32"/>
          <w:szCs w:val="32"/>
          <w:lang w:val="es-ES" w:eastAsia="en-US"/>
        </w:rPr>
        <w:t>4</w:t>
      </w:r>
    </w:p>
    <w:p w14:paraId="6BBEE061" w14:textId="77777777" w:rsidR="00CB41F7" w:rsidRPr="009C4250" w:rsidRDefault="00CB41F7" w:rsidP="00CB41F7">
      <w:pPr>
        <w:suppressAutoHyphens w:val="0"/>
        <w:spacing w:before="120" w:after="120"/>
        <w:jc w:val="center"/>
        <w:outlineLvl w:val="1"/>
        <w:rPr>
          <w:rFonts w:eastAsia="Calibri"/>
          <w:b/>
          <w:bCs/>
          <w:caps/>
          <w:color w:val="0070C0"/>
          <w:sz w:val="28"/>
          <w:szCs w:val="40"/>
          <w:lang w:val="es-ES" w:eastAsia="en-US"/>
        </w:rPr>
      </w:pPr>
    </w:p>
    <w:p w14:paraId="14B2CB9F" w14:textId="77777777" w:rsidR="003B3FB3" w:rsidRPr="009C4250" w:rsidRDefault="00CB41F7" w:rsidP="00CB41F7">
      <w:pPr>
        <w:suppressAutoHyphens w:val="0"/>
        <w:spacing w:before="120" w:after="120"/>
        <w:jc w:val="center"/>
        <w:outlineLvl w:val="1"/>
        <w:rPr>
          <w:rFonts w:eastAsia="Calibri"/>
          <w:b/>
          <w:bCs/>
          <w:caps/>
          <w:color w:val="000000" w:themeColor="text1"/>
          <w:sz w:val="36"/>
          <w:szCs w:val="36"/>
          <w:lang w:val="es-ES" w:eastAsia="en-US"/>
        </w:rPr>
      </w:pPr>
      <w:r w:rsidRPr="009C4250">
        <w:rPr>
          <w:rFonts w:eastAsia="Calibri"/>
          <w:b/>
          <w:bCs/>
          <w:caps/>
          <w:color w:val="000000" w:themeColor="text1"/>
          <w:sz w:val="36"/>
          <w:szCs w:val="36"/>
          <w:lang w:val="es-ES" w:eastAsia="en-US"/>
        </w:rPr>
        <w:t xml:space="preserve">ESCOLA INTERNACIONAL DE DOUTORAMENTO </w:t>
      </w:r>
    </w:p>
    <w:p w14:paraId="2A3A5945" w14:textId="77777777" w:rsidR="00CB41F7" w:rsidRPr="009C4250" w:rsidRDefault="00CB41F7" w:rsidP="00CB41F7">
      <w:pPr>
        <w:suppressAutoHyphens w:val="0"/>
        <w:spacing w:before="120" w:after="120"/>
        <w:jc w:val="center"/>
        <w:outlineLvl w:val="1"/>
        <w:rPr>
          <w:rFonts w:eastAsia="Calibri"/>
          <w:b/>
          <w:bCs/>
          <w:caps/>
          <w:color w:val="000000" w:themeColor="text1"/>
          <w:sz w:val="36"/>
          <w:szCs w:val="36"/>
          <w:lang w:val="es-ES" w:eastAsia="en-US"/>
        </w:rPr>
      </w:pPr>
      <w:r w:rsidRPr="009C4250">
        <w:rPr>
          <w:rFonts w:eastAsia="Calibri"/>
          <w:b/>
          <w:bCs/>
          <w:caps/>
          <w:color w:val="000000" w:themeColor="text1"/>
          <w:sz w:val="36"/>
          <w:szCs w:val="36"/>
          <w:lang w:val="es-ES" w:eastAsia="en-US"/>
        </w:rPr>
        <w:t>UNIVERSIDADE DE VIGO</w:t>
      </w:r>
    </w:p>
    <w:p w14:paraId="1B7F82FC" w14:textId="77777777" w:rsidR="00CB41F7" w:rsidRPr="009C4250" w:rsidRDefault="00CB41F7" w:rsidP="00CB41F7">
      <w:pPr>
        <w:suppressAutoHyphens w:val="0"/>
        <w:spacing w:before="120" w:after="120"/>
        <w:jc w:val="center"/>
        <w:outlineLvl w:val="1"/>
        <w:rPr>
          <w:rFonts w:eastAsia="Calibri"/>
          <w:b/>
          <w:bCs/>
          <w:caps/>
          <w:color w:val="auto"/>
          <w:sz w:val="28"/>
          <w:szCs w:val="40"/>
          <w:lang w:val="es-ES" w:eastAsia="en-US"/>
        </w:rPr>
      </w:pPr>
    </w:p>
    <w:tbl>
      <w:tblPr>
        <w:tblW w:w="9834"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278"/>
        <w:gridCol w:w="5556"/>
      </w:tblGrid>
      <w:tr w:rsidR="002E1611" w:rsidRPr="009C4250" w14:paraId="362ED64C" w14:textId="77777777" w:rsidTr="00CB41F7">
        <w:trPr>
          <w:trHeight w:val="437"/>
          <w:jc w:val="center"/>
        </w:trPr>
        <w:tc>
          <w:tcPr>
            <w:tcW w:w="9834"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05D0CC00" w14:textId="77777777" w:rsidR="002E1611" w:rsidRPr="009C4250" w:rsidRDefault="002E1611" w:rsidP="002E1611">
            <w:pPr>
              <w:numPr>
                <w:ilvl w:val="2"/>
                <w:numId w:val="2"/>
              </w:numPr>
              <w:suppressAutoHyphens w:val="0"/>
              <w:contextualSpacing/>
              <w:jc w:val="center"/>
              <w:rPr>
                <w:rFonts w:cs="Arial"/>
                <w:b/>
                <w:bCs/>
                <w:color w:val="auto"/>
                <w:szCs w:val="24"/>
                <w:lang w:val="es-ES"/>
              </w:rPr>
            </w:pPr>
            <w:r w:rsidRPr="009C4250">
              <w:rPr>
                <w:rFonts w:cs="Arial"/>
                <w:b/>
                <w:color w:val="auto"/>
                <w:szCs w:val="24"/>
                <w:lang w:val="es-ES"/>
              </w:rPr>
              <w:t>DATOS DO PROGRAMA</w:t>
            </w:r>
          </w:p>
        </w:tc>
      </w:tr>
      <w:tr w:rsidR="002E1611" w:rsidRPr="009C4250" w14:paraId="5CDD1B6F"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DDFE139" w14:textId="77777777" w:rsidR="002E1611" w:rsidRPr="009C4250" w:rsidRDefault="002E1611" w:rsidP="001529EC">
            <w:pPr>
              <w:spacing w:line="288" w:lineRule="auto"/>
              <w:rPr>
                <w:rFonts w:cs="Arial"/>
                <w:b/>
                <w:bCs/>
                <w:color w:val="auto"/>
                <w:sz w:val="16"/>
                <w:szCs w:val="16"/>
                <w:lang w:val="es-ES"/>
              </w:rPr>
            </w:pPr>
            <w:r w:rsidRPr="009C4250">
              <w:rPr>
                <w:rFonts w:cs="Arial"/>
                <w:b/>
                <w:bCs/>
                <w:color w:val="auto"/>
                <w:sz w:val="16"/>
                <w:szCs w:val="16"/>
                <w:lang w:val="es-ES"/>
              </w:rPr>
              <w:t>DENOMINACIÓN DO PROGRAMA</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D029B6" w14:textId="56481960" w:rsidR="002E1611" w:rsidRPr="009C4250" w:rsidRDefault="00427BE5" w:rsidP="001529EC">
            <w:pPr>
              <w:spacing w:line="288" w:lineRule="auto"/>
              <w:jc w:val="both"/>
              <w:rPr>
                <w:rFonts w:cs="Arial"/>
                <w:bCs/>
                <w:color w:val="auto"/>
                <w:sz w:val="16"/>
                <w:szCs w:val="16"/>
                <w:lang w:val="es-ES"/>
              </w:rPr>
            </w:pPr>
            <w:r w:rsidRPr="009C4250">
              <w:rPr>
                <w:rFonts w:cs="Arial"/>
                <w:bCs/>
                <w:color w:val="auto"/>
                <w:sz w:val="16"/>
                <w:szCs w:val="16"/>
                <w:lang w:val="es-ES"/>
              </w:rPr>
              <w:t xml:space="preserve">PD en </w:t>
            </w:r>
            <w:r w:rsidR="00A61644" w:rsidRPr="009C4250">
              <w:rPr>
                <w:rFonts w:cs="Arial"/>
                <w:bCs/>
                <w:color w:val="auto"/>
                <w:sz w:val="16"/>
                <w:szCs w:val="16"/>
                <w:lang w:val="es-ES"/>
              </w:rPr>
              <w:t>Gestión y Resolución de Conflictos. Menores, Familia y Justicia Terapéutica, por la Universidade de Vigo</w:t>
            </w:r>
          </w:p>
        </w:tc>
      </w:tr>
      <w:tr w:rsidR="002E1611" w:rsidRPr="009C4250" w14:paraId="41BAB937"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97255E1" w14:textId="77777777" w:rsidR="002E1611" w:rsidRPr="009C4250" w:rsidRDefault="002E1611" w:rsidP="001529EC">
            <w:pPr>
              <w:spacing w:line="288" w:lineRule="auto"/>
              <w:rPr>
                <w:rFonts w:cs="Arial"/>
                <w:b/>
                <w:bCs/>
                <w:color w:val="auto"/>
                <w:sz w:val="16"/>
                <w:szCs w:val="16"/>
                <w:lang w:val="es-ES"/>
              </w:rPr>
            </w:pPr>
            <w:r w:rsidRPr="009C4250">
              <w:rPr>
                <w:rFonts w:cs="Arial"/>
                <w:b/>
                <w:color w:val="auto"/>
                <w:sz w:val="16"/>
                <w:szCs w:val="16"/>
                <w:lang w:val="es-ES"/>
              </w:rPr>
              <w:t>UNIVERSIDADE RESPONSABLE ADMINISTRATIVA</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556970" w14:textId="77777777" w:rsidR="002E1611" w:rsidRPr="009C4250" w:rsidRDefault="00EC6B3C" w:rsidP="001529EC">
            <w:pPr>
              <w:spacing w:line="288" w:lineRule="auto"/>
              <w:jc w:val="both"/>
              <w:rPr>
                <w:rFonts w:cs="Arial"/>
                <w:bCs/>
                <w:color w:val="auto"/>
                <w:sz w:val="16"/>
                <w:szCs w:val="16"/>
                <w:lang w:val="es-ES"/>
              </w:rPr>
            </w:pPr>
            <w:r w:rsidRPr="009C4250">
              <w:rPr>
                <w:rFonts w:cs="Arial"/>
                <w:bCs/>
                <w:color w:val="auto"/>
                <w:sz w:val="16"/>
                <w:szCs w:val="16"/>
                <w:lang w:val="es-ES"/>
              </w:rPr>
              <w:t>UNIVERSIDADE DE VIGO</w:t>
            </w:r>
          </w:p>
        </w:tc>
      </w:tr>
      <w:tr w:rsidR="002E1611" w:rsidRPr="009C4250" w14:paraId="5D09C282" w14:textId="77777777" w:rsidTr="00CB41F7">
        <w:trPr>
          <w:trHeight w:val="787"/>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360506B" w14:textId="77777777" w:rsidR="002E1611" w:rsidRPr="009C4250" w:rsidRDefault="002E1611" w:rsidP="001529EC">
            <w:pPr>
              <w:spacing w:line="288" w:lineRule="auto"/>
              <w:rPr>
                <w:rFonts w:cs="Arial"/>
                <w:b/>
                <w:color w:val="auto"/>
                <w:sz w:val="16"/>
                <w:szCs w:val="16"/>
                <w:lang w:val="es-ES"/>
              </w:rPr>
            </w:pPr>
            <w:r w:rsidRPr="009C4250">
              <w:rPr>
                <w:rFonts w:cs="Arial"/>
                <w:b/>
                <w:color w:val="auto"/>
                <w:sz w:val="16"/>
                <w:szCs w:val="16"/>
                <w:lang w:val="es-ES"/>
              </w:rPr>
              <w:t>EN CASO DE PROGRAMAS INTERUNIVERSITARIOS, UNIVERSIDADE/S PARTICIPANTE/S</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0F9DFC2" w14:textId="77777777" w:rsidR="002E1611" w:rsidRPr="009C4250" w:rsidRDefault="002E1611" w:rsidP="001529EC">
            <w:pPr>
              <w:spacing w:line="288" w:lineRule="auto"/>
              <w:jc w:val="both"/>
              <w:rPr>
                <w:rFonts w:cs="Arial"/>
                <w:bCs/>
                <w:color w:val="auto"/>
                <w:sz w:val="16"/>
                <w:szCs w:val="16"/>
                <w:lang w:val="es-ES"/>
              </w:rPr>
            </w:pPr>
          </w:p>
        </w:tc>
      </w:tr>
      <w:tr w:rsidR="002E1611" w:rsidRPr="009C4250" w14:paraId="41D5D6EE"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A77D56F" w14:textId="77777777" w:rsidR="002E1611" w:rsidRPr="009C4250" w:rsidRDefault="002E1611" w:rsidP="001529EC">
            <w:pPr>
              <w:spacing w:line="288" w:lineRule="auto"/>
              <w:rPr>
                <w:rFonts w:cs="Arial"/>
                <w:b/>
                <w:bCs/>
                <w:color w:val="auto"/>
                <w:sz w:val="16"/>
                <w:szCs w:val="16"/>
                <w:lang w:val="es-ES"/>
              </w:rPr>
            </w:pPr>
            <w:r w:rsidRPr="009C4250">
              <w:rPr>
                <w:rFonts w:cs="Arial"/>
                <w:b/>
                <w:bCs/>
                <w:color w:val="auto"/>
                <w:sz w:val="16"/>
                <w:szCs w:val="16"/>
                <w:lang w:val="es-ES"/>
              </w:rPr>
              <w:t>CENTRO/ESCOLA RESPONSABLE</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43E5DB" w14:textId="77777777" w:rsidR="002E1611" w:rsidRPr="009C4250" w:rsidRDefault="00AC3887" w:rsidP="00EC6B3C">
            <w:pPr>
              <w:spacing w:line="288" w:lineRule="auto"/>
              <w:jc w:val="both"/>
              <w:rPr>
                <w:rFonts w:cs="Arial"/>
                <w:bCs/>
                <w:color w:val="auto"/>
                <w:sz w:val="16"/>
                <w:szCs w:val="16"/>
                <w:lang w:val="es-ES"/>
              </w:rPr>
            </w:pPr>
            <w:r w:rsidRPr="009C4250">
              <w:rPr>
                <w:rFonts w:cs="Arial"/>
                <w:bCs/>
                <w:color w:val="auto"/>
                <w:sz w:val="16"/>
                <w:szCs w:val="16"/>
                <w:lang w:val="es-ES"/>
              </w:rPr>
              <w:t>E</w:t>
            </w:r>
            <w:r w:rsidR="00EC6B3C" w:rsidRPr="009C4250">
              <w:rPr>
                <w:rFonts w:cs="Arial"/>
                <w:bCs/>
                <w:color w:val="auto"/>
                <w:sz w:val="16"/>
                <w:szCs w:val="16"/>
                <w:lang w:val="es-ES"/>
              </w:rPr>
              <w:t xml:space="preserve">SCOLA INTERNACIONAL DE DOUTORAMENTO </w:t>
            </w:r>
            <w:r w:rsidRPr="009C4250">
              <w:rPr>
                <w:rFonts w:cs="Arial"/>
                <w:bCs/>
                <w:color w:val="auto"/>
                <w:sz w:val="16"/>
                <w:szCs w:val="16"/>
                <w:lang w:val="es-ES"/>
              </w:rPr>
              <w:t>(E</w:t>
            </w:r>
            <w:r w:rsidR="00EC6B3C" w:rsidRPr="009C4250">
              <w:rPr>
                <w:rFonts w:cs="Arial"/>
                <w:bCs/>
                <w:color w:val="auto"/>
                <w:sz w:val="16"/>
                <w:szCs w:val="16"/>
                <w:lang w:val="es-ES"/>
              </w:rPr>
              <w:t>IDO</w:t>
            </w:r>
            <w:r w:rsidRPr="009C4250">
              <w:rPr>
                <w:rFonts w:cs="Arial"/>
                <w:bCs/>
                <w:color w:val="auto"/>
                <w:sz w:val="16"/>
                <w:szCs w:val="16"/>
                <w:lang w:val="es-ES"/>
              </w:rPr>
              <w:t>)</w:t>
            </w:r>
          </w:p>
        </w:tc>
      </w:tr>
      <w:tr w:rsidR="002E1611" w:rsidRPr="009C4250" w14:paraId="32D95ACB"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A3302B" w14:textId="77777777" w:rsidR="002E1611" w:rsidRPr="009C4250" w:rsidRDefault="002E1611" w:rsidP="001529EC">
            <w:pPr>
              <w:spacing w:line="288" w:lineRule="auto"/>
              <w:rPr>
                <w:color w:val="auto"/>
                <w:lang w:val="es-ES"/>
              </w:rPr>
            </w:pPr>
            <w:r w:rsidRPr="009C4250">
              <w:rPr>
                <w:rFonts w:cs="Arial"/>
                <w:b/>
                <w:bCs/>
                <w:color w:val="auto"/>
                <w:sz w:val="16"/>
                <w:szCs w:val="16"/>
                <w:lang w:val="es-ES"/>
              </w:rPr>
              <w:t>CENTRO/S PARTICIPANTES</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67BB4F0" w14:textId="7D55C45C" w:rsidR="002E1611" w:rsidRPr="009C4250" w:rsidRDefault="00A61644" w:rsidP="001529EC">
            <w:pPr>
              <w:spacing w:line="288" w:lineRule="auto"/>
              <w:jc w:val="both"/>
              <w:rPr>
                <w:rFonts w:cs="Arial"/>
                <w:bCs/>
                <w:color w:val="auto"/>
                <w:sz w:val="16"/>
                <w:szCs w:val="16"/>
                <w:lang w:val="es-ES"/>
              </w:rPr>
            </w:pPr>
            <w:r w:rsidRPr="009C4250">
              <w:rPr>
                <w:rFonts w:cs="Arial"/>
                <w:bCs/>
                <w:color w:val="auto"/>
                <w:sz w:val="16"/>
                <w:szCs w:val="16"/>
                <w:lang w:val="es-ES"/>
              </w:rPr>
              <w:t>Facultade de Ciencias Xurídicas e do Traballo</w:t>
            </w:r>
          </w:p>
        </w:tc>
      </w:tr>
      <w:tr w:rsidR="002E1611" w:rsidRPr="009C4250" w14:paraId="0CDBA2EF"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7CDE09" w14:textId="77777777" w:rsidR="002E1611" w:rsidRPr="009C4250" w:rsidRDefault="002E1611" w:rsidP="001529EC">
            <w:pPr>
              <w:spacing w:line="288" w:lineRule="auto"/>
              <w:rPr>
                <w:rFonts w:cs="Arial"/>
                <w:b/>
                <w:bCs/>
                <w:color w:val="auto"/>
                <w:sz w:val="16"/>
                <w:szCs w:val="16"/>
                <w:lang w:val="es-ES"/>
              </w:rPr>
            </w:pPr>
            <w:r w:rsidRPr="009C4250">
              <w:rPr>
                <w:rFonts w:cs="Arial"/>
                <w:b/>
                <w:color w:val="auto"/>
                <w:sz w:val="16"/>
                <w:szCs w:val="16"/>
                <w:lang w:val="es-ES"/>
              </w:rPr>
              <w:t>CÓDIGOS ISCED</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1337F9" w14:textId="77777777" w:rsidR="00A61644" w:rsidRPr="009C4250" w:rsidRDefault="00A61644" w:rsidP="00A61644">
            <w:pPr>
              <w:spacing w:line="288" w:lineRule="auto"/>
              <w:jc w:val="both"/>
              <w:rPr>
                <w:rFonts w:cs="Arial"/>
                <w:bCs/>
                <w:color w:val="auto"/>
                <w:sz w:val="16"/>
                <w:szCs w:val="16"/>
                <w:lang w:val="es-ES"/>
              </w:rPr>
            </w:pPr>
            <w:r w:rsidRPr="009C4250">
              <w:rPr>
                <w:rFonts w:cs="Arial"/>
                <w:bCs/>
                <w:color w:val="auto"/>
                <w:sz w:val="16"/>
                <w:szCs w:val="16"/>
                <w:lang w:val="es-ES"/>
              </w:rPr>
              <w:t>Derecho (380)</w:t>
            </w:r>
          </w:p>
          <w:p w14:paraId="2FFEE68E" w14:textId="77777777" w:rsidR="002E1611" w:rsidRPr="009C4250" w:rsidRDefault="00A61644" w:rsidP="00A61644">
            <w:pPr>
              <w:spacing w:line="288" w:lineRule="auto"/>
              <w:jc w:val="both"/>
              <w:rPr>
                <w:rFonts w:cs="Arial"/>
                <w:bCs/>
                <w:color w:val="auto"/>
                <w:sz w:val="16"/>
                <w:szCs w:val="16"/>
                <w:lang w:val="es-ES"/>
              </w:rPr>
            </w:pPr>
            <w:r w:rsidRPr="009C4250">
              <w:rPr>
                <w:rFonts w:cs="Arial"/>
                <w:bCs/>
                <w:color w:val="auto"/>
                <w:sz w:val="16"/>
                <w:szCs w:val="16"/>
                <w:lang w:val="es-ES"/>
              </w:rPr>
              <w:t>Psicología (311)</w:t>
            </w:r>
          </w:p>
          <w:p w14:paraId="6C5ED343" w14:textId="729E02BB" w:rsidR="00A61644" w:rsidRPr="009C4250" w:rsidRDefault="00A61644" w:rsidP="00A61644">
            <w:pPr>
              <w:spacing w:line="288" w:lineRule="auto"/>
              <w:jc w:val="both"/>
              <w:rPr>
                <w:rFonts w:cs="Arial"/>
                <w:bCs/>
                <w:color w:val="auto"/>
                <w:sz w:val="16"/>
                <w:szCs w:val="16"/>
                <w:lang w:val="es-ES"/>
              </w:rPr>
            </w:pPr>
            <w:r w:rsidRPr="009C4250">
              <w:rPr>
                <w:rFonts w:cs="Arial"/>
                <w:bCs/>
                <w:color w:val="auto"/>
                <w:sz w:val="16"/>
                <w:szCs w:val="16"/>
                <w:lang w:val="es-ES"/>
              </w:rPr>
              <w:t>Trabajo Social y orientación (762)</w:t>
            </w:r>
          </w:p>
        </w:tc>
      </w:tr>
      <w:tr w:rsidR="002E1611" w:rsidRPr="009C4250" w14:paraId="0F9C33C7" w14:textId="77777777" w:rsidTr="00CB41F7">
        <w:trPr>
          <w:trHeight w:val="564"/>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1066C63" w14:textId="77777777" w:rsidR="002E1611" w:rsidRPr="009C4250" w:rsidRDefault="002E1611" w:rsidP="001529EC">
            <w:pPr>
              <w:spacing w:line="288" w:lineRule="auto"/>
              <w:rPr>
                <w:rFonts w:cs="Arial"/>
                <w:b/>
                <w:bCs/>
                <w:color w:val="auto"/>
                <w:sz w:val="16"/>
                <w:szCs w:val="16"/>
                <w:lang w:val="es-ES"/>
              </w:rPr>
            </w:pPr>
            <w:r w:rsidRPr="009C4250">
              <w:rPr>
                <w:rFonts w:cs="Arial"/>
                <w:b/>
                <w:bCs/>
                <w:color w:val="auto"/>
                <w:sz w:val="16"/>
                <w:szCs w:val="16"/>
                <w:lang w:val="es-ES"/>
              </w:rPr>
              <w:t>CURSO DE IMPLANTACIÓN</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E78E955" w14:textId="03DF6CC0" w:rsidR="002E1611" w:rsidRPr="009C4250" w:rsidRDefault="00A61644" w:rsidP="00DC4C29">
            <w:pPr>
              <w:spacing w:line="288" w:lineRule="auto"/>
              <w:jc w:val="both"/>
              <w:rPr>
                <w:rFonts w:cs="Arial"/>
                <w:bCs/>
                <w:color w:val="auto"/>
                <w:sz w:val="16"/>
                <w:szCs w:val="16"/>
                <w:lang w:val="es-ES"/>
              </w:rPr>
            </w:pPr>
            <w:r w:rsidRPr="009C4250">
              <w:rPr>
                <w:rFonts w:cs="Arial"/>
                <w:bCs/>
                <w:color w:val="auto"/>
                <w:sz w:val="16"/>
                <w:szCs w:val="16"/>
                <w:lang w:val="es-ES"/>
              </w:rPr>
              <w:t>2013/2014</w:t>
            </w:r>
          </w:p>
        </w:tc>
      </w:tr>
      <w:tr w:rsidR="002E1611" w:rsidRPr="009C4250" w14:paraId="0F51CAC0" w14:textId="77777777"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7B2139" w14:textId="77777777" w:rsidR="002E1611" w:rsidRPr="009C4250" w:rsidRDefault="002E1611" w:rsidP="001529EC">
            <w:pPr>
              <w:spacing w:line="288" w:lineRule="auto"/>
              <w:rPr>
                <w:rFonts w:cs="Arial"/>
                <w:b/>
                <w:bCs/>
                <w:color w:val="auto"/>
                <w:sz w:val="16"/>
                <w:szCs w:val="16"/>
                <w:lang w:val="es-ES"/>
              </w:rPr>
            </w:pPr>
            <w:r w:rsidRPr="009C4250">
              <w:rPr>
                <w:rFonts w:cs="Arial"/>
                <w:b/>
                <w:bCs/>
                <w:color w:val="auto"/>
                <w:sz w:val="16"/>
                <w:szCs w:val="16"/>
                <w:lang w:val="es-ES"/>
              </w:rPr>
              <w:t xml:space="preserve">DATA ACREDITACIÓN EX ANTE </w:t>
            </w:r>
          </w:p>
          <w:p w14:paraId="6CB66FEE" w14:textId="77777777" w:rsidR="002E1611" w:rsidRPr="009C4250" w:rsidRDefault="002E1611" w:rsidP="001529EC">
            <w:pPr>
              <w:spacing w:line="288" w:lineRule="auto"/>
              <w:rPr>
                <w:rFonts w:cs="Arial"/>
                <w:b/>
                <w:bCs/>
                <w:color w:val="auto"/>
                <w:sz w:val="16"/>
                <w:szCs w:val="16"/>
                <w:lang w:val="es-ES"/>
              </w:rPr>
            </w:pPr>
            <w:r w:rsidRPr="009C4250">
              <w:rPr>
                <w:rFonts w:cs="Arial"/>
                <w:b/>
                <w:bCs/>
                <w:color w:val="auto"/>
                <w:sz w:val="16"/>
                <w:szCs w:val="16"/>
                <w:lang w:val="es-ES"/>
              </w:rPr>
              <w:t>(VERIFICACIÓN)</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0F0C7" w14:textId="149E6366" w:rsidR="002E1611" w:rsidRPr="009C4250" w:rsidRDefault="00ED0762" w:rsidP="007152C6">
            <w:pPr>
              <w:spacing w:line="288" w:lineRule="auto"/>
              <w:jc w:val="both"/>
              <w:rPr>
                <w:rFonts w:cs="Arial"/>
                <w:bCs/>
                <w:color w:val="auto"/>
                <w:sz w:val="16"/>
                <w:szCs w:val="16"/>
                <w:lang w:val="es-ES"/>
              </w:rPr>
            </w:pPr>
            <w:r w:rsidRPr="009C4250">
              <w:rPr>
                <w:rFonts w:cs="Arial"/>
                <w:bCs/>
                <w:color w:val="auto"/>
                <w:sz w:val="16"/>
                <w:szCs w:val="16"/>
                <w:lang w:val="es-ES"/>
              </w:rPr>
              <w:t>11/12/2013</w:t>
            </w:r>
          </w:p>
        </w:tc>
      </w:tr>
      <w:tr w:rsidR="002E1611" w:rsidRPr="009C4250" w14:paraId="219E6939" w14:textId="77777777" w:rsidTr="00CB41F7">
        <w:trPr>
          <w:trHeight w:val="611"/>
          <w:jc w:val="center"/>
        </w:trPr>
        <w:tc>
          <w:tcPr>
            <w:tcW w:w="427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DBF407" w14:textId="77777777" w:rsidR="002E1611" w:rsidRPr="009C4250" w:rsidRDefault="002E1611" w:rsidP="001529EC">
            <w:pPr>
              <w:spacing w:line="288" w:lineRule="auto"/>
              <w:rPr>
                <w:rFonts w:cs="Arial"/>
                <w:b/>
                <w:bCs/>
                <w:color w:val="auto"/>
                <w:sz w:val="16"/>
                <w:szCs w:val="16"/>
                <w:lang w:val="es-ES"/>
              </w:rPr>
            </w:pPr>
            <w:r w:rsidRPr="009C4250">
              <w:rPr>
                <w:rFonts w:cs="Arial"/>
                <w:b/>
                <w:bCs/>
                <w:color w:val="auto"/>
                <w:sz w:val="16"/>
                <w:szCs w:val="16"/>
                <w:lang w:val="es-ES"/>
              </w:rPr>
              <w:t xml:space="preserve">DATA RENOVACIÓN ACREDITACIÓN </w:t>
            </w:r>
          </w:p>
        </w:tc>
        <w:tc>
          <w:tcPr>
            <w:tcW w:w="555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42D86EF" w14:textId="1E6EB5D6" w:rsidR="002E1611" w:rsidRPr="009C4250" w:rsidRDefault="00A61644" w:rsidP="007152C6">
            <w:pPr>
              <w:spacing w:line="288" w:lineRule="auto"/>
              <w:jc w:val="both"/>
              <w:rPr>
                <w:rFonts w:cs="Arial"/>
                <w:bCs/>
                <w:color w:val="auto"/>
                <w:sz w:val="16"/>
                <w:szCs w:val="16"/>
                <w:lang w:val="es-ES"/>
              </w:rPr>
            </w:pPr>
            <w:r w:rsidRPr="009C4250">
              <w:rPr>
                <w:rFonts w:cs="Arial"/>
                <w:bCs/>
                <w:color w:val="auto"/>
                <w:sz w:val="16"/>
                <w:szCs w:val="16"/>
                <w:lang w:val="es-ES"/>
              </w:rPr>
              <w:t>22/06/2021</w:t>
            </w:r>
          </w:p>
        </w:tc>
      </w:tr>
    </w:tbl>
    <w:p w14:paraId="553786D9" w14:textId="77777777" w:rsidR="002E1611" w:rsidRPr="009C4250" w:rsidRDefault="002E1611" w:rsidP="002E1611">
      <w:pPr>
        <w:rPr>
          <w:color w:val="auto"/>
          <w:lang w:val="es-ES"/>
        </w:rPr>
      </w:pPr>
    </w:p>
    <w:p w14:paraId="4E3D1630" w14:textId="77777777" w:rsidR="002E1611" w:rsidRPr="009C4250" w:rsidRDefault="002E1611" w:rsidP="002E1611">
      <w:pPr>
        <w:jc w:val="both"/>
        <w:rPr>
          <w:b/>
          <w:color w:val="auto"/>
          <w:sz w:val="18"/>
          <w:szCs w:val="18"/>
          <w:lang w:val="es-ES"/>
        </w:rPr>
      </w:pPr>
    </w:p>
    <w:p w14:paraId="266BE7A2" w14:textId="088C24E8" w:rsidR="006A15F4" w:rsidRPr="009C4250" w:rsidRDefault="006A15F4" w:rsidP="006A15F4">
      <w:pPr>
        <w:rPr>
          <w:color w:val="0070C0"/>
          <w:sz w:val="18"/>
          <w:szCs w:val="18"/>
          <w:lang w:val="es-ES"/>
        </w:rPr>
      </w:pPr>
      <w:r w:rsidRPr="009C4250">
        <w:rPr>
          <w:color w:val="auto"/>
          <w:sz w:val="18"/>
          <w:szCs w:val="18"/>
          <w:lang w:val="es-ES"/>
        </w:rPr>
        <w:t xml:space="preserve">Aprobado pola CAPD do programa o día </w:t>
      </w:r>
      <w:r w:rsidR="00ED0762" w:rsidRPr="009C4250">
        <w:rPr>
          <w:color w:val="auto"/>
          <w:sz w:val="18"/>
          <w:szCs w:val="18"/>
          <w:lang w:val="es-ES"/>
        </w:rPr>
        <w:t>21</w:t>
      </w:r>
      <w:r w:rsidRPr="009C4250">
        <w:rPr>
          <w:color w:val="0070C0"/>
          <w:sz w:val="18"/>
          <w:szCs w:val="18"/>
          <w:lang w:val="es-ES"/>
        </w:rPr>
        <w:t xml:space="preserve"> </w:t>
      </w:r>
      <w:r w:rsidRPr="009C4250">
        <w:rPr>
          <w:color w:val="auto"/>
          <w:sz w:val="18"/>
          <w:szCs w:val="18"/>
          <w:lang w:val="es-ES"/>
        </w:rPr>
        <w:t xml:space="preserve">de </w:t>
      </w:r>
      <w:r w:rsidR="00ED0762" w:rsidRPr="009C4250">
        <w:rPr>
          <w:color w:val="auto"/>
          <w:sz w:val="18"/>
          <w:szCs w:val="18"/>
          <w:lang w:val="es-ES"/>
        </w:rPr>
        <w:t>maio</w:t>
      </w:r>
      <w:r w:rsidRPr="009C4250">
        <w:rPr>
          <w:color w:val="auto"/>
          <w:sz w:val="18"/>
          <w:szCs w:val="18"/>
          <w:lang w:val="es-ES"/>
        </w:rPr>
        <w:t xml:space="preserve"> de 20</w:t>
      </w:r>
      <w:r w:rsidR="00ED0762" w:rsidRPr="009C4250">
        <w:rPr>
          <w:color w:val="auto"/>
          <w:sz w:val="18"/>
          <w:szCs w:val="18"/>
          <w:lang w:val="es-ES"/>
        </w:rPr>
        <w:t>25</w:t>
      </w:r>
    </w:p>
    <w:p w14:paraId="40734348" w14:textId="77777777" w:rsidR="006A15F4" w:rsidRPr="009C4250" w:rsidRDefault="006A15F4" w:rsidP="006A15F4">
      <w:pPr>
        <w:rPr>
          <w:color w:val="auto"/>
          <w:sz w:val="18"/>
          <w:szCs w:val="18"/>
          <w:lang w:val="es-ES"/>
        </w:rPr>
      </w:pPr>
    </w:p>
    <w:p w14:paraId="5B610409" w14:textId="47C18303" w:rsidR="00AC3887" w:rsidRPr="009C4250" w:rsidRDefault="00AC3887" w:rsidP="00AC3887">
      <w:pPr>
        <w:rPr>
          <w:color w:val="auto"/>
          <w:sz w:val="18"/>
          <w:szCs w:val="18"/>
          <w:lang w:val="es-ES"/>
        </w:rPr>
      </w:pPr>
      <w:r w:rsidRPr="009C4250">
        <w:rPr>
          <w:color w:val="auto"/>
          <w:sz w:val="18"/>
          <w:szCs w:val="18"/>
          <w:lang w:val="es-ES"/>
        </w:rPr>
        <w:t xml:space="preserve">Validado pola Comisión de Calidade da EIDO da Universidade de Vigo o día </w:t>
      </w:r>
      <w:r w:rsidRPr="009C4250">
        <w:rPr>
          <w:color w:val="0070C0"/>
          <w:sz w:val="18"/>
          <w:szCs w:val="18"/>
          <w:lang w:val="es-ES"/>
        </w:rPr>
        <w:t xml:space="preserve">DD </w:t>
      </w:r>
      <w:r w:rsidRPr="009C4250">
        <w:rPr>
          <w:color w:val="auto"/>
          <w:sz w:val="18"/>
          <w:szCs w:val="18"/>
          <w:lang w:val="es-ES"/>
        </w:rPr>
        <w:t xml:space="preserve">de </w:t>
      </w:r>
      <w:r w:rsidR="006A15F4" w:rsidRPr="009C4250">
        <w:rPr>
          <w:color w:val="0070C0"/>
          <w:sz w:val="18"/>
          <w:szCs w:val="18"/>
          <w:lang w:val="es-ES"/>
        </w:rPr>
        <w:t>ma</w:t>
      </w:r>
      <w:r w:rsidR="004D7E4E" w:rsidRPr="009C4250">
        <w:rPr>
          <w:color w:val="0070C0"/>
          <w:sz w:val="18"/>
          <w:szCs w:val="18"/>
          <w:lang w:val="es-ES"/>
        </w:rPr>
        <w:t>i</w:t>
      </w:r>
      <w:r w:rsidR="006A15F4" w:rsidRPr="009C4250">
        <w:rPr>
          <w:color w:val="0070C0"/>
          <w:sz w:val="18"/>
          <w:szCs w:val="18"/>
          <w:lang w:val="es-ES"/>
        </w:rPr>
        <w:t>o</w:t>
      </w:r>
      <w:r w:rsidRPr="009C4250">
        <w:rPr>
          <w:color w:val="auto"/>
          <w:sz w:val="18"/>
          <w:szCs w:val="18"/>
          <w:lang w:val="es-ES"/>
        </w:rPr>
        <w:t xml:space="preserve"> de 202</w:t>
      </w:r>
      <w:r w:rsidR="006A15F4" w:rsidRPr="009C4250">
        <w:rPr>
          <w:color w:val="0070C0"/>
          <w:sz w:val="18"/>
          <w:szCs w:val="18"/>
          <w:lang w:val="es-ES"/>
        </w:rPr>
        <w:t>5</w:t>
      </w:r>
    </w:p>
    <w:p w14:paraId="33E4A4B6" w14:textId="77777777" w:rsidR="00AC3887" w:rsidRPr="009C4250" w:rsidRDefault="00AC3887" w:rsidP="00AC3887">
      <w:pPr>
        <w:rPr>
          <w:color w:val="auto"/>
          <w:sz w:val="18"/>
          <w:szCs w:val="18"/>
          <w:lang w:val="es-ES"/>
        </w:rPr>
      </w:pPr>
    </w:p>
    <w:p w14:paraId="54D2315B" w14:textId="77777777" w:rsidR="00475121" w:rsidRPr="009C4250" w:rsidRDefault="00475121" w:rsidP="002E1611">
      <w:pPr>
        <w:rPr>
          <w:b/>
          <w:color w:val="auto"/>
          <w:sz w:val="18"/>
          <w:szCs w:val="18"/>
          <w:lang w:val="es-ES"/>
        </w:rPr>
      </w:pPr>
    </w:p>
    <w:p w14:paraId="1EBC58A9" w14:textId="77777777" w:rsidR="00475121" w:rsidRPr="009C4250" w:rsidRDefault="00475121" w:rsidP="002E1611">
      <w:pPr>
        <w:rPr>
          <w:b/>
          <w:color w:val="auto"/>
          <w:sz w:val="18"/>
          <w:szCs w:val="18"/>
          <w:lang w:val="es-ES"/>
        </w:rPr>
      </w:pPr>
    </w:p>
    <w:p w14:paraId="3AA214C0" w14:textId="77777777" w:rsidR="00475121" w:rsidRPr="009C4250" w:rsidRDefault="00475121" w:rsidP="002E1611">
      <w:pPr>
        <w:rPr>
          <w:b/>
          <w:color w:val="auto"/>
          <w:sz w:val="18"/>
          <w:szCs w:val="18"/>
          <w:lang w:val="es-ES"/>
        </w:rPr>
      </w:pPr>
    </w:p>
    <w:p w14:paraId="7702DCEB" w14:textId="77777777" w:rsidR="002E1611" w:rsidRPr="009C4250" w:rsidRDefault="002E1611" w:rsidP="002E1611">
      <w:pPr>
        <w:rPr>
          <w:b/>
          <w:color w:val="auto"/>
          <w:sz w:val="18"/>
          <w:szCs w:val="18"/>
          <w:lang w:val="es-ES"/>
        </w:rPr>
      </w:pPr>
    </w:p>
    <w:p w14:paraId="43E2150A" w14:textId="77777777" w:rsidR="00F11E91" w:rsidRPr="009C4250" w:rsidRDefault="00F11E91" w:rsidP="002E1611">
      <w:pPr>
        <w:rPr>
          <w:b/>
          <w:color w:val="auto"/>
          <w:sz w:val="18"/>
          <w:szCs w:val="18"/>
          <w:lang w:val="es-ES"/>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931"/>
      </w:tblGrid>
      <w:tr w:rsidR="002E1611" w:rsidRPr="009C4250" w14:paraId="71E5DB8F" w14:textId="77777777" w:rsidTr="009D5567">
        <w:trPr>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C6D9F1"/>
            <w:tcMar>
              <w:left w:w="108" w:type="dxa"/>
            </w:tcMar>
            <w:vAlign w:val="center"/>
          </w:tcPr>
          <w:p w14:paraId="79FD6806" w14:textId="77777777" w:rsidR="002E1611" w:rsidRPr="009C4250" w:rsidRDefault="002E1611" w:rsidP="002E1611">
            <w:pPr>
              <w:numPr>
                <w:ilvl w:val="2"/>
                <w:numId w:val="2"/>
              </w:numPr>
              <w:suppressAutoHyphens w:val="0"/>
              <w:contextualSpacing/>
              <w:jc w:val="both"/>
              <w:rPr>
                <w:b/>
                <w:color w:val="auto"/>
                <w:szCs w:val="24"/>
                <w:lang w:val="es-ES"/>
              </w:rPr>
            </w:pPr>
            <w:r w:rsidRPr="009C4250">
              <w:rPr>
                <w:b/>
                <w:color w:val="auto"/>
                <w:szCs w:val="24"/>
                <w:lang w:val="es-ES"/>
              </w:rPr>
              <w:t>CUMPRIMENTO DO PROXECTO ESTABLECIDO</w:t>
            </w:r>
          </w:p>
          <w:p w14:paraId="098C9968" w14:textId="77777777" w:rsidR="002E1611" w:rsidRPr="009C4250" w:rsidRDefault="002E1611" w:rsidP="001529EC">
            <w:pPr>
              <w:suppressAutoHyphens w:val="0"/>
              <w:ind w:left="360"/>
              <w:contextualSpacing/>
              <w:jc w:val="both"/>
              <w:rPr>
                <w:b/>
                <w:color w:val="auto"/>
                <w:lang w:val="es-ES"/>
              </w:rPr>
            </w:pPr>
          </w:p>
        </w:tc>
      </w:tr>
      <w:tr w:rsidR="002E1611" w:rsidRPr="009C4250" w14:paraId="13BDE4C8" w14:textId="77777777" w:rsidTr="009D5567">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E7E6E6" w:themeFill="background2"/>
            <w:tcMar>
              <w:left w:w="108" w:type="dxa"/>
            </w:tcMar>
          </w:tcPr>
          <w:p w14:paraId="1A24E04F" w14:textId="77777777" w:rsidR="002E1611" w:rsidRPr="009C4250" w:rsidRDefault="002E1611" w:rsidP="001529EC">
            <w:pPr>
              <w:spacing w:line="360" w:lineRule="auto"/>
              <w:jc w:val="both"/>
              <w:rPr>
                <w:b/>
                <w:color w:val="auto"/>
                <w:lang w:val="es-ES"/>
              </w:rPr>
            </w:pPr>
            <w:r w:rsidRPr="009C4250">
              <w:rPr>
                <w:b/>
                <w:color w:val="auto"/>
                <w:lang w:val="es-ES"/>
              </w:rPr>
              <w:t>DIMENSIÓN 1. A XESTIÓN DO PROGRAMA</w:t>
            </w:r>
          </w:p>
        </w:tc>
      </w:tr>
      <w:tr w:rsidR="002E1611" w:rsidRPr="009C4250" w14:paraId="2099DB15"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8DB3E2"/>
            <w:tcMar>
              <w:left w:w="108" w:type="dxa"/>
            </w:tcMar>
          </w:tcPr>
          <w:p w14:paraId="76FE9B54" w14:textId="77777777" w:rsidR="002E1611" w:rsidRPr="009C4250" w:rsidRDefault="002E1611" w:rsidP="001529EC">
            <w:pPr>
              <w:spacing w:line="360" w:lineRule="auto"/>
              <w:jc w:val="both"/>
              <w:rPr>
                <w:color w:val="auto"/>
                <w:sz w:val="16"/>
                <w:szCs w:val="16"/>
                <w:lang w:val="es-ES"/>
              </w:rPr>
            </w:pPr>
            <w:r w:rsidRPr="009C4250">
              <w:rPr>
                <w:rFonts w:cs="Verdana"/>
                <w:b/>
                <w:bCs/>
                <w:color w:val="auto"/>
                <w:sz w:val="16"/>
                <w:szCs w:val="16"/>
                <w:lang w:val="es-ES"/>
              </w:rPr>
              <w:t>CRITERIO 1. ORGANIZACIÓN E DESENVOLVEMENTO: O programa de dout</w:t>
            </w:r>
            <w:r w:rsidR="009E18D2" w:rsidRPr="009C4250">
              <w:rPr>
                <w:rFonts w:cs="Verdana"/>
                <w:b/>
                <w:bCs/>
                <w:color w:val="auto"/>
                <w:sz w:val="16"/>
                <w:szCs w:val="16"/>
                <w:lang w:val="es-ES"/>
              </w:rPr>
              <w:t>oramento implantouse de acordo coa</w:t>
            </w:r>
            <w:r w:rsidRPr="009C4250">
              <w:rPr>
                <w:rFonts w:cs="Verdana"/>
                <w:b/>
                <w:bCs/>
                <w:color w:val="auto"/>
                <w:sz w:val="16"/>
                <w:szCs w:val="16"/>
                <w:lang w:val="es-ES"/>
              </w:rPr>
              <w:t>s condicións establecidas na memoria verificada e, no seu caso, nas súas respectivas modificacións.</w:t>
            </w:r>
          </w:p>
        </w:tc>
      </w:tr>
      <w:tr w:rsidR="002E1611" w:rsidRPr="009C4250" w14:paraId="5E7EE5BD"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497667F4" w14:textId="77777777" w:rsidR="002E1611" w:rsidRPr="009C4250" w:rsidRDefault="002E1611" w:rsidP="001529EC">
            <w:pPr>
              <w:spacing w:line="360" w:lineRule="auto"/>
              <w:jc w:val="both"/>
              <w:rPr>
                <w:color w:val="auto"/>
                <w:sz w:val="16"/>
                <w:szCs w:val="16"/>
                <w:lang w:val="es-ES"/>
              </w:rPr>
            </w:pPr>
            <w:r w:rsidRPr="009C4250">
              <w:rPr>
                <w:rFonts w:cs="Verdana"/>
                <w:color w:val="auto"/>
                <w:sz w:val="16"/>
                <w:szCs w:val="16"/>
                <w:lang w:val="es-ES"/>
              </w:rPr>
              <w:t>1.1.- O programa mantén o interese académico e está actualizado segundo os requisitos da disciplina e dos avances científicos e tecnolóxicos. Os cambios introducidos no programa e que non se someteran a modificación non alteran o nivel 4 do MECES e permitiron a súa actualización de acordo cos requisitos da disciplina.</w:t>
            </w:r>
          </w:p>
        </w:tc>
      </w:tr>
      <w:tr w:rsidR="002E1611" w:rsidRPr="009C4250" w14:paraId="60FBA430"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4540654B"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t>Aspectos a valorar:</w:t>
            </w:r>
          </w:p>
          <w:p w14:paraId="527ABBB9" w14:textId="77777777" w:rsidR="002E1611" w:rsidRPr="009C4250"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val="es-ES"/>
              </w:rPr>
            </w:pPr>
            <w:r w:rsidRPr="009C4250">
              <w:rPr>
                <w:color w:val="auto"/>
                <w:sz w:val="16"/>
                <w:szCs w:val="16"/>
                <w:lang w:val="es-ES"/>
              </w:rPr>
              <w:t>O perfil de egreso do programa mantén a súa relevancia e está actualizado segundo os requisitos do seu ámbito, tendo en conta os avances científicos e tecnolóxicos da disciplina.</w:t>
            </w:r>
          </w:p>
          <w:p w14:paraId="49807B01" w14:textId="77777777" w:rsidR="002E1611" w:rsidRPr="009C4250"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val="es-ES"/>
              </w:rPr>
            </w:pPr>
            <w:r w:rsidRPr="009C4250">
              <w:rPr>
                <w:color w:val="auto"/>
                <w:sz w:val="16"/>
                <w:szCs w:val="16"/>
                <w:lang w:val="es-ES"/>
              </w:rPr>
              <w:t>Imbricación do programa na estratexia de I+D+i da Universidade.</w:t>
            </w:r>
          </w:p>
        </w:tc>
      </w:tr>
      <w:tr w:rsidR="002E1611" w:rsidRPr="009C4250" w14:paraId="551FBB5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30D6A293" w14:textId="77777777" w:rsidR="002E1611" w:rsidRPr="009C4250" w:rsidRDefault="002E1611" w:rsidP="001529EC">
            <w:pPr>
              <w:spacing w:line="360" w:lineRule="auto"/>
              <w:jc w:val="both"/>
              <w:rPr>
                <w:rFonts w:cs="Verdana"/>
                <w:bCs/>
                <w:i/>
                <w:iCs/>
                <w:color w:val="auto"/>
                <w:sz w:val="16"/>
                <w:szCs w:val="16"/>
                <w:lang w:val="es-ES"/>
              </w:rPr>
            </w:pPr>
            <w:r w:rsidRPr="009C4250">
              <w:rPr>
                <w:rFonts w:cs="Verdana"/>
                <w:b/>
                <w:bCs/>
                <w:iCs/>
                <w:color w:val="auto"/>
                <w:sz w:val="16"/>
                <w:szCs w:val="16"/>
                <w:lang w:val="es-ES"/>
              </w:rPr>
              <w:t>Reflexión/comentarios que xustifiquen a valoración:</w:t>
            </w:r>
          </w:p>
          <w:p w14:paraId="6473D021" w14:textId="77777777" w:rsidR="002B24F4" w:rsidRPr="009C4250" w:rsidRDefault="002B24F4" w:rsidP="002B24F4">
            <w:pPr>
              <w:spacing w:line="360" w:lineRule="auto"/>
              <w:jc w:val="both"/>
              <w:rPr>
                <w:color w:val="auto"/>
                <w:sz w:val="16"/>
                <w:szCs w:val="16"/>
                <w:lang w:val="es-ES"/>
              </w:rPr>
            </w:pPr>
            <w:r w:rsidRPr="009C4250">
              <w:rPr>
                <w:color w:val="auto"/>
                <w:sz w:val="16"/>
                <w:szCs w:val="16"/>
                <w:lang w:val="es-ES"/>
              </w:rPr>
              <w:t xml:space="preserve">El Programa de Doctorado </w:t>
            </w:r>
            <w:r w:rsidRPr="009C4250">
              <w:rPr>
                <w:i/>
                <w:color w:val="auto"/>
                <w:sz w:val="16"/>
                <w:szCs w:val="16"/>
                <w:lang w:val="es-ES"/>
              </w:rPr>
              <w:t>“Gestión y resolución de conflictos. Menores, familia y justicia terapéutica”</w:t>
            </w:r>
            <w:r w:rsidRPr="009C4250">
              <w:rPr>
                <w:color w:val="auto"/>
                <w:sz w:val="16"/>
                <w:szCs w:val="16"/>
                <w:lang w:val="es-ES"/>
              </w:rPr>
              <w:t xml:space="preserve"> por la Universidad de Vigo se implantó en el curso académico 2013/2014; y, como se explica en la Memoria para la solicitud de verificación del título, tiene su antecedente más inmediato en el Programa de Doctorado en </w:t>
            </w:r>
            <w:r w:rsidRPr="009C4250">
              <w:rPr>
                <w:i/>
                <w:color w:val="auto"/>
                <w:sz w:val="16"/>
                <w:szCs w:val="16"/>
                <w:lang w:val="es-ES"/>
              </w:rPr>
              <w:t>“Menores en situación de desprotección y conflicto social”</w:t>
            </w:r>
            <w:r w:rsidRPr="009C4250">
              <w:rPr>
                <w:color w:val="auto"/>
                <w:sz w:val="16"/>
                <w:szCs w:val="16"/>
                <w:lang w:val="es-ES"/>
              </w:rPr>
              <w:t xml:space="preserve"> (RD 1393/2007), implantado en la Universidad de Vigo en el curso académico 2009/2010; y que, a su vez, provenía de la conversión del Programa de Doctorado del mismo nombre regulado por el RD 778/1998, y que se había implantado en la Universidad de Vigo en el curso 2004/2005. Ambos eran programas de carácter multidisciplinar en los que confluían líneas de investigación del ámbito jurídico y del ámbito psicosocial. Pero, aprovechando la reforma de que fueron objeto los estudios de doctorado a raíz de la nueva regulación introducida por el RD 99/2011, se decidió dar un paso más en la potenciación del carácter multidisciplinar del Programa de Doctorado incorporando nuevas líneas de investigación y nuevos doctores.</w:t>
            </w:r>
          </w:p>
          <w:p w14:paraId="4A046B30" w14:textId="77777777" w:rsidR="002B24F4" w:rsidRPr="009C4250" w:rsidRDefault="002B24F4" w:rsidP="002B24F4">
            <w:pPr>
              <w:spacing w:line="360" w:lineRule="auto"/>
              <w:jc w:val="both"/>
              <w:rPr>
                <w:color w:val="auto"/>
                <w:sz w:val="16"/>
                <w:szCs w:val="16"/>
                <w:lang w:val="es-ES"/>
              </w:rPr>
            </w:pPr>
            <w:r w:rsidRPr="009C4250">
              <w:rPr>
                <w:color w:val="auto"/>
                <w:sz w:val="16"/>
                <w:szCs w:val="16"/>
                <w:lang w:val="es-ES"/>
              </w:rPr>
              <w:t xml:space="preserve">Por ello, si bien la temática relativa a la protección de los menores desprotegidos y a la intervención con menores infractores continúa teniendo un peso específico, se incorporaron otras líneas de investigación afines, prestando especial atención a la llamada </w:t>
            </w:r>
            <w:r w:rsidRPr="009C4250">
              <w:rPr>
                <w:i/>
                <w:color w:val="auto"/>
                <w:sz w:val="16"/>
                <w:szCs w:val="16"/>
                <w:lang w:val="es-ES"/>
              </w:rPr>
              <w:t>Justicia Terapéutica (Therapeutic Jurisprudence).</w:t>
            </w:r>
            <w:r w:rsidRPr="009C4250">
              <w:rPr>
                <w:color w:val="auto"/>
                <w:sz w:val="16"/>
                <w:szCs w:val="16"/>
                <w:lang w:val="es-ES"/>
              </w:rPr>
              <w:t xml:space="preserve"> Ello explica el cambio de denominación del título, para que resultase más indicativo de los nuevos contenidos y objetivos.</w:t>
            </w:r>
          </w:p>
          <w:p w14:paraId="2690EB2D" w14:textId="77777777" w:rsidR="002B24F4" w:rsidRPr="009C4250" w:rsidRDefault="002B24F4" w:rsidP="002B24F4">
            <w:pPr>
              <w:spacing w:line="360" w:lineRule="auto"/>
              <w:jc w:val="both"/>
              <w:rPr>
                <w:color w:val="auto"/>
                <w:sz w:val="16"/>
                <w:szCs w:val="16"/>
                <w:lang w:val="es-ES"/>
              </w:rPr>
            </w:pPr>
            <w:r w:rsidRPr="009C4250">
              <w:rPr>
                <w:color w:val="auto"/>
                <w:sz w:val="16"/>
                <w:szCs w:val="16"/>
                <w:lang w:val="es-ES"/>
              </w:rPr>
              <w:t>En este sentido, las líneas de investigación que, de acuerdo con la Memoria, conforman el Programa de Doctorado son, de un lado, aquellas que se refieren a materias relacionadas con menores y familia, tanto en su aspecto jurídico como psicológico y de intervención social:</w:t>
            </w:r>
          </w:p>
          <w:p w14:paraId="209AF5EA" w14:textId="77777777" w:rsidR="002B24F4" w:rsidRPr="009C4250" w:rsidRDefault="002B24F4" w:rsidP="002B24F4">
            <w:pPr>
              <w:numPr>
                <w:ilvl w:val="0"/>
                <w:numId w:val="36"/>
              </w:numPr>
              <w:spacing w:line="360" w:lineRule="auto"/>
              <w:jc w:val="both"/>
              <w:rPr>
                <w:color w:val="auto"/>
                <w:sz w:val="16"/>
                <w:szCs w:val="16"/>
                <w:lang w:val="es-ES"/>
              </w:rPr>
            </w:pPr>
            <w:r w:rsidRPr="009C4250">
              <w:rPr>
                <w:color w:val="auto"/>
                <w:sz w:val="16"/>
                <w:szCs w:val="16"/>
                <w:lang w:val="es-ES"/>
              </w:rPr>
              <w:t>Derechos fundamentales del menor.</w:t>
            </w:r>
          </w:p>
          <w:p w14:paraId="73D8E04E" w14:textId="77777777" w:rsidR="002B24F4" w:rsidRPr="009C4250" w:rsidRDefault="002B24F4" w:rsidP="002B24F4">
            <w:pPr>
              <w:numPr>
                <w:ilvl w:val="0"/>
                <w:numId w:val="36"/>
              </w:numPr>
              <w:spacing w:line="360" w:lineRule="auto"/>
              <w:jc w:val="both"/>
              <w:rPr>
                <w:color w:val="auto"/>
                <w:sz w:val="16"/>
                <w:szCs w:val="16"/>
                <w:lang w:val="es-ES"/>
              </w:rPr>
            </w:pPr>
            <w:r w:rsidRPr="009C4250">
              <w:rPr>
                <w:color w:val="auto"/>
                <w:sz w:val="16"/>
                <w:szCs w:val="16"/>
                <w:lang w:val="es-ES"/>
              </w:rPr>
              <w:t>Protección del menor en situación de riesgo y desamparo en el ámbito nacional e internacional.</w:t>
            </w:r>
          </w:p>
          <w:p w14:paraId="6222096B" w14:textId="77777777" w:rsidR="002B24F4" w:rsidRPr="009C4250" w:rsidRDefault="002B24F4" w:rsidP="002B24F4">
            <w:pPr>
              <w:numPr>
                <w:ilvl w:val="0"/>
                <w:numId w:val="36"/>
              </w:numPr>
              <w:spacing w:line="360" w:lineRule="auto"/>
              <w:jc w:val="both"/>
              <w:rPr>
                <w:color w:val="auto"/>
                <w:sz w:val="16"/>
                <w:szCs w:val="16"/>
                <w:lang w:val="es-ES"/>
              </w:rPr>
            </w:pPr>
            <w:r w:rsidRPr="009C4250">
              <w:rPr>
                <w:color w:val="auto"/>
                <w:sz w:val="16"/>
                <w:szCs w:val="16"/>
                <w:lang w:val="es-ES"/>
              </w:rPr>
              <w:t>Reinserción del menor en conflicto con la ley penal.</w:t>
            </w:r>
          </w:p>
          <w:p w14:paraId="4ED03C17" w14:textId="77777777" w:rsidR="002B24F4" w:rsidRPr="009C4250" w:rsidRDefault="002B24F4" w:rsidP="002B24F4">
            <w:pPr>
              <w:numPr>
                <w:ilvl w:val="0"/>
                <w:numId w:val="36"/>
              </w:numPr>
              <w:spacing w:line="360" w:lineRule="auto"/>
              <w:jc w:val="both"/>
              <w:rPr>
                <w:color w:val="auto"/>
                <w:sz w:val="16"/>
                <w:szCs w:val="16"/>
                <w:lang w:val="es-ES"/>
              </w:rPr>
            </w:pPr>
            <w:r w:rsidRPr="009C4250">
              <w:rPr>
                <w:color w:val="auto"/>
                <w:sz w:val="16"/>
                <w:szCs w:val="16"/>
                <w:lang w:val="es-ES"/>
              </w:rPr>
              <w:t>El derecho de familia desde una perspectiva nacional e internacional.</w:t>
            </w:r>
          </w:p>
          <w:p w14:paraId="259E1F9D" w14:textId="77777777" w:rsidR="002B24F4" w:rsidRPr="009C4250" w:rsidRDefault="002B24F4" w:rsidP="002B24F4">
            <w:pPr>
              <w:numPr>
                <w:ilvl w:val="0"/>
                <w:numId w:val="36"/>
              </w:numPr>
              <w:spacing w:line="360" w:lineRule="auto"/>
              <w:jc w:val="both"/>
              <w:rPr>
                <w:color w:val="auto"/>
                <w:sz w:val="16"/>
                <w:szCs w:val="16"/>
                <w:lang w:val="es-ES"/>
              </w:rPr>
            </w:pPr>
            <w:r w:rsidRPr="009C4250">
              <w:rPr>
                <w:color w:val="auto"/>
                <w:sz w:val="16"/>
                <w:szCs w:val="16"/>
                <w:lang w:val="es-ES"/>
              </w:rPr>
              <w:t>Psicología jurídica del menor.</w:t>
            </w:r>
          </w:p>
          <w:p w14:paraId="3E2F9B08" w14:textId="77777777" w:rsidR="002B24F4" w:rsidRPr="009C4250" w:rsidRDefault="002B24F4" w:rsidP="002B24F4">
            <w:pPr>
              <w:numPr>
                <w:ilvl w:val="0"/>
                <w:numId w:val="36"/>
              </w:numPr>
              <w:spacing w:line="360" w:lineRule="auto"/>
              <w:jc w:val="both"/>
              <w:rPr>
                <w:color w:val="auto"/>
                <w:sz w:val="16"/>
                <w:szCs w:val="16"/>
                <w:lang w:val="es-ES"/>
              </w:rPr>
            </w:pPr>
            <w:r w:rsidRPr="009C4250">
              <w:rPr>
                <w:color w:val="auto"/>
                <w:sz w:val="16"/>
                <w:szCs w:val="16"/>
                <w:lang w:val="es-ES"/>
              </w:rPr>
              <w:t>Psicología Jurídica de la familia.</w:t>
            </w:r>
          </w:p>
          <w:p w14:paraId="435B694F" w14:textId="77777777" w:rsidR="002B24F4" w:rsidRPr="009C4250" w:rsidRDefault="002B24F4" w:rsidP="002B24F4">
            <w:pPr>
              <w:numPr>
                <w:ilvl w:val="0"/>
                <w:numId w:val="36"/>
              </w:numPr>
              <w:spacing w:line="360" w:lineRule="auto"/>
              <w:jc w:val="both"/>
              <w:rPr>
                <w:color w:val="auto"/>
                <w:sz w:val="16"/>
                <w:szCs w:val="16"/>
                <w:lang w:val="es-ES"/>
              </w:rPr>
            </w:pPr>
            <w:r w:rsidRPr="009C4250">
              <w:rPr>
                <w:color w:val="auto"/>
                <w:sz w:val="16"/>
                <w:szCs w:val="16"/>
                <w:lang w:val="es-ES"/>
              </w:rPr>
              <w:t>Intervención social con menores y familia.</w:t>
            </w:r>
          </w:p>
          <w:p w14:paraId="24E3C8A7" w14:textId="77777777" w:rsidR="002B24F4" w:rsidRPr="009C4250" w:rsidRDefault="002B24F4" w:rsidP="002B24F4">
            <w:pPr>
              <w:numPr>
                <w:ilvl w:val="0"/>
                <w:numId w:val="36"/>
              </w:numPr>
              <w:spacing w:line="360" w:lineRule="auto"/>
              <w:jc w:val="both"/>
              <w:rPr>
                <w:color w:val="auto"/>
                <w:sz w:val="16"/>
                <w:szCs w:val="16"/>
                <w:lang w:val="es-ES"/>
              </w:rPr>
            </w:pPr>
            <w:r w:rsidRPr="009C4250">
              <w:rPr>
                <w:color w:val="auto"/>
                <w:sz w:val="16"/>
                <w:szCs w:val="16"/>
                <w:lang w:val="es-ES"/>
              </w:rPr>
              <w:t>Configuración social de los menores en situación de riesgo y conflicto.</w:t>
            </w:r>
          </w:p>
          <w:p w14:paraId="5195770C" w14:textId="77777777" w:rsidR="002B24F4" w:rsidRPr="009C4250" w:rsidRDefault="002B24F4" w:rsidP="002B24F4">
            <w:pPr>
              <w:spacing w:line="360" w:lineRule="auto"/>
              <w:jc w:val="both"/>
              <w:rPr>
                <w:color w:val="auto"/>
                <w:sz w:val="16"/>
                <w:szCs w:val="16"/>
                <w:lang w:val="es-ES"/>
              </w:rPr>
            </w:pPr>
          </w:p>
          <w:p w14:paraId="6E04F307" w14:textId="77777777" w:rsidR="002B24F4" w:rsidRPr="009C4250" w:rsidRDefault="002B24F4" w:rsidP="002B24F4">
            <w:pPr>
              <w:spacing w:line="360" w:lineRule="auto"/>
              <w:jc w:val="both"/>
              <w:rPr>
                <w:color w:val="auto"/>
                <w:sz w:val="16"/>
                <w:szCs w:val="16"/>
                <w:lang w:val="es-ES"/>
              </w:rPr>
            </w:pPr>
            <w:r w:rsidRPr="009C4250">
              <w:rPr>
                <w:color w:val="auto"/>
                <w:sz w:val="16"/>
                <w:szCs w:val="16"/>
                <w:lang w:val="es-ES"/>
              </w:rPr>
              <w:lastRenderedPageBreak/>
              <w:t>Y a ellas se añaden otras líneas de investigación relativas a los métodos de solución de conflictos desde una perspectiva de justicia terapéutica y que igualmente abarcan los aspectos jurídicos y psicosociales:</w:t>
            </w:r>
          </w:p>
          <w:p w14:paraId="4EEC546B" w14:textId="77777777" w:rsidR="002B24F4" w:rsidRPr="009C4250" w:rsidRDefault="002B24F4" w:rsidP="002B24F4">
            <w:pPr>
              <w:numPr>
                <w:ilvl w:val="0"/>
                <w:numId w:val="36"/>
              </w:numPr>
              <w:spacing w:line="360" w:lineRule="auto"/>
              <w:jc w:val="both"/>
              <w:rPr>
                <w:color w:val="auto"/>
                <w:sz w:val="16"/>
                <w:szCs w:val="16"/>
                <w:lang w:val="es-ES"/>
              </w:rPr>
            </w:pPr>
            <w:r w:rsidRPr="009C4250">
              <w:rPr>
                <w:color w:val="auto"/>
                <w:sz w:val="16"/>
                <w:szCs w:val="16"/>
                <w:lang w:val="es-ES"/>
              </w:rPr>
              <w:t>Justicia terapéutica.</w:t>
            </w:r>
          </w:p>
          <w:p w14:paraId="5B6F76E5" w14:textId="77777777" w:rsidR="002B24F4" w:rsidRPr="009C4250" w:rsidRDefault="002B24F4" w:rsidP="002B24F4">
            <w:pPr>
              <w:numPr>
                <w:ilvl w:val="0"/>
                <w:numId w:val="36"/>
              </w:numPr>
              <w:spacing w:line="360" w:lineRule="auto"/>
              <w:jc w:val="both"/>
              <w:rPr>
                <w:color w:val="auto"/>
                <w:sz w:val="16"/>
                <w:szCs w:val="16"/>
                <w:lang w:val="es-ES"/>
              </w:rPr>
            </w:pPr>
            <w:r w:rsidRPr="009C4250">
              <w:rPr>
                <w:color w:val="auto"/>
                <w:sz w:val="16"/>
                <w:szCs w:val="16"/>
                <w:lang w:val="es-ES"/>
              </w:rPr>
              <w:t>Género e igualdad.</w:t>
            </w:r>
          </w:p>
          <w:p w14:paraId="5E3109DA" w14:textId="77777777" w:rsidR="002B24F4" w:rsidRPr="009C4250" w:rsidRDefault="002B24F4" w:rsidP="002B24F4">
            <w:pPr>
              <w:numPr>
                <w:ilvl w:val="0"/>
                <w:numId w:val="36"/>
              </w:numPr>
              <w:spacing w:line="360" w:lineRule="auto"/>
              <w:jc w:val="both"/>
              <w:rPr>
                <w:color w:val="auto"/>
                <w:sz w:val="16"/>
                <w:szCs w:val="16"/>
                <w:lang w:val="es-ES"/>
              </w:rPr>
            </w:pPr>
            <w:r w:rsidRPr="009C4250">
              <w:rPr>
                <w:color w:val="auto"/>
                <w:sz w:val="16"/>
                <w:szCs w:val="16"/>
                <w:lang w:val="es-ES"/>
              </w:rPr>
              <w:t>Servicios públicos y estado social.</w:t>
            </w:r>
          </w:p>
          <w:p w14:paraId="1A53E828" w14:textId="77777777" w:rsidR="002B24F4" w:rsidRPr="009C4250" w:rsidRDefault="002B24F4" w:rsidP="002B24F4">
            <w:pPr>
              <w:numPr>
                <w:ilvl w:val="0"/>
                <w:numId w:val="36"/>
              </w:numPr>
              <w:spacing w:line="360" w:lineRule="auto"/>
              <w:jc w:val="both"/>
              <w:rPr>
                <w:color w:val="auto"/>
                <w:sz w:val="16"/>
                <w:szCs w:val="16"/>
                <w:lang w:val="es-ES"/>
              </w:rPr>
            </w:pPr>
            <w:r w:rsidRPr="009C4250">
              <w:rPr>
                <w:color w:val="auto"/>
                <w:sz w:val="16"/>
                <w:szCs w:val="16"/>
                <w:lang w:val="es-ES"/>
              </w:rPr>
              <w:t>Solución extrajudicial de conflictos en el ámbito administrativo.</w:t>
            </w:r>
          </w:p>
          <w:p w14:paraId="1FFE18F4" w14:textId="77777777" w:rsidR="002B24F4" w:rsidRPr="009C4250" w:rsidRDefault="002B24F4" w:rsidP="002B24F4">
            <w:pPr>
              <w:numPr>
                <w:ilvl w:val="0"/>
                <w:numId w:val="36"/>
              </w:numPr>
              <w:spacing w:line="360" w:lineRule="auto"/>
              <w:jc w:val="both"/>
              <w:rPr>
                <w:color w:val="auto"/>
                <w:sz w:val="16"/>
                <w:szCs w:val="16"/>
                <w:lang w:val="es-ES"/>
              </w:rPr>
            </w:pPr>
            <w:r w:rsidRPr="009C4250">
              <w:rPr>
                <w:color w:val="auto"/>
                <w:sz w:val="16"/>
                <w:szCs w:val="16"/>
                <w:lang w:val="es-ES"/>
              </w:rPr>
              <w:t>Resolución de conflictos en el ámbito internacional.</w:t>
            </w:r>
          </w:p>
          <w:p w14:paraId="72101AFC" w14:textId="77777777" w:rsidR="002B24F4" w:rsidRPr="009C4250" w:rsidRDefault="002B24F4" w:rsidP="002B24F4">
            <w:pPr>
              <w:numPr>
                <w:ilvl w:val="0"/>
                <w:numId w:val="36"/>
              </w:numPr>
              <w:spacing w:line="360" w:lineRule="auto"/>
              <w:jc w:val="both"/>
              <w:rPr>
                <w:color w:val="auto"/>
                <w:sz w:val="16"/>
                <w:szCs w:val="16"/>
                <w:lang w:val="es-ES"/>
              </w:rPr>
            </w:pPr>
            <w:r w:rsidRPr="009C4250">
              <w:rPr>
                <w:color w:val="auto"/>
                <w:sz w:val="16"/>
                <w:szCs w:val="16"/>
                <w:lang w:val="es-ES"/>
              </w:rPr>
              <w:t>Protección de los derechos del ciudadano en la sociedad de la información.</w:t>
            </w:r>
          </w:p>
          <w:p w14:paraId="6EE82749" w14:textId="77777777" w:rsidR="002B24F4" w:rsidRPr="009C4250" w:rsidRDefault="002B24F4" w:rsidP="002B24F4">
            <w:pPr>
              <w:numPr>
                <w:ilvl w:val="0"/>
                <w:numId w:val="36"/>
              </w:numPr>
              <w:spacing w:line="360" w:lineRule="auto"/>
              <w:jc w:val="both"/>
              <w:rPr>
                <w:color w:val="auto"/>
                <w:sz w:val="16"/>
                <w:szCs w:val="16"/>
                <w:lang w:val="es-ES"/>
              </w:rPr>
            </w:pPr>
            <w:r w:rsidRPr="009C4250">
              <w:rPr>
                <w:color w:val="auto"/>
                <w:sz w:val="16"/>
                <w:szCs w:val="16"/>
                <w:lang w:val="es-ES"/>
              </w:rPr>
              <w:t>Resolución de conflictos a través del proceso y otros métodos alternativos. Justicia Terapéutica.</w:t>
            </w:r>
          </w:p>
          <w:p w14:paraId="5B381188" w14:textId="77777777" w:rsidR="002B24F4" w:rsidRPr="009C4250" w:rsidRDefault="002B24F4" w:rsidP="002B24F4">
            <w:pPr>
              <w:spacing w:line="360" w:lineRule="auto"/>
              <w:jc w:val="both"/>
              <w:rPr>
                <w:color w:val="auto"/>
                <w:sz w:val="16"/>
                <w:szCs w:val="16"/>
                <w:lang w:val="es-ES"/>
              </w:rPr>
            </w:pPr>
          </w:p>
          <w:p w14:paraId="11056B8C" w14:textId="1D868A18" w:rsidR="002B24F4" w:rsidRPr="009C4250" w:rsidRDefault="002B24F4" w:rsidP="002B24F4">
            <w:pPr>
              <w:spacing w:line="360" w:lineRule="auto"/>
              <w:jc w:val="both"/>
              <w:rPr>
                <w:color w:val="auto"/>
                <w:sz w:val="16"/>
                <w:szCs w:val="16"/>
                <w:lang w:val="es-ES"/>
              </w:rPr>
            </w:pPr>
            <w:r w:rsidRPr="009C4250">
              <w:rPr>
                <w:color w:val="auto"/>
                <w:sz w:val="16"/>
                <w:szCs w:val="16"/>
                <w:lang w:val="es-ES"/>
              </w:rPr>
              <w:t>Todas estas líneas de investigación se han ofertado al alumnado del Programa de Doctorado durante los cuatro cursos académicos objeto de este informe de seguimiento (y continúan ofertándose actualmente) y, como se refleja en la tabla siguiente, todas ellas cuentan con profesorado con un perfil académico e investigador adecuado para dirigir las actividades investigadoras del alumnado asignado a cada una de dichas líneas (vid. Evidencia EDP19).</w:t>
            </w:r>
          </w:p>
          <w:p w14:paraId="17FB84DF" w14:textId="77777777" w:rsidR="002B24F4" w:rsidRPr="009C4250" w:rsidRDefault="002B24F4" w:rsidP="002B24F4">
            <w:pPr>
              <w:spacing w:line="360" w:lineRule="auto"/>
              <w:jc w:val="both"/>
              <w:rPr>
                <w:color w:val="auto"/>
                <w:sz w:val="16"/>
                <w:szCs w:val="16"/>
              </w:rPr>
            </w:pPr>
          </w:p>
          <w:tbl>
            <w:tblPr>
              <w:tblW w:w="5000" w:type="pct"/>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4287"/>
              <w:gridCol w:w="4398"/>
            </w:tblGrid>
            <w:tr w:rsidR="002B24F4" w:rsidRPr="009C4250" w14:paraId="3E596D32" w14:textId="77777777" w:rsidTr="002B24F4">
              <w:trPr>
                <w:trHeight w:val="20"/>
              </w:trPr>
              <w:tc>
                <w:tcPr>
                  <w:tcW w:w="5000" w:type="pct"/>
                  <w:gridSpan w:val="2"/>
                  <w:shd w:val="clear" w:color="auto" w:fill="DEEAF6" w:themeFill="accent1" w:themeFillTint="33"/>
                  <w:vAlign w:val="center"/>
                </w:tcPr>
                <w:p w14:paraId="63513B36" w14:textId="1B2DE899" w:rsidR="002B24F4" w:rsidRPr="009C4250" w:rsidRDefault="002B24F4" w:rsidP="002B24F4">
                  <w:pPr>
                    <w:spacing w:before="120" w:after="120" w:line="276" w:lineRule="auto"/>
                    <w:jc w:val="center"/>
                    <w:rPr>
                      <w:b/>
                      <w:color w:val="auto"/>
                      <w:sz w:val="16"/>
                      <w:szCs w:val="16"/>
                    </w:rPr>
                  </w:pPr>
                  <w:r w:rsidRPr="009C4250">
                    <w:rPr>
                      <w:b/>
                      <w:color w:val="auto"/>
                      <w:sz w:val="16"/>
                      <w:szCs w:val="16"/>
                    </w:rPr>
                    <w:t>Ámbito Jurídico</w:t>
                  </w:r>
                </w:p>
              </w:tc>
            </w:tr>
            <w:tr w:rsidR="002B24F4" w:rsidRPr="009C4250" w14:paraId="0E63C85C" w14:textId="77777777" w:rsidTr="002B24F4">
              <w:trPr>
                <w:trHeight w:val="20"/>
              </w:trPr>
              <w:tc>
                <w:tcPr>
                  <w:tcW w:w="2468" w:type="pct"/>
                  <w:shd w:val="clear" w:color="auto" w:fill="B4C6E7" w:themeFill="accent5" w:themeFillTint="66"/>
                  <w:vAlign w:val="center"/>
                </w:tcPr>
                <w:p w14:paraId="07BEE432" w14:textId="77777777" w:rsidR="002B24F4" w:rsidRPr="009C4250" w:rsidRDefault="002B24F4" w:rsidP="002B24F4">
                  <w:pPr>
                    <w:spacing w:line="276" w:lineRule="auto"/>
                    <w:rPr>
                      <w:b/>
                      <w:i/>
                      <w:color w:val="auto"/>
                      <w:sz w:val="16"/>
                      <w:szCs w:val="16"/>
                    </w:rPr>
                  </w:pPr>
                  <w:r w:rsidRPr="009C4250">
                    <w:rPr>
                      <w:b/>
                      <w:i/>
                      <w:color w:val="auto"/>
                      <w:sz w:val="16"/>
                      <w:szCs w:val="16"/>
                    </w:rPr>
                    <w:t>Denominación de la línea de investigación</w:t>
                  </w:r>
                </w:p>
              </w:tc>
              <w:tc>
                <w:tcPr>
                  <w:tcW w:w="2532" w:type="pct"/>
                  <w:shd w:val="clear" w:color="auto" w:fill="B4C6E7" w:themeFill="accent5" w:themeFillTint="66"/>
                  <w:vAlign w:val="center"/>
                </w:tcPr>
                <w:p w14:paraId="4144FB26" w14:textId="77777777" w:rsidR="002B24F4" w:rsidRPr="009C4250" w:rsidRDefault="002B24F4" w:rsidP="002B24F4">
                  <w:pPr>
                    <w:spacing w:line="276" w:lineRule="auto"/>
                    <w:rPr>
                      <w:b/>
                      <w:i/>
                      <w:color w:val="auto"/>
                      <w:sz w:val="16"/>
                      <w:szCs w:val="16"/>
                    </w:rPr>
                  </w:pPr>
                  <w:r w:rsidRPr="009C4250">
                    <w:rPr>
                      <w:b/>
                      <w:i/>
                      <w:color w:val="auto"/>
                      <w:sz w:val="16"/>
                      <w:szCs w:val="16"/>
                    </w:rPr>
                    <w:t>Responsables de la línea de investigación</w:t>
                  </w:r>
                </w:p>
              </w:tc>
            </w:tr>
            <w:tr w:rsidR="002B24F4" w:rsidRPr="009C4250" w14:paraId="12F8D8CE" w14:textId="77777777" w:rsidTr="002B24F4">
              <w:trPr>
                <w:trHeight w:val="20"/>
              </w:trPr>
              <w:tc>
                <w:tcPr>
                  <w:tcW w:w="2468" w:type="pct"/>
                  <w:shd w:val="clear" w:color="auto" w:fill="auto"/>
                  <w:vAlign w:val="center"/>
                </w:tcPr>
                <w:p w14:paraId="250A25F3" w14:textId="77777777" w:rsidR="002B24F4" w:rsidRPr="009C4250" w:rsidRDefault="002B24F4" w:rsidP="002B24F4">
                  <w:pPr>
                    <w:spacing w:line="276" w:lineRule="auto"/>
                    <w:rPr>
                      <w:i/>
                      <w:color w:val="auto"/>
                      <w:sz w:val="16"/>
                      <w:szCs w:val="16"/>
                    </w:rPr>
                  </w:pPr>
                  <w:r w:rsidRPr="009C4250">
                    <w:rPr>
                      <w:i/>
                      <w:color w:val="auto"/>
                      <w:sz w:val="16"/>
                      <w:szCs w:val="16"/>
                    </w:rPr>
                    <w:t>Derechos fundamentales del menor.</w:t>
                  </w:r>
                </w:p>
              </w:tc>
              <w:tc>
                <w:tcPr>
                  <w:tcW w:w="2532" w:type="pct"/>
                  <w:shd w:val="clear" w:color="auto" w:fill="auto"/>
                  <w:vAlign w:val="center"/>
                </w:tcPr>
                <w:p w14:paraId="115E9B6B" w14:textId="77777777" w:rsidR="002B24F4" w:rsidRPr="009C4250" w:rsidRDefault="002B24F4" w:rsidP="002B24F4">
                  <w:pPr>
                    <w:numPr>
                      <w:ilvl w:val="0"/>
                      <w:numId w:val="37"/>
                    </w:numPr>
                    <w:spacing w:line="276" w:lineRule="auto"/>
                    <w:ind w:left="470" w:hanging="357"/>
                    <w:rPr>
                      <w:color w:val="auto"/>
                      <w:sz w:val="16"/>
                      <w:szCs w:val="16"/>
                      <w:lang w:val="es-ES"/>
                    </w:rPr>
                  </w:pPr>
                  <w:r w:rsidRPr="009C4250">
                    <w:rPr>
                      <w:color w:val="auto"/>
                      <w:sz w:val="16"/>
                      <w:szCs w:val="16"/>
                      <w:lang w:val="es-ES"/>
                    </w:rPr>
                    <w:t>Noemi García Gestoso (U.Vigo)</w:t>
                  </w:r>
                </w:p>
                <w:p w14:paraId="5BF206EE" w14:textId="77777777" w:rsidR="002B24F4" w:rsidRPr="009C4250" w:rsidRDefault="002B24F4" w:rsidP="002B24F4">
                  <w:pPr>
                    <w:numPr>
                      <w:ilvl w:val="0"/>
                      <w:numId w:val="37"/>
                    </w:numPr>
                    <w:spacing w:line="276" w:lineRule="auto"/>
                    <w:ind w:left="470" w:hanging="357"/>
                    <w:rPr>
                      <w:color w:val="auto"/>
                      <w:sz w:val="16"/>
                      <w:szCs w:val="16"/>
                      <w:lang w:val="es-ES"/>
                    </w:rPr>
                  </w:pPr>
                  <w:r w:rsidRPr="009C4250">
                    <w:rPr>
                      <w:color w:val="auto"/>
                      <w:sz w:val="16"/>
                      <w:szCs w:val="16"/>
                      <w:lang w:val="es-ES"/>
                    </w:rPr>
                    <w:t>Ana Garriga Domínguez (U.Vigo)</w:t>
                  </w:r>
                </w:p>
                <w:p w14:paraId="6F00BFC9" w14:textId="77777777" w:rsidR="002B24F4" w:rsidRPr="009C4250" w:rsidRDefault="002B24F4" w:rsidP="002B24F4">
                  <w:pPr>
                    <w:numPr>
                      <w:ilvl w:val="0"/>
                      <w:numId w:val="37"/>
                    </w:numPr>
                    <w:spacing w:line="276" w:lineRule="auto"/>
                    <w:ind w:left="470" w:hanging="357"/>
                    <w:rPr>
                      <w:color w:val="auto"/>
                      <w:sz w:val="16"/>
                      <w:szCs w:val="16"/>
                      <w:lang w:val="es-ES"/>
                    </w:rPr>
                  </w:pPr>
                  <w:r w:rsidRPr="009C4250">
                    <w:rPr>
                      <w:color w:val="auto"/>
                      <w:sz w:val="16"/>
                      <w:szCs w:val="16"/>
                      <w:lang w:val="es-ES"/>
                    </w:rPr>
                    <w:t>Susana Álvarez González (U.Vigo)</w:t>
                  </w:r>
                </w:p>
                <w:p w14:paraId="5C54DE54" w14:textId="18C67899" w:rsidR="002B24F4" w:rsidRPr="009C4250" w:rsidRDefault="002B24F4" w:rsidP="002B24F4">
                  <w:pPr>
                    <w:numPr>
                      <w:ilvl w:val="0"/>
                      <w:numId w:val="37"/>
                    </w:numPr>
                    <w:spacing w:line="276" w:lineRule="auto"/>
                    <w:ind w:left="470" w:hanging="357"/>
                    <w:rPr>
                      <w:color w:val="auto"/>
                      <w:sz w:val="16"/>
                      <w:szCs w:val="16"/>
                      <w:lang w:val="es-ES"/>
                    </w:rPr>
                  </w:pPr>
                  <w:r w:rsidRPr="009C4250">
                    <w:rPr>
                      <w:color w:val="auto"/>
                      <w:sz w:val="16"/>
                      <w:szCs w:val="16"/>
                      <w:lang w:val="es-ES"/>
                    </w:rPr>
                    <w:t>Teresa Martínez Táboas (U.Vigo)</w:t>
                  </w:r>
                </w:p>
                <w:p w14:paraId="431C2894" w14:textId="545E59EF" w:rsidR="002B24F4" w:rsidRPr="009C4250" w:rsidRDefault="002B24F4" w:rsidP="002B24F4">
                  <w:pPr>
                    <w:numPr>
                      <w:ilvl w:val="0"/>
                      <w:numId w:val="37"/>
                    </w:numPr>
                    <w:spacing w:line="276" w:lineRule="auto"/>
                    <w:ind w:left="470" w:hanging="357"/>
                    <w:rPr>
                      <w:color w:val="auto"/>
                      <w:sz w:val="16"/>
                      <w:szCs w:val="16"/>
                      <w:lang w:val="es-ES"/>
                    </w:rPr>
                  </w:pPr>
                  <w:r w:rsidRPr="009C4250">
                    <w:rPr>
                      <w:color w:val="auto"/>
                      <w:sz w:val="16"/>
                      <w:szCs w:val="16"/>
                      <w:lang w:val="es-ES"/>
                    </w:rPr>
                    <w:t>Pablo Riquelme Vázquez (U.Vigo)</w:t>
                  </w:r>
                </w:p>
                <w:p w14:paraId="0ACA6E5F" w14:textId="77777777" w:rsidR="002B24F4" w:rsidRPr="009C4250" w:rsidRDefault="002B24F4" w:rsidP="002B24F4">
                  <w:pPr>
                    <w:numPr>
                      <w:ilvl w:val="0"/>
                      <w:numId w:val="37"/>
                    </w:numPr>
                    <w:spacing w:line="276" w:lineRule="auto"/>
                    <w:ind w:left="470" w:hanging="357"/>
                    <w:rPr>
                      <w:color w:val="auto"/>
                      <w:sz w:val="16"/>
                      <w:szCs w:val="16"/>
                      <w:lang w:val="es-ES"/>
                    </w:rPr>
                  </w:pPr>
                  <w:r w:rsidRPr="009C4250">
                    <w:rPr>
                      <w:color w:val="auto"/>
                      <w:sz w:val="16"/>
                      <w:szCs w:val="16"/>
                      <w:lang w:val="es-ES"/>
                    </w:rPr>
                    <w:t>Ana Gude Fernández (USC)</w:t>
                  </w:r>
                </w:p>
              </w:tc>
            </w:tr>
            <w:tr w:rsidR="002B24F4" w:rsidRPr="009C4250" w14:paraId="3E7842F9" w14:textId="77777777" w:rsidTr="002B24F4">
              <w:trPr>
                <w:trHeight w:val="20"/>
              </w:trPr>
              <w:tc>
                <w:tcPr>
                  <w:tcW w:w="2468" w:type="pct"/>
                  <w:shd w:val="clear" w:color="auto" w:fill="auto"/>
                  <w:vAlign w:val="center"/>
                </w:tcPr>
                <w:p w14:paraId="6FA20357" w14:textId="77777777" w:rsidR="002B24F4" w:rsidRPr="009C4250" w:rsidRDefault="002B24F4" w:rsidP="002B24F4">
                  <w:pPr>
                    <w:spacing w:line="276" w:lineRule="auto"/>
                    <w:rPr>
                      <w:i/>
                      <w:color w:val="auto"/>
                      <w:sz w:val="16"/>
                      <w:szCs w:val="16"/>
                    </w:rPr>
                  </w:pPr>
                  <w:r w:rsidRPr="009C4250">
                    <w:rPr>
                      <w:i/>
                      <w:color w:val="auto"/>
                      <w:sz w:val="16"/>
                      <w:szCs w:val="16"/>
                    </w:rPr>
                    <w:t>Protección del menor en situación de riesgo y desamparo en el ámbito nacional e internacional.</w:t>
                  </w:r>
                </w:p>
              </w:tc>
              <w:tc>
                <w:tcPr>
                  <w:tcW w:w="2532" w:type="pct"/>
                  <w:shd w:val="clear" w:color="auto" w:fill="auto"/>
                  <w:vAlign w:val="center"/>
                </w:tcPr>
                <w:p w14:paraId="35671CC3" w14:textId="77777777"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 xml:space="preserve">Helena Martínez Hens. </w:t>
                  </w:r>
                  <w:r w:rsidRPr="009C4250">
                    <w:rPr>
                      <w:color w:val="auto"/>
                      <w:sz w:val="16"/>
                      <w:szCs w:val="16"/>
                      <w:lang w:val="es-ES"/>
                    </w:rPr>
                    <w:t>(U.Vigo)</w:t>
                  </w:r>
                </w:p>
                <w:p w14:paraId="4FC73DEE" w14:textId="77777777"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Ángel Mariño de Andrés (U.Vigo)</w:t>
                  </w:r>
                </w:p>
                <w:p w14:paraId="299FAC2D" w14:textId="77777777"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 xml:space="preserve">Belén Sánchez Ramos. </w:t>
                  </w:r>
                  <w:r w:rsidRPr="009C4250">
                    <w:rPr>
                      <w:color w:val="auto"/>
                      <w:sz w:val="16"/>
                      <w:szCs w:val="16"/>
                      <w:lang w:val="es-ES"/>
                    </w:rPr>
                    <w:t>(U.Vigo)</w:t>
                  </w:r>
                </w:p>
                <w:p w14:paraId="029C65A4" w14:textId="77777777"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 xml:space="preserve">Esther Pillado González </w:t>
                  </w:r>
                  <w:r w:rsidRPr="009C4250">
                    <w:rPr>
                      <w:color w:val="auto"/>
                      <w:sz w:val="16"/>
                      <w:szCs w:val="16"/>
                      <w:lang w:val="es-ES"/>
                    </w:rPr>
                    <w:t>(U.Vigo)</w:t>
                  </w:r>
                </w:p>
                <w:p w14:paraId="3FB15328" w14:textId="77777777"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Laura Movilla Pateiro (U.Vigo)</w:t>
                  </w:r>
                </w:p>
                <w:p w14:paraId="11FE4262" w14:textId="77777777"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Tomás Farto Piay (U.Vigo)</w:t>
                  </w:r>
                </w:p>
                <w:p w14:paraId="6D9D1695" w14:textId="63851187"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Blanca Otero Otero (U.Vigo)</w:t>
                  </w:r>
                </w:p>
              </w:tc>
            </w:tr>
            <w:tr w:rsidR="002B24F4" w:rsidRPr="009C4250" w14:paraId="7A163295" w14:textId="77777777" w:rsidTr="002B24F4">
              <w:trPr>
                <w:trHeight w:val="20"/>
              </w:trPr>
              <w:tc>
                <w:tcPr>
                  <w:tcW w:w="2468" w:type="pct"/>
                  <w:shd w:val="clear" w:color="auto" w:fill="auto"/>
                  <w:vAlign w:val="center"/>
                </w:tcPr>
                <w:p w14:paraId="26AE1337" w14:textId="77777777" w:rsidR="002B24F4" w:rsidRPr="009C4250" w:rsidRDefault="002B24F4" w:rsidP="002B24F4">
                  <w:pPr>
                    <w:spacing w:line="276" w:lineRule="auto"/>
                    <w:rPr>
                      <w:i/>
                      <w:color w:val="auto"/>
                      <w:sz w:val="16"/>
                      <w:szCs w:val="16"/>
                    </w:rPr>
                  </w:pPr>
                  <w:r w:rsidRPr="009C4250">
                    <w:rPr>
                      <w:i/>
                      <w:color w:val="auto"/>
                      <w:sz w:val="16"/>
                      <w:szCs w:val="16"/>
                    </w:rPr>
                    <w:t>Reinserción del menor en conflicto con la ley penal.</w:t>
                  </w:r>
                </w:p>
              </w:tc>
              <w:tc>
                <w:tcPr>
                  <w:tcW w:w="2532" w:type="pct"/>
                  <w:shd w:val="clear" w:color="auto" w:fill="auto"/>
                  <w:vAlign w:val="center"/>
                </w:tcPr>
                <w:p w14:paraId="7F23E6C4" w14:textId="77777777"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 xml:space="preserve">Pablo Grande Seara. </w:t>
                  </w:r>
                  <w:r w:rsidRPr="009C4250">
                    <w:rPr>
                      <w:color w:val="auto"/>
                      <w:sz w:val="16"/>
                      <w:szCs w:val="16"/>
                      <w:lang w:val="es-ES"/>
                    </w:rPr>
                    <w:t>(U.Vigo)</w:t>
                  </w:r>
                </w:p>
                <w:p w14:paraId="1F58D97A" w14:textId="77777777"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 xml:space="preserve">Mª Dolores Fernández Fustes. </w:t>
                  </w:r>
                  <w:r w:rsidRPr="009C4250">
                    <w:rPr>
                      <w:color w:val="auto"/>
                      <w:sz w:val="16"/>
                      <w:szCs w:val="16"/>
                      <w:lang w:val="es-ES"/>
                    </w:rPr>
                    <w:t>(U.Vigo)</w:t>
                  </w:r>
                </w:p>
                <w:p w14:paraId="2E9BE2EE" w14:textId="77777777"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lang w:val="es-ES"/>
                    </w:rPr>
                    <w:t>Marta García Mosquera (U.Vigo)</w:t>
                  </w:r>
                </w:p>
                <w:p w14:paraId="5AF23E2F" w14:textId="77777777"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Tomás Farto Piay (U.Vigo)</w:t>
                  </w:r>
                </w:p>
                <w:p w14:paraId="38F2F01C" w14:textId="1A486D04"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Blanca Otero Otero (U.Vigo)</w:t>
                  </w:r>
                </w:p>
                <w:p w14:paraId="55E8D58A" w14:textId="4D56E0F9"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Virgilio Rodríguez Vázquez (U.Vigo)</w:t>
                  </w:r>
                </w:p>
                <w:p w14:paraId="6C59C950" w14:textId="77777777"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Fernando Vázquez</w:t>
                  </w:r>
                  <w:r w:rsidRPr="009C4250">
                    <w:rPr>
                      <w:color w:val="auto"/>
                      <w:sz w:val="16"/>
                      <w:szCs w:val="16"/>
                    </w:rPr>
                    <w:softHyphen/>
                    <w:t>-Portomeñe. (USC)</w:t>
                  </w:r>
                </w:p>
                <w:p w14:paraId="2D5D947C" w14:textId="1A151D1B"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Pedro M. Fernandes Freita</w:t>
                  </w:r>
                  <w:r w:rsidR="00DD6E40" w:rsidRPr="009C4250">
                    <w:rPr>
                      <w:color w:val="auto"/>
                      <w:sz w:val="16"/>
                      <w:szCs w:val="16"/>
                    </w:rPr>
                    <w:t>s</w:t>
                  </w:r>
                  <w:r w:rsidRPr="009C4250">
                    <w:rPr>
                      <w:color w:val="auto"/>
                      <w:sz w:val="16"/>
                      <w:szCs w:val="16"/>
                    </w:rPr>
                    <w:t xml:space="preserve"> (U.Católica Porto)</w:t>
                  </w:r>
                </w:p>
              </w:tc>
            </w:tr>
            <w:tr w:rsidR="002B24F4" w:rsidRPr="009C4250" w14:paraId="3391364E" w14:textId="77777777" w:rsidTr="002B24F4">
              <w:trPr>
                <w:trHeight w:val="20"/>
              </w:trPr>
              <w:tc>
                <w:tcPr>
                  <w:tcW w:w="2468" w:type="pct"/>
                  <w:shd w:val="clear" w:color="auto" w:fill="auto"/>
                  <w:vAlign w:val="center"/>
                </w:tcPr>
                <w:p w14:paraId="409F80A7" w14:textId="77777777" w:rsidR="002B24F4" w:rsidRPr="009C4250" w:rsidRDefault="002B24F4" w:rsidP="002B24F4">
                  <w:pPr>
                    <w:spacing w:line="276" w:lineRule="auto"/>
                    <w:rPr>
                      <w:i/>
                      <w:color w:val="auto"/>
                      <w:sz w:val="16"/>
                      <w:szCs w:val="16"/>
                    </w:rPr>
                  </w:pPr>
                  <w:r w:rsidRPr="009C4250">
                    <w:rPr>
                      <w:i/>
                      <w:color w:val="auto"/>
                      <w:sz w:val="16"/>
                      <w:szCs w:val="16"/>
                    </w:rPr>
                    <w:t>El derecho de familia desde una perspectiva nacional e internacional.</w:t>
                  </w:r>
                </w:p>
              </w:tc>
              <w:tc>
                <w:tcPr>
                  <w:tcW w:w="2532" w:type="pct"/>
                  <w:shd w:val="clear" w:color="auto" w:fill="auto"/>
                  <w:vAlign w:val="center"/>
                </w:tcPr>
                <w:p w14:paraId="421770B1" w14:textId="77777777"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 xml:space="preserve">Miguel Michinel Álvarez. </w:t>
                  </w:r>
                  <w:r w:rsidRPr="009C4250">
                    <w:rPr>
                      <w:color w:val="auto"/>
                      <w:sz w:val="16"/>
                      <w:szCs w:val="16"/>
                      <w:lang w:val="es-ES"/>
                    </w:rPr>
                    <w:t>(U.Vigo)</w:t>
                  </w:r>
                </w:p>
                <w:p w14:paraId="184B10F7" w14:textId="77777777"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 xml:space="preserve">Esther Pillado González. </w:t>
                  </w:r>
                  <w:r w:rsidRPr="009C4250">
                    <w:rPr>
                      <w:color w:val="auto"/>
                      <w:sz w:val="16"/>
                      <w:szCs w:val="16"/>
                      <w:lang w:val="es-ES"/>
                    </w:rPr>
                    <w:t>(U.Vigo)</w:t>
                  </w:r>
                </w:p>
                <w:p w14:paraId="12D6A555" w14:textId="77777777"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 xml:space="preserve">Helena Martínez Hens. </w:t>
                  </w:r>
                  <w:r w:rsidRPr="009C4250">
                    <w:rPr>
                      <w:color w:val="auto"/>
                      <w:sz w:val="16"/>
                      <w:szCs w:val="16"/>
                      <w:lang w:val="es-ES"/>
                    </w:rPr>
                    <w:t>(U.Vigo)</w:t>
                  </w:r>
                </w:p>
                <w:p w14:paraId="4F9159F0" w14:textId="77777777"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Ángel Mariño de Andrés (U.Vigo)</w:t>
                  </w:r>
                </w:p>
                <w:p w14:paraId="68843925" w14:textId="77777777"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Margarita Fuenteseca Degeneffe</w:t>
                  </w:r>
                </w:p>
              </w:tc>
            </w:tr>
            <w:tr w:rsidR="002B24F4" w:rsidRPr="009C4250" w14:paraId="0F602AD8" w14:textId="77777777" w:rsidTr="002B24F4">
              <w:trPr>
                <w:trHeight w:val="20"/>
              </w:trPr>
              <w:tc>
                <w:tcPr>
                  <w:tcW w:w="2468" w:type="pct"/>
                  <w:shd w:val="clear" w:color="auto" w:fill="auto"/>
                  <w:vAlign w:val="center"/>
                </w:tcPr>
                <w:p w14:paraId="64DD1D75" w14:textId="77777777" w:rsidR="002B24F4" w:rsidRPr="009C4250" w:rsidRDefault="002B24F4" w:rsidP="002B24F4">
                  <w:pPr>
                    <w:spacing w:line="276" w:lineRule="auto"/>
                    <w:rPr>
                      <w:i/>
                      <w:color w:val="auto"/>
                      <w:sz w:val="16"/>
                      <w:szCs w:val="16"/>
                    </w:rPr>
                  </w:pPr>
                  <w:r w:rsidRPr="009C4250">
                    <w:rPr>
                      <w:i/>
                      <w:color w:val="auto"/>
                      <w:sz w:val="16"/>
                      <w:szCs w:val="16"/>
                    </w:rPr>
                    <w:t>Servicios públicos y estado social.</w:t>
                  </w:r>
                </w:p>
              </w:tc>
              <w:tc>
                <w:tcPr>
                  <w:tcW w:w="2532" w:type="pct"/>
                  <w:shd w:val="clear" w:color="auto" w:fill="auto"/>
                  <w:vAlign w:val="center"/>
                </w:tcPr>
                <w:p w14:paraId="11C00A84" w14:textId="77777777"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 xml:space="preserve">Antonia Arias Martínez </w:t>
                  </w:r>
                  <w:r w:rsidRPr="009C4250">
                    <w:rPr>
                      <w:color w:val="auto"/>
                      <w:sz w:val="16"/>
                      <w:szCs w:val="16"/>
                      <w:lang w:val="es-ES"/>
                    </w:rPr>
                    <w:t>(U.Vigo)</w:t>
                  </w:r>
                </w:p>
              </w:tc>
            </w:tr>
            <w:tr w:rsidR="002B24F4" w:rsidRPr="009C4250" w14:paraId="30DA2E8E" w14:textId="77777777" w:rsidTr="002B24F4">
              <w:trPr>
                <w:trHeight w:val="20"/>
              </w:trPr>
              <w:tc>
                <w:tcPr>
                  <w:tcW w:w="2468" w:type="pct"/>
                  <w:shd w:val="clear" w:color="auto" w:fill="auto"/>
                  <w:vAlign w:val="center"/>
                </w:tcPr>
                <w:p w14:paraId="77585F7B" w14:textId="77777777" w:rsidR="002B24F4" w:rsidRPr="009C4250" w:rsidRDefault="002B24F4" w:rsidP="002B24F4">
                  <w:pPr>
                    <w:spacing w:line="276" w:lineRule="auto"/>
                    <w:rPr>
                      <w:i/>
                      <w:color w:val="auto"/>
                      <w:sz w:val="16"/>
                      <w:szCs w:val="16"/>
                    </w:rPr>
                  </w:pPr>
                  <w:r w:rsidRPr="009C4250">
                    <w:rPr>
                      <w:i/>
                      <w:color w:val="auto"/>
                      <w:sz w:val="16"/>
                      <w:szCs w:val="16"/>
                    </w:rPr>
                    <w:t>Solución extrajudicial de conflictos en el ámbito administrativo.</w:t>
                  </w:r>
                </w:p>
              </w:tc>
              <w:tc>
                <w:tcPr>
                  <w:tcW w:w="2532" w:type="pct"/>
                  <w:shd w:val="clear" w:color="auto" w:fill="auto"/>
                  <w:vAlign w:val="center"/>
                </w:tcPr>
                <w:p w14:paraId="1453E8AC" w14:textId="77777777"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 xml:space="preserve">Roberto Bustillo Bolado. </w:t>
                  </w:r>
                  <w:r w:rsidRPr="009C4250">
                    <w:rPr>
                      <w:color w:val="auto"/>
                      <w:sz w:val="16"/>
                      <w:szCs w:val="16"/>
                      <w:lang w:val="es-ES"/>
                    </w:rPr>
                    <w:t>(U.Vigo)</w:t>
                  </w:r>
                </w:p>
                <w:p w14:paraId="7211D30B" w14:textId="77777777"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 xml:space="preserve">Sonia Rodríguez-Campos </w:t>
                  </w:r>
                  <w:r w:rsidRPr="009C4250">
                    <w:rPr>
                      <w:color w:val="auto"/>
                      <w:sz w:val="16"/>
                      <w:szCs w:val="16"/>
                      <w:lang w:val="es-ES"/>
                    </w:rPr>
                    <w:t>(U.Vigo)</w:t>
                  </w:r>
                </w:p>
              </w:tc>
            </w:tr>
            <w:tr w:rsidR="002B24F4" w:rsidRPr="009C4250" w14:paraId="4F1D64D2" w14:textId="77777777" w:rsidTr="002B24F4">
              <w:trPr>
                <w:trHeight w:val="20"/>
              </w:trPr>
              <w:tc>
                <w:tcPr>
                  <w:tcW w:w="2468" w:type="pct"/>
                  <w:shd w:val="clear" w:color="auto" w:fill="auto"/>
                  <w:vAlign w:val="center"/>
                </w:tcPr>
                <w:p w14:paraId="3D38C43E" w14:textId="77777777" w:rsidR="002B24F4" w:rsidRPr="009C4250" w:rsidRDefault="002B24F4" w:rsidP="002B24F4">
                  <w:pPr>
                    <w:spacing w:line="276" w:lineRule="auto"/>
                    <w:rPr>
                      <w:i/>
                      <w:color w:val="auto"/>
                      <w:sz w:val="16"/>
                      <w:szCs w:val="16"/>
                    </w:rPr>
                  </w:pPr>
                  <w:r w:rsidRPr="009C4250">
                    <w:rPr>
                      <w:i/>
                      <w:color w:val="auto"/>
                      <w:sz w:val="16"/>
                      <w:szCs w:val="16"/>
                    </w:rPr>
                    <w:t>Resolución de conflictos en el ámbito internacional.</w:t>
                  </w:r>
                </w:p>
              </w:tc>
              <w:tc>
                <w:tcPr>
                  <w:tcW w:w="2532" w:type="pct"/>
                  <w:shd w:val="clear" w:color="auto" w:fill="auto"/>
                  <w:vAlign w:val="center"/>
                </w:tcPr>
                <w:p w14:paraId="45CD6360" w14:textId="77777777"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 xml:space="preserve">Belén Sánchez Ramos. </w:t>
                  </w:r>
                  <w:r w:rsidRPr="009C4250">
                    <w:rPr>
                      <w:color w:val="auto"/>
                      <w:sz w:val="16"/>
                      <w:szCs w:val="16"/>
                      <w:lang w:val="es-ES"/>
                    </w:rPr>
                    <w:t>(U.Vigo)</w:t>
                  </w:r>
                </w:p>
                <w:p w14:paraId="0DA79E78" w14:textId="77777777" w:rsidR="002B24F4" w:rsidRPr="009C4250" w:rsidRDefault="002B24F4" w:rsidP="002B24F4">
                  <w:pPr>
                    <w:numPr>
                      <w:ilvl w:val="0"/>
                      <w:numId w:val="37"/>
                    </w:numPr>
                    <w:spacing w:line="276" w:lineRule="auto"/>
                    <w:ind w:left="470" w:hanging="357"/>
                    <w:rPr>
                      <w:color w:val="auto"/>
                      <w:sz w:val="16"/>
                      <w:szCs w:val="16"/>
                    </w:rPr>
                  </w:pPr>
                  <w:r w:rsidRPr="009C4250">
                    <w:rPr>
                      <w:color w:val="auto"/>
                      <w:sz w:val="16"/>
                      <w:szCs w:val="16"/>
                    </w:rPr>
                    <w:t xml:space="preserve">Miguel Michinel Alvarez </w:t>
                  </w:r>
                  <w:r w:rsidRPr="009C4250">
                    <w:rPr>
                      <w:color w:val="auto"/>
                      <w:sz w:val="16"/>
                      <w:szCs w:val="16"/>
                      <w:lang w:val="es-ES"/>
                    </w:rPr>
                    <w:t>(U.Vigo)</w:t>
                  </w:r>
                </w:p>
                <w:p w14:paraId="50542DBE" w14:textId="77777777" w:rsidR="00DD6E40" w:rsidRPr="009C4250" w:rsidRDefault="00DD6E40" w:rsidP="002B24F4">
                  <w:pPr>
                    <w:numPr>
                      <w:ilvl w:val="0"/>
                      <w:numId w:val="37"/>
                    </w:numPr>
                    <w:spacing w:line="276" w:lineRule="auto"/>
                    <w:ind w:left="470" w:hanging="357"/>
                    <w:rPr>
                      <w:color w:val="auto"/>
                      <w:sz w:val="16"/>
                      <w:szCs w:val="16"/>
                    </w:rPr>
                  </w:pPr>
                  <w:r w:rsidRPr="009C4250">
                    <w:rPr>
                      <w:color w:val="auto"/>
                      <w:sz w:val="16"/>
                      <w:szCs w:val="16"/>
                    </w:rPr>
                    <w:t>Laura Movilla Pateiro (U.Vigo)</w:t>
                  </w:r>
                </w:p>
                <w:p w14:paraId="736A4671" w14:textId="38AA8804" w:rsidR="00DD6E40" w:rsidRPr="009C4250" w:rsidRDefault="00DD6E40" w:rsidP="002B24F4">
                  <w:pPr>
                    <w:numPr>
                      <w:ilvl w:val="0"/>
                      <w:numId w:val="37"/>
                    </w:numPr>
                    <w:spacing w:line="276" w:lineRule="auto"/>
                    <w:ind w:left="470" w:hanging="357"/>
                    <w:rPr>
                      <w:color w:val="auto"/>
                      <w:sz w:val="16"/>
                      <w:szCs w:val="16"/>
                    </w:rPr>
                  </w:pPr>
                  <w:r w:rsidRPr="009C4250">
                    <w:rPr>
                      <w:color w:val="auto"/>
                      <w:sz w:val="16"/>
                      <w:szCs w:val="16"/>
                    </w:rPr>
                    <w:t>Pedro M. Fernandes Feritas (U.Católica Porto)</w:t>
                  </w:r>
                </w:p>
              </w:tc>
            </w:tr>
            <w:tr w:rsidR="002B24F4" w:rsidRPr="009C4250" w14:paraId="1F904B9B" w14:textId="77777777" w:rsidTr="002B24F4">
              <w:trPr>
                <w:trHeight w:val="20"/>
              </w:trPr>
              <w:tc>
                <w:tcPr>
                  <w:tcW w:w="2468" w:type="pct"/>
                  <w:shd w:val="clear" w:color="auto" w:fill="auto"/>
                  <w:vAlign w:val="center"/>
                </w:tcPr>
                <w:p w14:paraId="35B1AB39" w14:textId="77777777" w:rsidR="002B24F4" w:rsidRPr="009C4250" w:rsidRDefault="002B24F4" w:rsidP="002B24F4">
                  <w:pPr>
                    <w:spacing w:line="276" w:lineRule="auto"/>
                    <w:rPr>
                      <w:i/>
                      <w:color w:val="auto"/>
                      <w:sz w:val="16"/>
                      <w:szCs w:val="16"/>
                    </w:rPr>
                  </w:pPr>
                  <w:r w:rsidRPr="009C4250">
                    <w:rPr>
                      <w:i/>
                      <w:color w:val="auto"/>
                      <w:sz w:val="16"/>
                      <w:szCs w:val="16"/>
                    </w:rPr>
                    <w:t>Protección de los derechos del ciudadano en la sociedad de la información.</w:t>
                  </w:r>
                </w:p>
              </w:tc>
              <w:tc>
                <w:tcPr>
                  <w:tcW w:w="2532" w:type="pct"/>
                  <w:shd w:val="clear" w:color="auto" w:fill="auto"/>
                  <w:vAlign w:val="center"/>
                </w:tcPr>
                <w:p w14:paraId="7C0288DD" w14:textId="77777777" w:rsidR="002B24F4" w:rsidRPr="009C4250" w:rsidRDefault="002B24F4" w:rsidP="00DD6E40">
                  <w:pPr>
                    <w:pStyle w:val="Prrafodelista"/>
                    <w:numPr>
                      <w:ilvl w:val="0"/>
                      <w:numId w:val="39"/>
                    </w:numPr>
                    <w:spacing w:line="276" w:lineRule="auto"/>
                    <w:ind w:left="470" w:hanging="357"/>
                    <w:rPr>
                      <w:color w:val="auto"/>
                      <w:sz w:val="16"/>
                      <w:szCs w:val="16"/>
                    </w:rPr>
                  </w:pPr>
                  <w:r w:rsidRPr="009C4250">
                    <w:rPr>
                      <w:color w:val="auto"/>
                      <w:sz w:val="16"/>
                      <w:szCs w:val="16"/>
                    </w:rPr>
                    <w:t xml:space="preserve">Ana Garriga Domínguez. </w:t>
                  </w:r>
                  <w:r w:rsidRPr="009C4250">
                    <w:rPr>
                      <w:color w:val="auto"/>
                      <w:sz w:val="16"/>
                      <w:szCs w:val="16"/>
                      <w:lang w:val="es-ES"/>
                    </w:rPr>
                    <w:t>(U.Vigo)</w:t>
                  </w:r>
                </w:p>
                <w:p w14:paraId="08497A5A" w14:textId="77777777" w:rsidR="002B24F4" w:rsidRPr="009C4250" w:rsidRDefault="002B24F4" w:rsidP="00DD6E40">
                  <w:pPr>
                    <w:pStyle w:val="Prrafodelista"/>
                    <w:numPr>
                      <w:ilvl w:val="0"/>
                      <w:numId w:val="39"/>
                    </w:numPr>
                    <w:spacing w:line="276" w:lineRule="auto"/>
                    <w:ind w:left="470" w:hanging="357"/>
                    <w:rPr>
                      <w:color w:val="auto"/>
                      <w:sz w:val="16"/>
                      <w:szCs w:val="16"/>
                    </w:rPr>
                  </w:pPr>
                  <w:r w:rsidRPr="009C4250">
                    <w:rPr>
                      <w:color w:val="auto"/>
                      <w:sz w:val="16"/>
                      <w:szCs w:val="16"/>
                    </w:rPr>
                    <w:t xml:space="preserve">Susana Álvarez González. </w:t>
                  </w:r>
                  <w:r w:rsidRPr="009C4250">
                    <w:rPr>
                      <w:color w:val="auto"/>
                      <w:sz w:val="16"/>
                      <w:szCs w:val="16"/>
                      <w:lang w:val="es-ES"/>
                    </w:rPr>
                    <w:t>(U.Vigo)</w:t>
                  </w:r>
                </w:p>
                <w:p w14:paraId="48C17048" w14:textId="61196A0F" w:rsidR="00DD6E40" w:rsidRPr="009C4250" w:rsidRDefault="00DD6E40" w:rsidP="00DD6E40">
                  <w:pPr>
                    <w:pStyle w:val="Prrafodelista"/>
                    <w:numPr>
                      <w:ilvl w:val="0"/>
                      <w:numId w:val="39"/>
                    </w:numPr>
                    <w:spacing w:line="276" w:lineRule="auto"/>
                    <w:ind w:left="470" w:hanging="357"/>
                    <w:rPr>
                      <w:color w:val="auto"/>
                      <w:sz w:val="16"/>
                      <w:szCs w:val="16"/>
                    </w:rPr>
                  </w:pPr>
                  <w:r w:rsidRPr="009C4250">
                    <w:rPr>
                      <w:color w:val="auto"/>
                      <w:sz w:val="16"/>
                      <w:szCs w:val="16"/>
                    </w:rPr>
                    <w:lastRenderedPageBreak/>
                    <w:t>Pablo Riquelme Vázquez (U.Vigo)</w:t>
                  </w:r>
                </w:p>
                <w:p w14:paraId="05E7901D" w14:textId="0130D0A8" w:rsidR="002B24F4" w:rsidRPr="009C4250" w:rsidRDefault="002B24F4" w:rsidP="00DD6E40">
                  <w:pPr>
                    <w:pStyle w:val="Prrafodelista"/>
                    <w:numPr>
                      <w:ilvl w:val="0"/>
                      <w:numId w:val="39"/>
                    </w:numPr>
                    <w:spacing w:line="276" w:lineRule="auto"/>
                    <w:ind w:left="470" w:hanging="357"/>
                    <w:rPr>
                      <w:color w:val="auto"/>
                      <w:sz w:val="16"/>
                      <w:szCs w:val="16"/>
                    </w:rPr>
                  </w:pPr>
                  <w:r w:rsidRPr="009C4250">
                    <w:rPr>
                      <w:color w:val="auto"/>
                      <w:sz w:val="16"/>
                      <w:szCs w:val="16"/>
                    </w:rPr>
                    <w:t>Ana Gude Fernández (USC)</w:t>
                  </w:r>
                </w:p>
              </w:tc>
            </w:tr>
            <w:tr w:rsidR="002B24F4" w:rsidRPr="009C4250" w14:paraId="7915B31D" w14:textId="77777777" w:rsidTr="002B24F4">
              <w:trPr>
                <w:trHeight w:val="20"/>
              </w:trPr>
              <w:tc>
                <w:tcPr>
                  <w:tcW w:w="2468" w:type="pct"/>
                  <w:shd w:val="clear" w:color="auto" w:fill="auto"/>
                  <w:vAlign w:val="center"/>
                </w:tcPr>
                <w:p w14:paraId="7DB12D15" w14:textId="77777777" w:rsidR="002B24F4" w:rsidRPr="009C4250" w:rsidRDefault="002B24F4" w:rsidP="002B24F4">
                  <w:pPr>
                    <w:spacing w:line="276" w:lineRule="auto"/>
                    <w:rPr>
                      <w:i/>
                      <w:color w:val="auto"/>
                      <w:sz w:val="16"/>
                      <w:szCs w:val="16"/>
                    </w:rPr>
                  </w:pPr>
                  <w:r w:rsidRPr="009C4250">
                    <w:rPr>
                      <w:i/>
                      <w:color w:val="auto"/>
                      <w:sz w:val="16"/>
                      <w:szCs w:val="16"/>
                    </w:rPr>
                    <w:lastRenderedPageBreak/>
                    <w:t>Resolución de conflictos a través del proceso y otros métodos alternativos. Justicia Terapéutica.</w:t>
                  </w:r>
                </w:p>
              </w:tc>
              <w:tc>
                <w:tcPr>
                  <w:tcW w:w="2532" w:type="pct"/>
                  <w:shd w:val="clear" w:color="auto" w:fill="auto"/>
                  <w:vAlign w:val="center"/>
                </w:tcPr>
                <w:p w14:paraId="111B6C2D" w14:textId="77777777" w:rsidR="002B24F4" w:rsidRPr="009C4250" w:rsidRDefault="002B24F4" w:rsidP="00DD6E40">
                  <w:pPr>
                    <w:pStyle w:val="Prrafodelista"/>
                    <w:numPr>
                      <w:ilvl w:val="0"/>
                      <w:numId w:val="39"/>
                    </w:numPr>
                    <w:spacing w:line="276" w:lineRule="auto"/>
                    <w:ind w:left="470" w:hanging="357"/>
                    <w:rPr>
                      <w:color w:val="auto"/>
                      <w:sz w:val="16"/>
                      <w:szCs w:val="16"/>
                    </w:rPr>
                  </w:pPr>
                  <w:r w:rsidRPr="009C4250">
                    <w:rPr>
                      <w:color w:val="auto"/>
                      <w:sz w:val="16"/>
                      <w:szCs w:val="16"/>
                    </w:rPr>
                    <w:t xml:space="preserve">Esther Pillado González. </w:t>
                  </w:r>
                  <w:r w:rsidRPr="009C4250">
                    <w:rPr>
                      <w:color w:val="auto"/>
                      <w:sz w:val="16"/>
                      <w:szCs w:val="16"/>
                      <w:lang w:val="es-ES"/>
                    </w:rPr>
                    <w:t>(U.Vigo)</w:t>
                  </w:r>
                </w:p>
                <w:p w14:paraId="6411C367" w14:textId="77777777" w:rsidR="002B24F4" w:rsidRPr="009C4250" w:rsidRDefault="002B24F4" w:rsidP="00DD6E40">
                  <w:pPr>
                    <w:pStyle w:val="Prrafodelista"/>
                    <w:numPr>
                      <w:ilvl w:val="0"/>
                      <w:numId w:val="39"/>
                    </w:numPr>
                    <w:spacing w:line="276" w:lineRule="auto"/>
                    <w:ind w:left="470" w:hanging="357"/>
                    <w:rPr>
                      <w:color w:val="auto"/>
                      <w:sz w:val="16"/>
                      <w:szCs w:val="16"/>
                    </w:rPr>
                  </w:pPr>
                  <w:r w:rsidRPr="009C4250">
                    <w:rPr>
                      <w:color w:val="auto"/>
                      <w:sz w:val="16"/>
                      <w:szCs w:val="16"/>
                    </w:rPr>
                    <w:t xml:space="preserve">Pablo Grande Seara. </w:t>
                  </w:r>
                  <w:r w:rsidRPr="009C4250">
                    <w:rPr>
                      <w:color w:val="auto"/>
                      <w:sz w:val="16"/>
                      <w:szCs w:val="16"/>
                      <w:lang w:val="es-ES"/>
                    </w:rPr>
                    <w:t>(U.Vigo)</w:t>
                  </w:r>
                </w:p>
                <w:p w14:paraId="18822415" w14:textId="77777777" w:rsidR="002B24F4" w:rsidRPr="009C4250" w:rsidRDefault="002B24F4" w:rsidP="00DD6E40">
                  <w:pPr>
                    <w:pStyle w:val="Prrafodelista"/>
                    <w:numPr>
                      <w:ilvl w:val="0"/>
                      <w:numId w:val="39"/>
                    </w:numPr>
                    <w:spacing w:line="276" w:lineRule="auto"/>
                    <w:ind w:left="470" w:hanging="357"/>
                    <w:rPr>
                      <w:color w:val="auto"/>
                      <w:sz w:val="16"/>
                      <w:szCs w:val="16"/>
                    </w:rPr>
                  </w:pPr>
                  <w:r w:rsidRPr="009C4250">
                    <w:rPr>
                      <w:color w:val="auto"/>
                      <w:sz w:val="16"/>
                      <w:szCs w:val="16"/>
                    </w:rPr>
                    <w:t xml:space="preserve">Mª Dolores Fernández Fustes. </w:t>
                  </w:r>
                  <w:r w:rsidRPr="009C4250">
                    <w:rPr>
                      <w:color w:val="auto"/>
                      <w:sz w:val="16"/>
                      <w:szCs w:val="16"/>
                      <w:lang w:val="es-ES"/>
                    </w:rPr>
                    <w:t>(U.Vigo)</w:t>
                  </w:r>
                </w:p>
                <w:p w14:paraId="77FF9378" w14:textId="77777777" w:rsidR="002B24F4" w:rsidRPr="009C4250" w:rsidRDefault="002B24F4" w:rsidP="00DD6E40">
                  <w:pPr>
                    <w:pStyle w:val="Prrafodelista"/>
                    <w:numPr>
                      <w:ilvl w:val="0"/>
                      <w:numId w:val="39"/>
                    </w:numPr>
                    <w:spacing w:line="276" w:lineRule="auto"/>
                    <w:ind w:left="470" w:hanging="357"/>
                    <w:rPr>
                      <w:color w:val="auto"/>
                      <w:sz w:val="16"/>
                      <w:szCs w:val="16"/>
                    </w:rPr>
                  </w:pPr>
                  <w:r w:rsidRPr="009C4250">
                    <w:rPr>
                      <w:color w:val="auto"/>
                      <w:sz w:val="16"/>
                      <w:szCs w:val="16"/>
                      <w:lang w:val="es-ES"/>
                    </w:rPr>
                    <w:t>Inés C. Iglesias Canle (U.Vigo)</w:t>
                  </w:r>
                </w:p>
                <w:p w14:paraId="22C955D6" w14:textId="77777777" w:rsidR="00DD6E40" w:rsidRPr="009C4250" w:rsidRDefault="00DD6E40" w:rsidP="00DD6E40">
                  <w:pPr>
                    <w:numPr>
                      <w:ilvl w:val="0"/>
                      <w:numId w:val="39"/>
                    </w:numPr>
                    <w:spacing w:line="276" w:lineRule="auto"/>
                    <w:ind w:left="470" w:hanging="357"/>
                    <w:rPr>
                      <w:color w:val="auto"/>
                      <w:sz w:val="16"/>
                      <w:szCs w:val="16"/>
                    </w:rPr>
                  </w:pPr>
                  <w:r w:rsidRPr="009C4250">
                    <w:rPr>
                      <w:color w:val="auto"/>
                      <w:sz w:val="16"/>
                      <w:szCs w:val="16"/>
                    </w:rPr>
                    <w:t>Tomás Farto Piay (U.Vigo)</w:t>
                  </w:r>
                </w:p>
                <w:p w14:paraId="796A2A49" w14:textId="77777777" w:rsidR="00DD6E40" w:rsidRPr="009C4250" w:rsidRDefault="00DD6E40" w:rsidP="00DD6E40">
                  <w:pPr>
                    <w:pStyle w:val="Prrafodelista"/>
                    <w:numPr>
                      <w:ilvl w:val="0"/>
                      <w:numId w:val="39"/>
                    </w:numPr>
                    <w:spacing w:line="276" w:lineRule="auto"/>
                    <w:ind w:left="470" w:hanging="357"/>
                    <w:rPr>
                      <w:color w:val="auto"/>
                      <w:sz w:val="16"/>
                      <w:szCs w:val="16"/>
                    </w:rPr>
                  </w:pPr>
                  <w:r w:rsidRPr="009C4250">
                    <w:rPr>
                      <w:color w:val="auto"/>
                      <w:sz w:val="16"/>
                      <w:szCs w:val="16"/>
                    </w:rPr>
                    <w:t>Blanca Otero Otero (U.Vigo)</w:t>
                  </w:r>
                </w:p>
                <w:p w14:paraId="53AEEF0D" w14:textId="5B294719" w:rsidR="00DD6E40" w:rsidRPr="009C4250" w:rsidRDefault="00DD6E40" w:rsidP="00DD6E40">
                  <w:pPr>
                    <w:pStyle w:val="Prrafodelista"/>
                    <w:numPr>
                      <w:ilvl w:val="0"/>
                      <w:numId w:val="39"/>
                    </w:numPr>
                    <w:spacing w:line="276" w:lineRule="auto"/>
                    <w:ind w:left="470" w:hanging="357"/>
                    <w:rPr>
                      <w:color w:val="auto"/>
                      <w:sz w:val="16"/>
                      <w:szCs w:val="16"/>
                    </w:rPr>
                  </w:pPr>
                  <w:r w:rsidRPr="009C4250">
                    <w:rPr>
                      <w:color w:val="auto"/>
                      <w:sz w:val="16"/>
                      <w:szCs w:val="16"/>
                    </w:rPr>
                    <w:t>Pedro M. Fernandes Freitas (U.Católica Porto)</w:t>
                  </w:r>
                </w:p>
              </w:tc>
            </w:tr>
            <w:tr w:rsidR="002B24F4" w:rsidRPr="009C4250" w14:paraId="18708076" w14:textId="77777777" w:rsidTr="002B24F4">
              <w:trPr>
                <w:trHeight w:val="20"/>
              </w:trPr>
              <w:tc>
                <w:tcPr>
                  <w:tcW w:w="5000" w:type="pct"/>
                  <w:gridSpan w:val="2"/>
                  <w:shd w:val="clear" w:color="auto" w:fill="DEEAF6" w:themeFill="accent1" w:themeFillTint="33"/>
                  <w:vAlign w:val="center"/>
                </w:tcPr>
                <w:p w14:paraId="38C27E35" w14:textId="4BC0E8BC" w:rsidR="002B24F4" w:rsidRPr="009C4250" w:rsidRDefault="002B24F4" w:rsidP="002B24F4">
                  <w:pPr>
                    <w:spacing w:before="120" w:after="120" w:line="276" w:lineRule="auto"/>
                    <w:jc w:val="center"/>
                    <w:rPr>
                      <w:b/>
                      <w:color w:val="auto"/>
                      <w:sz w:val="16"/>
                      <w:szCs w:val="16"/>
                    </w:rPr>
                  </w:pPr>
                  <w:r w:rsidRPr="009C4250">
                    <w:rPr>
                      <w:b/>
                      <w:color w:val="auto"/>
                      <w:sz w:val="16"/>
                      <w:szCs w:val="16"/>
                    </w:rPr>
                    <w:t>Ámbito Psicosocial</w:t>
                  </w:r>
                </w:p>
              </w:tc>
            </w:tr>
            <w:tr w:rsidR="002B24F4" w:rsidRPr="009C4250" w14:paraId="1C55440F" w14:textId="77777777" w:rsidTr="002B24F4">
              <w:trPr>
                <w:trHeight w:val="20"/>
              </w:trPr>
              <w:tc>
                <w:tcPr>
                  <w:tcW w:w="2468" w:type="pct"/>
                  <w:shd w:val="clear" w:color="auto" w:fill="B4C6E7" w:themeFill="accent5" w:themeFillTint="66"/>
                  <w:vAlign w:val="center"/>
                </w:tcPr>
                <w:p w14:paraId="2EFCF41A" w14:textId="77777777" w:rsidR="002B24F4" w:rsidRPr="009C4250" w:rsidRDefault="002B24F4" w:rsidP="002B24F4">
                  <w:pPr>
                    <w:spacing w:line="276" w:lineRule="auto"/>
                    <w:rPr>
                      <w:b/>
                      <w:i/>
                      <w:color w:val="auto"/>
                      <w:sz w:val="16"/>
                      <w:szCs w:val="16"/>
                    </w:rPr>
                  </w:pPr>
                  <w:r w:rsidRPr="009C4250">
                    <w:rPr>
                      <w:b/>
                      <w:i/>
                      <w:color w:val="auto"/>
                      <w:sz w:val="16"/>
                      <w:szCs w:val="16"/>
                    </w:rPr>
                    <w:t>Denominación de la línea de investigación</w:t>
                  </w:r>
                </w:p>
              </w:tc>
              <w:tc>
                <w:tcPr>
                  <w:tcW w:w="2532" w:type="pct"/>
                  <w:shd w:val="clear" w:color="auto" w:fill="B4C6E7" w:themeFill="accent5" w:themeFillTint="66"/>
                  <w:vAlign w:val="center"/>
                </w:tcPr>
                <w:p w14:paraId="392D5CFE" w14:textId="4D6C7E14" w:rsidR="002B24F4" w:rsidRPr="009C4250" w:rsidRDefault="002B24F4" w:rsidP="002B24F4">
                  <w:pPr>
                    <w:spacing w:line="276" w:lineRule="auto"/>
                    <w:rPr>
                      <w:b/>
                      <w:i/>
                      <w:color w:val="auto"/>
                      <w:sz w:val="16"/>
                      <w:szCs w:val="16"/>
                    </w:rPr>
                  </w:pPr>
                  <w:r w:rsidRPr="009C4250">
                    <w:rPr>
                      <w:b/>
                      <w:i/>
                      <w:color w:val="auto"/>
                      <w:sz w:val="16"/>
                      <w:szCs w:val="16"/>
                    </w:rPr>
                    <w:t>Responsables de la línea de investigación</w:t>
                  </w:r>
                </w:p>
              </w:tc>
            </w:tr>
            <w:tr w:rsidR="002B24F4" w:rsidRPr="009C4250" w14:paraId="2D0942BA" w14:textId="77777777" w:rsidTr="002B24F4">
              <w:trPr>
                <w:trHeight w:val="20"/>
              </w:trPr>
              <w:tc>
                <w:tcPr>
                  <w:tcW w:w="2468" w:type="pct"/>
                  <w:shd w:val="clear" w:color="auto" w:fill="auto"/>
                  <w:vAlign w:val="center"/>
                </w:tcPr>
                <w:p w14:paraId="0E20A761" w14:textId="77777777" w:rsidR="002B24F4" w:rsidRPr="009C4250" w:rsidRDefault="002B24F4" w:rsidP="002B24F4">
                  <w:pPr>
                    <w:spacing w:line="276" w:lineRule="auto"/>
                    <w:rPr>
                      <w:i/>
                      <w:color w:val="auto"/>
                      <w:sz w:val="16"/>
                      <w:szCs w:val="16"/>
                    </w:rPr>
                  </w:pPr>
                  <w:r w:rsidRPr="009C4250">
                    <w:rPr>
                      <w:i/>
                      <w:color w:val="auto"/>
                      <w:sz w:val="16"/>
                      <w:szCs w:val="16"/>
                    </w:rPr>
                    <w:t>Psicología jurídica del menor.</w:t>
                  </w:r>
                </w:p>
              </w:tc>
              <w:tc>
                <w:tcPr>
                  <w:tcW w:w="2532" w:type="pct"/>
                  <w:shd w:val="clear" w:color="auto" w:fill="auto"/>
                  <w:vAlign w:val="center"/>
                </w:tcPr>
                <w:p w14:paraId="15C1E2FF" w14:textId="77777777" w:rsidR="002B24F4" w:rsidRPr="009C4250" w:rsidRDefault="002B24F4" w:rsidP="00DD6E40">
                  <w:pPr>
                    <w:numPr>
                      <w:ilvl w:val="0"/>
                      <w:numId w:val="40"/>
                    </w:numPr>
                    <w:spacing w:line="276" w:lineRule="auto"/>
                    <w:ind w:left="470" w:hanging="357"/>
                    <w:rPr>
                      <w:color w:val="auto"/>
                      <w:sz w:val="16"/>
                      <w:szCs w:val="16"/>
                    </w:rPr>
                  </w:pPr>
                  <w:r w:rsidRPr="009C4250">
                    <w:rPr>
                      <w:color w:val="auto"/>
                      <w:sz w:val="16"/>
                      <w:szCs w:val="16"/>
                    </w:rPr>
                    <w:t xml:space="preserve">Francisca Fariña Rivera. </w:t>
                  </w:r>
                  <w:r w:rsidRPr="009C4250">
                    <w:rPr>
                      <w:color w:val="auto"/>
                      <w:sz w:val="16"/>
                      <w:szCs w:val="16"/>
                      <w:lang w:val="es-ES"/>
                    </w:rPr>
                    <w:t>(U.Vigo)</w:t>
                  </w:r>
                </w:p>
                <w:p w14:paraId="4A2E114D" w14:textId="77777777" w:rsidR="002B24F4" w:rsidRPr="009C4250" w:rsidRDefault="002B24F4" w:rsidP="00DD6E40">
                  <w:pPr>
                    <w:numPr>
                      <w:ilvl w:val="0"/>
                      <w:numId w:val="40"/>
                    </w:numPr>
                    <w:spacing w:line="276" w:lineRule="auto"/>
                    <w:ind w:left="470" w:hanging="357"/>
                    <w:rPr>
                      <w:color w:val="auto"/>
                      <w:sz w:val="16"/>
                      <w:szCs w:val="16"/>
                    </w:rPr>
                  </w:pPr>
                  <w:r w:rsidRPr="009C4250">
                    <w:rPr>
                      <w:color w:val="auto"/>
                      <w:sz w:val="16"/>
                      <w:szCs w:val="16"/>
                    </w:rPr>
                    <w:t xml:space="preserve">Mª José Vázquez Figueiredo. </w:t>
                  </w:r>
                  <w:r w:rsidRPr="009C4250">
                    <w:rPr>
                      <w:color w:val="auto"/>
                      <w:sz w:val="16"/>
                      <w:szCs w:val="16"/>
                      <w:lang w:val="es-ES"/>
                    </w:rPr>
                    <w:t>(U.Vigo)</w:t>
                  </w:r>
                </w:p>
                <w:p w14:paraId="645A8772" w14:textId="77777777" w:rsidR="002B24F4" w:rsidRPr="009C4250" w:rsidRDefault="002B24F4" w:rsidP="00DD6E40">
                  <w:pPr>
                    <w:numPr>
                      <w:ilvl w:val="0"/>
                      <w:numId w:val="40"/>
                    </w:numPr>
                    <w:spacing w:line="276" w:lineRule="auto"/>
                    <w:ind w:left="470" w:hanging="357"/>
                    <w:rPr>
                      <w:color w:val="auto"/>
                      <w:sz w:val="16"/>
                      <w:szCs w:val="16"/>
                    </w:rPr>
                  </w:pPr>
                  <w:r w:rsidRPr="009C4250">
                    <w:rPr>
                      <w:color w:val="auto"/>
                      <w:sz w:val="16"/>
                      <w:szCs w:val="16"/>
                    </w:rPr>
                    <w:t>Jorge Sobral. (USC)</w:t>
                  </w:r>
                </w:p>
                <w:p w14:paraId="000AFD68" w14:textId="77777777" w:rsidR="002B24F4" w:rsidRPr="009C4250" w:rsidRDefault="002B24F4" w:rsidP="00DD6E40">
                  <w:pPr>
                    <w:numPr>
                      <w:ilvl w:val="0"/>
                      <w:numId w:val="40"/>
                    </w:numPr>
                    <w:spacing w:line="276" w:lineRule="auto"/>
                    <w:ind w:left="470" w:hanging="357"/>
                    <w:rPr>
                      <w:color w:val="auto"/>
                      <w:sz w:val="16"/>
                      <w:szCs w:val="16"/>
                    </w:rPr>
                  </w:pPr>
                  <w:r w:rsidRPr="009C4250">
                    <w:rPr>
                      <w:color w:val="auto"/>
                      <w:sz w:val="16"/>
                      <w:szCs w:val="16"/>
                    </w:rPr>
                    <w:t>Ramón Arce. (USC)</w:t>
                  </w:r>
                </w:p>
                <w:p w14:paraId="40A81BDB" w14:textId="77777777" w:rsidR="002B24F4" w:rsidRPr="009C4250" w:rsidRDefault="002B24F4" w:rsidP="00DD6E40">
                  <w:pPr>
                    <w:numPr>
                      <w:ilvl w:val="0"/>
                      <w:numId w:val="40"/>
                    </w:numPr>
                    <w:spacing w:line="276" w:lineRule="auto"/>
                    <w:ind w:left="470" w:hanging="357"/>
                    <w:rPr>
                      <w:color w:val="auto"/>
                      <w:sz w:val="16"/>
                      <w:szCs w:val="16"/>
                    </w:rPr>
                  </w:pPr>
                  <w:r w:rsidRPr="009C4250">
                    <w:rPr>
                      <w:color w:val="auto"/>
                      <w:sz w:val="16"/>
                      <w:szCs w:val="16"/>
                    </w:rPr>
                    <w:t>Mercedes Novo. (USC)</w:t>
                  </w:r>
                </w:p>
                <w:p w14:paraId="0C416652" w14:textId="77777777" w:rsidR="002B24F4" w:rsidRPr="009C4250" w:rsidRDefault="002B24F4" w:rsidP="00DD6E40">
                  <w:pPr>
                    <w:numPr>
                      <w:ilvl w:val="0"/>
                      <w:numId w:val="40"/>
                    </w:numPr>
                    <w:spacing w:line="276" w:lineRule="auto"/>
                    <w:ind w:left="470" w:hanging="357"/>
                    <w:rPr>
                      <w:color w:val="auto"/>
                      <w:sz w:val="16"/>
                      <w:szCs w:val="16"/>
                    </w:rPr>
                  </w:pPr>
                  <w:r w:rsidRPr="009C4250">
                    <w:rPr>
                      <w:color w:val="auto"/>
                      <w:sz w:val="16"/>
                      <w:szCs w:val="16"/>
                    </w:rPr>
                    <w:t>Xosé Antón Gómez-Fraguela. (USC)</w:t>
                  </w:r>
                </w:p>
                <w:p w14:paraId="179424BB" w14:textId="77777777" w:rsidR="002B24F4" w:rsidRPr="009C4250" w:rsidRDefault="002B24F4" w:rsidP="00DD6E40">
                  <w:pPr>
                    <w:numPr>
                      <w:ilvl w:val="0"/>
                      <w:numId w:val="40"/>
                    </w:numPr>
                    <w:spacing w:line="276" w:lineRule="auto"/>
                    <w:ind w:left="470" w:hanging="357"/>
                    <w:rPr>
                      <w:color w:val="auto"/>
                      <w:sz w:val="16"/>
                      <w:szCs w:val="16"/>
                    </w:rPr>
                  </w:pPr>
                  <w:r w:rsidRPr="009C4250">
                    <w:rPr>
                      <w:color w:val="auto"/>
                      <w:sz w:val="16"/>
                      <w:szCs w:val="16"/>
                    </w:rPr>
                    <w:t>Antonio López Castedo (USC)</w:t>
                  </w:r>
                </w:p>
                <w:p w14:paraId="43FF1D06" w14:textId="38FAA4E4" w:rsidR="00664ED8" w:rsidRPr="009C4250" w:rsidRDefault="00664ED8" w:rsidP="00DD6E40">
                  <w:pPr>
                    <w:numPr>
                      <w:ilvl w:val="0"/>
                      <w:numId w:val="40"/>
                    </w:numPr>
                    <w:spacing w:line="276" w:lineRule="auto"/>
                    <w:ind w:left="470" w:hanging="357"/>
                    <w:rPr>
                      <w:color w:val="auto"/>
                      <w:sz w:val="16"/>
                      <w:szCs w:val="16"/>
                    </w:rPr>
                  </w:pPr>
                  <w:r w:rsidRPr="009C4250">
                    <w:rPr>
                      <w:color w:val="auto"/>
                      <w:sz w:val="16"/>
                      <w:szCs w:val="16"/>
                    </w:rPr>
                    <w:t>Francisco Torres González (USC)</w:t>
                  </w:r>
                </w:p>
              </w:tc>
            </w:tr>
            <w:tr w:rsidR="002B24F4" w:rsidRPr="009C4250" w14:paraId="1796F847" w14:textId="77777777" w:rsidTr="002B24F4">
              <w:trPr>
                <w:trHeight w:val="20"/>
              </w:trPr>
              <w:tc>
                <w:tcPr>
                  <w:tcW w:w="2468" w:type="pct"/>
                  <w:shd w:val="clear" w:color="auto" w:fill="auto"/>
                  <w:vAlign w:val="center"/>
                </w:tcPr>
                <w:p w14:paraId="5751A15A" w14:textId="77777777" w:rsidR="002B24F4" w:rsidRPr="009C4250" w:rsidRDefault="002B24F4" w:rsidP="002B24F4">
                  <w:pPr>
                    <w:spacing w:line="276" w:lineRule="auto"/>
                    <w:rPr>
                      <w:i/>
                      <w:color w:val="auto"/>
                      <w:sz w:val="16"/>
                      <w:szCs w:val="16"/>
                    </w:rPr>
                  </w:pPr>
                  <w:r w:rsidRPr="009C4250">
                    <w:rPr>
                      <w:i/>
                      <w:color w:val="auto"/>
                      <w:sz w:val="16"/>
                      <w:szCs w:val="16"/>
                    </w:rPr>
                    <w:t>Psicología Jurídica de la familia.</w:t>
                  </w:r>
                </w:p>
              </w:tc>
              <w:tc>
                <w:tcPr>
                  <w:tcW w:w="2532" w:type="pct"/>
                  <w:shd w:val="clear" w:color="auto" w:fill="auto"/>
                  <w:vAlign w:val="center"/>
                </w:tcPr>
                <w:p w14:paraId="71A7D3FB" w14:textId="77777777" w:rsidR="002B24F4" w:rsidRPr="009C4250" w:rsidRDefault="002B24F4" w:rsidP="00DD6E40">
                  <w:pPr>
                    <w:numPr>
                      <w:ilvl w:val="0"/>
                      <w:numId w:val="40"/>
                    </w:numPr>
                    <w:spacing w:line="276" w:lineRule="auto"/>
                    <w:ind w:left="470" w:hanging="357"/>
                    <w:rPr>
                      <w:color w:val="auto"/>
                      <w:sz w:val="16"/>
                      <w:szCs w:val="16"/>
                    </w:rPr>
                  </w:pPr>
                  <w:r w:rsidRPr="009C4250">
                    <w:rPr>
                      <w:color w:val="auto"/>
                      <w:sz w:val="16"/>
                      <w:szCs w:val="16"/>
                    </w:rPr>
                    <w:t xml:space="preserve">Francisca Fariña Rivera. </w:t>
                  </w:r>
                  <w:r w:rsidRPr="009C4250">
                    <w:rPr>
                      <w:color w:val="auto"/>
                      <w:sz w:val="16"/>
                      <w:szCs w:val="16"/>
                      <w:lang w:val="es-ES"/>
                    </w:rPr>
                    <w:t>(U.Vigo)</w:t>
                  </w:r>
                </w:p>
                <w:p w14:paraId="4E7C3FAA" w14:textId="77777777" w:rsidR="002B24F4" w:rsidRPr="009C4250" w:rsidRDefault="002B24F4" w:rsidP="00DD6E40">
                  <w:pPr>
                    <w:numPr>
                      <w:ilvl w:val="0"/>
                      <w:numId w:val="40"/>
                    </w:numPr>
                    <w:spacing w:line="276" w:lineRule="auto"/>
                    <w:ind w:left="470" w:hanging="357"/>
                    <w:rPr>
                      <w:color w:val="auto"/>
                      <w:sz w:val="16"/>
                      <w:szCs w:val="16"/>
                    </w:rPr>
                  </w:pPr>
                  <w:r w:rsidRPr="009C4250">
                    <w:rPr>
                      <w:color w:val="auto"/>
                      <w:sz w:val="16"/>
                      <w:szCs w:val="16"/>
                    </w:rPr>
                    <w:t xml:space="preserve">Mª José Vázquez Figueiredo. </w:t>
                  </w:r>
                  <w:r w:rsidRPr="009C4250">
                    <w:rPr>
                      <w:color w:val="auto"/>
                      <w:sz w:val="16"/>
                      <w:szCs w:val="16"/>
                      <w:lang w:val="es-ES"/>
                    </w:rPr>
                    <w:t>(U.Vigo)</w:t>
                  </w:r>
                </w:p>
                <w:p w14:paraId="0FA343CA" w14:textId="77777777" w:rsidR="002B24F4" w:rsidRPr="009C4250" w:rsidRDefault="002B24F4" w:rsidP="00DD6E40">
                  <w:pPr>
                    <w:numPr>
                      <w:ilvl w:val="0"/>
                      <w:numId w:val="40"/>
                    </w:numPr>
                    <w:spacing w:line="276" w:lineRule="auto"/>
                    <w:ind w:left="470" w:hanging="357"/>
                    <w:rPr>
                      <w:color w:val="auto"/>
                      <w:sz w:val="16"/>
                      <w:szCs w:val="16"/>
                    </w:rPr>
                  </w:pPr>
                  <w:r w:rsidRPr="009C4250">
                    <w:rPr>
                      <w:color w:val="auto"/>
                      <w:sz w:val="16"/>
                      <w:szCs w:val="16"/>
                    </w:rPr>
                    <w:t>Mercedes Novo. (USC)</w:t>
                  </w:r>
                </w:p>
                <w:p w14:paraId="056C467F" w14:textId="77777777" w:rsidR="002B24F4" w:rsidRPr="009C4250" w:rsidRDefault="002B24F4" w:rsidP="00DD6E40">
                  <w:pPr>
                    <w:numPr>
                      <w:ilvl w:val="0"/>
                      <w:numId w:val="40"/>
                    </w:numPr>
                    <w:spacing w:line="276" w:lineRule="auto"/>
                    <w:ind w:left="470" w:hanging="357"/>
                    <w:rPr>
                      <w:color w:val="auto"/>
                      <w:sz w:val="16"/>
                      <w:szCs w:val="16"/>
                    </w:rPr>
                  </w:pPr>
                  <w:r w:rsidRPr="009C4250">
                    <w:rPr>
                      <w:color w:val="auto"/>
                      <w:sz w:val="16"/>
                      <w:szCs w:val="16"/>
                    </w:rPr>
                    <w:t>Dolores Seijo. (USC)</w:t>
                  </w:r>
                </w:p>
                <w:p w14:paraId="25D92CC3" w14:textId="77777777" w:rsidR="002B24F4" w:rsidRPr="009C4250" w:rsidRDefault="002B24F4" w:rsidP="00DD6E40">
                  <w:pPr>
                    <w:numPr>
                      <w:ilvl w:val="0"/>
                      <w:numId w:val="40"/>
                    </w:numPr>
                    <w:spacing w:line="276" w:lineRule="auto"/>
                    <w:ind w:left="470" w:hanging="357"/>
                    <w:rPr>
                      <w:color w:val="auto"/>
                      <w:sz w:val="16"/>
                      <w:szCs w:val="16"/>
                    </w:rPr>
                  </w:pPr>
                  <w:r w:rsidRPr="009C4250">
                    <w:rPr>
                      <w:color w:val="auto"/>
                      <w:sz w:val="16"/>
                      <w:szCs w:val="16"/>
                    </w:rPr>
                    <w:t>Antonio López Castedo. (USC)</w:t>
                  </w:r>
                </w:p>
              </w:tc>
            </w:tr>
            <w:tr w:rsidR="002B24F4" w:rsidRPr="009C4250" w14:paraId="3BD30EF0" w14:textId="77777777" w:rsidTr="002B24F4">
              <w:trPr>
                <w:trHeight w:val="20"/>
              </w:trPr>
              <w:tc>
                <w:tcPr>
                  <w:tcW w:w="2468" w:type="pct"/>
                  <w:shd w:val="clear" w:color="auto" w:fill="auto"/>
                  <w:vAlign w:val="center"/>
                </w:tcPr>
                <w:p w14:paraId="15BF818E" w14:textId="77777777" w:rsidR="002B24F4" w:rsidRPr="009C4250" w:rsidRDefault="002B24F4" w:rsidP="002B24F4">
                  <w:pPr>
                    <w:spacing w:line="276" w:lineRule="auto"/>
                    <w:rPr>
                      <w:i/>
                      <w:color w:val="auto"/>
                      <w:sz w:val="16"/>
                      <w:szCs w:val="16"/>
                    </w:rPr>
                  </w:pPr>
                  <w:r w:rsidRPr="009C4250">
                    <w:rPr>
                      <w:i/>
                      <w:color w:val="auto"/>
                      <w:sz w:val="16"/>
                      <w:szCs w:val="16"/>
                    </w:rPr>
                    <w:t>Género e igualdad.</w:t>
                  </w:r>
                </w:p>
              </w:tc>
              <w:tc>
                <w:tcPr>
                  <w:tcW w:w="2532" w:type="pct"/>
                  <w:shd w:val="clear" w:color="auto" w:fill="auto"/>
                  <w:vAlign w:val="center"/>
                </w:tcPr>
                <w:p w14:paraId="6ED9DC2E" w14:textId="77777777" w:rsidR="002B24F4" w:rsidRPr="009C4250" w:rsidRDefault="002B24F4" w:rsidP="00DD6E40">
                  <w:pPr>
                    <w:numPr>
                      <w:ilvl w:val="0"/>
                      <w:numId w:val="40"/>
                    </w:numPr>
                    <w:spacing w:line="276" w:lineRule="auto"/>
                    <w:ind w:left="470" w:hanging="357"/>
                    <w:rPr>
                      <w:color w:val="auto"/>
                      <w:sz w:val="16"/>
                      <w:szCs w:val="16"/>
                    </w:rPr>
                  </w:pPr>
                  <w:r w:rsidRPr="009C4250">
                    <w:rPr>
                      <w:color w:val="auto"/>
                      <w:sz w:val="16"/>
                      <w:szCs w:val="16"/>
                    </w:rPr>
                    <w:t>Jorge Sobral. (USC)</w:t>
                  </w:r>
                </w:p>
                <w:p w14:paraId="36E0C85F" w14:textId="77777777" w:rsidR="002B24F4" w:rsidRPr="009C4250" w:rsidRDefault="002B24F4" w:rsidP="00DD6E40">
                  <w:pPr>
                    <w:numPr>
                      <w:ilvl w:val="0"/>
                      <w:numId w:val="40"/>
                    </w:numPr>
                    <w:spacing w:line="276" w:lineRule="auto"/>
                    <w:ind w:left="470" w:hanging="357"/>
                    <w:rPr>
                      <w:color w:val="auto"/>
                      <w:sz w:val="16"/>
                      <w:szCs w:val="16"/>
                    </w:rPr>
                  </w:pPr>
                  <w:r w:rsidRPr="009C4250">
                    <w:rPr>
                      <w:color w:val="auto"/>
                      <w:sz w:val="16"/>
                      <w:szCs w:val="16"/>
                    </w:rPr>
                    <w:t xml:space="preserve">Francisca Fariña Rivera. </w:t>
                  </w:r>
                  <w:r w:rsidRPr="009C4250">
                    <w:rPr>
                      <w:color w:val="auto"/>
                      <w:sz w:val="16"/>
                      <w:szCs w:val="16"/>
                      <w:lang w:val="es-ES"/>
                    </w:rPr>
                    <w:t>(U.Vigo)</w:t>
                  </w:r>
                </w:p>
                <w:p w14:paraId="16B7EC11" w14:textId="77777777" w:rsidR="002B24F4" w:rsidRPr="009C4250" w:rsidRDefault="002B24F4" w:rsidP="00DD6E40">
                  <w:pPr>
                    <w:numPr>
                      <w:ilvl w:val="0"/>
                      <w:numId w:val="40"/>
                    </w:numPr>
                    <w:spacing w:line="276" w:lineRule="auto"/>
                    <w:ind w:left="470" w:hanging="357"/>
                    <w:rPr>
                      <w:color w:val="auto"/>
                      <w:sz w:val="16"/>
                      <w:szCs w:val="16"/>
                    </w:rPr>
                  </w:pPr>
                  <w:r w:rsidRPr="009C4250">
                    <w:rPr>
                      <w:color w:val="auto"/>
                      <w:sz w:val="16"/>
                      <w:szCs w:val="16"/>
                    </w:rPr>
                    <w:t xml:space="preserve">Carmen Verde Diego. </w:t>
                  </w:r>
                  <w:r w:rsidRPr="009C4250">
                    <w:rPr>
                      <w:color w:val="auto"/>
                      <w:sz w:val="16"/>
                      <w:szCs w:val="16"/>
                      <w:lang w:val="es-ES"/>
                    </w:rPr>
                    <w:t>(U.Vigo)</w:t>
                  </w:r>
                </w:p>
                <w:p w14:paraId="6873C17F" w14:textId="7DCD110E" w:rsidR="00664ED8" w:rsidRPr="009C4250" w:rsidRDefault="00664ED8" w:rsidP="00664ED8">
                  <w:pPr>
                    <w:numPr>
                      <w:ilvl w:val="0"/>
                      <w:numId w:val="40"/>
                    </w:numPr>
                    <w:spacing w:line="276" w:lineRule="auto"/>
                    <w:ind w:left="470" w:hanging="357"/>
                    <w:rPr>
                      <w:color w:val="auto"/>
                      <w:sz w:val="16"/>
                      <w:szCs w:val="16"/>
                    </w:rPr>
                  </w:pPr>
                  <w:r w:rsidRPr="009C4250">
                    <w:rPr>
                      <w:color w:val="auto"/>
                      <w:sz w:val="16"/>
                      <w:szCs w:val="16"/>
                    </w:rPr>
                    <w:t>Yolanda García Vázquez (U.Vigo)</w:t>
                  </w:r>
                </w:p>
              </w:tc>
            </w:tr>
            <w:tr w:rsidR="002B24F4" w:rsidRPr="009C4250" w14:paraId="2C404079" w14:textId="77777777" w:rsidTr="002B24F4">
              <w:trPr>
                <w:trHeight w:val="20"/>
              </w:trPr>
              <w:tc>
                <w:tcPr>
                  <w:tcW w:w="2468" w:type="pct"/>
                  <w:shd w:val="clear" w:color="auto" w:fill="auto"/>
                  <w:vAlign w:val="center"/>
                </w:tcPr>
                <w:p w14:paraId="2AF0D2F3" w14:textId="77777777" w:rsidR="002B24F4" w:rsidRPr="009C4250" w:rsidRDefault="002B24F4" w:rsidP="002B24F4">
                  <w:pPr>
                    <w:spacing w:line="276" w:lineRule="auto"/>
                    <w:rPr>
                      <w:i/>
                      <w:color w:val="auto"/>
                      <w:sz w:val="16"/>
                      <w:szCs w:val="16"/>
                    </w:rPr>
                  </w:pPr>
                  <w:r w:rsidRPr="009C4250">
                    <w:rPr>
                      <w:i/>
                      <w:color w:val="auto"/>
                      <w:sz w:val="16"/>
                      <w:szCs w:val="16"/>
                    </w:rPr>
                    <w:t>Intervención social con menores y familia.</w:t>
                  </w:r>
                </w:p>
              </w:tc>
              <w:tc>
                <w:tcPr>
                  <w:tcW w:w="2532" w:type="pct"/>
                  <w:shd w:val="clear" w:color="auto" w:fill="auto"/>
                  <w:vAlign w:val="center"/>
                </w:tcPr>
                <w:p w14:paraId="73D96BDF" w14:textId="77777777" w:rsidR="002B24F4" w:rsidRPr="009C4250" w:rsidRDefault="002B24F4" w:rsidP="00DD6E40">
                  <w:pPr>
                    <w:numPr>
                      <w:ilvl w:val="0"/>
                      <w:numId w:val="40"/>
                    </w:numPr>
                    <w:spacing w:line="276" w:lineRule="auto"/>
                    <w:ind w:left="470" w:hanging="357"/>
                    <w:rPr>
                      <w:color w:val="auto"/>
                      <w:sz w:val="16"/>
                      <w:szCs w:val="16"/>
                    </w:rPr>
                  </w:pPr>
                  <w:r w:rsidRPr="009C4250">
                    <w:rPr>
                      <w:color w:val="auto"/>
                      <w:sz w:val="16"/>
                      <w:szCs w:val="16"/>
                    </w:rPr>
                    <w:t xml:space="preserve">Carmen Verde Diego. </w:t>
                  </w:r>
                  <w:r w:rsidRPr="009C4250">
                    <w:rPr>
                      <w:color w:val="auto"/>
                      <w:sz w:val="16"/>
                      <w:szCs w:val="16"/>
                      <w:lang w:val="es-ES"/>
                    </w:rPr>
                    <w:t>(U.Vigo)</w:t>
                  </w:r>
                </w:p>
                <w:p w14:paraId="058091BD" w14:textId="77777777" w:rsidR="002B24F4" w:rsidRPr="009C4250" w:rsidRDefault="002B24F4" w:rsidP="00DD6E40">
                  <w:pPr>
                    <w:numPr>
                      <w:ilvl w:val="0"/>
                      <w:numId w:val="40"/>
                    </w:numPr>
                    <w:spacing w:line="276" w:lineRule="auto"/>
                    <w:ind w:left="470" w:hanging="357"/>
                    <w:rPr>
                      <w:color w:val="auto"/>
                      <w:sz w:val="16"/>
                      <w:szCs w:val="16"/>
                    </w:rPr>
                  </w:pPr>
                  <w:r w:rsidRPr="009C4250">
                    <w:rPr>
                      <w:color w:val="auto"/>
                      <w:sz w:val="16"/>
                      <w:szCs w:val="16"/>
                    </w:rPr>
                    <w:t>Rubén González Rodríguez (U.Vigo)</w:t>
                  </w:r>
                </w:p>
                <w:p w14:paraId="770C41AB" w14:textId="1A134E53" w:rsidR="00664ED8" w:rsidRPr="009C4250" w:rsidRDefault="00664ED8" w:rsidP="00DD6E40">
                  <w:pPr>
                    <w:numPr>
                      <w:ilvl w:val="0"/>
                      <w:numId w:val="40"/>
                    </w:numPr>
                    <w:spacing w:line="276" w:lineRule="auto"/>
                    <w:ind w:left="470" w:hanging="357"/>
                    <w:rPr>
                      <w:color w:val="auto"/>
                      <w:sz w:val="16"/>
                      <w:szCs w:val="16"/>
                    </w:rPr>
                  </w:pPr>
                  <w:r w:rsidRPr="009C4250">
                    <w:rPr>
                      <w:color w:val="auto"/>
                      <w:sz w:val="16"/>
                      <w:szCs w:val="16"/>
                    </w:rPr>
                    <w:t>Yolanda García Vázquez (U.Vigo)</w:t>
                  </w:r>
                </w:p>
              </w:tc>
            </w:tr>
            <w:tr w:rsidR="002B24F4" w:rsidRPr="009C4250" w14:paraId="4F026A3C" w14:textId="77777777" w:rsidTr="002B24F4">
              <w:trPr>
                <w:trHeight w:val="20"/>
              </w:trPr>
              <w:tc>
                <w:tcPr>
                  <w:tcW w:w="2468" w:type="pct"/>
                  <w:shd w:val="clear" w:color="auto" w:fill="auto"/>
                  <w:vAlign w:val="center"/>
                </w:tcPr>
                <w:p w14:paraId="37F62578" w14:textId="77777777" w:rsidR="002B24F4" w:rsidRPr="009C4250" w:rsidRDefault="002B24F4" w:rsidP="002B24F4">
                  <w:pPr>
                    <w:spacing w:line="276" w:lineRule="auto"/>
                    <w:rPr>
                      <w:i/>
                      <w:color w:val="auto"/>
                      <w:sz w:val="16"/>
                      <w:szCs w:val="16"/>
                    </w:rPr>
                  </w:pPr>
                  <w:r w:rsidRPr="009C4250">
                    <w:rPr>
                      <w:i/>
                      <w:color w:val="auto"/>
                      <w:sz w:val="16"/>
                      <w:szCs w:val="16"/>
                    </w:rPr>
                    <w:t>Justicia terapéutica.</w:t>
                  </w:r>
                </w:p>
              </w:tc>
              <w:tc>
                <w:tcPr>
                  <w:tcW w:w="2532" w:type="pct"/>
                  <w:shd w:val="clear" w:color="auto" w:fill="auto"/>
                  <w:vAlign w:val="center"/>
                </w:tcPr>
                <w:p w14:paraId="79083951" w14:textId="77777777" w:rsidR="002B24F4" w:rsidRPr="009C4250" w:rsidRDefault="002B24F4" w:rsidP="00DD6E40">
                  <w:pPr>
                    <w:numPr>
                      <w:ilvl w:val="0"/>
                      <w:numId w:val="40"/>
                    </w:numPr>
                    <w:spacing w:line="276" w:lineRule="auto"/>
                    <w:ind w:left="470" w:hanging="357"/>
                    <w:rPr>
                      <w:color w:val="auto"/>
                      <w:sz w:val="16"/>
                      <w:szCs w:val="16"/>
                    </w:rPr>
                  </w:pPr>
                  <w:r w:rsidRPr="009C4250">
                    <w:rPr>
                      <w:color w:val="auto"/>
                      <w:sz w:val="16"/>
                      <w:szCs w:val="16"/>
                    </w:rPr>
                    <w:t xml:space="preserve">Francisca Fariña Rivera. </w:t>
                  </w:r>
                  <w:r w:rsidRPr="009C4250">
                    <w:rPr>
                      <w:color w:val="auto"/>
                      <w:sz w:val="16"/>
                      <w:szCs w:val="16"/>
                      <w:lang w:val="es-ES"/>
                    </w:rPr>
                    <w:t>(U.Vigo)</w:t>
                  </w:r>
                </w:p>
                <w:p w14:paraId="4B8BD8A1" w14:textId="77777777" w:rsidR="002B24F4" w:rsidRPr="009C4250" w:rsidRDefault="002B24F4" w:rsidP="00DD6E40">
                  <w:pPr>
                    <w:numPr>
                      <w:ilvl w:val="0"/>
                      <w:numId w:val="40"/>
                    </w:numPr>
                    <w:spacing w:line="276" w:lineRule="auto"/>
                    <w:ind w:left="470" w:hanging="357"/>
                    <w:rPr>
                      <w:color w:val="auto"/>
                      <w:sz w:val="16"/>
                      <w:szCs w:val="16"/>
                    </w:rPr>
                  </w:pPr>
                  <w:r w:rsidRPr="009C4250">
                    <w:rPr>
                      <w:color w:val="auto"/>
                      <w:sz w:val="16"/>
                      <w:szCs w:val="16"/>
                    </w:rPr>
                    <w:t>Ramón Arce. (USC)</w:t>
                  </w:r>
                </w:p>
              </w:tc>
            </w:tr>
            <w:tr w:rsidR="002B24F4" w:rsidRPr="009C4250" w14:paraId="11954158" w14:textId="77777777" w:rsidTr="002B24F4">
              <w:trPr>
                <w:trHeight w:val="20"/>
              </w:trPr>
              <w:tc>
                <w:tcPr>
                  <w:tcW w:w="2468" w:type="pct"/>
                  <w:tcBorders>
                    <w:bottom w:val="double" w:sz="4" w:space="0" w:color="000000"/>
                  </w:tcBorders>
                  <w:shd w:val="clear" w:color="auto" w:fill="auto"/>
                  <w:vAlign w:val="center"/>
                </w:tcPr>
                <w:p w14:paraId="2AB26028" w14:textId="77777777" w:rsidR="002B24F4" w:rsidRPr="009C4250" w:rsidRDefault="002B24F4" w:rsidP="002B24F4">
                  <w:pPr>
                    <w:spacing w:line="276" w:lineRule="auto"/>
                    <w:rPr>
                      <w:i/>
                      <w:color w:val="auto"/>
                      <w:sz w:val="16"/>
                      <w:szCs w:val="16"/>
                    </w:rPr>
                  </w:pPr>
                  <w:r w:rsidRPr="009C4250">
                    <w:rPr>
                      <w:i/>
                      <w:color w:val="auto"/>
                      <w:sz w:val="16"/>
                      <w:szCs w:val="16"/>
                    </w:rPr>
                    <w:t>Configuración social de los menores en situación de riesgo y conflicto.</w:t>
                  </w:r>
                </w:p>
              </w:tc>
              <w:tc>
                <w:tcPr>
                  <w:tcW w:w="2532" w:type="pct"/>
                  <w:tcBorders>
                    <w:bottom w:val="double" w:sz="4" w:space="0" w:color="000000"/>
                  </w:tcBorders>
                  <w:shd w:val="clear" w:color="auto" w:fill="auto"/>
                  <w:vAlign w:val="center"/>
                </w:tcPr>
                <w:p w14:paraId="181FA8A3" w14:textId="77777777" w:rsidR="002B24F4" w:rsidRPr="009C4250" w:rsidRDefault="002B24F4" w:rsidP="00DD6E40">
                  <w:pPr>
                    <w:numPr>
                      <w:ilvl w:val="0"/>
                      <w:numId w:val="40"/>
                    </w:numPr>
                    <w:spacing w:line="276" w:lineRule="auto"/>
                    <w:ind w:left="470" w:hanging="357"/>
                    <w:rPr>
                      <w:color w:val="auto"/>
                      <w:sz w:val="16"/>
                      <w:szCs w:val="16"/>
                    </w:rPr>
                  </w:pPr>
                  <w:r w:rsidRPr="009C4250">
                    <w:rPr>
                      <w:color w:val="auto"/>
                      <w:sz w:val="16"/>
                      <w:szCs w:val="16"/>
                    </w:rPr>
                    <w:t>David Casado Neira. (U.Vigo)</w:t>
                  </w:r>
                </w:p>
              </w:tc>
            </w:tr>
          </w:tbl>
          <w:p w14:paraId="25F8956D" w14:textId="77777777" w:rsidR="002B24F4" w:rsidRPr="009C4250" w:rsidRDefault="002B24F4" w:rsidP="002B24F4">
            <w:pPr>
              <w:spacing w:line="360" w:lineRule="auto"/>
              <w:jc w:val="both"/>
              <w:rPr>
                <w:color w:val="auto"/>
                <w:sz w:val="16"/>
                <w:szCs w:val="16"/>
              </w:rPr>
            </w:pPr>
          </w:p>
          <w:p w14:paraId="48D761C4" w14:textId="10902F59" w:rsidR="002B24F4" w:rsidRPr="009C4250" w:rsidRDefault="002B24F4" w:rsidP="002B24F4">
            <w:pPr>
              <w:spacing w:line="360" w:lineRule="auto"/>
              <w:jc w:val="both"/>
              <w:rPr>
                <w:color w:val="auto"/>
                <w:sz w:val="16"/>
                <w:szCs w:val="16"/>
                <w:lang w:val="es-ES"/>
              </w:rPr>
            </w:pPr>
            <w:r w:rsidRPr="009C4250">
              <w:rPr>
                <w:color w:val="auto"/>
                <w:sz w:val="16"/>
                <w:szCs w:val="16"/>
                <w:lang w:val="es-ES"/>
              </w:rPr>
              <w:t xml:space="preserve">A su vez, las actividades formativas previstas en la Memoria para la solicitud de verificación del Programa de Doctorado también se han </w:t>
            </w:r>
            <w:r w:rsidR="00B12CE7" w:rsidRPr="009C4250">
              <w:rPr>
                <w:color w:val="auto"/>
                <w:sz w:val="16"/>
                <w:szCs w:val="16"/>
                <w:lang w:val="es-ES"/>
              </w:rPr>
              <w:t xml:space="preserve">desarrollado durante todos los cursos académicos a los que se refiere este informe de seguimiento </w:t>
            </w:r>
            <w:r w:rsidRPr="009C4250">
              <w:rPr>
                <w:color w:val="auto"/>
                <w:sz w:val="16"/>
                <w:szCs w:val="16"/>
                <w:lang w:val="es-ES"/>
              </w:rPr>
              <w:t xml:space="preserve">en los términos </w:t>
            </w:r>
            <w:r w:rsidR="00B12CE7" w:rsidRPr="009C4250">
              <w:rPr>
                <w:color w:val="auto"/>
                <w:sz w:val="16"/>
                <w:szCs w:val="16"/>
                <w:lang w:val="es-ES"/>
              </w:rPr>
              <w:t>previstos</w:t>
            </w:r>
            <w:r w:rsidRPr="009C4250">
              <w:rPr>
                <w:color w:val="auto"/>
                <w:sz w:val="16"/>
                <w:szCs w:val="16"/>
                <w:lang w:val="es-ES"/>
              </w:rPr>
              <w:t xml:space="preserve"> en la</w:t>
            </w:r>
            <w:r w:rsidR="00B12CE7" w:rsidRPr="009C4250">
              <w:rPr>
                <w:color w:val="auto"/>
                <w:sz w:val="16"/>
                <w:szCs w:val="16"/>
                <w:lang w:val="es-ES"/>
              </w:rPr>
              <w:t xml:space="preserve"> referida</w:t>
            </w:r>
            <w:r w:rsidRPr="009C4250">
              <w:rPr>
                <w:color w:val="auto"/>
                <w:sz w:val="16"/>
                <w:szCs w:val="16"/>
                <w:lang w:val="es-ES"/>
              </w:rPr>
              <w:t xml:space="preserve"> Memoria. </w:t>
            </w:r>
            <w:r w:rsidR="00B12CE7" w:rsidRPr="009C4250">
              <w:rPr>
                <w:color w:val="auto"/>
                <w:sz w:val="16"/>
                <w:szCs w:val="16"/>
                <w:lang w:val="es-ES"/>
              </w:rPr>
              <w:t>C</w:t>
            </w:r>
            <w:r w:rsidRPr="009C4250">
              <w:rPr>
                <w:color w:val="auto"/>
                <w:sz w:val="16"/>
                <w:szCs w:val="16"/>
                <w:lang w:val="es-ES"/>
              </w:rPr>
              <w:t xml:space="preserve">ada curso académico </w:t>
            </w:r>
            <w:r w:rsidR="00B12CE7" w:rsidRPr="009C4250">
              <w:rPr>
                <w:color w:val="auto"/>
                <w:sz w:val="16"/>
                <w:szCs w:val="16"/>
                <w:lang w:val="es-ES"/>
              </w:rPr>
              <w:t xml:space="preserve">se han ofertado </w:t>
            </w:r>
            <w:r w:rsidRPr="009C4250">
              <w:rPr>
                <w:color w:val="auto"/>
                <w:sz w:val="16"/>
                <w:szCs w:val="16"/>
                <w:lang w:val="es-ES"/>
              </w:rPr>
              <w:t>todas las actividades formativas previstas, lo que permite a</w:t>
            </w:r>
            <w:r w:rsidR="00B12CE7" w:rsidRPr="009C4250">
              <w:rPr>
                <w:color w:val="auto"/>
                <w:sz w:val="16"/>
                <w:szCs w:val="16"/>
                <w:lang w:val="es-ES"/>
              </w:rPr>
              <w:t>l alumnado</w:t>
            </w:r>
            <w:r w:rsidRPr="009C4250">
              <w:rPr>
                <w:color w:val="auto"/>
                <w:sz w:val="16"/>
                <w:szCs w:val="16"/>
                <w:lang w:val="es-ES"/>
              </w:rPr>
              <w:t xml:space="preserve"> </w:t>
            </w:r>
            <w:r w:rsidR="00B12CE7" w:rsidRPr="009C4250">
              <w:rPr>
                <w:color w:val="auto"/>
                <w:sz w:val="16"/>
                <w:szCs w:val="16"/>
                <w:lang w:val="es-ES"/>
              </w:rPr>
              <w:t>i</w:t>
            </w:r>
            <w:r w:rsidRPr="009C4250">
              <w:rPr>
                <w:color w:val="auto"/>
                <w:sz w:val="16"/>
                <w:szCs w:val="16"/>
                <w:lang w:val="es-ES"/>
              </w:rPr>
              <w:t xml:space="preserve">r anticipando la realización de las actividades de cursos posteriores, o recuperar las actividades de cursos anteriores que no pudieron realizar en su momento. Tal flexibilidad a la hora de realizar </w:t>
            </w:r>
            <w:r w:rsidR="00B12CE7" w:rsidRPr="009C4250">
              <w:rPr>
                <w:color w:val="auto"/>
                <w:sz w:val="16"/>
                <w:szCs w:val="16"/>
                <w:lang w:val="es-ES"/>
              </w:rPr>
              <w:t>l</w:t>
            </w:r>
            <w:r w:rsidRPr="009C4250">
              <w:rPr>
                <w:color w:val="auto"/>
                <w:sz w:val="16"/>
                <w:szCs w:val="16"/>
                <w:lang w:val="es-ES"/>
              </w:rPr>
              <w:t xml:space="preserve">as actividades formativas obligatorias resulta especialmente útil para </w:t>
            </w:r>
            <w:r w:rsidR="00B12CE7" w:rsidRPr="009C4250">
              <w:rPr>
                <w:color w:val="auto"/>
                <w:sz w:val="16"/>
                <w:szCs w:val="16"/>
                <w:lang w:val="es-ES"/>
              </w:rPr>
              <w:t>el alumnado</w:t>
            </w:r>
            <w:r w:rsidRPr="009C4250">
              <w:rPr>
                <w:color w:val="auto"/>
                <w:sz w:val="16"/>
                <w:szCs w:val="16"/>
                <w:lang w:val="es-ES"/>
              </w:rPr>
              <w:t xml:space="preserve"> matriculado en régimen de dedicación a tiempo parcial, ya que les permite adaptar la realización de las mismas a sus horarios laborales. (Vid., EPD4-Evidencia de la realización de las actividades formativas).</w:t>
            </w:r>
          </w:p>
          <w:p w14:paraId="3527B2C7" w14:textId="77777777" w:rsidR="002E1611" w:rsidRPr="009C4250" w:rsidRDefault="002E1611" w:rsidP="001529EC">
            <w:pPr>
              <w:spacing w:line="360" w:lineRule="auto"/>
              <w:jc w:val="both"/>
              <w:rPr>
                <w:color w:val="auto"/>
                <w:sz w:val="16"/>
                <w:szCs w:val="16"/>
                <w:lang w:val="es-ES"/>
              </w:rPr>
            </w:pPr>
          </w:p>
          <w:tbl>
            <w:tblPr>
              <w:tblStyle w:val="Tablaconcuadrcula"/>
              <w:tblW w:w="5000" w:type="pct"/>
              <w:tblLook w:val="04A0" w:firstRow="1" w:lastRow="0" w:firstColumn="1" w:lastColumn="0" w:noHBand="0" w:noVBand="1"/>
            </w:tblPr>
            <w:tblGrid>
              <w:gridCol w:w="5808"/>
              <w:gridCol w:w="106"/>
              <w:gridCol w:w="106"/>
              <w:gridCol w:w="2641"/>
              <w:gridCol w:w="44"/>
            </w:tblGrid>
            <w:tr w:rsidR="00EE1DFA" w:rsidRPr="009C4250" w14:paraId="51A2D494" w14:textId="77777777" w:rsidTr="007F6B99">
              <w:trPr>
                <w:gridAfter w:val="1"/>
                <w:wAfter w:w="25" w:type="pct"/>
              </w:trPr>
              <w:tc>
                <w:tcPr>
                  <w:tcW w:w="4975" w:type="pct"/>
                  <w:gridSpan w:val="4"/>
                  <w:shd w:val="clear" w:color="auto" w:fill="DEEAF6" w:themeFill="accent1" w:themeFillTint="33"/>
                </w:tcPr>
                <w:p w14:paraId="09670E78" w14:textId="5CCBCE19" w:rsidR="00EE1DFA" w:rsidRPr="009C4250" w:rsidRDefault="00EE1DFA" w:rsidP="00EE1DFA">
                  <w:pPr>
                    <w:spacing w:line="360" w:lineRule="auto"/>
                    <w:jc w:val="center"/>
                    <w:rPr>
                      <w:b/>
                      <w:sz w:val="14"/>
                      <w:szCs w:val="14"/>
                    </w:rPr>
                  </w:pPr>
                  <w:r w:rsidRPr="009C4250">
                    <w:rPr>
                      <w:b/>
                      <w:sz w:val="14"/>
                      <w:szCs w:val="14"/>
                    </w:rPr>
                    <w:t>Curso 202</w:t>
                  </w:r>
                  <w:r w:rsidR="007F6B99" w:rsidRPr="009C4250">
                    <w:rPr>
                      <w:b/>
                      <w:sz w:val="14"/>
                      <w:szCs w:val="14"/>
                    </w:rPr>
                    <w:t>0</w:t>
                  </w:r>
                  <w:r w:rsidRPr="009C4250">
                    <w:rPr>
                      <w:b/>
                      <w:sz w:val="14"/>
                      <w:szCs w:val="14"/>
                    </w:rPr>
                    <w:t>/202</w:t>
                  </w:r>
                  <w:r w:rsidR="007F6B99" w:rsidRPr="009C4250">
                    <w:rPr>
                      <w:b/>
                      <w:sz w:val="14"/>
                      <w:szCs w:val="14"/>
                    </w:rPr>
                    <w:t>1</w:t>
                  </w:r>
                </w:p>
              </w:tc>
            </w:tr>
            <w:tr w:rsidR="00EE1DFA" w:rsidRPr="009C4250" w14:paraId="08DBFEEE" w14:textId="77777777" w:rsidTr="007F6B99">
              <w:trPr>
                <w:gridAfter w:val="1"/>
                <w:wAfter w:w="25" w:type="pct"/>
              </w:trPr>
              <w:tc>
                <w:tcPr>
                  <w:tcW w:w="3458" w:type="pct"/>
                  <w:gridSpan w:val="3"/>
                  <w:shd w:val="clear" w:color="auto" w:fill="DEEAF6" w:themeFill="accent1" w:themeFillTint="33"/>
                </w:tcPr>
                <w:p w14:paraId="6EC21A70" w14:textId="6FD4676A" w:rsidR="00EE1DFA" w:rsidRPr="009C4250" w:rsidRDefault="00EE1DFA" w:rsidP="00EE1DFA">
                  <w:pPr>
                    <w:spacing w:line="360" w:lineRule="auto"/>
                    <w:jc w:val="center"/>
                    <w:rPr>
                      <w:b/>
                      <w:i/>
                      <w:sz w:val="14"/>
                      <w:szCs w:val="14"/>
                    </w:rPr>
                  </w:pPr>
                  <w:r w:rsidRPr="009C4250">
                    <w:rPr>
                      <w:b/>
                      <w:i/>
                      <w:sz w:val="14"/>
                      <w:szCs w:val="14"/>
                    </w:rPr>
                    <w:t xml:space="preserve">Título de la </w:t>
                  </w:r>
                  <w:r w:rsidR="007F6B99" w:rsidRPr="009C4250">
                    <w:rPr>
                      <w:b/>
                      <w:i/>
                      <w:sz w:val="14"/>
                      <w:szCs w:val="14"/>
                    </w:rPr>
                    <w:t>actividad</w:t>
                  </w:r>
                  <w:r w:rsidRPr="009C4250">
                    <w:rPr>
                      <w:b/>
                      <w:i/>
                      <w:sz w:val="14"/>
                      <w:szCs w:val="14"/>
                    </w:rPr>
                    <w:t xml:space="preserve"> formativa</w:t>
                  </w:r>
                </w:p>
              </w:tc>
              <w:tc>
                <w:tcPr>
                  <w:tcW w:w="1517" w:type="pct"/>
                  <w:shd w:val="clear" w:color="auto" w:fill="DEEAF6" w:themeFill="accent1" w:themeFillTint="33"/>
                </w:tcPr>
                <w:p w14:paraId="277D3160" w14:textId="77777777" w:rsidR="00EE1DFA" w:rsidRPr="009C4250" w:rsidRDefault="00EE1DFA" w:rsidP="00EE1DFA">
                  <w:pPr>
                    <w:spacing w:line="360" w:lineRule="auto"/>
                    <w:jc w:val="center"/>
                    <w:rPr>
                      <w:b/>
                      <w:i/>
                      <w:sz w:val="14"/>
                      <w:szCs w:val="14"/>
                    </w:rPr>
                  </w:pPr>
                  <w:r w:rsidRPr="009C4250">
                    <w:rPr>
                      <w:b/>
                      <w:i/>
                      <w:sz w:val="14"/>
                      <w:szCs w:val="14"/>
                    </w:rPr>
                    <w:t>Lugar y fecha</w:t>
                  </w:r>
                </w:p>
              </w:tc>
            </w:tr>
            <w:tr w:rsidR="00EE1DFA" w:rsidRPr="009C4250" w14:paraId="24F8470E" w14:textId="77777777" w:rsidTr="007F6B99">
              <w:trPr>
                <w:gridAfter w:val="1"/>
                <w:wAfter w:w="25" w:type="pct"/>
              </w:trPr>
              <w:tc>
                <w:tcPr>
                  <w:tcW w:w="3458" w:type="pct"/>
                  <w:gridSpan w:val="3"/>
                  <w:shd w:val="clear" w:color="auto" w:fill="FFFFFF" w:themeFill="background1"/>
                </w:tcPr>
                <w:p w14:paraId="1BE6BCC0" w14:textId="77777777" w:rsidR="00EE1DFA" w:rsidRPr="009C4250" w:rsidRDefault="00EE1DFA" w:rsidP="00EE1DFA">
                  <w:pPr>
                    <w:spacing w:line="360" w:lineRule="auto"/>
                    <w:jc w:val="both"/>
                    <w:rPr>
                      <w:sz w:val="14"/>
                      <w:szCs w:val="14"/>
                    </w:rPr>
                  </w:pPr>
                  <w:r w:rsidRPr="009C4250">
                    <w:rPr>
                      <w:sz w:val="14"/>
                      <w:szCs w:val="14"/>
                    </w:rPr>
                    <w:t>Curso Información científica: acceso, xestión, avaliación e publicación.</w:t>
                  </w:r>
                </w:p>
                <w:p w14:paraId="7ACF95C6" w14:textId="7BC852D5" w:rsidR="00EE1DFA" w:rsidRPr="009C4250" w:rsidRDefault="00EE1DFA" w:rsidP="00EE1DFA">
                  <w:pPr>
                    <w:spacing w:line="360" w:lineRule="auto"/>
                    <w:jc w:val="both"/>
                    <w:rPr>
                      <w:sz w:val="14"/>
                      <w:szCs w:val="14"/>
                    </w:rPr>
                  </w:pPr>
                  <w:r w:rsidRPr="009C4250">
                    <w:rPr>
                      <w:sz w:val="14"/>
                      <w:szCs w:val="14"/>
                    </w:rPr>
                    <w:t>(Actividad de 1º año)</w:t>
                  </w:r>
                </w:p>
              </w:tc>
              <w:tc>
                <w:tcPr>
                  <w:tcW w:w="1517" w:type="pct"/>
                  <w:shd w:val="clear" w:color="auto" w:fill="FFFFFF" w:themeFill="background1"/>
                </w:tcPr>
                <w:p w14:paraId="08B1B84E" w14:textId="6F5A5D71" w:rsidR="00EE1DFA" w:rsidRPr="009C4250" w:rsidRDefault="00EE1DFA" w:rsidP="00EE1DFA">
                  <w:pPr>
                    <w:spacing w:line="360" w:lineRule="auto"/>
                    <w:jc w:val="both"/>
                    <w:rPr>
                      <w:sz w:val="14"/>
                      <w:szCs w:val="14"/>
                    </w:rPr>
                  </w:pPr>
                  <w:r w:rsidRPr="009C4250">
                    <w:rPr>
                      <w:sz w:val="14"/>
                      <w:szCs w:val="14"/>
                    </w:rPr>
                    <w:t>1 de marzo a 21 de mayo de 202</w:t>
                  </w:r>
                  <w:r w:rsidR="007F6B99" w:rsidRPr="009C4250">
                    <w:rPr>
                      <w:sz w:val="14"/>
                      <w:szCs w:val="14"/>
                    </w:rPr>
                    <w:t>1</w:t>
                  </w:r>
                </w:p>
              </w:tc>
            </w:tr>
            <w:tr w:rsidR="00EE1DFA" w:rsidRPr="009C4250" w14:paraId="734C0502" w14:textId="77777777" w:rsidTr="007F6B99">
              <w:trPr>
                <w:gridAfter w:val="1"/>
                <w:wAfter w:w="25" w:type="pct"/>
              </w:trPr>
              <w:tc>
                <w:tcPr>
                  <w:tcW w:w="3458" w:type="pct"/>
                  <w:gridSpan w:val="3"/>
                  <w:shd w:val="clear" w:color="auto" w:fill="FFFFFF" w:themeFill="background1"/>
                </w:tcPr>
                <w:p w14:paraId="29FE9CC5" w14:textId="77777777" w:rsidR="007158DF" w:rsidRPr="009C4250" w:rsidRDefault="007158DF" w:rsidP="007158DF">
                  <w:pPr>
                    <w:spacing w:line="360" w:lineRule="auto"/>
                    <w:jc w:val="both"/>
                    <w:rPr>
                      <w:sz w:val="14"/>
                      <w:szCs w:val="14"/>
                    </w:rPr>
                  </w:pPr>
                  <w:r w:rsidRPr="009C4250">
                    <w:rPr>
                      <w:sz w:val="14"/>
                      <w:szCs w:val="14"/>
                    </w:rPr>
                    <w:t>Seminario sobre “Derecho y psicología del menor y la familia”</w:t>
                  </w:r>
                </w:p>
                <w:p w14:paraId="6E561EC9" w14:textId="27D0FB86" w:rsidR="00EE1DFA" w:rsidRPr="009C4250" w:rsidRDefault="007158DF" w:rsidP="007158DF">
                  <w:pPr>
                    <w:spacing w:line="360" w:lineRule="auto"/>
                    <w:jc w:val="both"/>
                    <w:rPr>
                      <w:sz w:val="14"/>
                      <w:szCs w:val="14"/>
                    </w:rPr>
                  </w:pPr>
                  <w:r w:rsidRPr="009C4250">
                    <w:rPr>
                      <w:sz w:val="14"/>
                      <w:szCs w:val="14"/>
                    </w:rPr>
                    <w:t>(Actividad de 1º año)</w:t>
                  </w:r>
                </w:p>
              </w:tc>
              <w:tc>
                <w:tcPr>
                  <w:tcW w:w="1517" w:type="pct"/>
                  <w:shd w:val="clear" w:color="auto" w:fill="FFFFFF" w:themeFill="background1"/>
                </w:tcPr>
                <w:p w14:paraId="78E7E513" w14:textId="5C1D372A" w:rsidR="00EE1DFA" w:rsidRPr="009C4250" w:rsidRDefault="00EE1DFA" w:rsidP="00EE1DFA">
                  <w:pPr>
                    <w:spacing w:line="360" w:lineRule="auto"/>
                    <w:jc w:val="both"/>
                    <w:rPr>
                      <w:sz w:val="14"/>
                      <w:szCs w:val="14"/>
                    </w:rPr>
                  </w:pPr>
                  <w:r w:rsidRPr="009C4250">
                    <w:rPr>
                      <w:sz w:val="14"/>
                      <w:szCs w:val="14"/>
                    </w:rPr>
                    <w:t>Vigo, 1</w:t>
                  </w:r>
                  <w:r w:rsidR="007F6B99" w:rsidRPr="009C4250">
                    <w:rPr>
                      <w:sz w:val="14"/>
                      <w:szCs w:val="14"/>
                    </w:rPr>
                    <w:t xml:space="preserve">9, </w:t>
                  </w:r>
                  <w:r w:rsidRPr="009C4250">
                    <w:rPr>
                      <w:sz w:val="14"/>
                      <w:szCs w:val="14"/>
                    </w:rPr>
                    <w:t>20</w:t>
                  </w:r>
                  <w:r w:rsidR="007F6B99" w:rsidRPr="009C4250">
                    <w:rPr>
                      <w:sz w:val="14"/>
                      <w:szCs w:val="14"/>
                    </w:rPr>
                    <w:t xml:space="preserve"> y 23</w:t>
                  </w:r>
                  <w:r w:rsidRPr="009C4250">
                    <w:rPr>
                      <w:sz w:val="14"/>
                      <w:szCs w:val="14"/>
                    </w:rPr>
                    <w:t xml:space="preserve"> de noviembre </w:t>
                  </w:r>
                  <w:r w:rsidR="007F6B99" w:rsidRPr="009C4250">
                    <w:rPr>
                      <w:sz w:val="14"/>
                      <w:szCs w:val="14"/>
                    </w:rPr>
                    <w:t>d</w:t>
                  </w:r>
                  <w:r w:rsidRPr="009C4250">
                    <w:rPr>
                      <w:sz w:val="14"/>
                      <w:szCs w:val="14"/>
                    </w:rPr>
                    <w:t>e 20</w:t>
                  </w:r>
                  <w:r w:rsidR="007F6B99" w:rsidRPr="009C4250">
                    <w:rPr>
                      <w:sz w:val="14"/>
                      <w:szCs w:val="14"/>
                    </w:rPr>
                    <w:t>20</w:t>
                  </w:r>
                </w:p>
              </w:tc>
            </w:tr>
            <w:tr w:rsidR="00EE1DFA" w:rsidRPr="009C4250" w14:paraId="6132F0BE" w14:textId="77777777" w:rsidTr="007F6B99">
              <w:trPr>
                <w:gridAfter w:val="1"/>
                <w:wAfter w:w="25" w:type="pct"/>
              </w:trPr>
              <w:tc>
                <w:tcPr>
                  <w:tcW w:w="3458" w:type="pct"/>
                  <w:gridSpan w:val="3"/>
                </w:tcPr>
                <w:p w14:paraId="118298DA" w14:textId="77777777" w:rsidR="004135D1" w:rsidRPr="009C4250" w:rsidRDefault="004135D1" w:rsidP="00EE1DFA">
                  <w:pPr>
                    <w:spacing w:line="360" w:lineRule="auto"/>
                    <w:jc w:val="both"/>
                    <w:rPr>
                      <w:bCs/>
                      <w:i/>
                      <w:sz w:val="14"/>
                      <w:szCs w:val="14"/>
                      <w:lang w:val="es-ES"/>
                    </w:rPr>
                  </w:pPr>
                  <w:r w:rsidRPr="009C4250">
                    <w:rPr>
                      <w:bCs/>
                      <w:sz w:val="14"/>
                      <w:szCs w:val="14"/>
                      <w:lang w:val="es-ES"/>
                    </w:rPr>
                    <w:t xml:space="preserve">Seminario sobre </w:t>
                  </w:r>
                  <w:r w:rsidRPr="009C4250">
                    <w:rPr>
                      <w:bCs/>
                      <w:i/>
                      <w:sz w:val="14"/>
                      <w:szCs w:val="14"/>
                      <w:lang w:val="es-ES"/>
                    </w:rPr>
                    <w:t xml:space="preserve">Gestión y Resolución de conflictos. </w:t>
                  </w:r>
                </w:p>
                <w:p w14:paraId="46722A74" w14:textId="22D64786" w:rsidR="00EE1DFA" w:rsidRPr="009C4250" w:rsidRDefault="00EE1DFA" w:rsidP="00EE1DFA">
                  <w:pPr>
                    <w:spacing w:line="360" w:lineRule="auto"/>
                    <w:jc w:val="both"/>
                    <w:rPr>
                      <w:sz w:val="14"/>
                      <w:szCs w:val="14"/>
                    </w:rPr>
                  </w:pPr>
                  <w:r w:rsidRPr="009C4250">
                    <w:rPr>
                      <w:sz w:val="14"/>
                      <w:szCs w:val="14"/>
                    </w:rPr>
                    <w:lastRenderedPageBreak/>
                    <w:t>(Actividad de 2º año)</w:t>
                  </w:r>
                </w:p>
              </w:tc>
              <w:tc>
                <w:tcPr>
                  <w:tcW w:w="1517" w:type="pct"/>
                </w:tcPr>
                <w:p w14:paraId="24D3821A" w14:textId="17DF0AB6" w:rsidR="00EE1DFA" w:rsidRPr="009C4250" w:rsidRDefault="00EE1DFA" w:rsidP="00EE1DFA">
                  <w:pPr>
                    <w:spacing w:line="360" w:lineRule="auto"/>
                    <w:jc w:val="both"/>
                    <w:rPr>
                      <w:sz w:val="14"/>
                      <w:szCs w:val="14"/>
                    </w:rPr>
                  </w:pPr>
                  <w:r w:rsidRPr="009C4250">
                    <w:rPr>
                      <w:sz w:val="14"/>
                      <w:szCs w:val="14"/>
                    </w:rPr>
                    <w:lastRenderedPageBreak/>
                    <w:t xml:space="preserve">Vigo, </w:t>
                  </w:r>
                  <w:r w:rsidR="004135D1" w:rsidRPr="009C4250">
                    <w:rPr>
                      <w:sz w:val="14"/>
                      <w:szCs w:val="14"/>
                    </w:rPr>
                    <w:t>22</w:t>
                  </w:r>
                  <w:r w:rsidRPr="009C4250">
                    <w:rPr>
                      <w:sz w:val="14"/>
                      <w:szCs w:val="14"/>
                    </w:rPr>
                    <w:t xml:space="preserve"> y </w:t>
                  </w:r>
                  <w:r w:rsidR="004135D1" w:rsidRPr="009C4250">
                    <w:rPr>
                      <w:sz w:val="14"/>
                      <w:szCs w:val="14"/>
                    </w:rPr>
                    <w:t>23</w:t>
                  </w:r>
                  <w:r w:rsidRPr="009C4250">
                    <w:rPr>
                      <w:sz w:val="14"/>
                      <w:szCs w:val="14"/>
                    </w:rPr>
                    <w:t xml:space="preserve"> de octubre de 20</w:t>
                  </w:r>
                  <w:r w:rsidR="004135D1" w:rsidRPr="009C4250">
                    <w:rPr>
                      <w:sz w:val="14"/>
                      <w:szCs w:val="14"/>
                    </w:rPr>
                    <w:t>20</w:t>
                  </w:r>
                </w:p>
              </w:tc>
            </w:tr>
            <w:tr w:rsidR="00EE1DFA" w:rsidRPr="009C4250" w14:paraId="2F412A1A" w14:textId="77777777" w:rsidTr="007F6B99">
              <w:trPr>
                <w:gridAfter w:val="1"/>
                <w:wAfter w:w="25" w:type="pct"/>
              </w:trPr>
              <w:tc>
                <w:tcPr>
                  <w:tcW w:w="3458" w:type="pct"/>
                  <w:gridSpan w:val="3"/>
                </w:tcPr>
                <w:p w14:paraId="7A4A85EE" w14:textId="77777777" w:rsidR="00EE1DFA" w:rsidRPr="009C4250" w:rsidRDefault="00EE1DFA" w:rsidP="00EE1DFA">
                  <w:pPr>
                    <w:spacing w:line="360" w:lineRule="auto"/>
                    <w:jc w:val="both"/>
                    <w:rPr>
                      <w:i/>
                      <w:sz w:val="14"/>
                      <w:szCs w:val="14"/>
                    </w:rPr>
                  </w:pPr>
                  <w:r w:rsidRPr="009C4250">
                    <w:rPr>
                      <w:sz w:val="14"/>
                      <w:szCs w:val="14"/>
                    </w:rPr>
                    <w:t xml:space="preserve">Seminario sobre </w:t>
                  </w:r>
                  <w:r w:rsidRPr="009C4250">
                    <w:rPr>
                      <w:i/>
                      <w:sz w:val="14"/>
                      <w:szCs w:val="14"/>
                    </w:rPr>
                    <w:t>“Derechos Humanos, Sociedad y Tecnologías de la Información”</w:t>
                  </w:r>
                </w:p>
                <w:p w14:paraId="180104A8" w14:textId="77777777" w:rsidR="00EE1DFA" w:rsidRPr="009C4250" w:rsidRDefault="00EE1DFA" w:rsidP="00EE1DFA">
                  <w:pPr>
                    <w:spacing w:line="360" w:lineRule="auto"/>
                    <w:jc w:val="both"/>
                    <w:rPr>
                      <w:sz w:val="14"/>
                      <w:szCs w:val="14"/>
                    </w:rPr>
                  </w:pPr>
                  <w:r w:rsidRPr="009C4250">
                    <w:rPr>
                      <w:sz w:val="14"/>
                      <w:szCs w:val="14"/>
                    </w:rPr>
                    <w:t>(Actividad de 1º año)</w:t>
                  </w:r>
                </w:p>
              </w:tc>
              <w:tc>
                <w:tcPr>
                  <w:tcW w:w="1517" w:type="pct"/>
                </w:tcPr>
                <w:p w14:paraId="7A1C6AFB" w14:textId="34AA14EF" w:rsidR="00EE1DFA" w:rsidRPr="009C4250" w:rsidRDefault="00EE1DFA" w:rsidP="00EE1DFA">
                  <w:pPr>
                    <w:spacing w:line="360" w:lineRule="auto"/>
                    <w:jc w:val="both"/>
                    <w:rPr>
                      <w:sz w:val="14"/>
                      <w:szCs w:val="14"/>
                    </w:rPr>
                  </w:pPr>
                  <w:r w:rsidRPr="009C4250">
                    <w:rPr>
                      <w:sz w:val="14"/>
                      <w:szCs w:val="14"/>
                    </w:rPr>
                    <w:t xml:space="preserve">Ourense, </w:t>
                  </w:r>
                  <w:r w:rsidR="004135D1" w:rsidRPr="009C4250">
                    <w:rPr>
                      <w:sz w:val="14"/>
                      <w:szCs w:val="14"/>
                    </w:rPr>
                    <w:t>25</w:t>
                  </w:r>
                  <w:r w:rsidRPr="009C4250">
                    <w:rPr>
                      <w:sz w:val="14"/>
                      <w:szCs w:val="14"/>
                    </w:rPr>
                    <w:t xml:space="preserve"> y 2</w:t>
                  </w:r>
                  <w:r w:rsidR="004135D1" w:rsidRPr="009C4250">
                    <w:rPr>
                      <w:sz w:val="14"/>
                      <w:szCs w:val="14"/>
                    </w:rPr>
                    <w:t>6</w:t>
                  </w:r>
                  <w:r w:rsidRPr="009C4250">
                    <w:rPr>
                      <w:sz w:val="14"/>
                      <w:szCs w:val="14"/>
                    </w:rPr>
                    <w:t xml:space="preserve"> de </w:t>
                  </w:r>
                  <w:r w:rsidR="004135D1" w:rsidRPr="009C4250">
                    <w:rPr>
                      <w:sz w:val="14"/>
                      <w:szCs w:val="14"/>
                    </w:rPr>
                    <w:t>noviembre</w:t>
                  </w:r>
                  <w:r w:rsidRPr="009C4250">
                    <w:rPr>
                      <w:sz w:val="14"/>
                      <w:szCs w:val="14"/>
                    </w:rPr>
                    <w:t xml:space="preserve"> de 20</w:t>
                  </w:r>
                  <w:r w:rsidR="004135D1" w:rsidRPr="009C4250">
                    <w:rPr>
                      <w:sz w:val="14"/>
                      <w:szCs w:val="14"/>
                    </w:rPr>
                    <w:t>20</w:t>
                  </w:r>
                </w:p>
              </w:tc>
            </w:tr>
            <w:tr w:rsidR="00EE1DFA" w:rsidRPr="009C4250" w14:paraId="48571DCE" w14:textId="77777777" w:rsidTr="007F6B99">
              <w:trPr>
                <w:gridAfter w:val="1"/>
                <w:wAfter w:w="25" w:type="pct"/>
              </w:trPr>
              <w:tc>
                <w:tcPr>
                  <w:tcW w:w="3458" w:type="pct"/>
                  <w:gridSpan w:val="3"/>
                </w:tcPr>
                <w:p w14:paraId="42ED79AB" w14:textId="4437707E" w:rsidR="00EE1DFA" w:rsidRPr="009C4250" w:rsidRDefault="00EE1DFA" w:rsidP="00EE1DFA">
                  <w:pPr>
                    <w:spacing w:line="360" w:lineRule="auto"/>
                    <w:jc w:val="both"/>
                    <w:rPr>
                      <w:sz w:val="14"/>
                      <w:szCs w:val="14"/>
                    </w:rPr>
                  </w:pPr>
                  <w:r w:rsidRPr="009C4250">
                    <w:rPr>
                      <w:sz w:val="14"/>
                      <w:szCs w:val="14"/>
                    </w:rPr>
                    <w:t>Seminario sobre “Menores en conflicto: proceso penal y sistemas de intervención”</w:t>
                  </w:r>
                </w:p>
                <w:p w14:paraId="2B616F1D" w14:textId="77777777" w:rsidR="00EE1DFA" w:rsidRPr="009C4250" w:rsidRDefault="00EE1DFA" w:rsidP="00EE1DFA">
                  <w:pPr>
                    <w:spacing w:line="360" w:lineRule="auto"/>
                    <w:jc w:val="both"/>
                    <w:rPr>
                      <w:sz w:val="14"/>
                      <w:szCs w:val="14"/>
                    </w:rPr>
                  </w:pPr>
                  <w:r w:rsidRPr="009C4250">
                    <w:rPr>
                      <w:sz w:val="14"/>
                      <w:szCs w:val="14"/>
                    </w:rPr>
                    <w:t>(Actividad de 3º año)</w:t>
                  </w:r>
                </w:p>
              </w:tc>
              <w:tc>
                <w:tcPr>
                  <w:tcW w:w="1517" w:type="pct"/>
                </w:tcPr>
                <w:p w14:paraId="53F064C8" w14:textId="231D544A" w:rsidR="00EE1DFA" w:rsidRPr="009C4250" w:rsidRDefault="00EE1DFA" w:rsidP="00EE1DFA">
                  <w:pPr>
                    <w:spacing w:line="360" w:lineRule="auto"/>
                    <w:jc w:val="both"/>
                    <w:rPr>
                      <w:sz w:val="14"/>
                      <w:szCs w:val="14"/>
                    </w:rPr>
                  </w:pPr>
                  <w:r w:rsidRPr="009C4250">
                    <w:rPr>
                      <w:sz w:val="14"/>
                      <w:szCs w:val="14"/>
                    </w:rPr>
                    <w:t xml:space="preserve">Vigo, </w:t>
                  </w:r>
                  <w:r w:rsidR="004135D1" w:rsidRPr="009C4250">
                    <w:rPr>
                      <w:sz w:val="14"/>
                      <w:szCs w:val="14"/>
                    </w:rPr>
                    <w:t>30 de junio y 1 de julio de 2021</w:t>
                  </w:r>
                </w:p>
              </w:tc>
            </w:tr>
            <w:tr w:rsidR="00EE1DFA" w:rsidRPr="009C4250" w14:paraId="6540684B" w14:textId="77777777" w:rsidTr="007F6B99">
              <w:trPr>
                <w:gridAfter w:val="1"/>
                <w:wAfter w:w="25" w:type="pct"/>
              </w:trPr>
              <w:tc>
                <w:tcPr>
                  <w:tcW w:w="4975" w:type="pct"/>
                  <w:gridSpan w:val="4"/>
                  <w:shd w:val="clear" w:color="auto" w:fill="DEEAF6" w:themeFill="accent1" w:themeFillTint="33"/>
                </w:tcPr>
                <w:p w14:paraId="4F1EA22D" w14:textId="7C3A3CD5" w:rsidR="00EE1DFA" w:rsidRPr="009C4250" w:rsidRDefault="00EE1DFA" w:rsidP="00EE1DFA">
                  <w:pPr>
                    <w:spacing w:line="360" w:lineRule="auto"/>
                    <w:jc w:val="center"/>
                    <w:rPr>
                      <w:b/>
                      <w:sz w:val="14"/>
                      <w:szCs w:val="14"/>
                    </w:rPr>
                  </w:pPr>
                  <w:r w:rsidRPr="009C4250">
                    <w:rPr>
                      <w:b/>
                      <w:sz w:val="14"/>
                      <w:szCs w:val="14"/>
                    </w:rPr>
                    <w:t>Curso 20</w:t>
                  </w:r>
                  <w:r w:rsidR="007F6B99" w:rsidRPr="009C4250">
                    <w:rPr>
                      <w:b/>
                      <w:sz w:val="14"/>
                      <w:szCs w:val="14"/>
                    </w:rPr>
                    <w:t>21</w:t>
                  </w:r>
                  <w:r w:rsidRPr="009C4250">
                    <w:rPr>
                      <w:b/>
                      <w:sz w:val="14"/>
                      <w:szCs w:val="14"/>
                    </w:rPr>
                    <w:t>/20</w:t>
                  </w:r>
                  <w:r w:rsidR="007F6B99" w:rsidRPr="009C4250">
                    <w:rPr>
                      <w:b/>
                      <w:sz w:val="14"/>
                      <w:szCs w:val="14"/>
                    </w:rPr>
                    <w:t>22</w:t>
                  </w:r>
                </w:p>
              </w:tc>
            </w:tr>
            <w:tr w:rsidR="00EE1DFA" w:rsidRPr="009C4250" w14:paraId="53DB9BD9" w14:textId="77777777" w:rsidTr="007F6B99">
              <w:trPr>
                <w:gridAfter w:val="1"/>
                <w:wAfter w:w="25" w:type="pct"/>
              </w:trPr>
              <w:tc>
                <w:tcPr>
                  <w:tcW w:w="3458" w:type="pct"/>
                  <w:gridSpan w:val="3"/>
                  <w:shd w:val="clear" w:color="auto" w:fill="DEEAF6" w:themeFill="accent1" w:themeFillTint="33"/>
                </w:tcPr>
                <w:p w14:paraId="72EDFE2D" w14:textId="77777777" w:rsidR="00EE1DFA" w:rsidRPr="009C4250" w:rsidRDefault="00EE1DFA" w:rsidP="00EE1DFA">
                  <w:pPr>
                    <w:spacing w:line="360" w:lineRule="auto"/>
                    <w:jc w:val="center"/>
                    <w:rPr>
                      <w:b/>
                      <w:i/>
                      <w:sz w:val="14"/>
                      <w:szCs w:val="14"/>
                    </w:rPr>
                  </w:pPr>
                  <w:r w:rsidRPr="009C4250">
                    <w:rPr>
                      <w:b/>
                      <w:i/>
                      <w:sz w:val="14"/>
                      <w:szCs w:val="14"/>
                    </w:rPr>
                    <w:t>Título de la actividad formativa</w:t>
                  </w:r>
                </w:p>
              </w:tc>
              <w:tc>
                <w:tcPr>
                  <w:tcW w:w="1517" w:type="pct"/>
                  <w:shd w:val="clear" w:color="auto" w:fill="DEEAF6" w:themeFill="accent1" w:themeFillTint="33"/>
                </w:tcPr>
                <w:p w14:paraId="2F3D0AFF" w14:textId="77777777" w:rsidR="00EE1DFA" w:rsidRPr="009C4250" w:rsidRDefault="00EE1DFA" w:rsidP="00EE1DFA">
                  <w:pPr>
                    <w:spacing w:line="360" w:lineRule="auto"/>
                    <w:jc w:val="center"/>
                    <w:rPr>
                      <w:b/>
                      <w:i/>
                      <w:sz w:val="14"/>
                      <w:szCs w:val="14"/>
                    </w:rPr>
                  </w:pPr>
                  <w:r w:rsidRPr="009C4250">
                    <w:rPr>
                      <w:b/>
                      <w:i/>
                      <w:sz w:val="14"/>
                      <w:szCs w:val="14"/>
                    </w:rPr>
                    <w:t>Lugar y fecha</w:t>
                  </w:r>
                </w:p>
              </w:tc>
            </w:tr>
            <w:tr w:rsidR="00EE1DFA" w:rsidRPr="009C4250" w14:paraId="0B6E6AC0" w14:textId="77777777" w:rsidTr="007F6B99">
              <w:trPr>
                <w:gridAfter w:val="1"/>
                <w:wAfter w:w="25" w:type="pct"/>
              </w:trPr>
              <w:tc>
                <w:tcPr>
                  <w:tcW w:w="3458" w:type="pct"/>
                  <w:gridSpan w:val="3"/>
                  <w:shd w:val="clear" w:color="auto" w:fill="FFFFFF" w:themeFill="background1"/>
                </w:tcPr>
                <w:p w14:paraId="70C90765" w14:textId="77777777" w:rsidR="00EE1DFA" w:rsidRPr="009C4250" w:rsidRDefault="00EE1DFA" w:rsidP="00EE1DFA">
                  <w:pPr>
                    <w:spacing w:line="360" w:lineRule="auto"/>
                    <w:jc w:val="both"/>
                    <w:rPr>
                      <w:sz w:val="14"/>
                      <w:szCs w:val="14"/>
                    </w:rPr>
                  </w:pPr>
                  <w:r w:rsidRPr="009C4250">
                    <w:rPr>
                      <w:sz w:val="14"/>
                      <w:szCs w:val="14"/>
                    </w:rPr>
                    <w:t>Curso Información científica: acceso, xestión, avaliación e publicación.</w:t>
                  </w:r>
                </w:p>
                <w:p w14:paraId="2AF6AB0D" w14:textId="6E1E8516" w:rsidR="007F6B99" w:rsidRPr="009C4250" w:rsidRDefault="007F6B99" w:rsidP="00EE1DFA">
                  <w:pPr>
                    <w:spacing w:line="360" w:lineRule="auto"/>
                    <w:jc w:val="both"/>
                    <w:rPr>
                      <w:sz w:val="14"/>
                      <w:szCs w:val="14"/>
                    </w:rPr>
                  </w:pPr>
                  <w:r w:rsidRPr="009C4250">
                    <w:rPr>
                      <w:sz w:val="14"/>
                      <w:szCs w:val="14"/>
                    </w:rPr>
                    <w:t>(Actividad de 1º año)</w:t>
                  </w:r>
                </w:p>
              </w:tc>
              <w:tc>
                <w:tcPr>
                  <w:tcW w:w="1517" w:type="pct"/>
                  <w:shd w:val="clear" w:color="auto" w:fill="FFFFFF" w:themeFill="background1"/>
                </w:tcPr>
                <w:p w14:paraId="540CD5AF" w14:textId="573451C1" w:rsidR="00EE1DFA" w:rsidRPr="009C4250" w:rsidRDefault="007F6B99" w:rsidP="00EE1DFA">
                  <w:pPr>
                    <w:spacing w:line="360" w:lineRule="auto"/>
                    <w:jc w:val="both"/>
                    <w:rPr>
                      <w:sz w:val="14"/>
                      <w:szCs w:val="14"/>
                    </w:rPr>
                  </w:pPr>
                  <w:r w:rsidRPr="009C4250">
                    <w:rPr>
                      <w:sz w:val="14"/>
                      <w:szCs w:val="14"/>
                    </w:rPr>
                    <w:t>2</w:t>
                  </w:r>
                  <w:r w:rsidR="00EE1DFA" w:rsidRPr="009C4250">
                    <w:rPr>
                      <w:sz w:val="14"/>
                      <w:szCs w:val="14"/>
                    </w:rPr>
                    <w:t xml:space="preserve">8 de </w:t>
                  </w:r>
                  <w:r w:rsidRPr="009C4250">
                    <w:rPr>
                      <w:sz w:val="14"/>
                      <w:szCs w:val="14"/>
                    </w:rPr>
                    <w:t>febrero</w:t>
                  </w:r>
                  <w:r w:rsidR="00EE1DFA" w:rsidRPr="009C4250">
                    <w:rPr>
                      <w:sz w:val="14"/>
                      <w:szCs w:val="14"/>
                    </w:rPr>
                    <w:t xml:space="preserve"> a </w:t>
                  </w:r>
                  <w:r w:rsidRPr="009C4250">
                    <w:rPr>
                      <w:sz w:val="14"/>
                      <w:szCs w:val="14"/>
                    </w:rPr>
                    <w:t>27</w:t>
                  </w:r>
                  <w:r w:rsidR="00EE1DFA" w:rsidRPr="009C4250">
                    <w:rPr>
                      <w:sz w:val="14"/>
                      <w:szCs w:val="14"/>
                    </w:rPr>
                    <w:t xml:space="preserve"> de </w:t>
                  </w:r>
                  <w:r w:rsidRPr="009C4250">
                    <w:rPr>
                      <w:sz w:val="14"/>
                      <w:szCs w:val="14"/>
                    </w:rPr>
                    <w:t>mayo</w:t>
                  </w:r>
                  <w:r w:rsidR="00EE1DFA" w:rsidRPr="009C4250">
                    <w:rPr>
                      <w:sz w:val="14"/>
                      <w:szCs w:val="14"/>
                    </w:rPr>
                    <w:t xml:space="preserve"> de 20</w:t>
                  </w:r>
                  <w:r w:rsidRPr="009C4250">
                    <w:rPr>
                      <w:sz w:val="14"/>
                      <w:szCs w:val="14"/>
                    </w:rPr>
                    <w:t>22</w:t>
                  </w:r>
                </w:p>
              </w:tc>
            </w:tr>
            <w:tr w:rsidR="00EE1DFA" w:rsidRPr="009C4250" w14:paraId="418B78A3" w14:textId="77777777" w:rsidTr="007F6B99">
              <w:trPr>
                <w:gridAfter w:val="1"/>
                <w:wAfter w:w="25" w:type="pct"/>
              </w:trPr>
              <w:tc>
                <w:tcPr>
                  <w:tcW w:w="3458" w:type="pct"/>
                  <w:gridSpan w:val="3"/>
                  <w:shd w:val="clear" w:color="auto" w:fill="FFFFFF" w:themeFill="background1"/>
                </w:tcPr>
                <w:p w14:paraId="72447C31" w14:textId="77777777" w:rsidR="007158DF" w:rsidRPr="009C4250" w:rsidRDefault="007158DF" w:rsidP="007158DF">
                  <w:pPr>
                    <w:spacing w:line="360" w:lineRule="auto"/>
                    <w:jc w:val="both"/>
                    <w:rPr>
                      <w:sz w:val="14"/>
                      <w:szCs w:val="14"/>
                    </w:rPr>
                  </w:pPr>
                  <w:r w:rsidRPr="009C4250">
                    <w:rPr>
                      <w:sz w:val="14"/>
                      <w:szCs w:val="14"/>
                    </w:rPr>
                    <w:t>Seminario sobre “Derecho y psicología del menor y la familia”</w:t>
                  </w:r>
                </w:p>
                <w:p w14:paraId="371ADA35" w14:textId="485D6487" w:rsidR="00EE1DFA" w:rsidRPr="009C4250" w:rsidRDefault="007158DF" w:rsidP="007158DF">
                  <w:pPr>
                    <w:spacing w:line="360" w:lineRule="auto"/>
                    <w:jc w:val="both"/>
                    <w:rPr>
                      <w:sz w:val="14"/>
                      <w:szCs w:val="14"/>
                    </w:rPr>
                  </w:pPr>
                  <w:r w:rsidRPr="009C4250">
                    <w:rPr>
                      <w:sz w:val="14"/>
                      <w:szCs w:val="14"/>
                    </w:rPr>
                    <w:t>(Actividad de 1º año)</w:t>
                  </w:r>
                </w:p>
              </w:tc>
              <w:tc>
                <w:tcPr>
                  <w:tcW w:w="1517" w:type="pct"/>
                  <w:shd w:val="clear" w:color="auto" w:fill="FFFFFF" w:themeFill="background1"/>
                </w:tcPr>
                <w:p w14:paraId="1C31E784" w14:textId="291A6A28" w:rsidR="00EE1DFA" w:rsidRPr="009C4250" w:rsidRDefault="00EE1DFA" w:rsidP="00EE1DFA">
                  <w:pPr>
                    <w:spacing w:line="360" w:lineRule="auto"/>
                    <w:jc w:val="both"/>
                    <w:rPr>
                      <w:sz w:val="14"/>
                      <w:szCs w:val="14"/>
                    </w:rPr>
                  </w:pPr>
                  <w:r w:rsidRPr="009C4250">
                    <w:rPr>
                      <w:sz w:val="14"/>
                      <w:szCs w:val="14"/>
                    </w:rPr>
                    <w:t xml:space="preserve">Vigo, </w:t>
                  </w:r>
                  <w:r w:rsidR="007F6B99" w:rsidRPr="009C4250">
                    <w:rPr>
                      <w:sz w:val="14"/>
                      <w:szCs w:val="14"/>
                    </w:rPr>
                    <w:t xml:space="preserve">2, 4 y 5 </w:t>
                  </w:r>
                  <w:r w:rsidRPr="009C4250">
                    <w:rPr>
                      <w:sz w:val="14"/>
                      <w:szCs w:val="14"/>
                    </w:rPr>
                    <w:t>de noviembre</w:t>
                  </w:r>
                  <w:r w:rsidR="007F6B99" w:rsidRPr="009C4250">
                    <w:rPr>
                      <w:sz w:val="14"/>
                      <w:szCs w:val="14"/>
                    </w:rPr>
                    <w:t xml:space="preserve"> </w:t>
                  </w:r>
                  <w:r w:rsidRPr="009C4250">
                    <w:rPr>
                      <w:sz w:val="14"/>
                      <w:szCs w:val="14"/>
                    </w:rPr>
                    <w:t>de 20</w:t>
                  </w:r>
                  <w:r w:rsidR="007F6B99" w:rsidRPr="009C4250">
                    <w:rPr>
                      <w:sz w:val="14"/>
                      <w:szCs w:val="14"/>
                    </w:rPr>
                    <w:t>21</w:t>
                  </w:r>
                </w:p>
              </w:tc>
            </w:tr>
            <w:tr w:rsidR="00EE1DFA" w:rsidRPr="009C4250" w14:paraId="58C59F3E" w14:textId="77777777" w:rsidTr="007F6B99">
              <w:trPr>
                <w:gridAfter w:val="1"/>
                <w:wAfter w:w="25" w:type="pct"/>
              </w:trPr>
              <w:tc>
                <w:tcPr>
                  <w:tcW w:w="3458" w:type="pct"/>
                  <w:gridSpan w:val="3"/>
                </w:tcPr>
                <w:p w14:paraId="1E9FDC35" w14:textId="3BE53515" w:rsidR="00EE1DFA" w:rsidRPr="009C4250" w:rsidRDefault="004135D1" w:rsidP="00EE1DFA">
                  <w:pPr>
                    <w:spacing w:line="360" w:lineRule="auto"/>
                    <w:jc w:val="both"/>
                    <w:rPr>
                      <w:sz w:val="14"/>
                      <w:szCs w:val="14"/>
                    </w:rPr>
                  </w:pPr>
                  <w:r w:rsidRPr="009C4250">
                    <w:rPr>
                      <w:bCs/>
                      <w:sz w:val="14"/>
                      <w:szCs w:val="14"/>
                      <w:lang w:val="es-ES"/>
                    </w:rPr>
                    <w:t xml:space="preserve">Seminario sobre </w:t>
                  </w:r>
                  <w:r w:rsidRPr="009C4250">
                    <w:rPr>
                      <w:bCs/>
                      <w:i/>
                      <w:sz w:val="14"/>
                      <w:szCs w:val="14"/>
                      <w:lang w:val="es-ES"/>
                    </w:rPr>
                    <w:t>Gestión y Resolución de conflictos.</w:t>
                  </w:r>
                </w:p>
                <w:p w14:paraId="75CFB2AB" w14:textId="77777777" w:rsidR="00EE1DFA" w:rsidRPr="009C4250" w:rsidRDefault="00EE1DFA" w:rsidP="00EE1DFA">
                  <w:pPr>
                    <w:spacing w:line="360" w:lineRule="auto"/>
                    <w:jc w:val="both"/>
                    <w:rPr>
                      <w:sz w:val="14"/>
                      <w:szCs w:val="14"/>
                    </w:rPr>
                  </w:pPr>
                  <w:r w:rsidRPr="009C4250">
                    <w:rPr>
                      <w:sz w:val="14"/>
                      <w:szCs w:val="14"/>
                    </w:rPr>
                    <w:t>(Actividad de 2º año)</w:t>
                  </w:r>
                </w:p>
              </w:tc>
              <w:tc>
                <w:tcPr>
                  <w:tcW w:w="1517" w:type="pct"/>
                </w:tcPr>
                <w:p w14:paraId="3C064D05" w14:textId="3641F9D8" w:rsidR="00EE1DFA" w:rsidRPr="009C4250" w:rsidRDefault="00EE1DFA" w:rsidP="00EE1DFA">
                  <w:pPr>
                    <w:spacing w:line="360" w:lineRule="auto"/>
                    <w:jc w:val="both"/>
                    <w:rPr>
                      <w:sz w:val="14"/>
                      <w:szCs w:val="14"/>
                    </w:rPr>
                  </w:pPr>
                  <w:r w:rsidRPr="009C4250">
                    <w:rPr>
                      <w:sz w:val="14"/>
                      <w:szCs w:val="14"/>
                    </w:rPr>
                    <w:t xml:space="preserve">Vigo, </w:t>
                  </w:r>
                  <w:r w:rsidR="004135D1" w:rsidRPr="009C4250">
                    <w:rPr>
                      <w:sz w:val="14"/>
                      <w:szCs w:val="14"/>
                    </w:rPr>
                    <w:t xml:space="preserve">21 y 22 </w:t>
                  </w:r>
                  <w:r w:rsidRPr="009C4250">
                    <w:rPr>
                      <w:sz w:val="14"/>
                      <w:szCs w:val="14"/>
                    </w:rPr>
                    <w:t>de octubre de 20</w:t>
                  </w:r>
                  <w:r w:rsidR="004135D1" w:rsidRPr="009C4250">
                    <w:rPr>
                      <w:sz w:val="14"/>
                      <w:szCs w:val="14"/>
                    </w:rPr>
                    <w:t>21</w:t>
                  </w:r>
                </w:p>
              </w:tc>
            </w:tr>
            <w:tr w:rsidR="00EE1DFA" w:rsidRPr="009C4250" w14:paraId="5A2FF7D8" w14:textId="77777777" w:rsidTr="007F6B99">
              <w:trPr>
                <w:gridAfter w:val="1"/>
                <w:wAfter w:w="25" w:type="pct"/>
              </w:trPr>
              <w:tc>
                <w:tcPr>
                  <w:tcW w:w="3458" w:type="pct"/>
                  <w:gridSpan w:val="3"/>
                </w:tcPr>
                <w:p w14:paraId="307AF2FA" w14:textId="77777777" w:rsidR="00EE1DFA" w:rsidRPr="009C4250" w:rsidRDefault="00EE1DFA" w:rsidP="00EE1DFA">
                  <w:pPr>
                    <w:spacing w:line="360" w:lineRule="auto"/>
                    <w:jc w:val="both"/>
                    <w:rPr>
                      <w:i/>
                      <w:sz w:val="14"/>
                      <w:szCs w:val="14"/>
                    </w:rPr>
                  </w:pPr>
                  <w:r w:rsidRPr="009C4250">
                    <w:rPr>
                      <w:sz w:val="14"/>
                      <w:szCs w:val="14"/>
                    </w:rPr>
                    <w:t xml:space="preserve">Seminario sobre </w:t>
                  </w:r>
                  <w:r w:rsidRPr="009C4250">
                    <w:rPr>
                      <w:i/>
                      <w:sz w:val="14"/>
                      <w:szCs w:val="14"/>
                    </w:rPr>
                    <w:t>“Derechos Humanos, Sociedad y Tecnologías de la Información”</w:t>
                  </w:r>
                </w:p>
                <w:p w14:paraId="77C83869" w14:textId="77777777" w:rsidR="00EE1DFA" w:rsidRPr="009C4250" w:rsidRDefault="00EE1DFA" w:rsidP="00EE1DFA">
                  <w:pPr>
                    <w:spacing w:line="360" w:lineRule="auto"/>
                    <w:jc w:val="both"/>
                    <w:rPr>
                      <w:sz w:val="14"/>
                      <w:szCs w:val="14"/>
                    </w:rPr>
                  </w:pPr>
                  <w:r w:rsidRPr="009C4250">
                    <w:rPr>
                      <w:sz w:val="14"/>
                      <w:szCs w:val="14"/>
                    </w:rPr>
                    <w:t>(Actividad de 1º año)</w:t>
                  </w:r>
                </w:p>
              </w:tc>
              <w:tc>
                <w:tcPr>
                  <w:tcW w:w="1517" w:type="pct"/>
                </w:tcPr>
                <w:p w14:paraId="5728FAF2" w14:textId="6AC7B537" w:rsidR="00EE1DFA" w:rsidRPr="009C4250" w:rsidRDefault="00EE1DFA" w:rsidP="00EE1DFA">
                  <w:pPr>
                    <w:spacing w:line="360" w:lineRule="auto"/>
                    <w:jc w:val="both"/>
                    <w:rPr>
                      <w:sz w:val="14"/>
                      <w:szCs w:val="14"/>
                    </w:rPr>
                  </w:pPr>
                  <w:r w:rsidRPr="009C4250">
                    <w:rPr>
                      <w:sz w:val="14"/>
                      <w:szCs w:val="14"/>
                    </w:rPr>
                    <w:t xml:space="preserve">Ourense, </w:t>
                  </w:r>
                  <w:r w:rsidR="004135D1" w:rsidRPr="009C4250">
                    <w:rPr>
                      <w:sz w:val="14"/>
                      <w:szCs w:val="14"/>
                    </w:rPr>
                    <w:t>11, 12 y 13 de mayo de 2022.</w:t>
                  </w:r>
                </w:p>
              </w:tc>
            </w:tr>
            <w:tr w:rsidR="00EE1DFA" w:rsidRPr="009C4250" w14:paraId="6131599D" w14:textId="77777777" w:rsidTr="007F6B99">
              <w:trPr>
                <w:gridAfter w:val="1"/>
                <w:wAfter w:w="25" w:type="pct"/>
              </w:trPr>
              <w:tc>
                <w:tcPr>
                  <w:tcW w:w="3458" w:type="pct"/>
                  <w:gridSpan w:val="3"/>
                </w:tcPr>
                <w:p w14:paraId="7F674A77" w14:textId="264B5CAE" w:rsidR="00EE1DFA" w:rsidRPr="009C4250" w:rsidRDefault="00EE1DFA" w:rsidP="00EE1DFA">
                  <w:pPr>
                    <w:spacing w:line="360" w:lineRule="auto"/>
                    <w:jc w:val="both"/>
                    <w:rPr>
                      <w:sz w:val="14"/>
                      <w:szCs w:val="14"/>
                    </w:rPr>
                  </w:pPr>
                  <w:r w:rsidRPr="009C4250">
                    <w:rPr>
                      <w:sz w:val="14"/>
                      <w:szCs w:val="14"/>
                    </w:rPr>
                    <w:t>Seminario sobre “Menores en conflicto: proceso penal y sistemas de intervención”</w:t>
                  </w:r>
                </w:p>
                <w:p w14:paraId="38A0A2FA" w14:textId="77777777" w:rsidR="00EE1DFA" w:rsidRPr="009C4250" w:rsidRDefault="00EE1DFA" w:rsidP="00EE1DFA">
                  <w:pPr>
                    <w:spacing w:line="360" w:lineRule="auto"/>
                    <w:jc w:val="both"/>
                    <w:rPr>
                      <w:sz w:val="14"/>
                      <w:szCs w:val="14"/>
                    </w:rPr>
                  </w:pPr>
                  <w:r w:rsidRPr="009C4250">
                    <w:rPr>
                      <w:sz w:val="14"/>
                      <w:szCs w:val="14"/>
                    </w:rPr>
                    <w:t>(Actividad de 3º año)</w:t>
                  </w:r>
                </w:p>
              </w:tc>
              <w:tc>
                <w:tcPr>
                  <w:tcW w:w="1517" w:type="pct"/>
                </w:tcPr>
                <w:p w14:paraId="05993275" w14:textId="64DB46C0" w:rsidR="00EE1DFA" w:rsidRPr="009C4250" w:rsidRDefault="00EE1DFA" w:rsidP="00EE1DFA">
                  <w:pPr>
                    <w:spacing w:line="360" w:lineRule="auto"/>
                    <w:jc w:val="both"/>
                    <w:rPr>
                      <w:sz w:val="14"/>
                      <w:szCs w:val="14"/>
                    </w:rPr>
                  </w:pPr>
                  <w:r w:rsidRPr="009C4250">
                    <w:rPr>
                      <w:sz w:val="14"/>
                      <w:szCs w:val="14"/>
                    </w:rPr>
                    <w:t xml:space="preserve">Vigo, </w:t>
                  </w:r>
                  <w:r w:rsidR="009501FD" w:rsidRPr="009C4250">
                    <w:rPr>
                      <w:sz w:val="14"/>
                      <w:szCs w:val="14"/>
                    </w:rPr>
                    <w:t>19 y 20 de julio de 2022</w:t>
                  </w:r>
                </w:p>
              </w:tc>
            </w:tr>
            <w:tr w:rsidR="00EE1DFA" w:rsidRPr="009C4250" w14:paraId="63C593E2" w14:textId="77777777" w:rsidTr="007F6B99">
              <w:tc>
                <w:tcPr>
                  <w:tcW w:w="5000" w:type="pct"/>
                  <w:gridSpan w:val="5"/>
                  <w:shd w:val="clear" w:color="auto" w:fill="DEEAF6" w:themeFill="accent1" w:themeFillTint="33"/>
                </w:tcPr>
                <w:p w14:paraId="6D4AA5BF" w14:textId="0338A3B0" w:rsidR="00EE1DFA" w:rsidRPr="009C4250" w:rsidRDefault="00EE1DFA" w:rsidP="00EE1DFA">
                  <w:pPr>
                    <w:spacing w:line="360" w:lineRule="auto"/>
                    <w:jc w:val="center"/>
                    <w:rPr>
                      <w:b/>
                      <w:sz w:val="14"/>
                      <w:szCs w:val="14"/>
                    </w:rPr>
                  </w:pPr>
                  <w:r w:rsidRPr="009C4250">
                    <w:rPr>
                      <w:b/>
                      <w:sz w:val="14"/>
                      <w:szCs w:val="14"/>
                    </w:rPr>
                    <w:t>Curso 20</w:t>
                  </w:r>
                  <w:r w:rsidR="007F6B99" w:rsidRPr="009C4250">
                    <w:rPr>
                      <w:b/>
                      <w:sz w:val="14"/>
                      <w:szCs w:val="14"/>
                    </w:rPr>
                    <w:t>22</w:t>
                  </w:r>
                  <w:r w:rsidRPr="009C4250">
                    <w:rPr>
                      <w:b/>
                      <w:sz w:val="14"/>
                      <w:szCs w:val="14"/>
                    </w:rPr>
                    <w:t>/20</w:t>
                  </w:r>
                  <w:r w:rsidR="007F6B99" w:rsidRPr="009C4250">
                    <w:rPr>
                      <w:b/>
                      <w:sz w:val="14"/>
                      <w:szCs w:val="14"/>
                    </w:rPr>
                    <w:t>23</w:t>
                  </w:r>
                </w:p>
              </w:tc>
            </w:tr>
            <w:tr w:rsidR="00EE1DFA" w:rsidRPr="009C4250" w14:paraId="61D8395C" w14:textId="77777777" w:rsidTr="007F6B99">
              <w:tc>
                <w:tcPr>
                  <w:tcW w:w="3397" w:type="pct"/>
                  <w:gridSpan w:val="2"/>
                  <w:shd w:val="clear" w:color="auto" w:fill="DEEAF6" w:themeFill="accent1" w:themeFillTint="33"/>
                </w:tcPr>
                <w:p w14:paraId="2DC73CEA" w14:textId="77777777" w:rsidR="00EE1DFA" w:rsidRPr="009C4250" w:rsidRDefault="00EE1DFA" w:rsidP="00EE1DFA">
                  <w:pPr>
                    <w:spacing w:line="360" w:lineRule="auto"/>
                    <w:jc w:val="center"/>
                    <w:rPr>
                      <w:b/>
                      <w:i/>
                      <w:sz w:val="14"/>
                      <w:szCs w:val="14"/>
                    </w:rPr>
                  </w:pPr>
                  <w:r w:rsidRPr="009C4250">
                    <w:rPr>
                      <w:b/>
                      <w:i/>
                      <w:sz w:val="14"/>
                      <w:szCs w:val="14"/>
                    </w:rPr>
                    <w:t>Título de la actividad formativa</w:t>
                  </w:r>
                </w:p>
              </w:tc>
              <w:tc>
                <w:tcPr>
                  <w:tcW w:w="1603" w:type="pct"/>
                  <w:gridSpan w:val="3"/>
                  <w:shd w:val="clear" w:color="auto" w:fill="DEEAF6" w:themeFill="accent1" w:themeFillTint="33"/>
                </w:tcPr>
                <w:p w14:paraId="4F78A17E" w14:textId="77777777" w:rsidR="00EE1DFA" w:rsidRPr="009C4250" w:rsidRDefault="00EE1DFA" w:rsidP="00EE1DFA">
                  <w:pPr>
                    <w:spacing w:line="360" w:lineRule="auto"/>
                    <w:jc w:val="center"/>
                    <w:rPr>
                      <w:b/>
                      <w:i/>
                      <w:sz w:val="14"/>
                      <w:szCs w:val="14"/>
                    </w:rPr>
                  </w:pPr>
                  <w:r w:rsidRPr="009C4250">
                    <w:rPr>
                      <w:b/>
                      <w:i/>
                      <w:sz w:val="14"/>
                      <w:szCs w:val="14"/>
                    </w:rPr>
                    <w:t>Lugar y fecha</w:t>
                  </w:r>
                </w:p>
              </w:tc>
            </w:tr>
            <w:tr w:rsidR="00EE1DFA" w:rsidRPr="009C4250" w14:paraId="520320B2" w14:textId="77777777" w:rsidTr="007F6B99">
              <w:tc>
                <w:tcPr>
                  <w:tcW w:w="3397" w:type="pct"/>
                  <w:gridSpan w:val="2"/>
                  <w:shd w:val="clear" w:color="auto" w:fill="FFFFFF" w:themeFill="background1"/>
                </w:tcPr>
                <w:p w14:paraId="3BF4FEE7" w14:textId="77777777" w:rsidR="00EE1DFA" w:rsidRPr="009C4250" w:rsidRDefault="00EE1DFA" w:rsidP="00EE1DFA">
                  <w:pPr>
                    <w:spacing w:line="360" w:lineRule="auto"/>
                    <w:jc w:val="both"/>
                    <w:rPr>
                      <w:sz w:val="14"/>
                      <w:szCs w:val="14"/>
                    </w:rPr>
                  </w:pPr>
                  <w:r w:rsidRPr="009C4250">
                    <w:rPr>
                      <w:sz w:val="14"/>
                      <w:szCs w:val="14"/>
                    </w:rPr>
                    <w:t>Curso Información científica: acceso, xestión, avaliación e publicación.</w:t>
                  </w:r>
                </w:p>
                <w:p w14:paraId="3F1D6F6A" w14:textId="032D9469" w:rsidR="007F6B99" w:rsidRPr="009C4250" w:rsidRDefault="007F6B99" w:rsidP="00EE1DFA">
                  <w:pPr>
                    <w:spacing w:line="360" w:lineRule="auto"/>
                    <w:jc w:val="both"/>
                    <w:rPr>
                      <w:sz w:val="14"/>
                      <w:szCs w:val="14"/>
                    </w:rPr>
                  </w:pPr>
                  <w:r w:rsidRPr="009C4250">
                    <w:rPr>
                      <w:sz w:val="14"/>
                      <w:szCs w:val="14"/>
                    </w:rPr>
                    <w:t>(Actividad de 1º año)</w:t>
                  </w:r>
                </w:p>
              </w:tc>
              <w:tc>
                <w:tcPr>
                  <w:tcW w:w="1603" w:type="pct"/>
                  <w:gridSpan w:val="3"/>
                  <w:shd w:val="clear" w:color="auto" w:fill="FFFFFF" w:themeFill="background1"/>
                </w:tcPr>
                <w:p w14:paraId="67480C0C" w14:textId="1154ACE5" w:rsidR="00EE1DFA" w:rsidRPr="009C4250" w:rsidRDefault="007F6B99" w:rsidP="00EE1DFA">
                  <w:pPr>
                    <w:spacing w:line="360" w:lineRule="auto"/>
                    <w:jc w:val="both"/>
                    <w:rPr>
                      <w:sz w:val="14"/>
                      <w:szCs w:val="14"/>
                    </w:rPr>
                  </w:pPr>
                  <w:r w:rsidRPr="009C4250">
                    <w:rPr>
                      <w:sz w:val="14"/>
                      <w:szCs w:val="14"/>
                    </w:rPr>
                    <w:t>27 de febrero a 26 de mayo de 2023</w:t>
                  </w:r>
                </w:p>
              </w:tc>
            </w:tr>
            <w:tr w:rsidR="00EE1DFA" w:rsidRPr="009C4250" w14:paraId="7C420683" w14:textId="77777777" w:rsidTr="007F6B99">
              <w:tc>
                <w:tcPr>
                  <w:tcW w:w="3397" w:type="pct"/>
                  <w:gridSpan w:val="2"/>
                  <w:shd w:val="clear" w:color="auto" w:fill="FFFFFF" w:themeFill="background1"/>
                </w:tcPr>
                <w:p w14:paraId="32FDC904" w14:textId="77777777" w:rsidR="007158DF" w:rsidRPr="009C4250" w:rsidRDefault="007158DF" w:rsidP="007158DF">
                  <w:pPr>
                    <w:spacing w:line="360" w:lineRule="auto"/>
                    <w:jc w:val="both"/>
                    <w:rPr>
                      <w:sz w:val="14"/>
                      <w:szCs w:val="14"/>
                    </w:rPr>
                  </w:pPr>
                  <w:r w:rsidRPr="009C4250">
                    <w:rPr>
                      <w:sz w:val="14"/>
                      <w:szCs w:val="14"/>
                    </w:rPr>
                    <w:t>Seminario sobre “Derecho y psicología del menor y la familia”</w:t>
                  </w:r>
                </w:p>
                <w:p w14:paraId="67D0476A" w14:textId="4D15633D" w:rsidR="00EE1DFA" w:rsidRPr="009C4250" w:rsidRDefault="007158DF" w:rsidP="007158DF">
                  <w:pPr>
                    <w:spacing w:line="360" w:lineRule="auto"/>
                    <w:jc w:val="both"/>
                    <w:rPr>
                      <w:sz w:val="14"/>
                      <w:szCs w:val="14"/>
                    </w:rPr>
                  </w:pPr>
                  <w:r w:rsidRPr="009C4250">
                    <w:rPr>
                      <w:sz w:val="14"/>
                      <w:szCs w:val="14"/>
                    </w:rPr>
                    <w:t>(Actividad de 1º año)</w:t>
                  </w:r>
                </w:p>
              </w:tc>
              <w:tc>
                <w:tcPr>
                  <w:tcW w:w="1603" w:type="pct"/>
                  <w:gridSpan w:val="3"/>
                  <w:shd w:val="clear" w:color="auto" w:fill="FFFFFF" w:themeFill="background1"/>
                </w:tcPr>
                <w:p w14:paraId="3C50A11F" w14:textId="3C6D44CB" w:rsidR="00EE1DFA" w:rsidRPr="009C4250" w:rsidRDefault="00EE1DFA" w:rsidP="00EE1DFA">
                  <w:pPr>
                    <w:spacing w:line="360" w:lineRule="auto"/>
                    <w:jc w:val="both"/>
                    <w:rPr>
                      <w:sz w:val="14"/>
                      <w:szCs w:val="14"/>
                    </w:rPr>
                  </w:pPr>
                  <w:r w:rsidRPr="009C4250">
                    <w:rPr>
                      <w:sz w:val="14"/>
                      <w:szCs w:val="14"/>
                    </w:rPr>
                    <w:t>Vigo, 1</w:t>
                  </w:r>
                  <w:r w:rsidR="007158DF" w:rsidRPr="009C4250">
                    <w:rPr>
                      <w:sz w:val="14"/>
                      <w:szCs w:val="14"/>
                    </w:rPr>
                    <w:t>9 de octubre, 10 y 11 de noviembre de 2022</w:t>
                  </w:r>
                </w:p>
              </w:tc>
            </w:tr>
            <w:tr w:rsidR="00EE1DFA" w:rsidRPr="009C4250" w14:paraId="267CF01B" w14:textId="77777777" w:rsidTr="007F6B99">
              <w:tc>
                <w:tcPr>
                  <w:tcW w:w="3397" w:type="pct"/>
                  <w:gridSpan w:val="2"/>
                </w:tcPr>
                <w:p w14:paraId="48062208" w14:textId="77777777" w:rsidR="004135D1" w:rsidRPr="009C4250" w:rsidRDefault="004135D1" w:rsidP="00EE1DFA">
                  <w:pPr>
                    <w:spacing w:line="360" w:lineRule="auto"/>
                    <w:jc w:val="both"/>
                    <w:rPr>
                      <w:bCs/>
                      <w:i/>
                      <w:sz w:val="14"/>
                      <w:szCs w:val="14"/>
                      <w:lang w:val="es-ES"/>
                    </w:rPr>
                  </w:pPr>
                  <w:r w:rsidRPr="009C4250">
                    <w:rPr>
                      <w:bCs/>
                      <w:sz w:val="14"/>
                      <w:szCs w:val="14"/>
                      <w:lang w:val="es-ES"/>
                    </w:rPr>
                    <w:t xml:space="preserve">Seminario sobre </w:t>
                  </w:r>
                  <w:r w:rsidRPr="009C4250">
                    <w:rPr>
                      <w:bCs/>
                      <w:i/>
                      <w:sz w:val="14"/>
                      <w:szCs w:val="14"/>
                      <w:lang w:val="es-ES"/>
                    </w:rPr>
                    <w:t xml:space="preserve">Gestión y Resolución de conflictos. </w:t>
                  </w:r>
                </w:p>
                <w:p w14:paraId="16642E2B" w14:textId="54688012" w:rsidR="00EE1DFA" w:rsidRPr="009C4250" w:rsidRDefault="00EE1DFA" w:rsidP="00EE1DFA">
                  <w:pPr>
                    <w:spacing w:line="360" w:lineRule="auto"/>
                    <w:jc w:val="both"/>
                    <w:rPr>
                      <w:sz w:val="14"/>
                      <w:szCs w:val="14"/>
                    </w:rPr>
                  </w:pPr>
                  <w:r w:rsidRPr="009C4250">
                    <w:rPr>
                      <w:sz w:val="14"/>
                      <w:szCs w:val="14"/>
                    </w:rPr>
                    <w:t>(Actividad de 2º año)</w:t>
                  </w:r>
                </w:p>
              </w:tc>
              <w:tc>
                <w:tcPr>
                  <w:tcW w:w="1603" w:type="pct"/>
                  <w:gridSpan w:val="3"/>
                </w:tcPr>
                <w:p w14:paraId="1C4BE42A" w14:textId="438226B4" w:rsidR="00EE1DFA" w:rsidRPr="009C4250" w:rsidRDefault="00EE1DFA" w:rsidP="00EE1DFA">
                  <w:pPr>
                    <w:spacing w:line="360" w:lineRule="auto"/>
                    <w:jc w:val="both"/>
                    <w:rPr>
                      <w:sz w:val="14"/>
                      <w:szCs w:val="14"/>
                    </w:rPr>
                  </w:pPr>
                  <w:r w:rsidRPr="009C4250">
                    <w:rPr>
                      <w:sz w:val="14"/>
                      <w:szCs w:val="14"/>
                    </w:rPr>
                    <w:t>Vigo,</w:t>
                  </w:r>
                  <w:r w:rsidR="004135D1" w:rsidRPr="009C4250">
                    <w:rPr>
                      <w:sz w:val="14"/>
                      <w:szCs w:val="14"/>
                    </w:rPr>
                    <w:t xml:space="preserve"> 20 y 21</w:t>
                  </w:r>
                  <w:r w:rsidRPr="009C4250">
                    <w:rPr>
                      <w:sz w:val="14"/>
                      <w:szCs w:val="14"/>
                    </w:rPr>
                    <w:t xml:space="preserve"> de octubre de 20</w:t>
                  </w:r>
                  <w:r w:rsidR="004135D1" w:rsidRPr="009C4250">
                    <w:rPr>
                      <w:sz w:val="14"/>
                      <w:szCs w:val="14"/>
                    </w:rPr>
                    <w:t>22</w:t>
                  </w:r>
                </w:p>
              </w:tc>
            </w:tr>
            <w:tr w:rsidR="00EE1DFA" w:rsidRPr="009C4250" w14:paraId="40CFC6D4" w14:textId="77777777" w:rsidTr="007F6B99">
              <w:tc>
                <w:tcPr>
                  <w:tcW w:w="3397" w:type="pct"/>
                  <w:gridSpan w:val="2"/>
                </w:tcPr>
                <w:p w14:paraId="22141546" w14:textId="77777777" w:rsidR="00EE1DFA" w:rsidRPr="009C4250" w:rsidRDefault="00EE1DFA" w:rsidP="00EE1DFA">
                  <w:pPr>
                    <w:spacing w:line="360" w:lineRule="auto"/>
                    <w:jc w:val="both"/>
                    <w:rPr>
                      <w:i/>
                      <w:sz w:val="14"/>
                      <w:szCs w:val="14"/>
                    </w:rPr>
                  </w:pPr>
                  <w:r w:rsidRPr="009C4250">
                    <w:rPr>
                      <w:sz w:val="14"/>
                      <w:szCs w:val="14"/>
                    </w:rPr>
                    <w:t xml:space="preserve">Seminario sobre </w:t>
                  </w:r>
                  <w:r w:rsidRPr="009C4250">
                    <w:rPr>
                      <w:i/>
                      <w:sz w:val="14"/>
                      <w:szCs w:val="14"/>
                    </w:rPr>
                    <w:t>“Derechos Humanos, Sociedad y Tecnologías de la Información”</w:t>
                  </w:r>
                </w:p>
                <w:p w14:paraId="7780F39F" w14:textId="77777777" w:rsidR="00EE1DFA" w:rsidRPr="009C4250" w:rsidRDefault="00EE1DFA" w:rsidP="00EE1DFA">
                  <w:pPr>
                    <w:spacing w:line="360" w:lineRule="auto"/>
                    <w:jc w:val="both"/>
                    <w:rPr>
                      <w:sz w:val="14"/>
                      <w:szCs w:val="14"/>
                    </w:rPr>
                  </w:pPr>
                  <w:r w:rsidRPr="009C4250">
                    <w:rPr>
                      <w:sz w:val="14"/>
                      <w:szCs w:val="14"/>
                    </w:rPr>
                    <w:t>(Actividad de 1º año)</w:t>
                  </w:r>
                </w:p>
              </w:tc>
              <w:tc>
                <w:tcPr>
                  <w:tcW w:w="1603" w:type="pct"/>
                  <w:gridSpan w:val="3"/>
                </w:tcPr>
                <w:p w14:paraId="290F08C2" w14:textId="7E53D6F9" w:rsidR="00EE1DFA" w:rsidRPr="009C4250" w:rsidRDefault="00EE1DFA" w:rsidP="00EE1DFA">
                  <w:pPr>
                    <w:spacing w:line="360" w:lineRule="auto"/>
                    <w:jc w:val="both"/>
                    <w:rPr>
                      <w:sz w:val="14"/>
                      <w:szCs w:val="14"/>
                    </w:rPr>
                  </w:pPr>
                  <w:r w:rsidRPr="009C4250">
                    <w:rPr>
                      <w:sz w:val="14"/>
                      <w:szCs w:val="14"/>
                    </w:rPr>
                    <w:t xml:space="preserve">Ourense, </w:t>
                  </w:r>
                  <w:r w:rsidR="004135D1" w:rsidRPr="009C4250">
                    <w:rPr>
                      <w:sz w:val="14"/>
                      <w:szCs w:val="14"/>
                    </w:rPr>
                    <w:t>23 y 24 de mayo</w:t>
                  </w:r>
                  <w:r w:rsidRPr="009C4250">
                    <w:rPr>
                      <w:sz w:val="14"/>
                      <w:szCs w:val="14"/>
                    </w:rPr>
                    <w:t xml:space="preserve"> de 20</w:t>
                  </w:r>
                  <w:r w:rsidR="004135D1" w:rsidRPr="009C4250">
                    <w:rPr>
                      <w:sz w:val="14"/>
                      <w:szCs w:val="14"/>
                    </w:rPr>
                    <w:t>23</w:t>
                  </w:r>
                </w:p>
              </w:tc>
            </w:tr>
            <w:tr w:rsidR="00EE1DFA" w:rsidRPr="009C4250" w14:paraId="522152AA" w14:textId="77777777" w:rsidTr="007F6B99">
              <w:tc>
                <w:tcPr>
                  <w:tcW w:w="3397" w:type="pct"/>
                  <w:gridSpan w:val="2"/>
                </w:tcPr>
                <w:p w14:paraId="641C5EB9" w14:textId="168403CB" w:rsidR="00EE1DFA" w:rsidRPr="009C4250" w:rsidRDefault="00EE1DFA" w:rsidP="00EE1DFA">
                  <w:pPr>
                    <w:spacing w:line="360" w:lineRule="auto"/>
                    <w:jc w:val="both"/>
                    <w:rPr>
                      <w:sz w:val="14"/>
                      <w:szCs w:val="14"/>
                    </w:rPr>
                  </w:pPr>
                  <w:r w:rsidRPr="009C4250">
                    <w:rPr>
                      <w:sz w:val="14"/>
                      <w:szCs w:val="14"/>
                    </w:rPr>
                    <w:t>Seminario sobre “Menores en conflicto: proceso penal y sistemas de intervención”</w:t>
                  </w:r>
                </w:p>
                <w:p w14:paraId="2F6AC88F" w14:textId="77777777" w:rsidR="00EE1DFA" w:rsidRPr="009C4250" w:rsidRDefault="00EE1DFA" w:rsidP="00EE1DFA">
                  <w:pPr>
                    <w:spacing w:line="360" w:lineRule="auto"/>
                    <w:jc w:val="both"/>
                    <w:rPr>
                      <w:sz w:val="14"/>
                      <w:szCs w:val="14"/>
                    </w:rPr>
                  </w:pPr>
                  <w:r w:rsidRPr="009C4250">
                    <w:rPr>
                      <w:sz w:val="14"/>
                      <w:szCs w:val="14"/>
                    </w:rPr>
                    <w:t>(Actividad de 3º año)</w:t>
                  </w:r>
                </w:p>
              </w:tc>
              <w:tc>
                <w:tcPr>
                  <w:tcW w:w="1603" w:type="pct"/>
                  <w:gridSpan w:val="3"/>
                </w:tcPr>
                <w:p w14:paraId="2E9CD843" w14:textId="4D93955F" w:rsidR="00EE1DFA" w:rsidRPr="009C4250" w:rsidRDefault="00EE1DFA" w:rsidP="00EE1DFA">
                  <w:pPr>
                    <w:spacing w:line="360" w:lineRule="auto"/>
                    <w:jc w:val="both"/>
                    <w:rPr>
                      <w:sz w:val="14"/>
                      <w:szCs w:val="14"/>
                    </w:rPr>
                  </w:pPr>
                  <w:r w:rsidRPr="009C4250">
                    <w:rPr>
                      <w:sz w:val="14"/>
                      <w:szCs w:val="14"/>
                    </w:rPr>
                    <w:t xml:space="preserve">Vigo, </w:t>
                  </w:r>
                  <w:r w:rsidR="009501FD" w:rsidRPr="009C4250">
                    <w:rPr>
                      <w:sz w:val="14"/>
                      <w:szCs w:val="14"/>
                    </w:rPr>
                    <w:t>13 y 14 de julio de 2023</w:t>
                  </w:r>
                </w:p>
              </w:tc>
            </w:tr>
            <w:tr w:rsidR="00EE1DFA" w:rsidRPr="009C4250" w14:paraId="44BFE49B" w14:textId="77777777" w:rsidTr="007F6B99">
              <w:tc>
                <w:tcPr>
                  <w:tcW w:w="5000" w:type="pct"/>
                  <w:gridSpan w:val="5"/>
                  <w:shd w:val="clear" w:color="auto" w:fill="DEEAF6" w:themeFill="accent1" w:themeFillTint="33"/>
                </w:tcPr>
                <w:p w14:paraId="79A4DD04" w14:textId="4C10989F" w:rsidR="00EE1DFA" w:rsidRPr="009C4250" w:rsidRDefault="00EE1DFA" w:rsidP="00EE1DFA">
                  <w:pPr>
                    <w:spacing w:line="360" w:lineRule="auto"/>
                    <w:jc w:val="center"/>
                    <w:rPr>
                      <w:b/>
                      <w:sz w:val="14"/>
                      <w:szCs w:val="14"/>
                    </w:rPr>
                  </w:pPr>
                  <w:r w:rsidRPr="009C4250">
                    <w:rPr>
                      <w:b/>
                      <w:sz w:val="14"/>
                      <w:szCs w:val="14"/>
                    </w:rPr>
                    <w:t>Curso 20</w:t>
                  </w:r>
                  <w:r w:rsidR="007F6B99" w:rsidRPr="009C4250">
                    <w:rPr>
                      <w:b/>
                      <w:sz w:val="14"/>
                      <w:szCs w:val="14"/>
                    </w:rPr>
                    <w:t>23</w:t>
                  </w:r>
                  <w:r w:rsidRPr="009C4250">
                    <w:rPr>
                      <w:b/>
                      <w:sz w:val="14"/>
                      <w:szCs w:val="14"/>
                    </w:rPr>
                    <w:t>/20</w:t>
                  </w:r>
                  <w:r w:rsidR="007F6B99" w:rsidRPr="009C4250">
                    <w:rPr>
                      <w:b/>
                      <w:sz w:val="14"/>
                      <w:szCs w:val="14"/>
                    </w:rPr>
                    <w:t>24</w:t>
                  </w:r>
                </w:p>
              </w:tc>
            </w:tr>
            <w:tr w:rsidR="00EE1DFA" w:rsidRPr="009C4250" w14:paraId="5BA90A96" w14:textId="77777777" w:rsidTr="007F6B99">
              <w:tc>
                <w:tcPr>
                  <w:tcW w:w="3336" w:type="pct"/>
                  <w:shd w:val="clear" w:color="auto" w:fill="DEEAF6" w:themeFill="accent1" w:themeFillTint="33"/>
                </w:tcPr>
                <w:p w14:paraId="10B1EC59" w14:textId="77777777" w:rsidR="00EE1DFA" w:rsidRPr="009C4250" w:rsidRDefault="00EE1DFA" w:rsidP="00EE1DFA">
                  <w:pPr>
                    <w:spacing w:line="360" w:lineRule="auto"/>
                    <w:jc w:val="center"/>
                    <w:rPr>
                      <w:b/>
                      <w:i/>
                      <w:sz w:val="14"/>
                      <w:szCs w:val="14"/>
                    </w:rPr>
                  </w:pPr>
                  <w:r w:rsidRPr="009C4250">
                    <w:rPr>
                      <w:b/>
                      <w:i/>
                      <w:sz w:val="14"/>
                      <w:szCs w:val="14"/>
                    </w:rPr>
                    <w:t>Título de la actividad formativa</w:t>
                  </w:r>
                </w:p>
              </w:tc>
              <w:tc>
                <w:tcPr>
                  <w:tcW w:w="1664" w:type="pct"/>
                  <w:gridSpan w:val="4"/>
                  <w:shd w:val="clear" w:color="auto" w:fill="DEEAF6" w:themeFill="accent1" w:themeFillTint="33"/>
                </w:tcPr>
                <w:p w14:paraId="14C4C43D" w14:textId="77777777" w:rsidR="00EE1DFA" w:rsidRPr="009C4250" w:rsidRDefault="00EE1DFA" w:rsidP="00EE1DFA">
                  <w:pPr>
                    <w:spacing w:line="360" w:lineRule="auto"/>
                    <w:jc w:val="center"/>
                    <w:rPr>
                      <w:b/>
                      <w:i/>
                      <w:sz w:val="14"/>
                      <w:szCs w:val="14"/>
                    </w:rPr>
                  </w:pPr>
                  <w:r w:rsidRPr="009C4250">
                    <w:rPr>
                      <w:b/>
                      <w:i/>
                      <w:sz w:val="14"/>
                      <w:szCs w:val="14"/>
                    </w:rPr>
                    <w:t>Lugar y fecha</w:t>
                  </w:r>
                </w:p>
              </w:tc>
            </w:tr>
            <w:tr w:rsidR="00EE1DFA" w:rsidRPr="009C4250" w14:paraId="3EBE6B05" w14:textId="77777777" w:rsidTr="007F6B99">
              <w:tc>
                <w:tcPr>
                  <w:tcW w:w="3336" w:type="pct"/>
                  <w:shd w:val="clear" w:color="auto" w:fill="FFFFFF" w:themeFill="background1"/>
                </w:tcPr>
                <w:p w14:paraId="56DA3C75" w14:textId="77777777" w:rsidR="00EE1DFA" w:rsidRPr="009C4250" w:rsidRDefault="00EE1DFA" w:rsidP="00EE1DFA">
                  <w:pPr>
                    <w:spacing w:line="360" w:lineRule="auto"/>
                    <w:jc w:val="both"/>
                    <w:rPr>
                      <w:sz w:val="14"/>
                      <w:szCs w:val="14"/>
                    </w:rPr>
                  </w:pPr>
                  <w:r w:rsidRPr="009C4250">
                    <w:rPr>
                      <w:sz w:val="14"/>
                      <w:szCs w:val="14"/>
                    </w:rPr>
                    <w:t>Curso Información científica: acceso, xestión, avaliación e publicación.</w:t>
                  </w:r>
                </w:p>
                <w:p w14:paraId="7F07FFB2" w14:textId="632517C9" w:rsidR="007F6B99" w:rsidRPr="009C4250" w:rsidRDefault="007F6B99" w:rsidP="00EE1DFA">
                  <w:pPr>
                    <w:spacing w:line="360" w:lineRule="auto"/>
                    <w:jc w:val="both"/>
                    <w:rPr>
                      <w:sz w:val="14"/>
                      <w:szCs w:val="14"/>
                    </w:rPr>
                  </w:pPr>
                  <w:r w:rsidRPr="009C4250">
                    <w:rPr>
                      <w:sz w:val="14"/>
                      <w:szCs w:val="14"/>
                    </w:rPr>
                    <w:t>(Actividad de 1º año)</w:t>
                  </w:r>
                </w:p>
              </w:tc>
              <w:tc>
                <w:tcPr>
                  <w:tcW w:w="1664" w:type="pct"/>
                  <w:gridSpan w:val="4"/>
                  <w:shd w:val="clear" w:color="auto" w:fill="FFFFFF" w:themeFill="background1"/>
                </w:tcPr>
                <w:p w14:paraId="70E93C62" w14:textId="00212395" w:rsidR="00EE1DFA" w:rsidRPr="009C4250" w:rsidRDefault="007F6B99" w:rsidP="00EE1DFA">
                  <w:pPr>
                    <w:spacing w:line="360" w:lineRule="auto"/>
                    <w:jc w:val="both"/>
                    <w:rPr>
                      <w:sz w:val="14"/>
                      <w:szCs w:val="14"/>
                    </w:rPr>
                  </w:pPr>
                  <w:r w:rsidRPr="009C4250">
                    <w:rPr>
                      <w:sz w:val="14"/>
                      <w:szCs w:val="14"/>
                    </w:rPr>
                    <w:t>4 de marzo a 14 de junio de 2024</w:t>
                  </w:r>
                </w:p>
              </w:tc>
            </w:tr>
            <w:tr w:rsidR="00EE1DFA" w:rsidRPr="009C4250" w14:paraId="64F7216C" w14:textId="77777777" w:rsidTr="007F6B99">
              <w:tc>
                <w:tcPr>
                  <w:tcW w:w="3336" w:type="pct"/>
                  <w:shd w:val="clear" w:color="auto" w:fill="FFFFFF" w:themeFill="background1"/>
                </w:tcPr>
                <w:p w14:paraId="2A1C7C8E" w14:textId="77777777" w:rsidR="00EE1DFA" w:rsidRPr="009C4250" w:rsidRDefault="00EE1DFA" w:rsidP="00EE1DFA">
                  <w:pPr>
                    <w:spacing w:line="360" w:lineRule="auto"/>
                    <w:jc w:val="both"/>
                    <w:rPr>
                      <w:sz w:val="14"/>
                      <w:szCs w:val="14"/>
                    </w:rPr>
                  </w:pPr>
                  <w:r w:rsidRPr="009C4250">
                    <w:rPr>
                      <w:sz w:val="14"/>
                      <w:szCs w:val="14"/>
                    </w:rPr>
                    <w:t>Seminario sobre “Derecho y psicología del menor y la familia”</w:t>
                  </w:r>
                </w:p>
                <w:p w14:paraId="21E30FFB" w14:textId="77777777" w:rsidR="00EE1DFA" w:rsidRPr="009C4250" w:rsidRDefault="00EE1DFA" w:rsidP="00EE1DFA">
                  <w:pPr>
                    <w:spacing w:line="360" w:lineRule="auto"/>
                    <w:jc w:val="both"/>
                    <w:rPr>
                      <w:sz w:val="14"/>
                      <w:szCs w:val="14"/>
                    </w:rPr>
                  </w:pPr>
                  <w:r w:rsidRPr="009C4250">
                    <w:rPr>
                      <w:sz w:val="14"/>
                      <w:szCs w:val="14"/>
                    </w:rPr>
                    <w:t>(Actividad de 1º año)</w:t>
                  </w:r>
                </w:p>
              </w:tc>
              <w:tc>
                <w:tcPr>
                  <w:tcW w:w="1664" w:type="pct"/>
                  <w:gridSpan w:val="4"/>
                  <w:shd w:val="clear" w:color="auto" w:fill="FFFFFF" w:themeFill="background1"/>
                </w:tcPr>
                <w:p w14:paraId="1EE8D319" w14:textId="39A64769" w:rsidR="00EE1DFA" w:rsidRPr="009C4250" w:rsidRDefault="00EE1DFA" w:rsidP="00EE1DFA">
                  <w:pPr>
                    <w:spacing w:line="360" w:lineRule="auto"/>
                    <w:jc w:val="both"/>
                    <w:rPr>
                      <w:sz w:val="14"/>
                      <w:szCs w:val="14"/>
                    </w:rPr>
                  </w:pPr>
                  <w:r w:rsidRPr="009C4250">
                    <w:rPr>
                      <w:sz w:val="14"/>
                      <w:szCs w:val="14"/>
                    </w:rPr>
                    <w:t xml:space="preserve">Vigo, </w:t>
                  </w:r>
                  <w:r w:rsidR="007158DF" w:rsidRPr="009C4250">
                    <w:rPr>
                      <w:sz w:val="14"/>
                      <w:szCs w:val="14"/>
                    </w:rPr>
                    <w:t>2, 9 y 10 de noviembre</w:t>
                  </w:r>
                  <w:r w:rsidRPr="009C4250">
                    <w:rPr>
                      <w:sz w:val="14"/>
                      <w:szCs w:val="14"/>
                    </w:rPr>
                    <w:t xml:space="preserve"> de 20</w:t>
                  </w:r>
                  <w:r w:rsidR="007158DF" w:rsidRPr="009C4250">
                    <w:rPr>
                      <w:sz w:val="14"/>
                      <w:szCs w:val="14"/>
                    </w:rPr>
                    <w:t>23</w:t>
                  </w:r>
                </w:p>
              </w:tc>
            </w:tr>
            <w:tr w:rsidR="00EE1DFA" w:rsidRPr="009C4250" w14:paraId="12B6CAEF" w14:textId="77777777" w:rsidTr="007F6B99">
              <w:tc>
                <w:tcPr>
                  <w:tcW w:w="3336" w:type="pct"/>
                </w:tcPr>
                <w:p w14:paraId="17E39F2E" w14:textId="77777777" w:rsidR="004135D1" w:rsidRPr="009C4250" w:rsidRDefault="004135D1" w:rsidP="00EE1DFA">
                  <w:pPr>
                    <w:spacing w:line="360" w:lineRule="auto"/>
                    <w:jc w:val="both"/>
                    <w:rPr>
                      <w:bCs/>
                      <w:i/>
                      <w:sz w:val="14"/>
                      <w:szCs w:val="14"/>
                      <w:lang w:val="es-ES"/>
                    </w:rPr>
                  </w:pPr>
                  <w:r w:rsidRPr="009C4250">
                    <w:rPr>
                      <w:bCs/>
                      <w:sz w:val="14"/>
                      <w:szCs w:val="14"/>
                      <w:lang w:val="es-ES"/>
                    </w:rPr>
                    <w:t xml:space="preserve">Seminario sobre </w:t>
                  </w:r>
                  <w:r w:rsidRPr="009C4250">
                    <w:rPr>
                      <w:bCs/>
                      <w:i/>
                      <w:sz w:val="14"/>
                      <w:szCs w:val="14"/>
                      <w:lang w:val="es-ES"/>
                    </w:rPr>
                    <w:t xml:space="preserve">Gestión y Resolución de conflictos. </w:t>
                  </w:r>
                </w:p>
                <w:p w14:paraId="21489FAC" w14:textId="1F26359E" w:rsidR="00EE1DFA" w:rsidRPr="009C4250" w:rsidRDefault="00EE1DFA" w:rsidP="00EE1DFA">
                  <w:pPr>
                    <w:spacing w:line="360" w:lineRule="auto"/>
                    <w:jc w:val="both"/>
                    <w:rPr>
                      <w:sz w:val="14"/>
                      <w:szCs w:val="14"/>
                    </w:rPr>
                  </w:pPr>
                  <w:r w:rsidRPr="009C4250">
                    <w:rPr>
                      <w:sz w:val="14"/>
                      <w:szCs w:val="14"/>
                    </w:rPr>
                    <w:t>(Actividad de 2º año)</w:t>
                  </w:r>
                </w:p>
              </w:tc>
              <w:tc>
                <w:tcPr>
                  <w:tcW w:w="1664" w:type="pct"/>
                  <w:gridSpan w:val="4"/>
                </w:tcPr>
                <w:p w14:paraId="7A2258D5" w14:textId="5BB9453A" w:rsidR="00EE1DFA" w:rsidRPr="009C4250" w:rsidRDefault="00EE1DFA" w:rsidP="00EE1DFA">
                  <w:pPr>
                    <w:spacing w:line="360" w:lineRule="auto"/>
                    <w:jc w:val="both"/>
                    <w:rPr>
                      <w:sz w:val="14"/>
                      <w:szCs w:val="14"/>
                    </w:rPr>
                  </w:pPr>
                  <w:r w:rsidRPr="009C4250">
                    <w:rPr>
                      <w:sz w:val="14"/>
                      <w:szCs w:val="14"/>
                    </w:rPr>
                    <w:t xml:space="preserve">Vigo, </w:t>
                  </w:r>
                  <w:r w:rsidR="004135D1" w:rsidRPr="009C4250">
                    <w:rPr>
                      <w:sz w:val="14"/>
                      <w:szCs w:val="14"/>
                    </w:rPr>
                    <w:t>19 y 20</w:t>
                  </w:r>
                  <w:r w:rsidRPr="009C4250">
                    <w:rPr>
                      <w:sz w:val="14"/>
                      <w:szCs w:val="14"/>
                    </w:rPr>
                    <w:t xml:space="preserve"> de octubre de 20</w:t>
                  </w:r>
                  <w:r w:rsidR="004135D1" w:rsidRPr="009C4250">
                    <w:rPr>
                      <w:sz w:val="14"/>
                      <w:szCs w:val="14"/>
                    </w:rPr>
                    <w:t>23</w:t>
                  </w:r>
                </w:p>
              </w:tc>
            </w:tr>
            <w:tr w:rsidR="00EE1DFA" w:rsidRPr="009C4250" w14:paraId="3438E659" w14:textId="77777777" w:rsidTr="007F6B99">
              <w:tc>
                <w:tcPr>
                  <w:tcW w:w="3336" w:type="pct"/>
                </w:tcPr>
                <w:p w14:paraId="0993E781" w14:textId="77777777" w:rsidR="00EE1DFA" w:rsidRPr="009C4250" w:rsidRDefault="00EE1DFA" w:rsidP="00EE1DFA">
                  <w:pPr>
                    <w:spacing w:line="360" w:lineRule="auto"/>
                    <w:jc w:val="both"/>
                    <w:rPr>
                      <w:i/>
                      <w:sz w:val="14"/>
                      <w:szCs w:val="14"/>
                    </w:rPr>
                  </w:pPr>
                  <w:r w:rsidRPr="009C4250">
                    <w:rPr>
                      <w:sz w:val="14"/>
                      <w:szCs w:val="14"/>
                    </w:rPr>
                    <w:t xml:space="preserve">Seminario sobre </w:t>
                  </w:r>
                  <w:r w:rsidRPr="009C4250">
                    <w:rPr>
                      <w:i/>
                      <w:sz w:val="14"/>
                      <w:szCs w:val="14"/>
                    </w:rPr>
                    <w:t>“Derechos Humanos, Sociedad y Tecnologías de la Información”</w:t>
                  </w:r>
                </w:p>
                <w:p w14:paraId="0A24E794" w14:textId="77777777" w:rsidR="00EE1DFA" w:rsidRPr="009C4250" w:rsidRDefault="00EE1DFA" w:rsidP="00EE1DFA">
                  <w:pPr>
                    <w:spacing w:line="360" w:lineRule="auto"/>
                    <w:jc w:val="both"/>
                    <w:rPr>
                      <w:sz w:val="14"/>
                      <w:szCs w:val="14"/>
                    </w:rPr>
                  </w:pPr>
                  <w:r w:rsidRPr="009C4250">
                    <w:rPr>
                      <w:sz w:val="14"/>
                      <w:szCs w:val="14"/>
                    </w:rPr>
                    <w:t>(Actividad de 1º año)</w:t>
                  </w:r>
                </w:p>
              </w:tc>
              <w:tc>
                <w:tcPr>
                  <w:tcW w:w="1664" w:type="pct"/>
                  <w:gridSpan w:val="4"/>
                </w:tcPr>
                <w:p w14:paraId="44D4D695" w14:textId="71E531B4" w:rsidR="00EE1DFA" w:rsidRPr="009C4250" w:rsidRDefault="00EE1DFA" w:rsidP="00EE1DFA">
                  <w:pPr>
                    <w:spacing w:line="360" w:lineRule="auto"/>
                    <w:jc w:val="both"/>
                    <w:rPr>
                      <w:sz w:val="14"/>
                      <w:szCs w:val="14"/>
                    </w:rPr>
                  </w:pPr>
                  <w:r w:rsidRPr="009C4250">
                    <w:rPr>
                      <w:sz w:val="14"/>
                      <w:szCs w:val="14"/>
                    </w:rPr>
                    <w:t xml:space="preserve">Ourense, </w:t>
                  </w:r>
                  <w:r w:rsidR="004135D1" w:rsidRPr="009C4250">
                    <w:rPr>
                      <w:sz w:val="14"/>
                      <w:szCs w:val="14"/>
                    </w:rPr>
                    <w:t>5, 6 y 7 de junio de 2024</w:t>
                  </w:r>
                </w:p>
              </w:tc>
            </w:tr>
            <w:tr w:rsidR="00EE1DFA" w:rsidRPr="009C4250" w14:paraId="3324AA05" w14:textId="77777777" w:rsidTr="007F6B99">
              <w:tc>
                <w:tcPr>
                  <w:tcW w:w="3336" w:type="pct"/>
                </w:tcPr>
                <w:p w14:paraId="27F5CF90" w14:textId="66D1CD0C" w:rsidR="00EE1DFA" w:rsidRPr="009C4250" w:rsidRDefault="00EE1DFA" w:rsidP="00EE1DFA">
                  <w:pPr>
                    <w:spacing w:line="360" w:lineRule="auto"/>
                    <w:jc w:val="both"/>
                    <w:rPr>
                      <w:sz w:val="14"/>
                      <w:szCs w:val="14"/>
                    </w:rPr>
                  </w:pPr>
                  <w:r w:rsidRPr="009C4250">
                    <w:rPr>
                      <w:sz w:val="14"/>
                      <w:szCs w:val="14"/>
                    </w:rPr>
                    <w:t>Seminario sobre “Menores en conflicto: proceso penal y sistemas de intervención”</w:t>
                  </w:r>
                </w:p>
                <w:p w14:paraId="1C2891B8" w14:textId="77777777" w:rsidR="00EE1DFA" w:rsidRPr="009C4250" w:rsidRDefault="00EE1DFA" w:rsidP="00EE1DFA">
                  <w:pPr>
                    <w:spacing w:line="360" w:lineRule="auto"/>
                    <w:jc w:val="both"/>
                    <w:rPr>
                      <w:sz w:val="14"/>
                      <w:szCs w:val="14"/>
                    </w:rPr>
                  </w:pPr>
                  <w:r w:rsidRPr="009C4250">
                    <w:rPr>
                      <w:sz w:val="14"/>
                      <w:szCs w:val="14"/>
                    </w:rPr>
                    <w:t>(Actividad de 3º año)</w:t>
                  </w:r>
                </w:p>
              </w:tc>
              <w:tc>
                <w:tcPr>
                  <w:tcW w:w="1664" w:type="pct"/>
                  <w:gridSpan w:val="4"/>
                </w:tcPr>
                <w:p w14:paraId="5B6B017B" w14:textId="0FB2EE87" w:rsidR="00EE1DFA" w:rsidRPr="009C4250" w:rsidRDefault="00EE1DFA" w:rsidP="00EE1DFA">
                  <w:pPr>
                    <w:spacing w:line="360" w:lineRule="auto"/>
                    <w:jc w:val="both"/>
                    <w:rPr>
                      <w:sz w:val="14"/>
                      <w:szCs w:val="14"/>
                    </w:rPr>
                  </w:pPr>
                  <w:r w:rsidRPr="009C4250">
                    <w:rPr>
                      <w:sz w:val="14"/>
                      <w:szCs w:val="14"/>
                    </w:rPr>
                    <w:t>Vigo,</w:t>
                  </w:r>
                  <w:r w:rsidR="009501FD" w:rsidRPr="009C4250">
                    <w:rPr>
                      <w:sz w:val="14"/>
                      <w:szCs w:val="14"/>
                    </w:rPr>
                    <w:t xml:space="preserve"> 20 y 21 de mayo de 2024</w:t>
                  </w:r>
                </w:p>
              </w:tc>
            </w:tr>
          </w:tbl>
          <w:p w14:paraId="783977CE" w14:textId="77777777" w:rsidR="00EE1DFA" w:rsidRPr="009C4250" w:rsidRDefault="00EE1DFA" w:rsidP="001529EC">
            <w:pPr>
              <w:spacing w:line="360" w:lineRule="auto"/>
              <w:jc w:val="both"/>
              <w:rPr>
                <w:color w:val="auto"/>
                <w:sz w:val="16"/>
                <w:szCs w:val="16"/>
              </w:rPr>
            </w:pPr>
          </w:p>
          <w:p w14:paraId="51ED88F6" w14:textId="577ADEA0" w:rsidR="00BE3030" w:rsidRPr="009C4250" w:rsidRDefault="00BE3030" w:rsidP="00BE3030">
            <w:pPr>
              <w:spacing w:line="360" w:lineRule="auto"/>
              <w:jc w:val="both"/>
              <w:rPr>
                <w:color w:val="auto"/>
                <w:sz w:val="16"/>
                <w:szCs w:val="16"/>
                <w:lang w:val="es-ES"/>
              </w:rPr>
            </w:pPr>
            <w:r w:rsidRPr="009C4250">
              <w:rPr>
                <w:color w:val="auto"/>
                <w:sz w:val="16"/>
                <w:szCs w:val="16"/>
                <w:lang w:val="es-ES"/>
              </w:rPr>
              <w:t>Conviene poner de manifiesto que, si bien el título de estas actividades se trata de mantener en los sucesivos cursos académicos, no se pretende repetir la misma actividad año tras año, sino que tanto el contenido de los programas, como los ponentes van variando, cuando menos parcialmente, a fin de adaptar constantemente el objeto de tales actividades a las novedades que se van operando en el ámbito de las distintas disciplinas implicadas, y mantener así su interés académico y científico.</w:t>
            </w:r>
          </w:p>
          <w:p w14:paraId="20AC2368" w14:textId="77777777" w:rsidR="00BE3030" w:rsidRPr="009C4250" w:rsidRDefault="00BE3030" w:rsidP="00BE3030">
            <w:pPr>
              <w:spacing w:line="360" w:lineRule="auto"/>
              <w:jc w:val="both"/>
              <w:rPr>
                <w:color w:val="auto"/>
                <w:sz w:val="16"/>
                <w:szCs w:val="16"/>
                <w:lang w:val="es-ES"/>
              </w:rPr>
            </w:pPr>
            <w:r w:rsidRPr="009C4250">
              <w:rPr>
                <w:color w:val="auto"/>
                <w:sz w:val="16"/>
                <w:szCs w:val="16"/>
                <w:lang w:val="es-ES"/>
              </w:rPr>
              <w:lastRenderedPageBreak/>
              <w:t xml:space="preserve">En cuanto al Curso </w:t>
            </w:r>
            <w:r w:rsidRPr="009C4250">
              <w:rPr>
                <w:i/>
                <w:color w:val="auto"/>
                <w:sz w:val="16"/>
                <w:szCs w:val="16"/>
                <w:lang w:val="es-ES"/>
              </w:rPr>
              <w:t>“Información científica: acceso, xestión, avaliación e publicación”</w:t>
            </w:r>
            <w:r w:rsidRPr="009C4250">
              <w:rPr>
                <w:color w:val="auto"/>
                <w:sz w:val="16"/>
                <w:szCs w:val="16"/>
                <w:lang w:val="es-ES"/>
              </w:rPr>
              <w:t xml:space="preserve">, es un curso virtual organizado en colaboración con el servicio de referencia de la Biblioteca Universitaria de Vigo, y particularmente orientado a capacitar a los estudantes de doctorado en las competencias informacionales necesarias en el actual contorno de la investigación científica. En atención a su contenido y duración, a los estudiantes que realizaron este curso virtual se les reconocieron, por acuerdo de la CAPD de 17 de septiembre de 2015, dos actividades formativas previstas en la Memoria para a solicitude de verificación do título: </w:t>
            </w:r>
            <w:r w:rsidRPr="009C4250">
              <w:rPr>
                <w:i/>
                <w:color w:val="auto"/>
                <w:sz w:val="16"/>
                <w:szCs w:val="16"/>
                <w:lang w:val="es-ES"/>
              </w:rPr>
              <w:t>“Curso de Gestión bibliográfica”</w:t>
            </w:r>
            <w:r w:rsidRPr="009C4250">
              <w:rPr>
                <w:color w:val="auto"/>
                <w:sz w:val="16"/>
                <w:szCs w:val="16"/>
                <w:lang w:val="es-ES"/>
              </w:rPr>
              <w:t xml:space="preserve"> (20 hs.), y </w:t>
            </w:r>
            <w:r w:rsidRPr="009C4250">
              <w:rPr>
                <w:i/>
                <w:color w:val="auto"/>
                <w:sz w:val="16"/>
                <w:szCs w:val="16"/>
                <w:lang w:val="es-ES"/>
              </w:rPr>
              <w:t>“Técnicas de investigación”</w:t>
            </w:r>
            <w:r w:rsidRPr="009C4250">
              <w:rPr>
                <w:color w:val="auto"/>
                <w:sz w:val="16"/>
                <w:szCs w:val="16"/>
                <w:lang w:val="es-ES"/>
              </w:rPr>
              <w:t xml:space="preserve"> (10 hs.).</w:t>
            </w:r>
          </w:p>
          <w:p w14:paraId="06D6FEB0" w14:textId="77777777" w:rsidR="00BE3030" w:rsidRPr="009C4250" w:rsidRDefault="00BE3030" w:rsidP="00BE3030">
            <w:pPr>
              <w:spacing w:line="360" w:lineRule="auto"/>
              <w:jc w:val="both"/>
              <w:rPr>
                <w:color w:val="auto"/>
                <w:sz w:val="16"/>
                <w:szCs w:val="16"/>
                <w:lang w:val="es-ES"/>
              </w:rPr>
            </w:pPr>
            <w:r w:rsidRPr="009C4250">
              <w:rPr>
                <w:color w:val="auto"/>
                <w:sz w:val="16"/>
                <w:szCs w:val="16"/>
                <w:lang w:val="es-ES"/>
              </w:rPr>
              <w:t>Por todo lo expuesto, podemos concluir que el Programa de Doctorado mantiene plenamente vigente su interés académico y está perfectamente actualizado conforme al estado de la ciencia en el ámbito de las Ciencias sociales y jurídicas.</w:t>
            </w:r>
          </w:p>
          <w:p w14:paraId="00F5585E" w14:textId="04F91DFC" w:rsidR="00BE3030" w:rsidRPr="009C4250" w:rsidRDefault="00BE3030" w:rsidP="00BE3030">
            <w:pPr>
              <w:spacing w:line="360" w:lineRule="auto"/>
              <w:jc w:val="both"/>
              <w:rPr>
                <w:color w:val="auto"/>
                <w:sz w:val="16"/>
                <w:szCs w:val="16"/>
                <w:lang w:val="es-ES"/>
              </w:rPr>
            </w:pPr>
            <w:r w:rsidRPr="009C4250">
              <w:rPr>
                <w:color w:val="auto"/>
                <w:sz w:val="16"/>
                <w:szCs w:val="16"/>
                <w:lang w:val="es-ES"/>
              </w:rPr>
              <w:t>Dicho interés académico se evidencia si atendemos al número de preinscritos en cada curso académico, que, como se refleja en los Indicadores IPD1 e IPD2, siempre ha superado el número de plazas ofertadas.</w:t>
            </w:r>
          </w:p>
          <w:p w14:paraId="2C2ED07A" w14:textId="77777777" w:rsidR="00BE3030" w:rsidRPr="009C4250" w:rsidRDefault="00BE3030" w:rsidP="00BE3030">
            <w:pPr>
              <w:spacing w:line="360" w:lineRule="auto"/>
              <w:jc w:val="both"/>
              <w:rPr>
                <w:color w:val="auto"/>
                <w:sz w:val="16"/>
                <w:szCs w:val="16"/>
                <w:lang w:val="es-ES"/>
              </w:rPr>
            </w:pPr>
          </w:p>
          <w:tbl>
            <w:tblPr>
              <w:tblStyle w:val="Tablaconcuadrcula"/>
              <w:tblW w:w="5000" w:type="pct"/>
              <w:tblLook w:val="04A0" w:firstRow="1" w:lastRow="0" w:firstColumn="1" w:lastColumn="0" w:noHBand="0" w:noVBand="1"/>
            </w:tblPr>
            <w:tblGrid>
              <w:gridCol w:w="1664"/>
              <w:gridCol w:w="1761"/>
              <w:gridCol w:w="1760"/>
              <w:gridCol w:w="1760"/>
              <w:gridCol w:w="1760"/>
            </w:tblGrid>
            <w:tr w:rsidR="00BE3030" w:rsidRPr="009C4250" w14:paraId="31B601BF" w14:textId="77777777" w:rsidTr="00BE3030">
              <w:tc>
                <w:tcPr>
                  <w:tcW w:w="955" w:type="pct"/>
                  <w:shd w:val="clear" w:color="auto" w:fill="BDD6EE" w:themeFill="accent1" w:themeFillTint="66"/>
                </w:tcPr>
                <w:p w14:paraId="205B0628" w14:textId="77777777" w:rsidR="00BE3030" w:rsidRPr="009C4250" w:rsidRDefault="00BE3030" w:rsidP="00BE3030">
                  <w:pPr>
                    <w:spacing w:before="120" w:line="360" w:lineRule="auto"/>
                    <w:jc w:val="both"/>
                    <w:rPr>
                      <w:b/>
                      <w:noProof/>
                      <w:sz w:val="14"/>
                      <w:szCs w:val="14"/>
                      <w:lang w:val="es-ES" w:eastAsia="es-ES"/>
                    </w:rPr>
                  </w:pPr>
                </w:p>
              </w:tc>
              <w:tc>
                <w:tcPr>
                  <w:tcW w:w="1011" w:type="pct"/>
                  <w:shd w:val="clear" w:color="auto" w:fill="DEEAF6" w:themeFill="accent1" w:themeFillTint="33"/>
                  <w:vAlign w:val="center"/>
                </w:tcPr>
                <w:p w14:paraId="5F07FBCE" w14:textId="028D7B94" w:rsidR="00BE3030" w:rsidRPr="009C4250" w:rsidRDefault="00BE3030" w:rsidP="00BE3030">
                  <w:pPr>
                    <w:spacing w:before="120" w:line="360" w:lineRule="auto"/>
                    <w:jc w:val="center"/>
                    <w:rPr>
                      <w:b/>
                      <w:noProof/>
                      <w:sz w:val="14"/>
                      <w:szCs w:val="14"/>
                      <w:lang w:val="es-ES" w:eastAsia="es-ES"/>
                    </w:rPr>
                  </w:pPr>
                  <w:r w:rsidRPr="009C4250">
                    <w:rPr>
                      <w:b/>
                      <w:noProof/>
                      <w:sz w:val="14"/>
                      <w:szCs w:val="14"/>
                      <w:lang w:val="es-ES" w:eastAsia="es-ES"/>
                    </w:rPr>
                    <w:t>Curso 2020/2021</w:t>
                  </w:r>
                </w:p>
              </w:tc>
              <w:tc>
                <w:tcPr>
                  <w:tcW w:w="1011" w:type="pct"/>
                  <w:shd w:val="clear" w:color="auto" w:fill="DEEAF6" w:themeFill="accent1" w:themeFillTint="33"/>
                  <w:vAlign w:val="center"/>
                </w:tcPr>
                <w:p w14:paraId="5053EE6B" w14:textId="633AA00A" w:rsidR="00BE3030" w:rsidRPr="009C4250" w:rsidRDefault="00BE3030" w:rsidP="00BE3030">
                  <w:pPr>
                    <w:spacing w:before="120" w:line="360" w:lineRule="auto"/>
                    <w:jc w:val="center"/>
                    <w:rPr>
                      <w:b/>
                      <w:noProof/>
                      <w:sz w:val="14"/>
                      <w:szCs w:val="14"/>
                      <w:lang w:val="es-ES" w:eastAsia="es-ES"/>
                    </w:rPr>
                  </w:pPr>
                  <w:r w:rsidRPr="009C4250">
                    <w:rPr>
                      <w:b/>
                      <w:noProof/>
                      <w:sz w:val="14"/>
                      <w:szCs w:val="14"/>
                      <w:lang w:val="es-ES" w:eastAsia="es-ES"/>
                    </w:rPr>
                    <w:t>Curso 2021/2022</w:t>
                  </w:r>
                </w:p>
              </w:tc>
              <w:tc>
                <w:tcPr>
                  <w:tcW w:w="1011" w:type="pct"/>
                  <w:shd w:val="clear" w:color="auto" w:fill="DEEAF6" w:themeFill="accent1" w:themeFillTint="33"/>
                  <w:vAlign w:val="center"/>
                </w:tcPr>
                <w:p w14:paraId="3EEE5DE1" w14:textId="0C65408D" w:rsidR="00BE3030" w:rsidRPr="009C4250" w:rsidRDefault="00BE3030" w:rsidP="00BE3030">
                  <w:pPr>
                    <w:spacing w:before="120" w:line="360" w:lineRule="auto"/>
                    <w:jc w:val="center"/>
                    <w:rPr>
                      <w:b/>
                      <w:noProof/>
                      <w:sz w:val="14"/>
                      <w:szCs w:val="14"/>
                      <w:lang w:val="es-ES" w:eastAsia="es-ES"/>
                    </w:rPr>
                  </w:pPr>
                  <w:r w:rsidRPr="009C4250">
                    <w:rPr>
                      <w:b/>
                      <w:noProof/>
                      <w:sz w:val="14"/>
                      <w:szCs w:val="14"/>
                      <w:lang w:val="es-ES" w:eastAsia="es-ES"/>
                    </w:rPr>
                    <w:t>Curso 2022/2023</w:t>
                  </w:r>
                </w:p>
              </w:tc>
              <w:tc>
                <w:tcPr>
                  <w:tcW w:w="1011" w:type="pct"/>
                  <w:shd w:val="clear" w:color="auto" w:fill="DEEAF6" w:themeFill="accent1" w:themeFillTint="33"/>
                  <w:vAlign w:val="center"/>
                </w:tcPr>
                <w:p w14:paraId="599466DD" w14:textId="09A768E3" w:rsidR="00BE3030" w:rsidRPr="009C4250" w:rsidRDefault="00BE3030" w:rsidP="00BE3030">
                  <w:pPr>
                    <w:spacing w:before="120" w:line="360" w:lineRule="auto"/>
                    <w:jc w:val="center"/>
                    <w:rPr>
                      <w:b/>
                      <w:noProof/>
                      <w:sz w:val="14"/>
                      <w:szCs w:val="14"/>
                      <w:lang w:val="es-ES" w:eastAsia="es-ES"/>
                    </w:rPr>
                  </w:pPr>
                  <w:r w:rsidRPr="009C4250">
                    <w:rPr>
                      <w:b/>
                      <w:noProof/>
                      <w:sz w:val="14"/>
                      <w:szCs w:val="14"/>
                      <w:lang w:val="es-ES" w:eastAsia="es-ES"/>
                    </w:rPr>
                    <w:t>Curso 2023/2023</w:t>
                  </w:r>
                </w:p>
              </w:tc>
            </w:tr>
            <w:tr w:rsidR="00BE3030" w:rsidRPr="009C4250" w14:paraId="1FDA7E84" w14:textId="77777777" w:rsidTr="00BE3030">
              <w:tc>
                <w:tcPr>
                  <w:tcW w:w="955" w:type="pct"/>
                  <w:shd w:val="clear" w:color="auto" w:fill="BDD6EE" w:themeFill="accent1" w:themeFillTint="66"/>
                  <w:vAlign w:val="center"/>
                </w:tcPr>
                <w:p w14:paraId="2E6DC60B" w14:textId="77777777" w:rsidR="00BE3030" w:rsidRPr="009C4250" w:rsidRDefault="00BE3030" w:rsidP="00BE3030">
                  <w:pPr>
                    <w:spacing w:before="120" w:line="360" w:lineRule="auto"/>
                    <w:rPr>
                      <w:b/>
                      <w:noProof/>
                      <w:sz w:val="14"/>
                      <w:szCs w:val="14"/>
                      <w:lang w:val="es-ES" w:eastAsia="es-ES"/>
                    </w:rPr>
                  </w:pPr>
                  <w:r w:rsidRPr="009C4250">
                    <w:rPr>
                      <w:b/>
                      <w:noProof/>
                      <w:sz w:val="14"/>
                      <w:szCs w:val="14"/>
                      <w:lang w:val="es-ES" w:eastAsia="es-ES"/>
                    </w:rPr>
                    <w:t>Plazas ofertadas</w:t>
                  </w:r>
                </w:p>
              </w:tc>
              <w:tc>
                <w:tcPr>
                  <w:tcW w:w="1011" w:type="pct"/>
                  <w:vAlign w:val="center"/>
                </w:tcPr>
                <w:p w14:paraId="44535CAD" w14:textId="17A41006" w:rsidR="00BE3030" w:rsidRPr="009C4250" w:rsidRDefault="00BE3030" w:rsidP="00BE3030">
                  <w:pPr>
                    <w:spacing w:before="120" w:line="360" w:lineRule="auto"/>
                    <w:jc w:val="center"/>
                    <w:rPr>
                      <w:noProof/>
                      <w:sz w:val="14"/>
                      <w:szCs w:val="14"/>
                      <w:lang w:val="es-ES" w:eastAsia="es-ES"/>
                    </w:rPr>
                  </w:pPr>
                  <w:r w:rsidRPr="009C4250">
                    <w:rPr>
                      <w:noProof/>
                      <w:sz w:val="14"/>
                      <w:szCs w:val="14"/>
                      <w:lang w:val="es-ES" w:eastAsia="es-ES"/>
                    </w:rPr>
                    <w:t>12</w:t>
                  </w:r>
                </w:p>
              </w:tc>
              <w:tc>
                <w:tcPr>
                  <w:tcW w:w="1011" w:type="pct"/>
                  <w:vAlign w:val="center"/>
                </w:tcPr>
                <w:p w14:paraId="4D173A07" w14:textId="1F45F7B3" w:rsidR="00BE3030" w:rsidRPr="009C4250" w:rsidRDefault="00BE3030" w:rsidP="00BE3030">
                  <w:pPr>
                    <w:spacing w:before="120" w:line="360" w:lineRule="auto"/>
                    <w:jc w:val="center"/>
                    <w:rPr>
                      <w:noProof/>
                      <w:sz w:val="14"/>
                      <w:szCs w:val="14"/>
                      <w:lang w:val="es-ES" w:eastAsia="es-ES"/>
                    </w:rPr>
                  </w:pPr>
                  <w:r w:rsidRPr="009C4250">
                    <w:rPr>
                      <w:noProof/>
                      <w:sz w:val="14"/>
                      <w:szCs w:val="14"/>
                      <w:lang w:val="es-ES" w:eastAsia="es-ES"/>
                    </w:rPr>
                    <w:t>12</w:t>
                  </w:r>
                </w:p>
              </w:tc>
              <w:tc>
                <w:tcPr>
                  <w:tcW w:w="1011" w:type="pct"/>
                  <w:vAlign w:val="center"/>
                </w:tcPr>
                <w:p w14:paraId="0F1A0EF0" w14:textId="5E8344B4" w:rsidR="00BE3030" w:rsidRPr="009C4250" w:rsidRDefault="00BE3030" w:rsidP="00BE3030">
                  <w:pPr>
                    <w:spacing w:before="120" w:line="360" w:lineRule="auto"/>
                    <w:jc w:val="center"/>
                    <w:rPr>
                      <w:noProof/>
                      <w:sz w:val="14"/>
                      <w:szCs w:val="14"/>
                      <w:lang w:val="es-ES" w:eastAsia="es-ES"/>
                    </w:rPr>
                  </w:pPr>
                  <w:r w:rsidRPr="009C4250">
                    <w:rPr>
                      <w:noProof/>
                      <w:sz w:val="14"/>
                      <w:szCs w:val="14"/>
                      <w:lang w:val="es-ES" w:eastAsia="es-ES"/>
                    </w:rPr>
                    <w:t>12</w:t>
                  </w:r>
                </w:p>
              </w:tc>
              <w:tc>
                <w:tcPr>
                  <w:tcW w:w="1011" w:type="pct"/>
                  <w:vAlign w:val="center"/>
                </w:tcPr>
                <w:p w14:paraId="75BBD258" w14:textId="7D296015" w:rsidR="00BE3030" w:rsidRPr="009C4250" w:rsidRDefault="00BE3030" w:rsidP="00BE3030">
                  <w:pPr>
                    <w:spacing w:before="120" w:line="360" w:lineRule="auto"/>
                    <w:jc w:val="center"/>
                    <w:rPr>
                      <w:noProof/>
                      <w:sz w:val="14"/>
                      <w:szCs w:val="14"/>
                      <w:lang w:val="es-ES" w:eastAsia="es-ES"/>
                    </w:rPr>
                  </w:pPr>
                  <w:r w:rsidRPr="009C4250">
                    <w:rPr>
                      <w:noProof/>
                      <w:sz w:val="14"/>
                      <w:szCs w:val="14"/>
                      <w:lang w:val="es-ES" w:eastAsia="es-ES"/>
                    </w:rPr>
                    <w:t>12</w:t>
                  </w:r>
                </w:p>
              </w:tc>
            </w:tr>
            <w:tr w:rsidR="00BE3030" w:rsidRPr="009C4250" w14:paraId="4D0D39BF" w14:textId="77777777" w:rsidTr="00BE3030">
              <w:tc>
                <w:tcPr>
                  <w:tcW w:w="955" w:type="pct"/>
                  <w:shd w:val="clear" w:color="auto" w:fill="BDD6EE" w:themeFill="accent1" w:themeFillTint="66"/>
                  <w:vAlign w:val="center"/>
                </w:tcPr>
                <w:p w14:paraId="1C345E5B" w14:textId="77777777" w:rsidR="00BE3030" w:rsidRPr="009C4250" w:rsidRDefault="00BE3030" w:rsidP="00BE3030">
                  <w:pPr>
                    <w:spacing w:before="120" w:line="360" w:lineRule="auto"/>
                    <w:rPr>
                      <w:b/>
                      <w:noProof/>
                      <w:sz w:val="14"/>
                      <w:szCs w:val="14"/>
                      <w:lang w:val="es-ES" w:eastAsia="es-ES"/>
                    </w:rPr>
                  </w:pPr>
                  <w:r w:rsidRPr="009C4250">
                    <w:rPr>
                      <w:b/>
                      <w:noProof/>
                      <w:sz w:val="14"/>
                      <w:szCs w:val="14"/>
                      <w:lang w:val="es-ES" w:eastAsia="es-ES"/>
                    </w:rPr>
                    <w:t>Preinscritos</w:t>
                  </w:r>
                </w:p>
              </w:tc>
              <w:tc>
                <w:tcPr>
                  <w:tcW w:w="1011" w:type="pct"/>
                  <w:vAlign w:val="center"/>
                </w:tcPr>
                <w:p w14:paraId="201478B7" w14:textId="16BD1D8E" w:rsidR="00BE3030" w:rsidRPr="009C4250" w:rsidRDefault="00BE3030" w:rsidP="00BE3030">
                  <w:pPr>
                    <w:spacing w:before="120" w:line="360" w:lineRule="auto"/>
                    <w:jc w:val="center"/>
                    <w:rPr>
                      <w:noProof/>
                      <w:sz w:val="14"/>
                      <w:szCs w:val="14"/>
                      <w:lang w:val="es-ES" w:eastAsia="es-ES"/>
                    </w:rPr>
                  </w:pPr>
                  <w:r w:rsidRPr="009C4250">
                    <w:rPr>
                      <w:noProof/>
                      <w:sz w:val="14"/>
                      <w:szCs w:val="14"/>
                      <w:lang w:val="es-ES" w:eastAsia="es-ES"/>
                    </w:rPr>
                    <w:t>18</w:t>
                  </w:r>
                </w:p>
              </w:tc>
              <w:tc>
                <w:tcPr>
                  <w:tcW w:w="1011" w:type="pct"/>
                  <w:vAlign w:val="center"/>
                </w:tcPr>
                <w:p w14:paraId="4C67CC09" w14:textId="4A96B389" w:rsidR="00BE3030" w:rsidRPr="009C4250" w:rsidRDefault="00BE3030" w:rsidP="00BE3030">
                  <w:pPr>
                    <w:spacing w:before="120" w:line="360" w:lineRule="auto"/>
                    <w:jc w:val="center"/>
                    <w:rPr>
                      <w:noProof/>
                      <w:sz w:val="14"/>
                      <w:szCs w:val="14"/>
                      <w:lang w:val="es-ES" w:eastAsia="es-ES"/>
                    </w:rPr>
                  </w:pPr>
                  <w:r w:rsidRPr="009C4250">
                    <w:rPr>
                      <w:noProof/>
                      <w:sz w:val="14"/>
                      <w:szCs w:val="14"/>
                      <w:lang w:val="es-ES" w:eastAsia="es-ES"/>
                    </w:rPr>
                    <w:t>1</w:t>
                  </w:r>
                  <w:r w:rsidR="00507F4A" w:rsidRPr="009C4250">
                    <w:rPr>
                      <w:noProof/>
                      <w:sz w:val="14"/>
                      <w:szCs w:val="14"/>
                      <w:lang w:val="es-ES" w:eastAsia="es-ES"/>
                    </w:rPr>
                    <w:t>3</w:t>
                  </w:r>
                </w:p>
              </w:tc>
              <w:tc>
                <w:tcPr>
                  <w:tcW w:w="1011" w:type="pct"/>
                  <w:vAlign w:val="center"/>
                </w:tcPr>
                <w:p w14:paraId="450B6104" w14:textId="0801F1E5" w:rsidR="00BE3030" w:rsidRPr="009C4250" w:rsidRDefault="00BE3030" w:rsidP="00BE3030">
                  <w:pPr>
                    <w:spacing w:before="120" w:line="360" w:lineRule="auto"/>
                    <w:jc w:val="center"/>
                    <w:rPr>
                      <w:noProof/>
                      <w:sz w:val="14"/>
                      <w:szCs w:val="14"/>
                      <w:lang w:val="es-ES" w:eastAsia="es-ES"/>
                    </w:rPr>
                  </w:pPr>
                  <w:r w:rsidRPr="009C4250">
                    <w:rPr>
                      <w:noProof/>
                      <w:sz w:val="14"/>
                      <w:szCs w:val="14"/>
                      <w:lang w:val="es-ES" w:eastAsia="es-ES"/>
                    </w:rPr>
                    <w:t>13</w:t>
                  </w:r>
                </w:p>
              </w:tc>
              <w:tc>
                <w:tcPr>
                  <w:tcW w:w="1011" w:type="pct"/>
                  <w:vAlign w:val="center"/>
                </w:tcPr>
                <w:p w14:paraId="6095B7EF" w14:textId="474089FD" w:rsidR="00BE3030" w:rsidRPr="009C4250" w:rsidRDefault="00BE3030" w:rsidP="00BE3030">
                  <w:pPr>
                    <w:spacing w:before="120" w:line="360" w:lineRule="auto"/>
                    <w:jc w:val="center"/>
                    <w:rPr>
                      <w:noProof/>
                      <w:sz w:val="14"/>
                      <w:szCs w:val="14"/>
                      <w:lang w:val="es-ES" w:eastAsia="es-ES"/>
                    </w:rPr>
                  </w:pPr>
                  <w:r w:rsidRPr="009C4250">
                    <w:rPr>
                      <w:noProof/>
                      <w:sz w:val="14"/>
                      <w:szCs w:val="14"/>
                      <w:lang w:val="es-ES" w:eastAsia="es-ES"/>
                    </w:rPr>
                    <w:t>14</w:t>
                  </w:r>
                </w:p>
              </w:tc>
            </w:tr>
          </w:tbl>
          <w:p w14:paraId="4F0239CF" w14:textId="77777777" w:rsidR="002E1611" w:rsidRPr="009C4250" w:rsidRDefault="002E1611" w:rsidP="001529EC">
            <w:pPr>
              <w:spacing w:line="360" w:lineRule="auto"/>
              <w:jc w:val="both"/>
              <w:rPr>
                <w:color w:val="auto"/>
                <w:sz w:val="16"/>
                <w:szCs w:val="16"/>
                <w:lang w:val="es-ES"/>
              </w:rPr>
            </w:pPr>
          </w:p>
          <w:p w14:paraId="18717EF2" w14:textId="77777777" w:rsidR="0048565D" w:rsidRPr="009C4250" w:rsidRDefault="0048565D" w:rsidP="001529EC">
            <w:pPr>
              <w:spacing w:line="360" w:lineRule="auto"/>
              <w:jc w:val="both"/>
              <w:rPr>
                <w:color w:val="auto"/>
                <w:sz w:val="16"/>
                <w:szCs w:val="16"/>
                <w:lang w:val="es-ES"/>
              </w:rPr>
            </w:pPr>
          </w:p>
        </w:tc>
      </w:tr>
      <w:tr w:rsidR="002E1611" w:rsidRPr="009C4250" w14:paraId="3AC1E958"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BDD6EE"/>
            <w:tcMar>
              <w:left w:w="108" w:type="dxa"/>
            </w:tcMar>
          </w:tcPr>
          <w:p w14:paraId="3D63DA7E" w14:textId="77777777" w:rsidR="002E1611" w:rsidRPr="009C4250" w:rsidRDefault="002E1611" w:rsidP="001529EC">
            <w:pPr>
              <w:spacing w:line="360" w:lineRule="auto"/>
              <w:jc w:val="both"/>
              <w:rPr>
                <w:color w:val="auto"/>
                <w:sz w:val="16"/>
                <w:szCs w:val="16"/>
                <w:lang w:val="es-ES"/>
              </w:rPr>
            </w:pPr>
            <w:r w:rsidRPr="009C4250">
              <w:rPr>
                <w:rFonts w:cs="Verdana"/>
                <w:color w:val="auto"/>
                <w:sz w:val="16"/>
                <w:szCs w:val="16"/>
                <w:lang w:val="es-ES"/>
              </w:rPr>
              <w:lastRenderedPageBreak/>
              <w:t>1.2.- O programa dispón de mecanismos para garantir que o perfil de ingreso dos doutorandos é axeitado e o seu número é coherente coas características e a distribución das liñas de investigación do programa e o número de prazas ofertadas.</w:t>
            </w:r>
          </w:p>
        </w:tc>
      </w:tr>
      <w:tr w:rsidR="002E1611" w:rsidRPr="009C4250" w14:paraId="7602AC1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3C219914"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t>Aspectos a valorar:</w:t>
            </w:r>
          </w:p>
          <w:p w14:paraId="6FFA725F" w14:textId="77777777" w:rsidR="002E1611" w:rsidRPr="009C4250"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val="es-ES" w:eastAsia="en-US"/>
              </w:rPr>
            </w:pPr>
            <w:r w:rsidRPr="009C4250">
              <w:rPr>
                <w:color w:val="auto"/>
                <w:sz w:val="16"/>
                <w:szCs w:val="16"/>
                <w:lang w:val="es-ES"/>
              </w:rPr>
              <w:t>O perfil de ingreso dos doutorandos e o seu número é coherente coas características e a distribución das liñas de investigación.</w:t>
            </w:r>
          </w:p>
        </w:tc>
      </w:tr>
      <w:tr w:rsidR="002E1611" w:rsidRPr="009C4250" w14:paraId="2E85C2C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5F9182EA" w14:textId="77777777" w:rsidR="002E1611" w:rsidRPr="009C4250" w:rsidRDefault="002E1611" w:rsidP="001529EC">
            <w:pPr>
              <w:spacing w:line="360" w:lineRule="auto"/>
              <w:jc w:val="both"/>
              <w:rPr>
                <w:rFonts w:cs="Verdana"/>
                <w:bCs/>
                <w:i/>
                <w:iCs/>
                <w:color w:val="auto"/>
                <w:sz w:val="16"/>
                <w:szCs w:val="16"/>
                <w:lang w:val="es-ES"/>
              </w:rPr>
            </w:pPr>
            <w:r w:rsidRPr="009C4250">
              <w:rPr>
                <w:rFonts w:cs="Verdana"/>
                <w:b/>
                <w:bCs/>
                <w:iCs/>
                <w:color w:val="auto"/>
                <w:sz w:val="16"/>
                <w:szCs w:val="16"/>
                <w:lang w:val="es-ES"/>
              </w:rPr>
              <w:t>Reflexión/comentarios que xustifiquen a valoración:</w:t>
            </w:r>
          </w:p>
          <w:p w14:paraId="5B9597B8" w14:textId="77777777" w:rsidR="00BA5C64" w:rsidRPr="009C4250" w:rsidRDefault="00BA5C64" w:rsidP="003B4805">
            <w:pPr>
              <w:spacing w:line="360" w:lineRule="auto"/>
              <w:jc w:val="both"/>
              <w:rPr>
                <w:color w:val="auto"/>
                <w:sz w:val="16"/>
                <w:szCs w:val="16"/>
                <w:lang w:val="es-ES"/>
              </w:rPr>
            </w:pPr>
          </w:p>
          <w:p w14:paraId="745CD2FB" w14:textId="3F1D215C" w:rsidR="003B4805" w:rsidRPr="009C4250" w:rsidRDefault="003B4805" w:rsidP="003B4805">
            <w:pPr>
              <w:spacing w:line="360" w:lineRule="auto"/>
              <w:jc w:val="both"/>
              <w:rPr>
                <w:color w:val="auto"/>
                <w:sz w:val="16"/>
                <w:szCs w:val="16"/>
                <w:lang w:val="es-ES"/>
              </w:rPr>
            </w:pPr>
            <w:r w:rsidRPr="009C4250">
              <w:rPr>
                <w:color w:val="auto"/>
                <w:sz w:val="16"/>
                <w:szCs w:val="16"/>
                <w:lang w:val="es-ES"/>
              </w:rPr>
              <w:t xml:space="preserve">El número de doctorandos que ingresan cada curso académico en el Programa de Doctorado se ajusta razonablemente a las previsiones fijadas en la Memoria del título. En ella, se preveía la matrícula cada curso académico de 10 doctorandos/as nuevos/as, de los cuales 3 podrían ser extranjeros. Pues bien, los datos de ingreso en los cuatro cursos académicos objeto de este informe son los siguientes (Indicadores IPD03, IPD04 e IPD6): </w:t>
            </w:r>
          </w:p>
          <w:p w14:paraId="0535742E" w14:textId="0DC92256" w:rsidR="003B4805" w:rsidRPr="009C4250" w:rsidRDefault="003B4805" w:rsidP="003B4805">
            <w:pPr>
              <w:spacing w:line="360" w:lineRule="auto"/>
              <w:jc w:val="both"/>
              <w:rPr>
                <w:color w:val="auto"/>
                <w:sz w:val="16"/>
                <w:szCs w:val="16"/>
                <w:lang w:val="es-ES"/>
              </w:rPr>
            </w:pPr>
          </w:p>
          <w:tbl>
            <w:tblPr>
              <w:tblStyle w:val="Tablaconcuadrcula"/>
              <w:tblW w:w="5000" w:type="pct"/>
              <w:tblLook w:val="04A0" w:firstRow="1" w:lastRow="0" w:firstColumn="1" w:lastColumn="0" w:noHBand="0" w:noVBand="1"/>
            </w:tblPr>
            <w:tblGrid>
              <w:gridCol w:w="1388"/>
              <w:gridCol w:w="1464"/>
              <w:gridCol w:w="1464"/>
              <w:gridCol w:w="1464"/>
              <w:gridCol w:w="1464"/>
              <w:gridCol w:w="1461"/>
            </w:tblGrid>
            <w:tr w:rsidR="00083284" w:rsidRPr="009C4250" w14:paraId="24F6EB7E" w14:textId="19F00205" w:rsidTr="000A0537">
              <w:trPr>
                <w:trHeight w:val="283"/>
              </w:trPr>
              <w:tc>
                <w:tcPr>
                  <w:tcW w:w="797" w:type="pct"/>
                  <w:shd w:val="clear" w:color="auto" w:fill="BDD6EE" w:themeFill="accent1" w:themeFillTint="66"/>
                </w:tcPr>
                <w:p w14:paraId="1968E455" w14:textId="77777777" w:rsidR="00083284" w:rsidRPr="009C4250" w:rsidRDefault="00083284" w:rsidP="000A0537">
                  <w:pPr>
                    <w:spacing w:before="120" w:line="276" w:lineRule="auto"/>
                    <w:jc w:val="both"/>
                    <w:rPr>
                      <w:b/>
                      <w:noProof/>
                      <w:sz w:val="14"/>
                      <w:szCs w:val="14"/>
                      <w:lang w:val="es-ES" w:eastAsia="es-ES"/>
                    </w:rPr>
                  </w:pPr>
                </w:p>
              </w:tc>
              <w:tc>
                <w:tcPr>
                  <w:tcW w:w="841" w:type="pct"/>
                  <w:shd w:val="clear" w:color="auto" w:fill="DEEAF6" w:themeFill="accent1" w:themeFillTint="33"/>
                  <w:vAlign w:val="center"/>
                </w:tcPr>
                <w:p w14:paraId="680C4F97" w14:textId="79152D75" w:rsidR="00083284" w:rsidRPr="009C4250" w:rsidRDefault="00083284" w:rsidP="000A0537">
                  <w:pPr>
                    <w:spacing w:before="120" w:line="276" w:lineRule="auto"/>
                    <w:jc w:val="center"/>
                    <w:rPr>
                      <w:b/>
                      <w:noProof/>
                      <w:sz w:val="14"/>
                      <w:szCs w:val="14"/>
                      <w:lang w:val="es-ES" w:eastAsia="es-ES"/>
                    </w:rPr>
                  </w:pPr>
                  <w:r w:rsidRPr="009C4250">
                    <w:rPr>
                      <w:b/>
                      <w:noProof/>
                      <w:sz w:val="14"/>
                      <w:szCs w:val="14"/>
                      <w:lang w:val="es-ES" w:eastAsia="es-ES"/>
                    </w:rPr>
                    <w:t>Matriculados de nuevo acceso</w:t>
                  </w:r>
                </w:p>
              </w:tc>
              <w:tc>
                <w:tcPr>
                  <w:tcW w:w="841" w:type="pct"/>
                  <w:shd w:val="clear" w:color="auto" w:fill="DEEAF6" w:themeFill="accent1" w:themeFillTint="33"/>
                  <w:vAlign w:val="center"/>
                </w:tcPr>
                <w:p w14:paraId="3B565555" w14:textId="32549C07" w:rsidR="00083284" w:rsidRPr="009C4250" w:rsidRDefault="00083284" w:rsidP="000A0537">
                  <w:pPr>
                    <w:spacing w:before="120" w:line="276" w:lineRule="auto"/>
                    <w:jc w:val="center"/>
                    <w:rPr>
                      <w:b/>
                      <w:noProof/>
                      <w:sz w:val="14"/>
                      <w:szCs w:val="14"/>
                      <w:lang w:val="es-ES" w:eastAsia="es-ES"/>
                    </w:rPr>
                  </w:pPr>
                  <w:r w:rsidRPr="009C4250">
                    <w:rPr>
                      <w:b/>
                      <w:noProof/>
                      <w:sz w:val="14"/>
                      <w:szCs w:val="14"/>
                      <w:lang w:val="es-ES" w:eastAsia="es-ES"/>
                    </w:rPr>
                    <w:t>Españoles</w:t>
                  </w:r>
                </w:p>
              </w:tc>
              <w:tc>
                <w:tcPr>
                  <w:tcW w:w="841" w:type="pct"/>
                  <w:shd w:val="clear" w:color="auto" w:fill="DEEAF6" w:themeFill="accent1" w:themeFillTint="33"/>
                  <w:vAlign w:val="center"/>
                </w:tcPr>
                <w:p w14:paraId="7A1472EB" w14:textId="2E6EF2C8" w:rsidR="00083284" w:rsidRPr="009C4250" w:rsidRDefault="00083284" w:rsidP="000A0537">
                  <w:pPr>
                    <w:spacing w:before="120" w:line="276" w:lineRule="auto"/>
                    <w:jc w:val="center"/>
                    <w:rPr>
                      <w:b/>
                      <w:noProof/>
                      <w:sz w:val="14"/>
                      <w:szCs w:val="14"/>
                      <w:lang w:val="es-ES" w:eastAsia="es-ES"/>
                    </w:rPr>
                  </w:pPr>
                  <w:r w:rsidRPr="009C4250">
                    <w:rPr>
                      <w:b/>
                      <w:noProof/>
                      <w:sz w:val="14"/>
                      <w:szCs w:val="14"/>
                      <w:lang w:val="es-ES" w:eastAsia="es-ES"/>
                    </w:rPr>
                    <w:t>Extranjeros</w:t>
                  </w:r>
                </w:p>
              </w:tc>
              <w:tc>
                <w:tcPr>
                  <w:tcW w:w="841" w:type="pct"/>
                  <w:shd w:val="clear" w:color="auto" w:fill="DEEAF6" w:themeFill="accent1" w:themeFillTint="33"/>
                  <w:vAlign w:val="center"/>
                </w:tcPr>
                <w:p w14:paraId="7D89A7CA" w14:textId="3A434817" w:rsidR="00083284" w:rsidRPr="009C4250" w:rsidRDefault="00083284" w:rsidP="000A0537">
                  <w:pPr>
                    <w:spacing w:before="120" w:line="276" w:lineRule="auto"/>
                    <w:jc w:val="center"/>
                    <w:rPr>
                      <w:b/>
                      <w:noProof/>
                      <w:sz w:val="14"/>
                      <w:szCs w:val="14"/>
                      <w:lang w:val="es-ES" w:eastAsia="es-ES"/>
                    </w:rPr>
                  </w:pPr>
                  <w:r w:rsidRPr="009C4250">
                    <w:rPr>
                      <w:b/>
                      <w:noProof/>
                      <w:sz w:val="14"/>
                      <w:szCs w:val="14"/>
                      <w:lang w:val="es-ES" w:eastAsia="es-ES"/>
                    </w:rPr>
                    <w:t>% Extranjeros</w:t>
                  </w:r>
                </w:p>
              </w:tc>
              <w:tc>
                <w:tcPr>
                  <w:tcW w:w="840" w:type="pct"/>
                  <w:shd w:val="clear" w:color="auto" w:fill="DEEAF6" w:themeFill="accent1" w:themeFillTint="33"/>
                </w:tcPr>
                <w:p w14:paraId="278A2833" w14:textId="0CAD286C" w:rsidR="00083284" w:rsidRPr="009C4250" w:rsidRDefault="00083284" w:rsidP="000A0537">
                  <w:pPr>
                    <w:spacing w:before="120" w:line="276" w:lineRule="auto"/>
                    <w:jc w:val="center"/>
                    <w:rPr>
                      <w:b/>
                      <w:noProof/>
                      <w:sz w:val="14"/>
                      <w:szCs w:val="14"/>
                      <w:lang w:val="es-ES" w:eastAsia="es-ES"/>
                    </w:rPr>
                  </w:pPr>
                  <w:r w:rsidRPr="009C4250">
                    <w:rPr>
                      <w:b/>
                      <w:noProof/>
                      <w:sz w:val="14"/>
                      <w:szCs w:val="14"/>
                      <w:lang w:val="es-ES" w:eastAsia="es-ES"/>
                    </w:rPr>
                    <w:t>Matriculados totales</w:t>
                  </w:r>
                </w:p>
              </w:tc>
            </w:tr>
            <w:tr w:rsidR="00083284" w:rsidRPr="009C4250" w14:paraId="083B9F4D" w14:textId="7A34F0B5" w:rsidTr="000A0537">
              <w:trPr>
                <w:trHeight w:val="283"/>
              </w:trPr>
              <w:tc>
                <w:tcPr>
                  <w:tcW w:w="797" w:type="pct"/>
                  <w:shd w:val="clear" w:color="auto" w:fill="BDD6EE" w:themeFill="accent1" w:themeFillTint="66"/>
                  <w:vAlign w:val="center"/>
                </w:tcPr>
                <w:p w14:paraId="2FB50509" w14:textId="51121D6F" w:rsidR="00083284" w:rsidRPr="009C4250" w:rsidRDefault="00083284" w:rsidP="000A0537">
                  <w:pPr>
                    <w:spacing w:before="120" w:line="276" w:lineRule="auto"/>
                    <w:jc w:val="center"/>
                    <w:rPr>
                      <w:b/>
                      <w:noProof/>
                      <w:sz w:val="14"/>
                      <w:szCs w:val="14"/>
                      <w:lang w:val="es-ES" w:eastAsia="es-ES"/>
                    </w:rPr>
                  </w:pPr>
                  <w:r w:rsidRPr="009C4250">
                    <w:rPr>
                      <w:b/>
                      <w:noProof/>
                      <w:sz w:val="14"/>
                      <w:szCs w:val="14"/>
                      <w:lang w:val="es-ES" w:eastAsia="es-ES"/>
                    </w:rPr>
                    <w:t>Curso 2020/2021</w:t>
                  </w:r>
                </w:p>
              </w:tc>
              <w:tc>
                <w:tcPr>
                  <w:tcW w:w="841" w:type="pct"/>
                  <w:vAlign w:val="center"/>
                </w:tcPr>
                <w:p w14:paraId="4E8EEFF4" w14:textId="5F51C9DE" w:rsidR="00083284" w:rsidRPr="009C4250" w:rsidRDefault="00083284" w:rsidP="000A0537">
                  <w:pPr>
                    <w:spacing w:before="120" w:line="276" w:lineRule="auto"/>
                    <w:jc w:val="center"/>
                    <w:rPr>
                      <w:b/>
                      <w:bCs/>
                      <w:noProof/>
                      <w:sz w:val="14"/>
                      <w:szCs w:val="14"/>
                      <w:lang w:val="es-ES" w:eastAsia="es-ES"/>
                    </w:rPr>
                  </w:pPr>
                  <w:r w:rsidRPr="009C4250">
                    <w:rPr>
                      <w:b/>
                      <w:bCs/>
                      <w:noProof/>
                      <w:sz w:val="14"/>
                      <w:szCs w:val="14"/>
                      <w:lang w:val="es-ES" w:eastAsia="es-ES"/>
                    </w:rPr>
                    <w:t>12</w:t>
                  </w:r>
                </w:p>
              </w:tc>
              <w:tc>
                <w:tcPr>
                  <w:tcW w:w="841" w:type="pct"/>
                  <w:vAlign w:val="center"/>
                </w:tcPr>
                <w:p w14:paraId="5C983AA2" w14:textId="32D6DE99" w:rsidR="00083284" w:rsidRPr="009C4250" w:rsidRDefault="00083284" w:rsidP="000A0537">
                  <w:pPr>
                    <w:spacing w:before="120" w:line="276" w:lineRule="auto"/>
                    <w:jc w:val="center"/>
                    <w:rPr>
                      <w:noProof/>
                      <w:sz w:val="14"/>
                      <w:szCs w:val="14"/>
                      <w:lang w:val="es-ES" w:eastAsia="es-ES"/>
                    </w:rPr>
                  </w:pPr>
                  <w:r w:rsidRPr="009C4250">
                    <w:rPr>
                      <w:noProof/>
                      <w:sz w:val="14"/>
                      <w:szCs w:val="14"/>
                      <w:lang w:val="es-ES" w:eastAsia="es-ES"/>
                    </w:rPr>
                    <w:t>7</w:t>
                  </w:r>
                </w:p>
              </w:tc>
              <w:tc>
                <w:tcPr>
                  <w:tcW w:w="841" w:type="pct"/>
                  <w:vAlign w:val="center"/>
                </w:tcPr>
                <w:p w14:paraId="570E2E45" w14:textId="16373142" w:rsidR="00083284" w:rsidRPr="009C4250" w:rsidRDefault="00083284" w:rsidP="000A0537">
                  <w:pPr>
                    <w:spacing w:before="120" w:line="276" w:lineRule="auto"/>
                    <w:jc w:val="center"/>
                    <w:rPr>
                      <w:noProof/>
                      <w:sz w:val="14"/>
                      <w:szCs w:val="14"/>
                      <w:lang w:val="es-ES" w:eastAsia="es-ES"/>
                    </w:rPr>
                  </w:pPr>
                  <w:r w:rsidRPr="009C4250">
                    <w:rPr>
                      <w:noProof/>
                      <w:sz w:val="14"/>
                      <w:szCs w:val="14"/>
                      <w:lang w:val="es-ES" w:eastAsia="es-ES"/>
                    </w:rPr>
                    <w:t>5</w:t>
                  </w:r>
                </w:p>
              </w:tc>
              <w:tc>
                <w:tcPr>
                  <w:tcW w:w="841" w:type="pct"/>
                  <w:vAlign w:val="center"/>
                </w:tcPr>
                <w:p w14:paraId="5611E99A" w14:textId="7CF62F64" w:rsidR="00083284" w:rsidRPr="009C4250" w:rsidRDefault="00083284" w:rsidP="000A0537">
                  <w:pPr>
                    <w:spacing w:before="120" w:line="276" w:lineRule="auto"/>
                    <w:jc w:val="center"/>
                    <w:rPr>
                      <w:noProof/>
                      <w:sz w:val="14"/>
                      <w:szCs w:val="14"/>
                      <w:lang w:val="es-ES" w:eastAsia="es-ES"/>
                    </w:rPr>
                  </w:pPr>
                  <w:r w:rsidRPr="009C4250">
                    <w:rPr>
                      <w:noProof/>
                      <w:sz w:val="14"/>
                      <w:szCs w:val="14"/>
                      <w:lang w:val="es-ES" w:eastAsia="es-ES"/>
                    </w:rPr>
                    <w:t>27,45%</w:t>
                  </w:r>
                </w:p>
              </w:tc>
              <w:tc>
                <w:tcPr>
                  <w:tcW w:w="840" w:type="pct"/>
                  <w:vAlign w:val="center"/>
                </w:tcPr>
                <w:p w14:paraId="5C035B32" w14:textId="5F58892D" w:rsidR="00083284" w:rsidRPr="009C4250" w:rsidRDefault="00083284" w:rsidP="000A0537">
                  <w:pPr>
                    <w:spacing w:before="120" w:line="276" w:lineRule="auto"/>
                    <w:jc w:val="center"/>
                    <w:rPr>
                      <w:b/>
                      <w:bCs/>
                      <w:noProof/>
                      <w:sz w:val="14"/>
                      <w:szCs w:val="14"/>
                      <w:lang w:val="es-ES" w:eastAsia="es-ES"/>
                    </w:rPr>
                  </w:pPr>
                  <w:r w:rsidRPr="009C4250">
                    <w:rPr>
                      <w:b/>
                      <w:bCs/>
                      <w:noProof/>
                      <w:sz w:val="14"/>
                      <w:szCs w:val="14"/>
                      <w:lang w:val="es-ES" w:eastAsia="es-ES"/>
                    </w:rPr>
                    <w:t>51</w:t>
                  </w:r>
                </w:p>
              </w:tc>
            </w:tr>
            <w:tr w:rsidR="00083284" w:rsidRPr="009C4250" w14:paraId="19DE07AC" w14:textId="07CE685B" w:rsidTr="000A0537">
              <w:trPr>
                <w:trHeight w:val="283"/>
              </w:trPr>
              <w:tc>
                <w:tcPr>
                  <w:tcW w:w="797" w:type="pct"/>
                  <w:shd w:val="clear" w:color="auto" w:fill="BDD6EE" w:themeFill="accent1" w:themeFillTint="66"/>
                  <w:vAlign w:val="center"/>
                </w:tcPr>
                <w:p w14:paraId="725B0517" w14:textId="03A644DC" w:rsidR="00083284" w:rsidRPr="009C4250" w:rsidRDefault="00083284" w:rsidP="000A0537">
                  <w:pPr>
                    <w:spacing w:before="120" w:line="276" w:lineRule="auto"/>
                    <w:jc w:val="center"/>
                    <w:rPr>
                      <w:b/>
                      <w:noProof/>
                      <w:sz w:val="14"/>
                      <w:szCs w:val="14"/>
                      <w:lang w:val="es-ES" w:eastAsia="es-ES"/>
                    </w:rPr>
                  </w:pPr>
                  <w:r w:rsidRPr="009C4250">
                    <w:rPr>
                      <w:b/>
                      <w:noProof/>
                      <w:sz w:val="14"/>
                      <w:szCs w:val="14"/>
                      <w:lang w:val="es-ES" w:eastAsia="es-ES"/>
                    </w:rPr>
                    <w:t>Curso 2021/2022</w:t>
                  </w:r>
                </w:p>
              </w:tc>
              <w:tc>
                <w:tcPr>
                  <w:tcW w:w="841" w:type="pct"/>
                  <w:vAlign w:val="center"/>
                </w:tcPr>
                <w:p w14:paraId="28DF456F" w14:textId="02FEA370" w:rsidR="00083284" w:rsidRPr="009C4250" w:rsidRDefault="00083284" w:rsidP="000A0537">
                  <w:pPr>
                    <w:spacing w:before="120" w:line="276" w:lineRule="auto"/>
                    <w:jc w:val="center"/>
                    <w:rPr>
                      <w:b/>
                      <w:bCs/>
                      <w:noProof/>
                      <w:sz w:val="14"/>
                      <w:szCs w:val="14"/>
                      <w:lang w:val="es-ES" w:eastAsia="es-ES"/>
                    </w:rPr>
                  </w:pPr>
                  <w:r w:rsidRPr="009C4250">
                    <w:rPr>
                      <w:b/>
                      <w:bCs/>
                      <w:noProof/>
                      <w:sz w:val="14"/>
                      <w:szCs w:val="14"/>
                      <w:lang w:val="es-ES" w:eastAsia="es-ES"/>
                    </w:rPr>
                    <w:t>11</w:t>
                  </w:r>
                </w:p>
              </w:tc>
              <w:tc>
                <w:tcPr>
                  <w:tcW w:w="841" w:type="pct"/>
                  <w:vAlign w:val="center"/>
                </w:tcPr>
                <w:p w14:paraId="18777364" w14:textId="7826628E" w:rsidR="00083284" w:rsidRPr="009C4250" w:rsidRDefault="00083284" w:rsidP="000A0537">
                  <w:pPr>
                    <w:spacing w:before="120" w:line="276" w:lineRule="auto"/>
                    <w:jc w:val="center"/>
                    <w:rPr>
                      <w:noProof/>
                      <w:sz w:val="14"/>
                      <w:szCs w:val="14"/>
                      <w:lang w:val="es-ES" w:eastAsia="es-ES"/>
                    </w:rPr>
                  </w:pPr>
                  <w:r w:rsidRPr="009C4250">
                    <w:rPr>
                      <w:noProof/>
                      <w:sz w:val="14"/>
                      <w:szCs w:val="14"/>
                      <w:lang w:val="es-ES" w:eastAsia="es-ES"/>
                    </w:rPr>
                    <w:t>6</w:t>
                  </w:r>
                </w:p>
              </w:tc>
              <w:tc>
                <w:tcPr>
                  <w:tcW w:w="841" w:type="pct"/>
                  <w:vAlign w:val="center"/>
                </w:tcPr>
                <w:p w14:paraId="3992826B" w14:textId="5E696520" w:rsidR="00083284" w:rsidRPr="009C4250" w:rsidRDefault="00083284" w:rsidP="000A0537">
                  <w:pPr>
                    <w:spacing w:before="120" w:line="276" w:lineRule="auto"/>
                    <w:jc w:val="center"/>
                    <w:rPr>
                      <w:noProof/>
                      <w:sz w:val="14"/>
                      <w:szCs w:val="14"/>
                      <w:lang w:val="es-ES" w:eastAsia="es-ES"/>
                    </w:rPr>
                  </w:pPr>
                  <w:r w:rsidRPr="009C4250">
                    <w:rPr>
                      <w:noProof/>
                      <w:sz w:val="14"/>
                      <w:szCs w:val="14"/>
                      <w:lang w:val="es-ES" w:eastAsia="es-ES"/>
                    </w:rPr>
                    <w:t>5</w:t>
                  </w:r>
                </w:p>
              </w:tc>
              <w:tc>
                <w:tcPr>
                  <w:tcW w:w="841" w:type="pct"/>
                  <w:vAlign w:val="center"/>
                </w:tcPr>
                <w:p w14:paraId="44A21A76" w14:textId="65790A9B" w:rsidR="00083284" w:rsidRPr="009C4250" w:rsidRDefault="00083284" w:rsidP="000A0537">
                  <w:pPr>
                    <w:spacing w:before="120" w:line="276" w:lineRule="auto"/>
                    <w:jc w:val="center"/>
                    <w:rPr>
                      <w:noProof/>
                      <w:sz w:val="14"/>
                      <w:szCs w:val="14"/>
                      <w:lang w:val="es-ES" w:eastAsia="es-ES"/>
                    </w:rPr>
                  </w:pPr>
                  <w:r w:rsidRPr="009C4250">
                    <w:rPr>
                      <w:noProof/>
                      <w:sz w:val="14"/>
                      <w:szCs w:val="14"/>
                      <w:lang w:val="es-ES" w:eastAsia="es-ES"/>
                    </w:rPr>
                    <w:t>30,61%</w:t>
                  </w:r>
                </w:p>
              </w:tc>
              <w:tc>
                <w:tcPr>
                  <w:tcW w:w="840" w:type="pct"/>
                  <w:vAlign w:val="center"/>
                </w:tcPr>
                <w:p w14:paraId="148620B6" w14:textId="4EDA3906" w:rsidR="00083284" w:rsidRPr="009C4250" w:rsidRDefault="00083284" w:rsidP="000A0537">
                  <w:pPr>
                    <w:spacing w:before="120" w:line="276" w:lineRule="auto"/>
                    <w:jc w:val="center"/>
                    <w:rPr>
                      <w:b/>
                      <w:bCs/>
                      <w:noProof/>
                      <w:sz w:val="14"/>
                      <w:szCs w:val="14"/>
                      <w:lang w:val="es-ES" w:eastAsia="es-ES"/>
                    </w:rPr>
                  </w:pPr>
                  <w:r w:rsidRPr="009C4250">
                    <w:rPr>
                      <w:b/>
                      <w:bCs/>
                      <w:noProof/>
                      <w:sz w:val="14"/>
                      <w:szCs w:val="14"/>
                      <w:lang w:val="es-ES" w:eastAsia="es-ES"/>
                    </w:rPr>
                    <w:t>49</w:t>
                  </w:r>
                </w:p>
              </w:tc>
            </w:tr>
            <w:tr w:rsidR="00083284" w:rsidRPr="009C4250" w14:paraId="2007F56B" w14:textId="78A19BB0" w:rsidTr="000A0537">
              <w:trPr>
                <w:trHeight w:val="283"/>
              </w:trPr>
              <w:tc>
                <w:tcPr>
                  <w:tcW w:w="797" w:type="pct"/>
                  <w:shd w:val="clear" w:color="auto" w:fill="BDD6EE" w:themeFill="accent1" w:themeFillTint="66"/>
                  <w:vAlign w:val="center"/>
                </w:tcPr>
                <w:p w14:paraId="7B049659" w14:textId="3E675CDA" w:rsidR="00083284" w:rsidRPr="009C4250" w:rsidRDefault="00083284" w:rsidP="000A0537">
                  <w:pPr>
                    <w:spacing w:before="120" w:line="276" w:lineRule="auto"/>
                    <w:jc w:val="center"/>
                    <w:rPr>
                      <w:b/>
                      <w:noProof/>
                      <w:sz w:val="14"/>
                      <w:szCs w:val="14"/>
                      <w:lang w:val="es-ES" w:eastAsia="es-ES"/>
                    </w:rPr>
                  </w:pPr>
                  <w:r w:rsidRPr="009C4250">
                    <w:rPr>
                      <w:b/>
                      <w:noProof/>
                      <w:sz w:val="14"/>
                      <w:szCs w:val="14"/>
                      <w:lang w:val="es-ES" w:eastAsia="es-ES"/>
                    </w:rPr>
                    <w:t>Curso 2022/2023</w:t>
                  </w:r>
                </w:p>
              </w:tc>
              <w:tc>
                <w:tcPr>
                  <w:tcW w:w="841" w:type="pct"/>
                  <w:vAlign w:val="center"/>
                </w:tcPr>
                <w:p w14:paraId="7A08E0AB" w14:textId="7DD0C478" w:rsidR="00083284" w:rsidRPr="009C4250" w:rsidRDefault="00083284" w:rsidP="000A0537">
                  <w:pPr>
                    <w:spacing w:before="120" w:line="276" w:lineRule="auto"/>
                    <w:jc w:val="center"/>
                    <w:rPr>
                      <w:b/>
                      <w:bCs/>
                      <w:noProof/>
                      <w:sz w:val="14"/>
                      <w:szCs w:val="14"/>
                      <w:lang w:val="es-ES" w:eastAsia="es-ES"/>
                    </w:rPr>
                  </w:pPr>
                  <w:r w:rsidRPr="009C4250">
                    <w:rPr>
                      <w:b/>
                      <w:bCs/>
                      <w:noProof/>
                      <w:sz w:val="14"/>
                      <w:szCs w:val="14"/>
                      <w:lang w:val="es-ES" w:eastAsia="es-ES"/>
                    </w:rPr>
                    <w:t>9</w:t>
                  </w:r>
                </w:p>
              </w:tc>
              <w:tc>
                <w:tcPr>
                  <w:tcW w:w="841" w:type="pct"/>
                  <w:vAlign w:val="center"/>
                </w:tcPr>
                <w:p w14:paraId="41A00891" w14:textId="739FCCA8" w:rsidR="00083284" w:rsidRPr="009C4250" w:rsidRDefault="00083284" w:rsidP="000A0537">
                  <w:pPr>
                    <w:spacing w:before="120" w:line="276" w:lineRule="auto"/>
                    <w:jc w:val="center"/>
                    <w:rPr>
                      <w:noProof/>
                      <w:sz w:val="14"/>
                      <w:szCs w:val="14"/>
                      <w:lang w:val="es-ES" w:eastAsia="es-ES"/>
                    </w:rPr>
                  </w:pPr>
                  <w:r w:rsidRPr="009C4250">
                    <w:rPr>
                      <w:noProof/>
                      <w:sz w:val="14"/>
                      <w:szCs w:val="14"/>
                      <w:lang w:val="es-ES" w:eastAsia="es-ES"/>
                    </w:rPr>
                    <w:t>6</w:t>
                  </w:r>
                </w:p>
              </w:tc>
              <w:tc>
                <w:tcPr>
                  <w:tcW w:w="841" w:type="pct"/>
                  <w:vAlign w:val="center"/>
                </w:tcPr>
                <w:p w14:paraId="337573AD" w14:textId="0C5966A7" w:rsidR="00083284" w:rsidRPr="009C4250" w:rsidRDefault="00083284" w:rsidP="000A0537">
                  <w:pPr>
                    <w:spacing w:before="120" w:line="276" w:lineRule="auto"/>
                    <w:jc w:val="center"/>
                    <w:rPr>
                      <w:noProof/>
                      <w:sz w:val="14"/>
                      <w:szCs w:val="14"/>
                      <w:lang w:val="es-ES" w:eastAsia="es-ES"/>
                    </w:rPr>
                  </w:pPr>
                  <w:r w:rsidRPr="009C4250">
                    <w:rPr>
                      <w:noProof/>
                      <w:sz w:val="14"/>
                      <w:szCs w:val="14"/>
                      <w:lang w:val="es-ES" w:eastAsia="es-ES"/>
                    </w:rPr>
                    <w:t>3</w:t>
                  </w:r>
                </w:p>
              </w:tc>
              <w:tc>
                <w:tcPr>
                  <w:tcW w:w="841" w:type="pct"/>
                  <w:vAlign w:val="center"/>
                </w:tcPr>
                <w:p w14:paraId="3BE374E3" w14:textId="4D489668" w:rsidR="00083284" w:rsidRPr="009C4250" w:rsidRDefault="00083284" w:rsidP="000A0537">
                  <w:pPr>
                    <w:spacing w:before="120" w:line="276" w:lineRule="auto"/>
                    <w:jc w:val="center"/>
                    <w:rPr>
                      <w:noProof/>
                      <w:sz w:val="14"/>
                      <w:szCs w:val="14"/>
                      <w:lang w:val="es-ES" w:eastAsia="es-ES"/>
                    </w:rPr>
                  </w:pPr>
                  <w:r w:rsidRPr="009C4250">
                    <w:rPr>
                      <w:noProof/>
                      <w:sz w:val="14"/>
                      <w:szCs w:val="14"/>
                      <w:lang w:val="es-ES" w:eastAsia="es-ES"/>
                    </w:rPr>
                    <w:t>32,65%</w:t>
                  </w:r>
                </w:p>
              </w:tc>
              <w:tc>
                <w:tcPr>
                  <w:tcW w:w="840" w:type="pct"/>
                  <w:vAlign w:val="center"/>
                </w:tcPr>
                <w:p w14:paraId="6ADEAA44" w14:textId="092B4DA2" w:rsidR="00083284" w:rsidRPr="009C4250" w:rsidRDefault="00083284" w:rsidP="000A0537">
                  <w:pPr>
                    <w:spacing w:before="120" w:line="276" w:lineRule="auto"/>
                    <w:jc w:val="center"/>
                    <w:rPr>
                      <w:b/>
                      <w:bCs/>
                      <w:noProof/>
                      <w:sz w:val="14"/>
                      <w:szCs w:val="14"/>
                      <w:lang w:val="es-ES" w:eastAsia="es-ES"/>
                    </w:rPr>
                  </w:pPr>
                  <w:r w:rsidRPr="009C4250">
                    <w:rPr>
                      <w:b/>
                      <w:bCs/>
                      <w:noProof/>
                      <w:sz w:val="14"/>
                      <w:szCs w:val="14"/>
                      <w:lang w:val="es-ES" w:eastAsia="es-ES"/>
                    </w:rPr>
                    <w:t>49</w:t>
                  </w:r>
                </w:p>
              </w:tc>
            </w:tr>
            <w:tr w:rsidR="00083284" w:rsidRPr="009C4250" w14:paraId="1DB1A60F" w14:textId="7B36F24D" w:rsidTr="000A0537">
              <w:trPr>
                <w:trHeight w:val="283"/>
              </w:trPr>
              <w:tc>
                <w:tcPr>
                  <w:tcW w:w="797" w:type="pct"/>
                  <w:shd w:val="clear" w:color="auto" w:fill="BDD6EE" w:themeFill="accent1" w:themeFillTint="66"/>
                  <w:vAlign w:val="center"/>
                </w:tcPr>
                <w:p w14:paraId="7A5BD77F" w14:textId="16CDAA29" w:rsidR="00083284" w:rsidRPr="009C4250" w:rsidRDefault="00083284" w:rsidP="000A0537">
                  <w:pPr>
                    <w:spacing w:before="120" w:line="276" w:lineRule="auto"/>
                    <w:jc w:val="center"/>
                    <w:rPr>
                      <w:b/>
                      <w:noProof/>
                      <w:sz w:val="14"/>
                      <w:szCs w:val="14"/>
                      <w:lang w:val="es-ES" w:eastAsia="es-ES"/>
                    </w:rPr>
                  </w:pPr>
                  <w:r w:rsidRPr="009C4250">
                    <w:rPr>
                      <w:b/>
                      <w:noProof/>
                      <w:sz w:val="14"/>
                      <w:szCs w:val="14"/>
                      <w:lang w:val="es-ES" w:eastAsia="es-ES"/>
                    </w:rPr>
                    <w:t>Curso 2023/2024</w:t>
                  </w:r>
                </w:p>
              </w:tc>
              <w:tc>
                <w:tcPr>
                  <w:tcW w:w="841" w:type="pct"/>
                  <w:vAlign w:val="center"/>
                </w:tcPr>
                <w:p w14:paraId="30671867" w14:textId="4D0E260F" w:rsidR="00083284" w:rsidRPr="009C4250" w:rsidRDefault="00083284" w:rsidP="000A0537">
                  <w:pPr>
                    <w:spacing w:before="120" w:line="276" w:lineRule="auto"/>
                    <w:jc w:val="center"/>
                    <w:rPr>
                      <w:b/>
                      <w:bCs/>
                      <w:noProof/>
                      <w:sz w:val="14"/>
                      <w:szCs w:val="14"/>
                      <w:lang w:val="es-ES" w:eastAsia="es-ES"/>
                    </w:rPr>
                  </w:pPr>
                  <w:r w:rsidRPr="009C4250">
                    <w:rPr>
                      <w:b/>
                      <w:bCs/>
                      <w:noProof/>
                      <w:sz w:val="14"/>
                      <w:szCs w:val="14"/>
                      <w:lang w:val="es-ES" w:eastAsia="es-ES"/>
                    </w:rPr>
                    <w:t>9</w:t>
                  </w:r>
                </w:p>
              </w:tc>
              <w:tc>
                <w:tcPr>
                  <w:tcW w:w="841" w:type="pct"/>
                  <w:vAlign w:val="center"/>
                </w:tcPr>
                <w:p w14:paraId="7E1FE53B" w14:textId="547B3899" w:rsidR="00083284" w:rsidRPr="009C4250" w:rsidRDefault="00083284" w:rsidP="000A0537">
                  <w:pPr>
                    <w:spacing w:before="120" w:line="276" w:lineRule="auto"/>
                    <w:jc w:val="center"/>
                    <w:rPr>
                      <w:noProof/>
                      <w:sz w:val="14"/>
                      <w:szCs w:val="14"/>
                      <w:lang w:val="es-ES" w:eastAsia="es-ES"/>
                    </w:rPr>
                  </w:pPr>
                  <w:r w:rsidRPr="009C4250">
                    <w:rPr>
                      <w:noProof/>
                      <w:sz w:val="14"/>
                      <w:szCs w:val="14"/>
                      <w:lang w:val="es-ES" w:eastAsia="es-ES"/>
                    </w:rPr>
                    <w:t>6</w:t>
                  </w:r>
                </w:p>
              </w:tc>
              <w:tc>
                <w:tcPr>
                  <w:tcW w:w="841" w:type="pct"/>
                  <w:vAlign w:val="center"/>
                </w:tcPr>
                <w:p w14:paraId="28AA0305" w14:textId="5CC3C8F7" w:rsidR="00083284" w:rsidRPr="009C4250" w:rsidRDefault="00083284" w:rsidP="000A0537">
                  <w:pPr>
                    <w:spacing w:before="120" w:line="276" w:lineRule="auto"/>
                    <w:jc w:val="center"/>
                    <w:rPr>
                      <w:noProof/>
                      <w:sz w:val="14"/>
                      <w:szCs w:val="14"/>
                      <w:lang w:val="es-ES" w:eastAsia="es-ES"/>
                    </w:rPr>
                  </w:pPr>
                  <w:r w:rsidRPr="009C4250">
                    <w:rPr>
                      <w:noProof/>
                      <w:sz w:val="14"/>
                      <w:szCs w:val="14"/>
                      <w:lang w:val="es-ES" w:eastAsia="es-ES"/>
                    </w:rPr>
                    <w:t>3</w:t>
                  </w:r>
                </w:p>
              </w:tc>
              <w:tc>
                <w:tcPr>
                  <w:tcW w:w="841" w:type="pct"/>
                  <w:vAlign w:val="center"/>
                </w:tcPr>
                <w:p w14:paraId="1D429097" w14:textId="4B731B52" w:rsidR="00083284" w:rsidRPr="009C4250" w:rsidRDefault="00083284" w:rsidP="000A0537">
                  <w:pPr>
                    <w:spacing w:before="120" w:line="276" w:lineRule="auto"/>
                    <w:jc w:val="center"/>
                    <w:rPr>
                      <w:noProof/>
                      <w:sz w:val="14"/>
                      <w:szCs w:val="14"/>
                      <w:lang w:val="es-ES" w:eastAsia="es-ES"/>
                    </w:rPr>
                  </w:pPr>
                  <w:r w:rsidRPr="009C4250">
                    <w:rPr>
                      <w:noProof/>
                      <w:sz w:val="14"/>
                      <w:szCs w:val="14"/>
                      <w:lang w:val="es-ES" w:eastAsia="es-ES"/>
                    </w:rPr>
                    <w:t>32,65%</w:t>
                  </w:r>
                </w:p>
              </w:tc>
              <w:tc>
                <w:tcPr>
                  <w:tcW w:w="840" w:type="pct"/>
                  <w:vAlign w:val="center"/>
                </w:tcPr>
                <w:p w14:paraId="05FA8111" w14:textId="14A1B67D" w:rsidR="00083284" w:rsidRPr="009C4250" w:rsidRDefault="00083284" w:rsidP="000A0537">
                  <w:pPr>
                    <w:spacing w:before="120" w:line="276" w:lineRule="auto"/>
                    <w:jc w:val="center"/>
                    <w:rPr>
                      <w:b/>
                      <w:bCs/>
                      <w:noProof/>
                      <w:sz w:val="14"/>
                      <w:szCs w:val="14"/>
                      <w:lang w:val="es-ES" w:eastAsia="es-ES"/>
                    </w:rPr>
                  </w:pPr>
                  <w:r w:rsidRPr="009C4250">
                    <w:rPr>
                      <w:b/>
                      <w:bCs/>
                      <w:noProof/>
                      <w:sz w:val="14"/>
                      <w:szCs w:val="14"/>
                      <w:lang w:val="es-ES" w:eastAsia="es-ES"/>
                    </w:rPr>
                    <w:t>49</w:t>
                  </w:r>
                </w:p>
              </w:tc>
            </w:tr>
          </w:tbl>
          <w:p w14:paraId="6E78979E" w14:textId="77777777" w:rsidR="003B4805" w:rsidRPr="009C4250" w:rsidRDefault="003B4805" w:rsidP="003B4805">
            <w:pPr>
              <w:spacing w:line="360" w:lineRule="auto"/>
              <w:jc w:val="both"/>
              <w:rPr>
                <w:color w:val="auto"/>
                <w:sz w:val="16"/>
                <w:szCs w:val="16"/>
                <w:lang w:val="es-ES"/>
              </w:rPr>
            </w:pPr>
          </w:p>
          <w:p w14:paraId="751EBAEE" w14:textId="36990EA1" w:rsidR="003B4805" w:rsidRPr="009C4250" w:rsidRDefault="003B4805" w:rsidP="003B4805">
            <w:pPr>
              <w:spacing w:line="360" w:lineRule="auto"/>
              <w:jc w:val="both"/>
              <w:rPr>
                <w:color w:val="auto"/>
                <w:sz w:val="16"/>
                <w:szCs w:val="16"/>
                <w:lang w:val="es-ES"/>
              </w:rPr>
            </w:pPr>
            <w:r w:rsidRPr="009C4250">
              <w:rPr>
                <w:color w:val="auto"/>
                <w:sz w:val="16"/>
                <w:szCs w:val="16"/>
                <w:lang w:val="es-ES"/>
              </w:rPr>
              <w:t xml:space="preserve">Por lo que se refiere a la adecuación del perfil de ingreso de los doctorandos/as a las características y distribución de las líneas de investigación, se garantiza mediante la aplicación de los criterios de admisión </w:t>
            </w:r>
            <w:r w:rsidRPr="009C4250">
              <w:rPr>
                <w:color w:val="auto"/>
                <w:sz w:val="16"/>
                <w:szCs w:val="16"/>
                <w:lang w:val="es-ES"/>
              </w:rPr>
              <w:lastRenderedPageBreak/>
              <w:t>previstos en la Memoria del título, según la cual son requisitos específicos de admisión a este Programa de Doctorado los siguientes:</w:t>
            </w:r>
          </w:p>
          <w:p w14:paraId="36F645A8" w14:textId="1B3D36C5" w:rsidR="003B4805" w:rsidRPr="009C4250" w:rsidRDefault="003B4805" w:rsidP="003B4805">
            <w:pPr>
              <w:pStyle w:val="Prrafodelista"/>
              <w:numPr>
                <w:ilvl w:val="0"/>
                <w:numId w:val="42"/>
              </w:numPr>
              <w:spacing w:line="360" w:lineRule="auto"/>
              <w:jc w:val="both"/>
              <w:rPr>
                <w:color w:val="auto"/>
                <w:sz w:val="16"/>
                <w:szCs w:val="16"/>
                <w:lang w:val="es-ES"/>
              </w:rPr>
            </w:pPr>
            <w:r w:rsidRPr="009C4250">
              <w:rPr>
                <w:color w:val="auto"/>
                <w:sz w:val="16"/>
                <w:szCs w:val="16"/>
                <w:lang w:val="es-ES"/>
              </w:rPr>
              <w:t>Que el título oficial de grado, licenciatura, diplomatura o equivalente previo al máster exigido para el acceso al Programa de Doctorado pertenezca a la rama de conocimiento de “Ciencias Sociales y jurídicas”, y dentro de ellas tendrán preferencia los relativos al ámbito del Derecho, Psicología, Trabajo Social, Sociología y Educación.</w:t>
            </w:r>
          </w:p>
          <w:p w14:paraId="20DB07FD" w14:textId="63BB6C24" w:rsidR="003B4805" w:rsidRPr="009C4250" w:rsidRDefault="003B4805" w:rsidP="003B4805">
            <w:pPr>
              <w:pStyle w:val="Prrafodelista"/>
              <w:numPr>
                <w:ilvl w:val="0"/>
                <w:numId w:val="42"/>
              </w:numPr>
              <w:spacing w:line="360" w:lineRule="auto"/>
              <w:jc w:val="both"/>
              <w:rPr>
                <w:color w:val="auto"/>
                <w:sz w:val="16"/>
                <w:szCs w:val="16"/>
                <w:lang w:val="es-ES"/>
              </w:rPr>
            </w:pPr>
            <w:r w:rsidRPr="009C4250">
              <w:rPr>
                <w:color w:val="auto"/>
                <w:sz w:val="16"/>
                <w:szCs w:val="16"/>
                <w:lang w:val="es-ES"/>
              </w:rPr>
              <w:t>Contar con un anteproyecto de tesis relativo a alguna de las líneas de investigación que conforman el Programa de Doctorado, avalado por algún doctor que cumpla los requisitos del Art. 10 del RD 99/2011, a fin de poder dirigir tesis doctorales.</w:t>
            </w:r>
          </w:p>
          <w:p w14:paraId="0DCE331B" w14:textId="0EAADD16" w:rsidR="003B4805" w:rsidRPr="009C4250" w:rsidRDefault="003B4805" w:rsidP="003B4805">
            <w:pPr>
              <w:pStyle w:val="Prrafodelista"/>
              <w:numPr>
                <w:ilvl w:val="0"/>
                <w:numId w:val="42"/>
              </w:numPr>
              <w:spacing w:line="360" w:lineRule="auto"/>
              <w:jc w:val="both"/>
              <w:rPr>
                <w:color w:val="auto"/>
                <w:sz w:val="16"/>
                <w:szCs w:val="16"/>
                <w:lang w:val="es-ES"/>
              </w:rPr>
            </w:pPr>
            <w:r w:rsidRPr="009C4250">
              <w:rPr>
                <w:color w:val="auto"/>
                <w:sz w:val="16"/>
                <w:szCs w:val="16"/>
                <w:lang w:val="es-ES"/>
              </w:rPr>
              <w:t>En el caso de aquellos alumnos que deban cursar complementos de formación, superar aquellos complementos de formación recomendados por la CAPD. La realización de estos complementos será previa o simultánea a la matrícula en tutela académica en el programa.</w:t>
            </w:r>
          </w:p>
          <w:p w14:paraId="3A8B3D25" w14:textId="4CB75362" w:rsidR="003B4805" w:rsidRPr="009C4250" w:rsidRDefault="003B4805" w:rsidP="003B4805">
            <w:pPr>
              <w:pStyle w:val="Prrafodelista"/>
              <w:numPr>
                <w:ilvl w:val="0"/>
                <w:numId w:val="42"/>
              </w:numPr>
              <w:spacing w:line="360" w:lineRule="auto"/>
              <w:jc w:val="both"/>
              <w:rPr>
                <w:color w:val="auto"/>
                <w:sz w:val="16"/>
                <w:szCs w:val="16"/>
                <w:lang w:val="es-ES"/>
              </w:rPr>
            </w:pPr>
            <w:r w:rsidRPr="009C4250">
              <w:rPr>
                <w:color w:val="auto"/>
                <w:sz w:val="16"/>
                <w:szCs w:val="16"/>
                <w:lang w:val="es-ES"/>
              </w:rPr>
              <w:t>En cuanto a los estudiantes con título extranjero sin homologar, podrán solicitar la admisión en el Programa de Doctorado siempre que acrediten un nivel de formación equivalente a la del título oficial español de máster universitario y faculte en el país expedidor del título para el acceso a los estudios de doctorado. A su vez, la CAPD valorará la adecuación académica de los estudios cursados por el solicitante a las características de las líneas de investigación comprendidas en el Programa de Doctorado.</w:t>
            </w:r>
          </w:p>
          <w:p w14:paraId="64299269" w14:textId="77777777" w:rsidR="003B4805" w:rsidRPr="009C4250" w:rsidRDefault="003B4805" w:rsidP="003B4805">
            <w:pPr>
              <w:spacing w:line="360" w:lineRule="auto"/>
              <w:jc w:val="both"/>
              <w:rPr>
                <w:color w:val="auto"/>
                <w:sz w:val="16"/>
                <w:szCs w:val="16"/>
                <w:lang w:val="es-ES"/>
              </w:rPr>
            </w:pPr>
          </w:p>
          <w:p w14:paraId="6FFB2A87" w14:textId="474D4C2F" w:rsidR="003B4805" w:rsidRPr="009C4250" w:rsidRDefault="003B4805" w:rsidP="003B4805">
            <w:pPr>
              <w:spacing w:line="360" w:lineRule="auto"/>
              <w:jc w:val="both"/>
              <w:rPr>
                <w:color w:val="auto"/>
                <w:sz w:val="16"/>
                <w:szCs w:val="16"/>
                <w:lang w:val="es-ES"/>
              </w:rPr>
            </w:pPr>
            <w:r w:rsidRPr="009C4250">
              <w:rPr>
                <w:color w:val="auto"/>
                <w:sz w:val="16"/>
                <w:szCs w:val="16"/>
                <w:lang w:val="es-ES"/>
              </w:rPr>
              <w:t>Pues bien, la adecuación del perfil de ingreso de los doctorandos/as a las características y distribución de las líneas de investigación queda de manifiesto si tenemos en cuenta que, como indicamos anteriormente, el Programa de Doctorado comprende 9 líneas de investigación del ámbito jurídico y 6 líneas del ámbito psicosocial; y las titulaciones de los 41 doctorandos/as matriculados/as en los cuatro cursos académicos objeto de este informe son las siguientes (Evidencia EPD3):</w:t>
            </w:r>
          </w:p>
          <w:p w14:paraId="119B6A4B" w14:textId="77777777" w:rsidR="003B4805" w:rsidRPr="009C4250" w:rsidRDefault="003B4805" w:rsidP="003B4805">
            <w:pPr>
              <w:spacing w:line="360" w:lineRule="auto"/>
              <w:jc w:val="both"/>
              <w:rPr>
                <w:color w:val="auto"/>
                <w:sz w:val="16"/>
                <w:szCs w:val="16"/>
                <w:lang w:val="es-ES"/>
              </w:rPr>
            </w:pPr>
          </w:p>
          <w:tbl>
            <w:tblPr>
              <w:tblStyle w:val="Tablaconcuadrcula"/>
              <w:tblW w:w="5000" w:type="pct"/>
              <w:tblLook w:val="04A0" w:firstRow="1" w:lastRow="0" w:firstColumn="1" w:lastColumn="0" w:noHBand="0" w:noVBand="1"/>
            </w:tblPr>
            <w:tblGrid>
              <w:gridCol w:w="6261"/>
              <w:gridCol w:w="2444"/>
            </w:tblGrid>
            <w:tr w:rsidR="003B4805" w:rsidRPr="009C4250" w14:paraId="711E764F" w14:textId="77777777" w:rsidTr="00BA6EF7">
              <w:trPr>
                <w:trHeight w:val="20"/>
              </w:trPr>
              <w:tc>
                <w:tcPr>
                  <w:tcW w:w="3596" w:type="pct"/>
                  <w:shd w:val="clear" w:color="auto" w:fill="DEEAF6" w:themeFill="accent1" w:themeFillTint="33"/>
                  <w:vAlign w:val="center"/>
                </w:tcPr>
                <w:p w14:paraId="12496C6E" w14:textId="77777777" w:rsidR="003B4805" w:rsidRPr="009C4250" w:rsidRDefault="003B4805" w:rsidP="00BA6EF7">
                  <w:pPr>
                    <w:spacing w:line="360" w:lineRule="auto"/>
                    <w:rPr>
                      <w:color w:val="auto"/>
                      <w:sz w:val="16"/>
                      <w:szCs w:val="16"/>
                      <w:lang w:val="es-ES"/>
                    </w:rPr>
                  </w:pPr>
                  <w:r w:rsidRPr="009C4250">
                    <w:rPr>
                      <w:color w:val="auto"/>
                      <w:sz w:val="16"/>
                      <w:szCs w:val="16"/>
                      <w:lang w:val="es-ES"/>
                    </w:rPr>
                    <w:t>Titulación</w:t>
                  </w:r>
                </w:p>
              </w:tc>
              <w:tc>
                <w:tcPr>
                  <w:tcW w:w="1404" w:type="pct"/>
                  <w:shd w:val="clear" w:color="auto" w:fill="DEEAF6" w:themeFill="accent1" w:themeFillTint="33"/>
                  <w:vAlign w:val="center"/>
                </w:tcPr>
                <w:p w14:paraId="25D17FBF" w14:textId="77777777" w:rsidR="003B4805" w:rsidRPr="009C4250" w:rsidRDefault="003B4805" w:rsidP="00BA6EF7">
                  <w:pPr>
                    <w:spacing w:line="360" w:lineRule="auto"/>
                    <w:jc w:val="center"/>
                    <w:rPr>
                      <w:color w:val="auto"/>
                      <w:sz w:val="16"/>
                      <w:szCs w:val="16"/>
                      <w:lang w:val="es-ES"/>
                    </w:rPr>
                  </w:pPr>
                  <w:r w:rsidRPr="009C4250">
                    <w:rPr>
                      <w:color w:val="auto"/>
                      <w:sz w:val="16"/>
                      <w:szCs w:val="16"/>
                      <w:lang w:val="es-ES"/>
                    </w:rPr>
                    <w:t>Número de doctorandos/as</w:t>
                  </w:r>
                </w:p>
              </w:tc>
            </w:tr>
            <w:tr w:rsidR="003B4805" w:rsidRPr="009C4250" w14:paraId="6CCB1221" w14:textId="77777777" w:rsidTr="00BA6EF7">
              <w:trPr>
                <w:trHeight w:val="20"/>
              </w:trPr>
              <w:tc>
                <w:tcPr>
                  <w:tcW w:w="3596" w:type="pct"/>
                  <w:vAlign w:val="center"/>
                </w:tcPr>
                <w:p w14:paraId="38ADB02F" w14:textId="476FBF28" w:rsidR="003B4805" w:rsidRPr="009C4250" w:rsidRDefault="00BA6EF7" w:rsidP="00BA6EF7">
                  <w:pPr>
                    <w:spacing w:line="360" w:lineRule="auto"/>
                    <w:rPr>
                      <w:color w:val="auto"/>
                      <w:sz w:val="16"/>
                      <w:szCs w:val="16"/>
                      <w:lang w:val="es-ES"/>
                    </w:rPr>
                  </w:pPr>
                  <w:r w:rsidRPr="009C4250">
                    <w:rPr>
                      <w:color w:val="auto"/>
                      <w:sz w:val="16"/>
                      <w:szCs w:val="16"/>
                      <w:lang w:val="es-ES"/>
                    </w:rPr>
                    <w:t>D</w:t>
                  </w:r>
                  <w:r w:rsidR="003B4805" w:rsidRPr="009C4250">
                    <w:rPr>
                      <w:color w:val="auto"/>
                      <w:sz w:val="16"/>
                      <w:szCs w:val="16"/>
                      <w:lang w:val="es-ES"/>
                    </w:rPr>
                    <w:t>erecho</w:t>
                  </w:r>
                </w:p>
              </w:tc>
              <w:tc>
                <w:tcPr>
                  <w:tcW w:w="1404" w:type="pct"/>
                  <w:vAlign w:val="center"/>
                </w:tcPr>
                <w:p w14:paraId="7A4CBBBC" w14:textId="519274C4" w:rsidR="003B4805" w:rsidRPr="009C4250" w:rsidRDefault="00BA6EF7" w:rsidP="00BA6EF7">
                  <w:pPr>
                    <w:spacing w:line="360" w:lineRule="auto"/>
                    <w:jc w:val="center"/>
                    <w:rPr>
                      <w:color w:val="auto"/>
                      <w:sz w:val="16"/>
                      <w:szCs w:val="16"/>
                      <w:lang w:val="es-ES"/>
                    </w:rPr>
                  </w:pPr>
                  <w:r w:rsidRPr="009C4250">
                    <w:rPr>
                      <w:color w:val="auto"/>
                      <w:sz w:val="16"/>
                      <w:szCs w:val="16"/>
                      <w:lang w:val="es-ES"/>
                    </w:rPr>
                    <w:t>28</w:t>
                  </w:r>
                </w:p>
              </w:tc>
            </w:tr>
            <w:tr w:rsidR="003B4805" w:rsidRPr="009C4250" w14:paraId="19CC419F" w14:textId="77777777" w:rsidTr="00BA6EF7">
              <w:trPr>
                <w:trHeight w:val="20"/>
              </w:trPr>
              <w:tc>
                <w:tcPr>
                  <w:tcW w:w="3596" w:type="pct"/>
                  <w:vAlign w:val="center"/>
                </w:tcPr>
                <w:p w14:paraId="128C235F" w14:textId="3EF8300A" w:rsidR="003B4805" w:rsidRPr="009C4250" w:rsidRDefault="003B4805" w:rsidP="00BA6EF7">
                  <w:pPr>
                    <w:spacing w:line="360" w:lineRule="auto"/>
                    <w:rPr>
                      <w:color w:val="auto"/>
                      <w:sz w:val="16"/>
                      <w:szCs w:val="16"/>
                      <w:lang w:val="es-ES"/>
                    </w:rPr>
                  </w:pPr>
                  <w:r w:rsidRPr="009C4250">
                    <w:rPr>
                      <w:color w:val="auto"/>
                      <w:sz w:val="16"/>
                      <w:szCs w:val="16"/>
                      <w:lang w:val="es-ES"/>
                    </w:rPr>
                    <w:t>Psicología</w:t>
                  </w:r>
                </w:p>
              </w:tc>
              <w:tc>
                <w:tcPr>
                  <w:tcW w:w="1404" w:type="pct"/>
                  <w:vAlign w:val="center"/>
                </w:tcPr>
                <w:p w14:paraId="2535BE24" w14:textId="7A967205" w:rsidR="003B4805" w:rsidRPr="009C4250" w:rsidRDefault="00BA6EF7" w:rsidP="00BA6EF7">
                  <w:pPr>
                    <w:spacing w:line="360" w:lineRule="auto"/>
                    <w:jc w:val="center"/>
                    <w:rPr>
                      <w:color w:val="auto"/>
                      <w:sz w:val="16"/>
                      <w:szCs w:val="16"/>
                      <w:lang w:val="es-ES"/>
                    </w:rPr>
                  </w:pPr>
                  <w:r w:rsidRPr="009C4250">
                    <w:rPr>
                      <w:color w:val="auto"/>
                      <w:sz w:val="16"/>
                      <w:szCs w:val="16"/>
                      <w:lang w:val="es-ES"/>
                    </w:rPr>
                    <w:t>4</w:t>
                  </w:r>
                </w:p>
              </w:tc>
            </w:tr>
            <w:tr w:rsidR="003B4805" w:rsidRPr="009C4250" w14:paraId="134AAC67" w14:textId="77777777" w:rsidTr="00BA6EF7">
              <w:trPr>
                <w:trHeight w:val="20"/>
              </w:trPr>
              <w:tc>
                <w:tcPr>
                  <w:tcW w:w="3596" w:type="pct"/>
                  <w:vAlign w:val="center"/>
                </w:tcPr>
                <w:p w14:paraId="570E1B51" w14:textId="5FE3CB7F" w:rsidR="003B4805" w:rsidRPr="009C4250" w:rsidRDefault="003B4805" w:rsidP="00BA6EF7">
                  <w:pPr>
                    <w:spacing w:line="360" w:lineRule="auto"/>
                    <w:rPr>
                      <w:color w:val="auto"/>
                      <w:sz w:val="16"/>
                      <w:szCs w:val="16"/>
                      <w:lang w:val="es-ES"/>
                    </w:rPr>
                  </w:pPr>
                  <w:r w:rsidRPr="009C4250">
                    <w:rPr>
                      <w:color w:val="auto"/>
                      <w:sz w:val="16"/>
                      <w:szCs w:val="16"/>
                      <w:lang w:val="es-ES"/>
                    </w:rPr>
                    <w:t>Trabajo Social</w:t>
                  </w:r>
                </w:p>
              </w:tc>
              <w:tc>
                <w:tcPr>
                  <w:tcW w:w="1404" w:type="pct"/>
                  <w:vAlign w:val="center"/>
                </w:tcPr>
                <w:p w14:paraId="533AD6AE" w14:textId="78A11C74" w:rsidR="003B4805" w:rsidRPr="009C4250" w:rsidRDefault="00BA6EF7" w:rsidP="00BA6EF7">
                  <w:pPr>
                    <w:spacing w:line="360" w:lineRule="auto"/>
                    <w:jc w:val="center"/>
                    <w:rPr>
                      <w:color w:val="auto"/>
                      <w:sz w:val="16"/>
                      <w:szCs w:val="16"/>
                      <w:lang w:val="es-ES"/>
                    </w:rPr>
                  </w:pPr>
                  <w:r w:rsidRPr="009C4250">
                    <w:rPr>
                      <w:color w:val="auto"/>
                      <w:sz w:val="16"/>
                      <w:szCs w:val="16"/>
                      <w:lang w:val="es-ES"/>
                    </w:rPr>
                    <w:t>6</w:t>
                  </w:r>
                </w:p>
              </w:tc>
            </w:tr>
            <w:tr w:rsidR="003B4805" w:rsidRPr="009C4250" w14:paraId="5F595E81" w14:textId="77777777" w:rsidTr="00BA6EF7">
              <w:trPr>
                <w:trHeight w:val="20"/>
              </w:trPr>
              <w:tc>
                <w:tcPr>
                  <w:tcW w:w="3596" w:type="pct"/>
                  <w:vAlign w:val="center"/>
                </w:tcPr>
                <w:p w14:paraId="32C4A111" w14:textId="119A8B64" w:rsidR="003B4805" w:rsidRPr="009C4250" w:rsidRDefault="003B4805" w:rsidP="00BA6EF7">
                  <w:pPr>
                    <w:spacing w:line="360" w:lineRule="auto"/>
                    <w:rPr>
                      <w:color w:val="auto"/>
                      <w:sz w:val="16"/>
                      <w:szCs w:val="16"/>
                      <w:lang w:val="es-ES"/>
                    </w:rPr>
                  </w:pPr>
                  <w:r w:rsidRPr="009C4250">
                    <w:rPr>
                      <w:color w:val="auto"/>
                      <w:sz w:val="16"/>
                      <w:szCs w:val="16"/>
                      <w:lang w:val="es-ES"/>
                    </w:rPr>
                    <w:t>Educación Social</w:t>
                  </w:r>
                </w:p>
              </w:tc>
              <w:tc>
                <w:tcPr>
                  <w:tcW w:w="1404" w:type="pct"/>
                  <w:vAlign w:val="center"/>
                </w:tcPr>
                <w:p w14:paraId="3C63E51D" w14:textId="57CD8B0C" w:rsidR="003B4805" w:rsidRPr="009C4250" w:rsidRDefault="00BA6EF7" w:rsidP="00BA6EF7">
                  <w:pPr>
                    <w:spacing w:line="360" w:lineRule="auto"/>
                    <w:jc w:val="center"/>
                    <w:rPr>
                      <w:color w:val="auto"/>
                      <w:sz w:val="16"/>
                      <w:szCs w:val="16"/>
                      <w:lang w:val="es-ES"/>
                    </w:rPr>
                  </w:pPr>
                  <w:r w:rsidRPr="009C4250">
                    <w:rPr>
                      <w:color w:val="auto"/>
                      <w:sz w:val="16"/>
                      <w:szCs w:val="16"/>
                      <w:lang w:val="es-ES"/>
                    </w:rPr>
                    <w:t>3</w:t>
                  </w:r>
                </w:p>
              </w:tc>
            </w:tr>
            <w:tr w:rsidR="003B4805" w:rsidRPr="009C4250" w14:paraId="38B95369" w14:textId="77777777" w:rsidTr="00BA6EF7">
              <w:trPr>
                <w:trHeight w:val="20"/>
              </w:trPr>
              <w:tc>
                <w:tcPr>
                  <w:tcW w:w="3596" w:type="pct"/>
                  <w:vAlign w:val="center"/>
                </w:tcPr>
                <w:p w14:paraId="6D04FD51" w14:textId="77777777" w:rsidR="003B4805" w:rsidRPr="009C4250" w:rsidRDefault="003B4805" w:rsidP="00BA6EF7">
                  <w:pPr>
                    <w:spacing w:line="360" w:lineRule="auto"/>
                    <w:jc w:val="right"/>
                    <w:rPr>
                      <w:color w:val="auto"/>
                      <w:sz w:val="16"/>
                      <w:szCs w:val="16"/>
                      <w:lang w:val="es-ES"/>
                    </w:rPr>
                  </w:pPr>
                  <w:r w:rsidRPr="009C4250">
                    <w:rPr>
                      <w:b/>
                      <w:bCs/>
                      <w:color w:val="auto"/>
                      <w:sz w:val="16"/>
                      <w:szCs w:val="16"/>
                      <w:lang w:val="es-ES"/>
                    </w:rPr>
                    <w:t>Total</w:t>
                  </w:r>
                </w:p>
              </w:tc>
              <w:tc>
                <w:tcPr>
                  <w:tcW w:w="1404" w:type="pct"/>
                  <w:vAlign w:val="center"/>
                </w:tcPr>
                <w:p w14:paraId="737709A1" w14:textId="1A123896" w:rsidR="003B4805" w:rsidRPr="009C4250" w:rsidRDefault="00BA6EF7" w:rsidP="00BA6EF7">
                  <w:pPr>
                    <w:spacing w:line="360" w:lineRule="auto"/>
                    <w:jc w:val="center"/>
                    <w:rPr>
                      <w:color w:val="auto"/>
                      <w:sz w:val="16"/>
                      <w:szCs w:val="16"/>
                      <w:lang w:val="es-ES"/>
                    </w:rPr>
                  </w:pPr>
                  <w:r w:rsidRPr="009C4250">
                    <w:rPr>
                      <w:color w:val="auto"/>
                      <w:sz w:val="16"/>
                      <w:szCs w:val="16"/>
                      <w:lang w:val="es-ES"/>
                    </w:rPr>
                    <w:t>41</w:t>
                  </w:r>
                </w:p>
              </w:tc>
            </w:tr>
          </w:tbl>
          <w:p w14:paraId="6C5835A1" w14:textId="77777777" w:rsidR="002E1611" w:rsidRPr="009C4250" w:rsidRDefault="002E1611" w:rsidP="001529EC">
            <w:pPr>
              <w:spacing w:line="360" w:lineRule="auto"/>
              <w:jc w:val="both"/>
              <w:rPr>
                <w:color w:val="auto"/>
                <w:sz w:val="16"/>
                <w:szCs w:val="16"/>
                <w:lang w:val="es-ES"/>
              </w:rPr>
            </w:pPr>
          </w:p>
          <w:p w14:paraId="0F0E4D8A" w14:textId="544BD4F1" w:rsidR="0048565D" w:rsidRPr="009C4250" w:rsidRDefault="00BA6EF7" w:rsidP="001529EC">
            <w:pPr>
              <w:spacing w:line="360" w:lineRule="auto"/>
              <w:jc w:val="both"/>
              <w:rPr>
                <w:color w:val="auto"/>
                <w:sz w:val="16"/>
                <w:szCs w:val="16"/>
                <w:lang w:val="es-ES"/>
              </w:rPr>
            </w:pPr>
            <w:r w:rsidRPr="009C4250">
              <w:rPr>
                <w:color w:val="auto"/>
                <w:sz w:val="16"/>
                <w:szCs w:val="16"/>
                <w:lang w:val="es-ES"/>
              </w:rPr>
              <w:t xml:space="preserve">Como se refleja en el indicador </w:t>
            </w:r>
            <w:r w:rsidR="00EE0A3B" w:rsidRPr="009C4250">
              <w:rPr>
                <w:color w:val="auto"/>
                <w:sz w:val="16"/>
                <w:szCs w:val="16"/>
                <w:lang w:val="es-ES"/>
              </w:rPr>
              <w:t>IP13, la distribución por líneas de investigación de los 41 doctorandos/as que han accedido al Programa de Doctorado en los cuatro cursos académicos objeto de informe y de los que accedieron en cursos anteriores y</w:t>
            </w:r>
            <w:r w:rsidR="00E22B87" w:rsidRPr="009C4250">
              <w:rPr>
                <w:color w:val="auto"/>
                <w:sz w:val="16"/>
                <w:szCs w:val="16"/>
                <w:lang w:val="es-ES"/>
              </w:rPr>
              <w:t xml:space="preserve"> aún</w:t>
            </w:r>
            <w:r w:rsidR="00EE0A3B" w:rsidRPr="009C4250">
              <w:rPr>
                <w:color w:val="auto"/>
                <w:sz w:val="16"/>
                <w:szCs w:val="16"/>
                <w:lang w:val="es-ES"/>
              </w:rPr>
              <w:t xml:space="preserve"> mantiene</w:t>
            </w:r>
            <w:r w:rsidR="00650A0F" w:rsidRPr="009C4250">
              <w:rPr>
                <w:color w:val="auto"/>
                <w:sz w:val="16"/>
                <w:szCs w:val="16"/>
                <w:lang w:val="es-ES"/>
              </w:rPr>
              <w:t>n</w:t>
            </w:r>
            <w:r w:rsidR="00EE0A3B" w:rsidRPr="009C4250">
              <w:rPr>
                <w:color w:val="auto"/>
                <w:sz w:val="16"/>
                <w:szCs w:val="16"/>
                <w:lang w:val="es-ES"/>
              </w:rPr>
              <w:t xml:space="preserve"> </w:t>
            </w:r>
            <w:r w:rsidR="00E22B87" w:rsidRPr="009C4250">
              <w:rPr>
                <w:color w:val="auto"/>
                <w:sz w:val="16"/>
                <w:szCs w:val="16"/>
                <w:lang w:val="es-ES"/>
              </w:rPr>
              <w:t>su</w:t>
            </w:r>
            <w:r w:rsidR="00EE0A3B" w:rsidRPr="009C4250">
              <w:rPr>
                <w:color w:val="auto"/>
                <w:sz w:val="16"/>
                <w:szCs w:val="16"/>
                <w:lang w:val="es-ES"/>
              </w:rPr>
              <w:t xml:space="preserve"> matrícula activa es la siguiente:</w:t>
            </w:r>
          </w:p>
          <w:p w14:paraId="532F78EC" w14:textId="77777777" w:rsidR="00650A0F" w:rsidRPr="009C4250" w:rsidRDefault="00650A0F" w:rsidP="001529EC">
            <w:pPr>
              <w:spacing w:line="360" w:lineRule="auto"/>
              <w:jc w:val="both"/>
              <w:rPr>
                <w:color w:val="auto"/>
                <w:sz w:val="16"/>
                <w:szCs w:val="16"/>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7"/>
              <w:gridCol w:w="1545"/>
              <w:gridCol w:w="1161"/>
              <w:gridCol w:w="1161"/>
              <w:gridCol w:w="1161"/>
            </w:tblGrid>
            <w:tr w:rsidR="00650A0F" w:rsidRPr="009C4250" w14:paraId="330A62F9" w14:textId="77777777" w:rsidTr="00F11EF9">
              <w:trPr>
                <w:trHeight w:val="340"/>
              </w:trPr>
              <w:tc>
                <w:tcPr>
                  <w:tcW w:w="0" w:type="auto"/>
                  <w:shd w:val="clear" w:color="auto" w:fill="DEEAF6" w:themeFill="accent1" w:themeFillTint="33"/>
                  <w:noWrap/>
                  <w:vAlign w:val="center"/>
                  <w:hideMark/>
                </w:tcPr>
                <w:p w14:paraId="6693B47B" w14:textId="77777777" w:rsidR="00650A0F" w:rsidRPr="009C4250" w:rsidRDefault="00650A0F" w:rsidP="00650A0F">
                  <w:pPr>
                    <w:jc w:val="center"/>
                    <w:rPr>
                      <w:rFonts w:cs="Calibri"/>
                      <w:b/>
                      <w:bCs/>
                      <w:i/>
                      <w:iCs/>
                      <w:color w:val="000000"/>
                      <w:sz w:val="16"/>
                      <w:szCs w:val="16"/>
                      <w:lang w:eastAsia="es-ES"/>
                    </w:rPr>
                  </w:pPr>
                  <w:r w:rsidRPr="009C4250">
                    <w:rPr>
                      <w:rFonts w:cs="Calibri"/>
                      <w:b/>
                      <w:bCs/>
                      <w:i/>
                      <w:iCs/>
                      <w:color w:val="000000"/>
                      <w:sz w:val="16"/>
                      <w:szCs w:val="16"/>
                      <w:lang w:eastAsia="es-ES"/>
                    </w:rPr>
                    <w:t>Línea de investigación</w:t>
                  </w:r>
                </w:p>
                <w:p w14:paraId="4B7FCB18" w14:textId="77777777" w:rsidR="00650A0F" w:rsidRPr="009C4250" w:rsidRDefault="00650A0F" w:rsidP="00650A0F">
                  <w:pPr>
                    <w:jc w:val="center"/>
                    <w:rPr>
                      <w:rFonts w:cs="Calibri"/>
                      <w:b/>
                      <w:bCs/>
                      <w:i/>
                      <w:iCs/>
                      <w:color w:val="000000"/>
                      <w:sz w:val="16"/>
                      <w:szCs w:val="16"/>
                      <w:lang w:eastAsia="es-ES"/>
                    </w:rPr>
                  </w:pPr>
                </w:p>
              </w:tc>
              <w:tc>
                <w:tcPr>
                  <w:tcW w:w="0" w:type="auto"/>
                  <w:shd w:val="clear" w:color="auto" w:fill="DEEAF6" w:themeFill="accent1" w:themeFillTint="33"/>
                  <w:vAlign w:val="center"/>
                </w:tcPr>
                <w:p w14:paraId="009F2D97" w14:textId="77777777" w:rsidR="00650A0F" w:rsidRPr="009C4250" w:rsidRDefault="00650A0F" w:rsidP="00650A0F">
                  <w:pPr>
                    <w:jc w:val="center"/>
                    <w:rPr>
                      <w:rFonts w:cs="Calibri"/>
                      <w:b/>
                      <w:bCs/>
                      <w:i/>
                      <w:iCs/>
                      <w:sz w:val="16"/>
                      <w:szCs w:val="16"/>
                      <w:lang w:eastAsia="es-ES"/>
                    </w:rPr>
                  </w:pPr>
                  <w:r w:rsidRPr="009C4250">
                    <w:rPr>
                      <w:rFonts w:cs="Calibri"/>
                      <w:b/>
                      <w:bCs/>
                      <w:i/>
                      <w:iCs/>
                      <w:sz w:val="16"/>
                      <w:szCs w:val="16"/>
                      <w:lang w:eastAsia="es-ES"/>
                    </w:rPr>
                    <w:t>Profesorado responsable</w:t>
                  </w:r>
                </w:p>
              </w:tc>
              <w:tc>
                <w:tcPr>
                  <w:tcW w:w="0" w:type="auto"/>
                  <w:shd w:val="clear" w:color="auto" w:fill="DEEAF6" w:themeFill="accent1" w:themeFillTint="33"/>
                  <w:noWrap/>
                  <w:vAlign w:val="center"/>
                  <w:hideMark/>
                </w:tcPr>
                <w:p w14:paraId="75A4B379" w14:textId="77777777" w:rsidR="00650A0F" w:rsidRPr="009C4250" w:rsidRDefault="00650A0F" w:rsidP="00650A0F">
                  <w:pPr>
                    <w:jc w:val="center"/>
                    <w:rPr>
                      <w:rFonts w:cs="Calibri"/>
                      <w:b/>
                      <w:bCs/>
                      <w:i/>
                      <w:iCs/>
                      <w:sz w:val="16"/>
                      <w:szCs w:val="16"/>
                      <w:lang w:eastAsia="es-ES"/>
                    </w:rPr>
                  </w:pPr>
                  <w:r w:rsidRPr="009C4250">
                    <w:rPr>
                      <w:rFonts w:cs="Calibri"/>
                      <w:b/>
                      <w:bCs/>
                      <w:i/>
                      <w:iCs/>
                      <w:sz w:val="16"/>
                      <w:szCs w:val="16"/>
                      <w:lang w:eastAsia="es-ES"/>
                    </w:rPr>
                    <w:t>2020/2021</w:t>
                  </w:r>
                </w:p>
              </w:tc>
              <w:tc>
                <w:tcPr>
                  <w:tcW w:w="0" w:type="auto"/>
                  <w:shd w:val="clear" w:color="auto" w:fill="DEEAF6" w:themeFill="accent1" w:themeFillTint="33"/>
                  <w:noWrap/>
                  <w:vAlign w:val="center"/>
                  <w:hideMark/>
                </w:tcPr>
                <w:p w14:paraId="4A861CF2" w14:textId="77777777" w:rsidR="00650A0F" w:rsidRPr="009C4250" w:rsidRDefault="00650A0F" w:rsidP="00650A0F">
                  <w:pPr>
                    <w:jc w:val="center"/>
                    <w:rPr>
                      <w:rFonts w:cs="Calibri"/>
                      <w:b/>
                      <w:bCs/>
                      <w:i/>
                      <w:iCs/>
                      <w:sz w:val="16"/>
                      <w:szCs w:val="16"/>
                      <w:lang w:eastAsia="es-ES"/>
                    </w:rPr>
                  </w:pPr>
                  <w:r w:rsidRPr="009C4250">
                    <w:rPr>
                      <w:rFonts w:cs="Calibri"/>
                      <w:b/>
                      <w:bCs/>
                      <w:i/>
                      <w:iCs/>
                      <w:sz w:val="16"/>
                      <w:szCs w:val="16"/>
                      <w:lang w:eastAsia="es-ES"/>
                    </w:rPr>
                    <w:t>2021/2022</w:t>
                  </w:r>
                </w:p>
              </w:tc>
              <w:tc>
                <w:tcPr>
                  <w:tcW w:w="0" w:type="auto"/>
                  <w:shd w:val="clear" w:color="auto" w:fill="DEEAF6" w:themeFill="accent1" w:themeFillTint="33"/>
                  <w:noWrap/>
                  <w:vAlign w:val="center"/>
                  <w:hideMark/>
                </w:tcPr>
                <w:p w14:paraId="16115C30" w14:textId="77777777" w:rsidR="00650A0F" w:rsidRPr="009C4250" w:rsidRDefault="00650A0F" w:rsidP="00650A0F">
                  <w:pPr>
                    <w:jc w:val="center"/>
                    <w:rPr>
                      <w:rFonts w:cs="Calibri"/>
                      <w:b/>
                      <w:bCs/>
                      <w:i/>
                      <w:iCs/>
                      <w:sz w:val="16"/>
                      <w:szCs w:val="16"/>
                      <w:lang w:eastAsia="es-ES"/>
                    </w:rPr>
                  </w:pPr>
                  <w:r w:rsidRPr="009C4250">
                    <w:rPr>
                      <w:rFonts w:cs="Calibri"/>
                      <w:b/>
                      <w:bCs/>
                      <w:i/>
                      <w:iCs/>
                      <w:sz w:val="16"/>
                      <w:szCs w:val="16"/>
                      <w:lang w:eastAsia="es-ES"/>
                    </w:rPr>
                    <w:t>2022/2023</w:t>
                  </w:r>
                </w:p>
              </w:tc>
            </w:tr>
            <w:tr w:rsidR="00650A0F" w:rsidRPr="009C4250" w14:paraId="69ADF452" w14:textId="77777777" w:rsidTr="00F11EF9">
              <w:trPr>
                <w:trHeight w:val="340"/>
              </w:trPr>
              <w:tc>
                <w:tcPr>
                  <w:tcW w:w="0" w:type="auto"/>
                  <w:shd w:val="clear" w:color="auto" w:fill="DEEAF6" w:themeFill="accent1" w:themeFillTint="33"/>
                  <w:vAlign w:val="center"/>
                  <w:hideMark/>
                </w:tcPr>
                <w:p w14:paraId="3083B383" w14:textId="77777777" w:rsidR="00650A0F" w:rsidRPr="009C4250" w:rsidRDefault="00650A0F" w:rsidP="00650A0F">
                  <w:pPr>
                    <w:rPr>
                      <w:rFonts w:cs="Calibri"/>
                      <w:i/>
                      <w:iCs/>
                      <w:color w:val="000000"/>
                      <w:sz w:val="16"/>
                      <w:szCs w:val="16"/>
                      <w:lang w:eastAsia="es-ES"/>
                    </w:rPr>
                  </w:pPr>
                  <w:r w:rsidRPr="009C4250">
                    <w:rPr>
                      <w:rFonts w:cs="Calibri"/>
                      <w:i/>
                      <w:iCs/>
                      <w:color w:val="000000"/>
                      <w:sz w:val="16"/>
                      <w:szCs w:val="16"/>
                      <w:lang w:eastAsia="es-ES"/>
                    </w:rPr>
                    <w:t>Servizos Públicos e Estado Social</w:t>
                  </w:r>
                </w:p>
              </w:tc>
              <w:tc>
                <w:tcPr>
                  <w:tcW w:w="0" w:type="auto"/>
                  <w:vAlign w:val="center"/>
                </w:tcPr>
                <w:p w14:paraId="478A8640"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1</w:t>
                  </w:r>
                </w:p>
              </w:tc>
              <w:tc>
                <w:tcPr>
                  <w:tcW w:w="0" w:type="auto"/>
                  <w:shd w:val="clear" w:color="auto" w:fill="auto"/>
                  <w:noWrap/>
                  <w:vAlign w:val="center"/>
                  <w:hideMark/>
                </w:tcPr>
                <w:p w14:paraId="284D210A"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6</w:t>
                  </w:r>
                </w:p>
              </w:tc>
              <w:tc>
                <w:tcPr>
                  <w:tcW w:w="0" w:type="auto"/>
                  <w:shd w:val="clear" w:color="auto" w:fill="auto"/>
                  <w:noWrap/>
                  <w:vAlign w:val="center"/>
                  <w:hideMark/>
                </w:tcPr>
                <w:p w14:paraId="31F943AB"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6</w:t>
                  </w:r>
                </w:p>
              </w:tc>
              <w:tc>
                <w:tcPr>
                  <w:tcW w:w="0" w:type="auto"/>
                  <w:shd w:val="clear" w:color="auto" w:fill="auto"/>
                  <w:noWrap/>
                  <w:vAlign w:val="center"/>
                  <w:hideMark/>
                </w:tcPr>
                <w:p w14:paraId="42A5B217"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7</w:t>
                  </w:r>
                </w:p>
              </w:tc>
            </w:tr>
            <w:tr w:rsidR="00650A0F" w:rsidRPr="009C4250" w14:paraId="10CBEF45" w14:textId="77777777" w:rsidTr="00F11EF9">
              <w:trPr>
                <w:trHeight w:val="340"/>
              </w:trPr>
              <w:tc>
                <w:tcPr>
                  <w:tcW w:w="0" w:type="auto"/>
                  <w:shd w:val="clear" w:color="auto" w:fill="DEEAF6" w:themeFill="accent1" w:themeFillTint="33"/>
                  <w:vAlign w:val="center"/>
                  <w:hideMark/>
                </w:tcPr>
                <w:p w14:paraId="5182D111" w14:textId="77777777" w:rsidR="00650A0F" w:rsidRPr="009C4250" w:rsidRDefault="00650A0F" w:rsidP="00650A0F">
                  <w:pPr>
                    <w:rPr>
                      <w:rFonts w:cs="Calibri"/>
                      <w:i/>
                      <w:iCs/>
                      <w:color w:val="000000"/>
                      <w:sz w:val="16"/>
                      <w:szCs w:val="16"/>
                      <w:lang w:eastAsia="es-ES"/>
                    </w:rPr>
                  </w:pPr>
                  <w:r w:rsidRPr="009C4250">
                    <w:rPr>
                      <w:rFonts w:cs="Calibri"/>
                      <w:i/>
                      <w:iCs/>
                      <w:color w:val="000000"/>
                      <w:sz w:val="16"/>
                      <w:szCs w:val="16"/>
                      <w:lang w:eastAsia="es-ES"/>
                    </w:rPr>
                    <w:t>Resolución de conflitos a través do proceso e outros métodos alternativos. Xustiza Terapéutica</w:t>
                  </w:r>
                </w:p>
              </w:tc>
              <w:tc>
                <w:tcPr>
                  <w:tcW w:w="0" w:type="auto"/>
                  <w:vAlign w:val="center"/>
                </w:tcPr>
                <w:p w14:paraId="229B6CDE"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7</w:t>
                  </w:r>
                </w:p>
              </w:tc>
              <w:tc>
                <w:tcPr>
                  <w:tcW w:w="0" w:type="auto"/>
                  <w:shd w:val="clear" w:color="auto" w:fill="auto"/>
                  <w:noWrap/>
                  <w:vAlign w:val="center"/>
                  <w:hideMark/>
                </w:tcPr>
                <w:p w14:paraId="3FAC4582"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13</w:t>
                  </w:r>
                </w:p>
              </w:tc>
              <w:tc>
                <w:tcPr>
                  <w:tcW w:w="0" w:type="auto"/>
                  <w:shd w:val="clear" w:color="auto" w:fill="auto"/>
                  <w:noWrap/>
                  <w:vAlign w:val="center"/>
                  <w:hideMark/>
                </w:tcPr>
                <w:p w14:paraId="4EF3634B"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12</w:t>
                  </w:r>
                </w:p>
              </w:tc>
              <w:tc>
                <w:tcPr>
                  <w:tcW w:w="0" w:type="auto"/>
                  <w:shd w:val="clear" w:color="auto" w:fill="auto"/>
                  <w:noWrap/>
                  <w:vAlign w:val="center"/>
                  <w:hideMark/>
                </w:tcPr>
                <w:p w14:paraId="6A3510A1"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12</w:t>
                  </w:r>
                </w:p>
              </w:tc>
            </w:tr>
            <w:tr w:rsidR="00650A0F" w:rsidRPr="009C4250" w14:paraId="6D9A00D6" w14:textId="77777777" w:rsidTr="00F11EF9">
              <w:trPr>
                <w:trHeight w:val="340"/>
              </w:trPr>
              <w:tc>
                <w:tcPr>
                  <w:tcW w:w="0" w:type="auto"/>
                  <w:shd w:val="clear" w:color="auto" w:fill="DEEAF6" w:themeFill="accent1" w:themeFillTint="33"/>
                  <w:vAlign w:val="center"/>
                  <w:hideMark/>
                </w:tcPr>
                <w:p w14:paraId="7AA6EA6D" w14:textId="77777777" w:rsidR="00650A0F" w:rsidRPr="009C4250" w:rsidRDefault="00650A0F" w:rsidP="00650A0F">
                  <w:pPr>
                    <w:rPr>
                      <w:rFonts w:cs="Calibri"/>
                      <w:i/>
                      <w:iCs/>
                      <w:color w:val="000000"/>
                      <w:sz w:val="16"/>
                      <w:szCs w:val="16"/>
                      <w:lang w:eastAsia="es-ES"/>
                    </w:rPr>
                  </w:pPr>
                  <w:r w:rsidRPr="009C4250">
                    <w:rPr>
                      <w:rFonts w:cs="Calibri"/>
                      <w:i/>
                      <w:iCs/>
                      <w:color w:val="000000"/>
                      <w:sz w:val="16"/>
                      <w:szCs w:val="16"/>
                      <w:lang w:eastAsia="es-ES"/>
                    </w:rPr>
                    <w:t>Intervención social con menores e familia</w:t>
                  </w:r>
                </w:p>
              </w:tc>
              <w:tc>
                <w:tcPr>
                  <w:tcW w:w="0" w:type="auto"/>
                  <w:vAlign w:val="center"/>
                </w:tcPr>
                <w:p w14:paraId="707C58EC"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3</w:t>
                  </w:r>
                </w:p>
              </w:tc>
              <w:tc>
                <w:tcPr>
                  <w:tcW w:w="0" w:type="auto"/>
                  <w:shd w:val="clear" w:color="auto" w:fill="auto"/>
                  <w:noWrap/>
                  <w:vAlign w:val="center"/>
                  <w:hideMark/>
                </w:tcPr>
                <w:p w14:paraId="6D6C435A"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11</w:t>
                  </w:r>
                </w:p>
              </w:tc>
              <w:tc>
                <w:tcPr>
                  <w:tcW w:w="0" w:type="auto"/>
                  <w:shd w:val="clear" w:color="auto" w:fill="auto"/>
                  <w:noWrap/>
                  <w:vAlign w:val="center"/>
                  <w:hideMark/>
                </w:tcPr>
                <w:p w14:paraId="6D60CA01"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9</w:t>
                  </w:r>
                </w:p>
              </w:tc>
              <w:tc>
                <w:tcPr>
                  <w:tcW w:w="0" w:type="auto"/>
                  <w:shd w:val="clear" w:color="auto" w:fill="auto"/>
                  <w:noWrap/>
                  <w:vAlign w:val="center"/>
                  <w:hideMark/>
                </w:tcPr>
                <w:p w14:paraId="35328160"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0</w:t>
                  </w:r>
                </w:p>
              </w:tc>
            </w:tr>
            <w:tr w:rsidR="00650A0F" w:rsidRPr="009C4250" w14:paraId="332FB693" w14:textId="77777777" w:rsidTr="00F11EF9">
              <w:trPr>
                <w:trHeight w:val="340"/>
              </w:trPr>
              <w:tc>
                <w:tcPr>
                  <w:tcW w:w="0" w:type="auto"/>
                  <w:shd w:val="clear" w:color="auto" w:fill="DEEAF6" w:themeFill="accent1" w:themeFillTint="33"/>
                  <w:vAlign w:val="center"/>
                  <w:hideMark/>
                </w:tcPr>
                <w:p w14:paraId="481EFE17" w14:textId="77777777" w:rsidR="00650A0F" w:rsidRPr="009C4250" w:rsidRDefault="00650A0F" w:rsidP="00650A0F">
                  <w:pPr>
                    <w:rPr>
                      <w:rFonts w:cs="Calibri"/>
                      <w:i/>
                      <w:iCs/>
                      <w:color w:val="000000"/>
                      <w:sz w:val="16"/>
                      <w:szCs w:val="16"/>
                      <w:lang w:eastAsia="es-ES"/>
                    </w:rPr>
                  </w:pPr>
                  <w:r w:rsidRPr="009C4250">
                    <w:rPr>
                      <w:rFonts w:cs="Calibri"/>
                      <w:i/>
                      <w:iCs/>
                      <w:color w:val="000000"/>
                      <w:sz w:val="16"/>
                      <w:szCs w:val="16"/>
                      <w:lang w:eastAsia="es-ES"/>
                    </w:rPr>
                    <w:t>Xustiza Terapéutica</w:t>
                  </w:r>
                </w:p>
              </w:tc>
              <w:tc>
                <w:tcPr>
                  <w:tcW w:w="0" w:type="auto"/>
                  <w:vAlign w:val="center"/>
                </w:tcPr>
                <w:p w14:paraId="68068501"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2</w:t>
                  </w:r>
                </w:p>
              </w:tc>
              <w:tc>
                <w:tcPr>
                  <w:tcW w:w="0" w:type="auto"/>
                  <w:shd w:val="clear" w:color="auto" w:fill="auto"/>
                  <w:noWrap/>
                  <w:vAlign w:val="center"/>
                  <w:hideMark/>
                </w:tcPr>
                <w:p w14:paraId="5D297099"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7</w:t>
                  </w:r>
                </w:p>
              </w:tc>
              <w:tc>
                <w:tcPr>
                  <w:tcW w:w="0" w:type="auto"/>
                  <w:shd w:val="clear" w:color="auto" w:fill="auto"/>
                  <w:noWrap/>
                  <w:vAlign w:val="center"/>
                  <w:hideMark/>
                </w:tcPr>
                <w:p w14:paraId="19D17361"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4</w:t>
                  </w:r>
                </w:p>
              </w:tc>
              <w:tc>
                <w:tcPr>
                  <w:tcW w:w="0" w:type="auto"/>
                  <w:shd w:val="clear" w:color="auto" w:fill="auto"/>
                  <w:noWrap/>
                  <w:vAlign w:val="center"/>
                  <w:hideMark/>
                </w:tcPr>
                <w:p w14:paraId="134402E5"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0</w:t>
                  </w:r>
                </w:p>
              </w:tc>
            </w:tr>
            <w:tr w:rsidR="00650A0F" w:rsidRPr="009C4250" w14:paraId="5C7D8643" w14:textId="77777777" w:rsidTr="00F11EF9">
              <w:trPr>
                <w:trHeight w:val="340"/>
              </w:trPr>
              <w:tc>
                <w:tcPr>
                  <w:tcW w:w="0" w:type="auto"/>
                  <w:shd w:val="clear" w:color="auto" w:fill="DEEAF6" w:themeFill="accent1" w:themeFillTint="33"/>
                  <w:vAlign w:val="center"/>
                  <w:hideMark/>
                </w:tcPr>
                <w:p w14:paraId="487C05C3" w14:textId="77777777" w:rsidR="00650A0F" w:rsidRPr="009C4250" w:rsidRDefault="00650A0F" w:rsidP="00650A0F">
                  <w:pPr>
                    <w:rPr>
                      <w:rFonts w:cs="Calibri"/>
                      <w:i/>
                      <w:iCs/>
                      <w:color w:val="000000"/>
                      <w:sz w:val="16"/>
                      <w:szCs w:val="16"/>
                      <w:lang w:eastAsia="es-ES"/>
                    </w:rPr>
                  </w:pPr>
                  <w:r w:rsidRPr="009C4250">
                    <w:rPr>
                      <w:rFonts w:cs="Calibri"/>
                      <w:i/>
                      <w:iCs/>
                      <w:color w:val="000000"/>
                      <w:sz w:val="16"/>
                      <w:szCs w:val="16"/>
                      <w:lang w:eastAsia="es-ES"/>
                    </w:rPr>
                    <w:t>Dereitos fundamentais do menor</w:t>
                  </w:r>
                </w:p>
              </w:tc>
              <w:tc>
                <w:tcPr>
                  <w:tcW w:w="0" w:type="auto"/>
                  <w:vAlign w:val="center"/>
                </w:tcPr>
                <w:p w14:paraId="58F5D3F1"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6</w:t>
                  </w:r>
                </w:p>
              </w:tc>
              <w:tc>
                <w:tcPr>
                  <w:tcW w:w="0" w:type="auto"/>
                  <w:shd w:val="clear" w:color="auto" w:fill="auto"/>
                  <w:noWrap/>
                  <w:vAlign w:val="center"/>
                  <w:hideMark/>
                </w:tcPr>
                <w:p w14:paraId="69D0B70A"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7</w:t>
                  </w:r>
                </w:p>
              </w:tc>
              <w:tc>
                <w:tcPr>
                  <w:tcW w:w="0" w:type="auto"/>
                  <w:shd w:val="clear" w:color="auto" w:fill="auto"/>
                  <w:noWrap/>
                  <w:vAlign w:val="center"/>
                  <w:hideMark/>
                </w:tcPr>
                <w:p w14:paraId="070AE975"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10</w:t>
                  </w:r>
                </w:p>
              </w:tc>
              <w:tc>
                <w:tcPr>
                  <w:tcW w:w="0" w:type="auto"/>
                  <w:shd w:val="clear" w:color="auto" w:fill="auto"/>
                  <w:noWrap/>
                  <w:vAlign w:val="center"/>
                  <w:hideMark/>
                </w:tcPr>
                <w:p w14:paraId="48AAD36B"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9</w:t>
                  </w:r>
                </w:p>
              </w:tc>
            </w:tr>
            <w:tr w:rsidR="00650A0F" w:rsidRPr="009C4250" w14:paraId="29CCD3EA" w14:textId="77777777" w:rsidTr="00F11EF9">
              <w:trPr>
                <w:trHeight w:val="340"/>
              </w:trPr>
              <w:tc>
                <w:tcPr>
                  <w:tcW w:w="0" w:type="auto"/>
                  <w:shd w:val="clear" w:color="auto" w:fill="DEEAF6" w:themeFill="accent1" w:themeFillTint="33"/>
                  <w:vAlign w:val="center"/>
                  <w:hideMark/>
                </w:tcPr>
                <w:p w14:paraId="5694A2BD" w14:textId="77777777" w:rsidR="00650A0F" w:rsidRPr="009C4250" w:rsidRDefault="00650A0F" w:rsidP="00650A0F">
                  <w:pPr>
                    <w:rPr>
                      <w:rFonts w:cs="Calibri"/>
                      <w:i/>
                      <w:iCs/>
                      <w:color w:val="000000"/>
                      <w:sz w:val="16"/>
                      <w:szCs w:val="16"/>
                      <w:lang w:eastAsia="es-ES"/>
                    </w:rPr>
                  </w:pPr>
                  <w:r w:rsidRPr="009C4250">
                    <w:rPr>
                      <w:rFonts w:cs="Calibri"/>
                      <w:i/>
                      <w:iCs/>
                      <w:color w:val="000000"/>
                      <w:sz w:val="16"/>
                      <w:szCs w:val="16"/>
                      <w:lang w:eastAsia="es-ES"/>
                    </w:rPr>
                    <w:t>Reinserción do menor en conflito coa lei penal</w:t>
                  </w:r>
                </w:p>
              </w:tc>
              <w:tc>
                <w:tcPr>
                  <w:tcW w:w="0" w:type="auto"/>
                  <w:vAlign w:val="center"/>
                </w:tcPr>
                <w:p w14:paraId="1F3403CE"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8</w:t>
                  </w:r>
                </w:p>
              </w:tc>
              <w:tc>
                <w:tcPr>
                  <w:tcW w:w="0" w:type="auto"/>
                  <w:shd w:val="clear" w:color="auto" w:fill="auto"/>
                  <w:noWrap/>
                  <w:vAlign w:val="center"/>
                  <w:hideMark/>
                </w:tcPr>
                <w:p w14:paraId="2982B2D4"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6</w:t>
                  </w:r>
                </w:p>
              </w:tc>
              <w:tc>
                <w:tcPr>
                  <w:tcW w:w="0" w:type="auto"/>
                  <w:shd w:val="clear" w:color="auto" w:fill="auto"/>
                  <w:noWrap/>
                  <w:vAlign w:val="center"/>
                  <w:hideMark/>
                </w:tcPr>
                <w:p w14:paraId="16134350"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5</w:t>
                  </w:r>
                </w:p>
              </w:tc>
              <w:tc>
                <w:tcPr>
                  <w:tcW w:w="0" w:type="auto"/>
                  <w:shd w:val="clear" w:color="auto" w:fill="auto"/>
                  <w:noWrap/>
                  <w:vAlign w:val="center"/>
                  <w:hideMark/>
                </w:tcPr>
                <w:p w14:paraId="7C0A14CC"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6</w:t>
                  </w:r>
                </w:p>
              </w:tc>
            </w:tr>
            <w:tr w:rsidR="00650A0F" w:rsidRPr="009C4250" w14:paraId="2C533406" w14:textId="77777777" w:rsidTr="00F11EF9">
              <w:trPr>
                <w:trHeight w:val="340"/>
              </w:trPr>
              <w:tc>
                <w:tcPr>
                  <w:tcW w:w="0" w:type="auto"/>
                  <w:shd w:val="clear" w:color="auto" w:fill="DEEAF6" w:themeFill="accent1" w:themeFillTint="33"/>
                  <w:vAlign w:val="center"/>
                  <w:hideMark/>
                </w:tcPr>
                <w:p w14:paraId="31EA90F3" w14:textId="77777777" w:rsidR="00650A0F" w:rsidRPr="009C4250" w:rsidRDefault="00650A0F" w:rsidP="00650A0F">
                  <w:pPr>
                    <w:rPr>
                      <w:rFonts w:cs="Calibri"/>
                      <w:i/>
                      <w:iCs/>
                      <w:color w:val="000000"/>
                      <w:sz w:val="16"/>
                      <w:szCs w:val="16"/>
                      <w:lang w:eastAsia="es-ES"/>
                    </w:rPr>
                  </w:pPr>
                  <w:r w:rsidRPr="009C4250">
                    <w:rPr>
                      <w:rFonts w:cs="Calibri"/>
                      <w:i/>
                      <w:iCs/>
                      <w:color w:val="000000"/>
                      <w:sz w:val="16"/>
                      <w:szCs w:val="16"/>
                      <w:lang w:eastAsia="es-ES"/>
                    </w:rPr>
                    <w:lastRenderedPageBreak/>
                    <w:t>Solución extraxudicial de conflitos no ámbito administrativo</w:t>
                  </w:r>
                </w:p>
              </w:tc>
              <w:tc>
                <w:tcPr>
                  <w:tcW w:w="0" w:type="auto"/>
                  <w:vAlign w:val="center"/>
                </w:tcPr>
                <w:p w14:paraId="0EC7850F"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2</w:t>
                  </w:r>
                </w:p>
              </w:tc>
              <w:tc>
                <w:tcPr>
                  <w:tcW w:w="0" w:type="auto"/>
                  <w:shd w:val="clear" w:color="auto" w:fill="auto"/>
                  <w:noWrap/>
                  <w:vAlign w:val="center"/>
                  <w:hideMark/>
                </w:tcPr>
                <w:p w14:paraId="17484E91"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3</w:t>
                  </w:r>
                </w:p>
              </w:tc>
              <w:tc>
                <w:tcPr>
                  <w:tcW w:w="0" w:type="auto"/>
                  <w:shd w:val="clear" w:color="auto" w:fill="auto"/>
                  <w:noWrap/>
                  <w:vAlign w:val="center"/>
                  <w:hideMark/>
                </w:tcPr>
                <w:p w14:paraId="4BFADA68"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3</w:t>
                  </w:r>
                </w:p>
              </w:tc>
              <w:tc>
                <w:tcPr>
                  <w:tcW w:w="0" w:type="auto"/>
                  <w:shd w:val="clear" w:color="auto" w:fill="auto"/>
                  <w:noWrap/>
                  <w:vAlign w:val="center"/>
                  <w:hideMark/>
                </w:tcPr>
                <w:p w14:paraId="7199976D"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2</w:t>
                  </w:r>
                </w:p>
              </w:tc>
            </w:tr>
            <w:tr w:rsidR="00650A0F" w:rsidRPr="009C4250" w14:paraId="79AC727A" w14:textId="77777777" w:rsidTr="00F11EF9">
              <w:trPr>
                <w:trHeight w:val="340"/>
              </w:trPr>
              <w:tc>
                <w:tcPr>
                  <w:tcW w:w="0" w:type="auto"/>
                  <w:shd w:val="clear" w:color="auto" w:fill="DEEAF6" w:themeFill="accent1" w:themeFillTint="33"/>
                  <w:vAlign w:val="center"/>
                  <w:hideMark/>
                </w:tcPr>
                <w:p w14:paraId="0EFF94BD" w14:textId="77777777" w:rsidR="00650A0F" w:rsidRPr="009C4250" w:rsidRDefault="00650A0F" w:rsidP="00650A0F">
                  <w:pPr>
                    <w:rPr>
                      <w:rFonts w:cs="Calibri"/>
                      <w:i/>
                      <w:iCs/>
                      <w:color w:val="000000"/>
                      <w:sz w:val="16"/>
                      <w:szCs w:val="16"/>
                      <w:lang w:eastAsia="es-ES"/>
                    </w:rPr>
                  </w:pPr>
                  <w:r w:rsidRPr="009C4250">
                    <w:rPr>
                      <w:rFonts w:cs="Calibri"/>
                      <w:i/>
                      <w:iCs/>
                      <w:color w:val="000000"/>
                      <w:sz w:val="16"/>
                      <w:szCs w:val="16"/>
                      <w:lang w:eastAsia="es-ES"/>
                    </w:rPr>
                    <w:t>Psicoloxía xurídica do menor</w:t>
                  </w:r>
                </w:p>
              </w:tc>
              <w:tc>
                <w:tcPr>
                  <w:tcW w:w="0" w:type="auto"/>
                  <w:vAlign w:val="center"/>
                </w:tcPr>
                <w:p w14:paraId="7DF9BFDE"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8</w:t>
                  </w:r>
                </w:p>
              </w:tc>
              <w:tc>
                <w:tcPr>
                  <w:tcW w:w="0" w:type="auto"/>
                  <w:shd w:val="clear" w:color="auto" w:fill="auto"/>
                  <w:noWrap/>
                  <w:vAlign w:val="center"/>
                  <w:hideMark/>
                </w:tcPr>
                <w:p w14:paraId="7142A41A"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1</w:t>
                  </w:r>
                </w:p>
              </w:tc>
              <w:tc>
                <w:tcPr>
                  <w:tcW w:w="0" w:type="auto"/>
                  <w:shd w:val="clear" w:color="auto" w:fill="auto"/>
                  <w:noWrap/>
                  <w:vAlign w:val="center"/>
                  <w:hideMark/>
                </w:tcPr>
                <w:p w14:paraId="249E6E69"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0</w:t>
                  </w:r>
                </w:p>
              </w:tc>
              <w:tc>
                <w:tcPr>
                  <w:tcW w:w="0" w:type="auto"/>
                  <w:shd w:val="clear" w:color="auto" w:fill="auto"/>
                  <w:noWrap/>
                  <w:vAlign w:val="center"/>
                  <w:hideMark/>
                </w:tcPr>
                <w:p w14:paraId="6CFE7A73"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0</w:t>
                  </w:r>
                </w:p>
              </w:tc>
            </w:tr>
            <w:tr w:rsidR="00650A0F" w:rsidRPr="009C4250" w14:paraId="1E0A7097" w14:textId="77777777" w:rsidTr="00F11EF9">
              <w:trPr>
                <w:trHeight w:val="340"/>
              </w:trPr>
              <w:tc>
                <w:tcPr>
                  <w:tcW w:w="0" w:type="auto"/>
                  <w:shd w:val="clear" w:color="auto" w:fill="DEEAF6" w:themeFill="accent1" w:themeFillTint="33"/>
                  <w:vAlign w:val="center"/>
                  <w:hideMark/>
                </w:tcPr>
                <w:p w14:paraId="67B0B751" w14:textId="77777777" w:rsidR="00650A0F" w:rsidRPr="009C4250" w:rsidRDefault="00650A0F" w:rsidP="00650A0F">
                  <w:pPr>
                    <w:rPr>
                      <w:rFonts w:cs="Calibri"/>
                      <w:i/>
                      <w:iCs/>
                      <w:color w:val="000000"/>
                      <w:sz w:val="16"/>
                      <w:szCs w:val="16"/>
                      <w:lang w:eastAsia="es-ES"/>
                    </w:rPr>
                  </w:pPr>
                  <w:r w:rsidRPr="009C4250">
                    <w:rPr>
                      <w:rFonts w:cs="Calibri"/>
                      <w:i/>
                      <w:iCs/>
                      <w:color w:val="000000"/>
                      <w:sz w:val="16"/>
                      <w:szCs w:val="16"/>
                      <w:lang w:eastAsia="es-ES"/>
                    </w:rPr>
                    <w:t>Psicoloxía xurídica da familia</w:t>
                  </w:r>
                </w:p>
              </w:tc>
              <w:tc>
                <w:tcPr>
                  <w:tcW w:w="0" w:type="auto"/>
                  <w:vAlign w:val="center"/>
                </w:tcPr>
                <w:p w14:paraId="01758827"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5</w:t>
                  </w:r>
                </w:p>
              </w:tc>
              <w:tc>
                <w:tcPr>
                  <w:tcW w:w="0" w:type="auto"/>
                  <w:shd w:val="clear" w:color="auto" w:fill="auto"/>
                  <w:noWrap/>
                  <w:vAlign w:val="center"/>
                  <w:hideMark/>
                </w:tcPr>
                <w:p w14:paraId="14F4FEF6"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3</w:t>
                  </w:r>
                </w:p>
              </w:tc>
              <w:tc>
                <w:tcPr>
                  <w:tcW w:w="0" w:type="auto"/>
                  <w:shd w:val="clear" w:color="auto" w:fill="auto"/>
                  <w:noWrap/>
                  <w:vAlign w:val="center"/>
                  <w:hideMark/>
                </w:tcPr>
                <w:p w14:paraId="15E5DF17"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1</w:t>
                  </w:r>
                </w:p>
              </w:tc>
              <w:tc>
                <w:tcPr>
                  <w:tcW w:w="0" w:type="auto"/>
                  <w:shd w:val="clear" w:color="auto" w:fill="auto"/>
                  <w:noWrap/>
                  <w:vAlign w:val="center"/>
                  <w:hideMark/>
                </w:tcPr>
                <w:p w14:paraId="2EAC2B6B"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0</w:t>
                  </w:r>
                </w:p>
              </w:tc>
            </w:tr>
            <w:tr w:rsidR="00650A0F" w:rsidRPr="009C4250" w14:paraId="33C77FA9" w14:textId="77777777" w:rsidTr="00F11EF9">
              <w:trPr>
                <w:trHeight w:val="340"/>
              </w:trPr>
              <w:tc>
                <w:tcPr>
                  <w:tcW w:w="0" w:type="auto"/>
                  <w:shd w:val="clear" w:color="auto" w:fill="DEEAF6" w:themeFill="accent1" w:themeFillTint="33"/>
                  <w:vAlign w:val="center"/>
                  <w:hideMark/>
                </w:tcPr>
                <w:p w14:paraId="118E2258" w14:textId="77777777" w:rsidR="00650A0F" w:rsidRPr="009C4250" w:rsidRDefault="00650A0F" w:rsidP="00650A0F">
                  <w:pPr>
                    <w:rPr>
                      <w:rFonts w:cs="Calibri"/>
                      <w:i/>
                      <w:iCs/>
                      <w:color w:val="000000"/>
                      <w:sz w:val="16"/>
                      <w:szCs w:val="16"/>
                      <w:lang w:eastAsia="es-ES"/>
                    </w:rPr>
                  </w:pPr>
                  <w:r w:rsidRPr="009C4250">
                    <w:rPr>
                      <w:rFonts w:cs="Calibri"/>
                      <w:i/>
                      <w:iCs/>
                      <w:color w:val="000000"/>
                      <w:sz w:val="16"/>
                      <w:szCs w:val="16"/>
                      <w:lang w:eastAsia="es-ES"/>
                    </w:rPr>
                    <w:t>Configuración social dos menores en situación de risco e conflito</w:t>
                  </w:r>
                </w:p>
              </w:tc>
              <w:tc>
                <w:tcPr>
                  <w:tcW w:w="0" w:type="auto"/>
                  <w:vAlign w:val="center"/>
                </w:tcPr>
                <w:p w14:paraId="14C83EC2"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1</w:t>
                  </w:r>
                </w:p>
              </w:tc>
              <w:tc>
                <w:tcPr>
                  <w:tcW w:w="0" w:type="auto"/>
                  <w:shd w:val="clear" w:color="auto" w:fill="auto"/>
                  <w:noWrap/>
                  <w:vAlign w:val="center"/>
                  <w:hideMark/>
                </w:tcPr>
                <w:p w14:paraId="611C5DD2"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4</w:t>
                  </w:r>
                </w:p>
              </w:tc>
              <w:tc>
                <w:tcPr>
                  <w:tcW w:w="0" w:type="auto"/>
                  <w:shd w:val="clear" w:color="auto" w:fill="auto"/>
                  <w:noWrap/>
                  <w:vAlign w:val="center"/>
                  <w:hideMark/>
                </w:tcPr>
                <w:p w14:paraId="18483279"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2</w:t>
                  </w:r>
                </w:p>
              </w:tc>
              <w:tc>
                <w:tcPr>
                  <w:tcW w:w="0" w:type="auto"/>
                  <w:shd w:val="clear" w:color="auto" w:fill="auto"/>
                  <w:noWrap/>
                  <w:vAlign w:val="center"/>
                  <w:hideMark/>
                </w:tcPr>
                <w:p w14:paraId="24C4FA6A"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0</w:t>
                  </w:r>
                </w:p>
              </w:tc>
            </w:tr>
            <w:tr w:rsidR="00650A0F" w:rsidRPr="009C4250" w14:paraId="025220D1" w14:textId="77777777" w:rsidTr="00F11EF9">
              <w:trPr>
                <w:trHeight w:val="340"/>
              </w:trPr>
              <w:tc>
                <w:tcPr>
                  <w:tcW w:w="0" w:type="auto"/>
                  <w:shd w:val="clear" w:color="auto" w:fill="DEEAF6" w:themeFill="accent1" w:themeFillTint="33"/>
                  <w:vAlign w:val="center"/>
                  <w:hideMark/>
                </w:tcPr>
                <w:p w14:paraId="0779575B" w14:textId="77777777" w:rsidR="00650A0F" w:rsidRPr="009C4250" w:rsidRDefault="00650A0F" w:rsidP="00650A0F">
                  <w:pPr>
                    <w:rPr>
                      <w:rFonts w:cs="Calibri"/>
                      <w:i/>
                      <w:iCs/>
                      <w:color w:val="000000"/>
                      <w:sz w:val="16"/>
                      <w:szCs w:val="16"/>
                      <w:lang w:eastAsia="es-ES"/>
                    </w:rPr>
                  </w:pPr>
                  <w:r w:rsidRPr="009C4250">
                    <w:rPr>
                      <w:rFonts w:cs="Calibri"/>
                      <w:i/>
                      <w:iCs/>
                      <w:color w:val="000000"/>
                      <w:sz w:val="16"/>
                      <w:szCs w:val="16"/>
                      <w:lang w:eastAsia="es-ES"/>
                    </w:rPr>
                    <w:t>Protección do menor en situación de risco e desamparo no ámbito nacional e internacional</w:t>
                  </w:r>
                </w:p>
              </w:tc>
              <w:tc>
                <w:tcPr>
                  <w:tcW w:w="0" w:type="auto"/>
                  <w:vAlign w:val="center"/>
                </w:tcPr>
                <w:p w14:paraId="5518F32F"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7</w:t>
                  </w:r>
                </w:p>
              </w:tc>
              <w:tc>
                <w:tcPr>
                  <w:tcW w:w="0" w:type="auto"/>
                  <w:shd w:val="clear" w:color="auto" w:fill="auto"/>
                  <w:noWrap/>
                  <w:vAlign w:val="center"/>
                  <w:hideMark/>
                </w:tcPr>
                <w:p w14:paraId="39362399"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4</w:t>
                  </w:r>
                </w:p>
              </w:tc>
              <w:tc>
                <w:tcPr>
                  <w:tcW w:w="0" w:type="auto"/>
                  <w:shd w:val="clear" w:color="auto" w:fill="auto"/>
                  <w:noWrap/>
                  <w:vAlign w:val="center"/>
                  <w:hideMark/>
                </w:tcPr>
                <w:p w14:paraId="6D007008"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3</w:t>
                  </w:r>
                </w:p>
              </w:tc>
              <w:tc>
                <w:tcPr>
                  <w:tcW w:w="0" w:type="auto"/>
                  <w:shd w:val="clear" w:color="auto" w:fill="auto"/>
                  <w:noWrap/>
                  <w:vAlign w:val="center"/>
                  <w:hideMark/>
                </w:tcPr>
                <w:p w14:paraId="44D6DFBD"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4</w:t>
                  </w:r>
                </w:p>
              </w:tc>
            </w:tr>
            <w:tr w:rsidR="00650A0F" w:rsidRPr="009C4250" w14:paraId="1292BBB9" w14:textId="77777777" w:rsidTr="00F11EF9">
              <w:trPr>
                <w:trHeight w:val="340"/>
              </w:trPr>
              <w:tc>
                <w:tcPr>
                  <w:tcW w:w="0" w:type="auto"/>
                  <w:shd w:val="clear" w:color="auto" w:fill="DEEAF6" w:themeFill="accent1" w:themeFillTint="33"/>
                  <w:vAlign w:val="center"/>
                  <w:hideMark/>
                </w:tcPr>
                <w:p w14:paraId="23C1AC86" w14:textId="77777777" w:rsidR="00650A0F" w:rsidRPr="009C4250" w:rsidRDefault="00650A0F" w:rsidP="00650A0F">
                  <w:pPr>
                    <w:rPr>
                      <w:rFonts w:cs="Calibri"/>
                      <w:i/>
                      <w:iCs/>
                      <w:color w:val="000000"/>
                      <w:sz w:val="16"/>
                      <w:szCs w:val="16"/>
                      <w:lang w:eastAsia="es-ES"/>
                    </w:rPr>
                  </w:pPr>
                  <w:r w:rsidRPr="009C4250">
                    <w:rPr>
                      <w:rFonts w:cs="Calibri"/>
                      <w:i/>
                      <w:iCs/>
                      <w:color w:val="000000"/>
                      <w:sz w:val="16"/>
                      <w:szCs w:val="16"/>
                      <w:lang w:eastAsia="es-ES"/>
                    </w:rPr>
                    <w:t>Xénero e Igualdade</w:t>
                  </w:r>
                </w:p>
              </w:tc>
              <w:tc>
                <w:tcPr>
                  <w:tcW w:w="0" w:type="auto"/>
                  <w:vAlign w:val="center"/>
                </w:tcPr>
                <w:p w14:paraId="580445CE"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4</w:t>
                  </w:r>
                </w:p>
              </w:tc>
              <w:tc>
                <w:tcPr>
                  <w:tcW w:w="0" w:type="auto"/>
                  <w:shd w:val="clear" w:color="auto" w:fill="auto"/>
                  <w:noWrap/>
                  <w:vAlign w:val="center"/>
                  <w:hideMark/>
                </w:tcPr>
                <w:p w14:paraId="36F6D85D"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1</w:t>
                  </w:r>
                </w:p>
              </w:tc>
              <w:tc>
                <w:tcPr>
                  <w:tcW w:w="0" w:type="auto"/>
                  <w:shd w:val="clear" w:color="auto" w:fill="auto"/>
                  <w:noWrap/>
                  <w:vAlign w:val="center"/>
                  <w:hideMark/>
                </w:tcPr>
                <w:p w14:paraId="36D72A2C"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1</w:t>
                  </w:r>
                </w:p>
              </w:tc>
              <w:tc>
                <w:tcPr>
                  <w:tcW w:w="0" w:type="auto"/>
                  <w:shd w:val="clear" w:color="auto" w:fill="auto"/>
                  <w:noWrap/>
                  <w:vAlign w:val="center"/>
                  <w:hideMark/>
                </w:tcPr>
                <w:p w14:paraId="7779B146"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0</w:t>
                  </w:r>
                </w:p>
              </w:tc>
            </w:tr>
            <w:tr w:rsidR="00650A0F" w:rsidRPr="009C4250" w14:paraId="601E5D17" w14:textId="77777777" w:rsidTr="00F11EF9">
              <w:trPr>
                <w:trHeight w:val="340"/>
              </w:trPr>
              <w:tc>
                <w:tcPr>
                  <w:tcW w:w="0" w:type="auto"/>
                  <w:shd w:val="clear" w:color="auto" w:fill="DEEAF6" w:themeFill="accent1" w:themeFillTint="33"/>
                  <w:vAlign w:val="center"/>
                  <w:hideMark/>
                </w:tcPr>
                <w:p w14:paraId="22387443" w14:textId="77777777" w:rsidR="00650A0F" w:rsidRPr="009C4250" w:rsidRDefault="00650A0F" w:rsidP="00650A0F">
                  <w:pPr>
                    <w:rPr>
                      <w:rFonts w:cs="Calibri"/>
                      <w:i/>
                      <w:iCs/>
                      <w:color w:val="000000"/>
                      <w:sz w:val="16"/>
                      <w:szCs w:val="16"/>
                      <w:lang w:eastAsia="es-ES"/>
                    </w:rPr>
                  </w:pPr>
                  <w:r w:rsidRPr="009C4250">
                    <w:rPr>
                      <w:rFonts w:cs="Calibri"/>
                      <w:i/>
                      <w:iCs/>
                      <w:color w:val="000000"/>
                      <w:sz w:val="16"/>
                      <w:szCs w:val="16"/>
                      <w:lang w:eastAsia="es-ES"/>
                    </w:rPr>
                    <w:t>O dereito de familia dende unha perspectiva nacional e internacional</w:t>
                  </w:r>
                </w:p>
              </w:tc>
              <w:tc>
                <w:tcPr>
                  <w:tcW w:w="0" w:type="auto"/>
                  <w:vAlign w:val="center"/>
                </w:tcPr>
                <w:p w14:paraId="6AD0EFD3"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5</w:t>
                  </w:r>
                </w:p>
              </w:tc>
              <w:tc>
                <w:tcPr>
                  <w:tcW w:w="0" w:type="auto"/>
                  <w:shd w:val="clear" w:color="auto" w:fill="auto"/>
                  <w:noWrap/>
                  <w:vAlign w:val="center"/>
                  <w:hideMark/>
                </w:tcPr>
                <w:p w14:paraId="6C8D6869"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1</w:t>
                  </w:r>
                </w:p>
              </w:tc>
              <w:tc>
                <w:tcPr>
                  <w:tcW w:w="0" w:type="auto"/>
                  <w:shd w:val="clear" w:color="auto" w:fill="auto"/>
                  <w:noWrap/>
                  <w:vAlign w:val="center"/>
                  <w:hideMark/>
                </w:tcPr>
                <w:p w14:paraId="07EB809B"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0</w:t>
                  </w:r>
                </w:p>
              </w:tc>
              <w:tc>
                <w:tcPr>
                  <w:tcW w:w="0" w:type="auto"/>
                  <w:shd w:val="clear" w:color="auto" w:fill="auto"/>
                  <w:noWrap/>
                  <w:vAlign w:val="center"/>
                  <w:hideMark/>
                </w:tcPr>
                <w:p w14:paraId="70B1628B"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1</w:t>
                  </w:r>
                </w:p>
              </w:tc>
            </w:tr>
            <w:tr w:rsidR="00650A0F" w:rsidRPr="009C4250" w14:paraId="73AFE36D" w14:textId="77777777" w:rsidTr="00F11EF9">
              <w:trPr>
                <w:trHeight w:val="340"/>
              </w:trPr>
              <w:tc>
                <w:tcPr>
                  <w:tcW w:w="0" w:type="auto"/>
                  <w:shd w:val="clear" w:color="auto" w:fill="DEEAF6" w:themeFill="accent1" w:themeFillTint="33"/>
                  <w:vAlign w:val="center"/>
                  <w:hideMark/>
                </w:tcPr>
                <w:p w14:paraId="07E61918" w14:textId="77777777" w:rsidR="00650A0F" w:rsidRPr="009C4250" w:rsidRDefault="00650A0F" w:rsidP="00650A0F">
                  <w:pPr>
                    <w:rPr>
                      <w:rFonts w:cs="Calibri"/>
                      <w:i/>
                      <w:iCs/>
                      <w:color w:val="000000"/>
                      <w:sz w:val="16"/>
                      <w:szCs w:val="16"/>
                      <w:lang w:eastAsia="es-ES"/>
                    </w:rPr>
                  </w:pPr>
                  <w:r w:rsidRPr="009C4250">
                    <w:rPr>
                      <w:rFonts w:cs="Calibri"/>
                      <w:i/>
                      <w:iCs/>
                      <w:color w:val="000000"/>
                      <w:sz w:val="16"/>
                      <w:szCs w:val="16"/>
                      <w:lang w:eastAsia="es-ES"/>
                    </w:rPr>
                    <w:t>Resolución de conflitos no ámbito internacional</w:t>
                  </w:r>
                </w:p>
              </w:tc>
              <w:tc>
                <w:tcPr>
                  <w:tcW w:w="0" w:type="auto"/>
                  <w:vAlign w:val="center"/>
                </w:tcPr>
                <w:p w14:paraId="215D6A1D"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4</w:t>
                  </w:r>
                </w:p>
              </w:tc>
              <w:tc>
                <w:tcPr>
                  <w:tcW w:w="0" w:type="auto"/>
                  <w:shd w:val="clear" w:color="auto" w:fill="auto"/>
                  <w:noWrap/>
                  <w:vAlign w:val="center"/>
                  <w:hideMark/>
                </w:tcPr>
                <w:p w14:paraId="17BC9D73"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3</w:t>
                  </w:r>
                </w:p>
              </w:tc>
              <w:tc>
                <w:tcPr>
                  <w:tcW w:w="0" w:type="auto"/>
                  <w:shd w:val="clear" w:color="auto" w:fill="auto"/>
                  <w:noWrap/>
                  <w:vAlign w:val="center"/>
                  <w:hideMark/>
                </w:tcPr>
                <w:p w14:paraId="39F1001F"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3</w:t>
                  </w:r>
                </w:p>
              </w:tc>
              <w:tc>
                <w:tcPr>
                  <w:tcW w:w="0" w:type="auto"/>
                  <w:shd w:val="clear" w:color="auto" w:fill="auto"/>
                  <w:noWrap/>
                  <w:vAlign w:val="center"/>
                  <w:hideMark/>
                </w:tcPr>
                <w:p w14:paraId="6D9E79B4"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4</w:t>
                  </w:r>
                </w:p>
              </w:tc>
            </w:tr>
            <w:tr w:rsidR="00650A0F" w:rsidRPr="009C4250" w14:paraId="732E5B41" w14:textId="77777777" w:rsidTr="00F11EF9">
              <w:trPr>
                <w:trHeight w:val="340"/>
              </w:trPr>
              <w:tc>
                <w:tcPr>
                  <w:tcW w:w="0" w:type="auto"/>
                  <w:shd w:val="clear" w:color="auto" w:fill="DEEAF6" w:themeFill="accent1" w:themeFillTint="33"/>
                  <w:vAlign w:val="center"/>
                  <w:hideMark/>
                </w:tcPr>
                <w:p w14:paraId="3DB4C24F" w14:textId="77777777" w:rsidR="00650A0F" w:rsidRPr="009C4250" w:rsidRDefault="00650A0F" w:rsidP="00650A0F">
                  <w:pPr>
                    <w:rPr>
                      <w:rFonts w:cs="Calibri"/>
                      <w:i/>
                      <w:iCs/>
                      <w:color w:val="000000"/>
                      <w:sz w:val="16"/>
                      <w:szCs w:val="16"/>
                      <w:lang w:eastAsia="es-ES"/>
                    </w:rPr>
                  </w:pPr>
                  <w:r w:rsidRPr="009C4250">
                    <w:rPr>
                      <w:rFonts w:cs="Calibri"/>
                      <w:i/>
                      <w:iCs/>
                      <w:color w:val="000000"/>
                      <w:sz w:val="16"/>
                      <w:szCs w:val="16"/>
                      <w:lang w:eastAsia="es-ES"/>
                    </w:rPr>
                    <w:t>Protección dos dereitos do cidadán na sociedade da información</w:t>
                  </w:r>
                </w:p>
              </w:tc>
              <w:tc>
                <w:tcPr>
                  <w:tcW w:w="0" w:type="auto"/>
                  <w:vAlign w:val="center"/>
                </w:tcPr>
                <w:p w14:paraId="5A8F3853"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4</w:t>
                  </w:r>
                </w:p>
              </w:tc>
              <w:tc>
                <w:tcPr>
                  <w:tcW w:w="0" w:type="auto"/>
                  <w:shd w:val="clear" w:color="auto" w:fill="auto"/>
                  <w:noWrap/>
                  <w:vAlign w:val="center"/>
                  <w:hideMark/>
                </w:tcPr>
                <w:p w14:paraId="4370AA02"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4</w:t>
                  </w:r>
                </w:p>
              </w:tc>
              <w:tc>
                <w:tcPr>
                  <w:tcW w:w="0" w:type="auto"/>
                  <w:shd w:val="clear" w:color="auto" w:fill="auto"/>
                  <w:noWrap/>
                  <w:vAlign w:val="center"/>
                  <w:hideMark/>
                </w:tcPr>
                <w:p w14:paraId="5436F11B"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2</w:t>
                  </w:r>
                </w:p>
              </w:tc>
              <w:tc>
                <w:tcPr>
                  <w:tcW w:w="0" w:type="auto"/>
                  <w:shd w:val="clear" w:color="auto" w:fill="auto"/>
                  <w:noWrap/>
                  <w:vAlign w:val="center"/>
                  <w:hideMark/>
                </w:tcPr>
                <w:p w14:paraId="5ACC859A" w14:textId="77777777" w:rsidR="00650A0F" w:rsidRPr="009C4250" w:rsidRDefault="00650A0F" w:rsidP="00650A0F">
                  <w:pPr>
                    <w:jc w:val="center"/>
                    <w:rPr>
                      <w:rFonts w:cs="Calibri"/>
                      <w:color w:val="000000"/>
                      <w:sz w:val="16"/>
                      <w:szCs w:val="16"/>
                      <w:lang w:eastAsia="es-ES"/>
                    </w:rPr>
                  </w:pPr>
                  <w:r w:rsidRPr="009C4250">
                    <w:rPr>
                      <w:rFonts w:cs="Calibri"/>
                      <w:color w:val="000000"/>
                      <w:sz w:val="16"/>
                      <w:szCs w:val="16"/>
                      <w:lang w:eastAsia="es-ES"/>
                    </w:rPr>
                    <w:t>3</w:t>
                  </w:r>
                </w:p>
              </w:tc>
            </w:tr>
          </w:tbl>
          <w:p w14:paraId="6563F4B6" w14:textId="77777777" w:rsidR="00BA6EF7" w:rsidRPr="009C4250" w:rsidRDefault="00BA6EF7" w:rsidP="001529EC">
            <w:pPr>
              <w:spacing w:line="360" w:lineRule="auto"/>
              <w:jc w:val="both"/>
              <w:rPr>
                <w:color w:val="auto"/>
                <w:sz w:val="16"/>
                <w:szCs w:val="16"/>
                <w:lang w:val="es-ES"/>
              </w:rPr>
            </w:pPr>
          </w:p>
          <w:p w14:paraId="4110DE01" w14:textId="3B202A72" w:rsidR="00650A0F" w:rsidRPr="009C4250" w:rsidRDefault="00650A0F" w:rsidP="00650A0F">
            <w:pPr>
              <w:spacing w:line="360" w:lineRule="auto"/>
              <w:jc w:val="both"/>
              <w:rPr>
                <w:color w:val="auto"/>
                <w:sz w:val="16"/>
                <w:szCs w:val="16"/>
                <w:lang w:val="es-ES"/>
              </w:rPr>
            </w:pPr>
            <w:r w:rsidRPr="009C4250">
              <w:rPr>
                <w:color w:val="auto"/>
                <w:sz w:val="16"/>
                <w:szCs w:val="16"/>
                <w:lang w:val="es-ES"/>
              </w:rPr>
              <w:t xml:space="preserve">Como se puede apreciar, si bien se produce una cierta concentración de doctorandos/as en determinadas líneas de investigación, lo que obedece fundamentalmente a su titulación de acceso, en prácticamente todas ellas, el profesorado propio del Programa de Doctorado asignado a cada línea es suficiente y adecuado para atender la demanda. Y, en aquellas líneas de investigación en las que el profesorado responsable </w:t>
            </w:r>
            <w:r w:rsidR="00307B33" w:rsidRPr="009C4250">
              <w:rPr>
                <w:color w:val="auto"/>
                <w:sz w:val="16"/>
                <w:szCs w:val="16"/>
                <w:lang w:val="es-ES"/>
              </w:rPr>
              <w:t>podría</w:t>
            </w:r>
            <w:r w:rsidRPr="009C4250">
              <w:rPr>
                <w:color w:val="auto"/>
                <w:sz w:val="16"/>
                <w:szCs w:val="16"/>
                <w:lang w:val="es-ES"/>
              </w:rPr>
              <w:t xml:space="preserve"> </w:t>
            </w:r>
            <w:r w:rsidR="00307B33" w:rsidRPr="009C4250">
              <w:rPr>
                <w:color w:val="auto"/>
                <w:sz w:val="16"/>
                <w:szCs w:val="16"/>
                <w:lang w:val="es-ES"/>
              </w:rPr>
              <w:t>tener dificultades</w:t>
            </w:r>
            <w:r w:rsidRPr="009C4250">
              <w:rPr>
                <w:color w:val="auto"/>
                <w:sz w:val="16"/>
                <w:szCs w:val="16"/>
                <w:lang w:val="es-ES"/>
              </w:rPr>
              <w:t xml:space="preserve"> para atender la demanda de los doctorandos/as, ello se corrige mediante la colaboración de directores de tesis externos. Tal es el caso, por ejemplo, de la línea de investigación </w:t>
            </w:r>
            <w:r w:rsidRPr="009C4250">
              <w:rPr>
                <w:i/>
                <w:color w:val="auto"/>
                <w:sz w:val="16"/>
                <w:szCs w:val="16"/>
                <w:lang w:val="es-ES"/>
              </w:rPr>
              <w:t>“Servicios públicos y estado social”</w:t>
            </w:r>
            <w:r w:rsidRPr="009C4250">
              <w:rPr>
                <w:color w:val="auto"/>
                <w:sz w:val="16"/>
                <w:szCs w:val="16"/>
                <w:lang w:val="es-ES"/>
              </w:rPr>
              <w:t xml:space="preserve">, en la que colabora el Dr. Marcos Almeida Cerreda (USC); de la línea </w:t>
            </w:r>
            <w:r w:rsidRPr="009C4250">
              <w:rPr>
                <w:i/>
                <w:color w:val="auto"/>
                <w:sz w:val="16"/>
                <w:szCs w:val="16"/>
                <w:lang w:val="es-ES"/>
              </w:rPr>
              <w:t>“Intervención social con menores y familia”</w:t>
            </w:r>
            <w:r w:rsidRPr="009C4250">
              <w:rPr>
                <w:color w:val="auto"/>
                <w:sz w:val="16"/>
                <w:szCs w:val="16"/>
                <w:lang w:val="es-ES"/>
              </w:rPr>
              <w:t>, en la que colaboran el Dr. Enrique Pastor Seller (Universidad de Murcia) y el Dr. Andrés Arias Astray (Universidad Complutense de Madrid)</w:t>
            </w:r>
            <w:r w:rsidR="005A224F" w:rsidRPr="009C4250">
              <w:rPr>
                <w:color w:val="auto"/>
                <w:sz w:val="16"/>
                <w:szCs w:val="16"/>
                <w:lang w:val="es-ES"/>
              </w:rPr>
              <w:t>; o de la línea “</w:t>
            </w:r>
            <w:r w:rsidR="005A224F" w:rsidRPr="009C4250">
              <w:rPr>
                <w:i/>
                <w:iCs/>
                <w:color w:val="auto"/>
                <w:sz w:val="16"/>
                <w:szCs w:val="16"/>
              </w:rPr>
              <w:t>Resolución de conflitos a través do proceso e outros métodos alternativos. Xustiza Terapéutica”</w:t>
            </w:r>
            <w:r w:rsidR="005A224F" w:rsidRPr="009C4250">
              <w:rPr>
                <w:color w:val="auto"/>
                <w:sz w:val="16"/>
                <w:szCs w:val="16"/>
              </w:rPr>
              <w:t>, en la que colaboran, entre otros, la Dra. Helena Soleto Muñoz (Universidad Carlos III de Madrid); la Dra. Mercedes Llorente Sánchez-Arjona (Universidad de Sevilla); o la Dra. Verónica López Yagües (Universidad de Alicante).</w:t>
            </w:r>
          </w:p>
          <w:p w14:paraId="6A969958" w14:textId="77777777" w:rsidR="002E1611" w:rsidRPr="009C4250" w:rsidRDefault="002E1611" w:rsidP="008566DD">
            <w:pPr>
              <w:spacing w:line="360" w:lineRule="auto"/>
              <w:jc w:val="both"/>
              <w:rPr>
                <w:color w:val="auto"/>
                <w:sz w:val="16"/>
                <w:szCs w:val="16"/>
                <w:lang w:val="es-ES"/>
              </w:rPr>
            </w:pPr>
          </w:p>
        </w:tc>
      </w:tr>
      <w:tr w:rsidR="002E1611" w:rsidRPr="009C4250" w14:paraId="4E749BE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5C8DFECB" w14:textId="77777777" w:rsidR="002E1611" w:rsidRPr="009C4250" w:rsidRDefault="002E1611" w:rsidP="001529EC">
            <w:pPr>
              <w:spacing w:line="360" w:lineRule="auto"/>
              <w:rPr>
                <w:color w:val="auto"/>
                <w:sz w:val="16"/>
                <w:szCs w:val="16"/>
                <w:lang w:val="es-ES"/>
              </w:rPr>
            </w:pPr>
            <w:r w:rsidRPr="009C4250">
              <w:rPr>
                <w:rFonts w:cs="Verdana"/>
                <w:color w:val="auto"/>
                <w:sz w:val="16"/>
                <w:szCs w:val="16"/>
                <w:lang w:val="es-ES"/>
              </w:rPr>
              <w:lastRenderedPageBreak/>
              <w:t>1.3.- O programa dispón de mecanismos axeitados de supervisión dos doutorandos e, se procede, das actividades formativas.</w:t>
            </w:r>
          </w:p>
        </w:tc>
      </w:tr>
      <w:tr w:rsidR="002E1611" w:rsidRPr="009C4250" w14:paraId="4F1F71B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6A8E6EF8"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t>Aspectos a valorar:</w:t>
            </w:r>
          </w:p>
          <w:p w14:paraId="75440FCF" w14:textId="77777777" w:rsidR="002E1611" w:rsidRPr="009C4250"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val="es-ES"/>
              </w:rPr>
            </w:pPr>
            <w:r w:rsidRPr="009C4250">
              <w:rPr>
                <w:color w:val="auto"/>
                <w:sz w:val="16"/>
                <w:szCs w:val="16"/>
                <w:lang w:val="es-ES"/>
              </w:rPr>
              <w:t>Os mecanismos de supervisión dos doutorandos son axeitados e correspóndese co establecido na memoria de verificación (asignación do titor e director de teses, control do documento de actividades do doutorando, valoración anual do plan de investigación, normativa de lectura de teses... e todos aqueles que a Comisión Académica do programa teña establecido).</w:t>
            </w:r>
          </w:p>
        </w:tc>
      </w:tr>
      <w:tr w:rsidR="002E1611" w:rsidRPr="009C4250" w14:paraId="310EDB0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045B04C1" w14:textId="77777777" w:rsidR="002E1611" w:rsidRPr="009C4250" w:rsidRDefault="002E1611" w:rsidP="001529EC">
            <w:pPr>
              <w:spacing w:line="360" w:lineRule="auto"/>
              <w:jc w:val="both"/>
              <w:rPr>
                <w:rFonts w:cs="Verdana"/>
                <w:bCs/>
                <w:i/>
                <w:iCs/>
                <w:color w:val="auto"/>
                <w:sz w:val="16"/>
                <w:szCs w:val="16"/>
                <w:lang w:val="es-ES"/>
              </w:rPr>
            </w:pPr>
            <w:r w:rsidRPr="009C4250">
              <w:rPr>
                <w:rFonts w:cs="Verdana"/>
                <w:b/>
                <w:bCs/>
                <w:iCs/>
                <w:color w:val="auto"/>
                <w:sz w:val="16"/>
                <w:szCs w:val="16"/>
                <w:lang w:val="es-ES"/>
              </w:rPr>
              <w:t>Reflexión/comentarios que xustifiquen a valoración:</w:t>
            </w:r>
          </w:p>
          <w:p w14:paraId="2CAB8AF6" w14:textId="77777777" w:rsidR="005A224F" w:rsidRPr="009C4250" w:rsidRDefault="005A224F" w:rsidP="005A224F">
            <w:pPr>
              <w:spacing w:line="360" w:lineRule="auto"/>
              <w:jc w:val="both"/>
              <w:rPr>
                <w:color w:val="auto"/>
                <w:sz w:val="16"/>
                <w:szCs w:val="16"/>
                <w:lang w:val="es-ES"/>
              </w:rPr>
            </w:pPr>
          </w:p>
          <w:p w14:paraId="0BDC6318" w14:textId="1C349286" w:rsidR="005A224F" w:rsidRPr="009C4250" w:rsidRDefault="005A224F" w:rsidP="005A224F">
            <w:pPr>
              <w:spacing w:line="360" w:lineRule="auto"/>
              <w:jc w:val="both"/>
              <w:rPr>
                <w:color w:val="auto"/>
                <w:sz w:val="16"/>
                <w:szCs w:val="16"/>
                <w:lang w:val="es-ES"/>
              </w:rPr>
            </w:pPr>
            <w:r w:rsidRPr="009C4250">
              <w:rPr>
                <w:color w:val="auto"/>
                <w:sz w:val="16"/>
                <w:szCs w:val="16"/>
                <w:lang w:val="es-ES"/>
              </w:rPr>
              <w:t>Los mecanismos de supervisión de los doctorandos/as son los previstos en la Memoria verificada del título y en el Reglamento de Estudios de Doctorado de la Universidad de Vigo (arts. 9, 10 y 29 a 31), y se concretan en los siguientes:</w:t>
            </w:r>
          </w:p>
          <w:p w14:paraId="3776F1CC" w14:textId="77777777" w:rsidR="005A224F" w:rsidRPr="009C4250" w:rsidRDefault="005A224F" w:rsidP="005A224F">
            <w:pPr>
              <w:spacing w:line="360" w:lineRule="auto"/>
              <w:jc w:val="both"/>
              <w:rPr>
                <w:color w:val="auto"/>
                <w:sz w:val="16"/>
                <w:szCs w:val="16"/>
                <w:lang w:val="es-ES"/>
              </w:rPr>
            </w:pPr>
          </w:p>
          <w:p w14:paraId="20D25687" w14:textId="77777777" w:rsidR="005A224F" w:rsidRPr="009C4250" w:rsidRDefault="005A224F" w:rsidP="005A224F">
            <w:pPr>
              <w:spacing w:line="360" w:lineRule="auto"/>
              <w:jc w:val="both"/>
              <w:rPr>
                <w:color w:val="auto"/>
                <w:sz w:val="16"/>
                <w:szCs w:val="16"/>
                <w:lang w:val="es-ES"/>
              </w:rPr>
            </w:pPr>
            <w:r w:rsidRPr="009C4250">
              <w:rPr>
                <w:color w:val="auto"/>
                <w:sz w:val="16"/>
                <w:szCs w:val="16"/>
                <w:lang w:val="es-ES"/>
              </w:rPr>
              <w:t xml:space="preserve">a.- </w:t>
            </w:r>
            <w:r w:rsidRPr="009C4250">
              <w:rPr>
                <w:color w:val="auto"/>
                <w:sz w:val="16"/>
                <w:szCs w:val="16"/>
                <w:u w:val="single"/>
                <w:lang w:val="es-ES"/>
              </w:rPr>
              <w:t>Asignación de tutor/a y de director/a de tesis (vid. Evidencia EPD15)</w:t>
            </w:r>
            <w:r w:rsidRPr="009C4250">
              <w:rPr>
                <w:color w:val="auto"/>
                <w:sz w:val="16"/>
                <w:szCs w:val="16"/>
                <w:lang w:val="es-ES"/>
              </w:rPr>
              <w:t xml:space="preserve">. </w:t>
            </w:r>
          </w:p>
          <w:p w14:paraId="404E4578" w14:textId="4F16F937" w:rsidR="005A224F" w:rsidRPr="009C4250" w:rsidRDefault="00A274AC" w:rsidP="005A224F">
            <w:pPr>
              <w:spacing w:line="360" w:lineRule="auto"/>
              <w:jc w:val="both"/>
              <w:rPr>
                <w:color w:val="auto"/>
                <w:sz w:val="16"/>
                <w:szCs w:val="16"/>
                <w:lang w:val="es-ES"/>
              </w:rPr>
            </w:pPr>
            <w:r w:rsidRPr="009C4250">
              <w:rPr>
                <w:color w:val="auto"/>
                <w:sz w:val="16"/>
                <w:szCs w:val="16"/>
                <w:lang w:val="es-ES"/>
              </w:rPr>
              <w:t>Tras</w:t>
            </w:r>
            <w:r w:rsidR="005A224F" w:rsidRPr="009C4250">
              <w:rPr>
                <w:color w:val="auto"/>
                <w:sz w:val="16"/>
                <w:szCs w:val="16"/>
                <w:lang w:val="es-ES"/>
              </w:rPr>
              <w:t xml:space="preserve"> la admisión definitiva del doctorando/a en el Programa de Doctorado</w:t>
            </w:r>
            <w:r w:rsidRPr="009C4250">
              <w:rPr>
                <w:color w:val="auto"/>
                <w:sz w:val="16"/>
                <w:szCs w:val="16"/>
                <w:lang w:val="es-ES"/>
              </w:rPr>
              <w:t>,</w:t>
            </w:r>
            <w:r w:rsidR="005A224F" w:rsidRPr="009C4250">
              <w:rPr>
                <w:color w:val="auto"/>
                <w:sz w:val="16"/>
                <w:szCs w:val="16"/>
                <w:lang w:val="es-ES"/>
              </w:rPr>
              <w:t xml:space="preserve"> la CAPD </w:t>
            </w:r>
            <w:r w:rsidRPr="009C4250">
              <w:rPr>
                <w:color w:val="auto"/>
                <w:sz w:val="16"/>
                <w:szCs w:val="16"/>
                <w:lang w:val="es-ES"/>
              </w:rPr>
              <w:t xml:space="preserve">le asigna </w:t>
            </w:r>
            <w:r w:rsidR="005A224F" w:rsidRPr="009C4250">
              <w:rPr>
                <w:color w:val="auto"/>
                <w:sz w:val="16"/>
                <w:szCs w:val="16"/>
                <w:lang w:val="es-ES"/>
              </w:rPr>
              <w:t xml:space="preserve">un tutor/a, que será un profesor/a integrante del cuadro docente del Programa de Doctorado y con vinculación permanente con la Universidad de Vigo. Si este profesor/a cumple los requisitos exigidos </w:t>
            </w:r>
            <w:r w:rsidRPr="009C4250">
              <w:rPr>
                <w:color w:val="auto"/>
                <w:sz w:val="16"/>
                <w:szCs w:val="16"/>
                <w:lang w:val="es-ES"/>
              </w:rPr>
              <w:t>por el Reglamento de Doctorado</w:t>
            </w:r>
            <w:r w:rsidR="005A224F" w:rsidRPr="009C4250">
              <w:rPr>
                <w:color w:val="auto"/>
                <w:sz w:val="16"/>
                <w:szCs w:val="16"/>
                <w:lang w:val="es-ES"/>
              </w:rPr>
              <w:t>, asumirá también la función de director/a de la tesis doctoral.</w:t>
            </w:r>
          </w:p>
          <w:p w14:paraId="15CBF0ED" w14:textId="21ECC62E" w:rsidR="005A224F" w:rsidRPr="009C4250" w:rsidRDefault="005A224F" w:rsidP="005A224F">
            <w:pPr>
              <w:spacing w:line="360" w:lineRule="auto"/>
              <w:jc w:val="both"/>
              <w:rPr>
                <w:color w:val="auto"/>
                <w:sz w:val="16"/>
                <w:szCs w:val="16"/>
                <w:lang w:val="es-ES"/>
              </w:rPr>
            </w:pPr>
            <w:r w:rsidRPr="009C4250">
              <w:rPr>
                <w:color w:val="auto"/>
                <w:sz w:val="16"/>
                <w:szCs w:val="16"/>
                <w:lang w:val="es-ES"/>
              </w:rPr>
              <w:lastRenderedPageBreak/>
              <w:t>A su vez, en el plazo de 3 meses desde la formalización de la matrícula en el Programa de Doctorado, la CAPD le asignará al doctorando/a un director/a de tesis, que cumpla los requisitos previstos en este mismo artículo. Esta función podrá recaer en “cualquier doctor/a español o extranjero, con experiencia investigadora acreditada, con independencia de la universidad, centro o institución en que preste sus servicios”. Si el director/a no tiene vinculación permanente con la Universidad de Vigo, se le asignará al doctorando/a un tutor/a que cumpla los requisitos del art. 9 RED.</w:t>
            </w:r>
          </w:p>
          <w:p w14:paraId="4BE66FE4" w14:textId="49F5A46E" w:rsidR="005A224F" w:rsidRPr="009C4250" w:rsidRDefault="005A224F" w:rsidP="005A224F">
            <w:pPr>
              <w:spacing w:line="360" w:lineRule="auto"/>
              <w:jc w:val="both"/>
              <w:rPr>
                <w:color w:val="auto"/>
                <w:sz w:val="16"/>
                <w:szCs w:val="16"/>
                <w:lang w:val="es-ES"/>
              </w:rPr>
            </w:pPr>
            <w:r w:rsidRPr="009C4250">
              <w:rPr>
                <w:color w:val="auto"/>
                <w:sz w:val="16"/>
                <w:szCs w:val="16"/>
                <w:lang w:val="es-ES"/>
              </w:rPr>
              <w:t>La asignación del director/a de tesis podrá ser modificada por la CAPD en cualquier momento de la realización de la tesis doctoral, por razones justificadas, y previa audiencia del doctorando/a</w:t>
            </w:r>
            <w:r w:rsidR="00A274AC" w:rsidRPr="009C4250">
              <w:rPr>
                <w:color w:val="auto"/>
                <w:sz w:val="16"/>
                <w:szCs w:val="16"/>
                <w:lang w:val="es-ES"/>
              </w:rPr>
              <w:t xml:space="preserve"> y del director/a</w:t>
            </w:r>
            <w:r w:rsidRPr="009C4250">
              <w:rPr>
                <w:color w:val="auto"/>
                <w:sz w:val="16"/>
                <w:szCs w:val="16"/>
                <w:lang w:val="es-ES"/>
              </w:rPr>
              <w:t>.</w:t>
            </w:r>
          </w:p>
          <w:p w14:paraId="625F55B8" w14:textId="77777777" w:rsidR="005A224F" w:rsidRPr="009C4250" w:rsidRDefault="005A224F" w:rsidP="005A224F">
            <w:pPr>
              <w:spacing w:line="360" w:lineRule="auto"/>
              <w:jc w:val="both"/>
              <w:rPr>
                <w:color w:val="auto"/>
                <w:sz w:val="16"/>
                <w:szCs w:val="16"/>
                <w:lang w:val="es-ES"/>
              </w:rPr>
            </w:pPr>
            <w:r w:rsidRPr="009C4250">
              <w:rPr>
                <w:color w:val="auto"/>
                <w:sz w:val="16"/>
                <w:szCs w:val="16"/>
                <w:lang w:val="es-ES"/>
              </w:rPr>
              <w:t>La CAPD también podrá autorizar la codirección de la tesis cuando concurran razones de índole académica o cuando la interdisciplinariedad temática o los programas desarrollados en colaboración nacional o internacional así lo justifiquen.</w:t>
            </w:r>
          </w:p>
          <w:p w14:paraId="7E685027" w14:textId="06196831" w:rsidR="005A224F" w:rsidRPr="009C4250" w:rsidRDefault="005A224F" w:rsidP="005A224F">
            <w:pPr>
              <w:spacing w:line="360" w:lineRule="auto"/>
              <w:jc w:val="both"/>
              <w:rPr>
                <w:color w:val="auto"/>
                <w:sz w:val="16"/>
                <w:szCs w:val="16"/>
                <w:lang w:val="es-ES"/>
              </w:rPr>
            </w:pPr>
            <w:r w:rsidRPr="009C4250">
              <w:rPr>
                <w:color w:val="auto"/>
                <w:sz w:val="16"/>
                <w:szCs w:val="16"/>
                <w:lang w:val="es-ES"/>
              </w:rPr>
              <w:t xml:space="preserve">Pues bien, durante los </w:t>
            </w:r>
            <w:r w:rsidR="00A274AC" w:rsidRPr="009C4250">
              <w:rPr>
                <w:color w:val="auto"/>
                <w:sz w:val="16"/>
                <w:szCs w:val="16"/>
                <w:lang w:val="es-ES"/>
              </w:rPr>
              <w:t>cuatro</w:t>
            </w:r>
            <w:r w:rsidRPr="009C4250">
              <w:rPr>
                <w:color w:val="auto"/>
                <w:sz w:val="16"/>
                <w:szCs w:val="16"/>
                <w:lang w:val="es-ES"/>
              </w:rPr>
              <w:t xml:space="preserve"> cursos académicos objeto de este informe de </w:t>
            </w:r>
            <w:r w:rsidR="00A274AC" w:rsidRPr="009C4250">
              <w:rPr>
                <w:color w:val="auto"/>
                <w:sz w:val="16"/>
                <w:szCs w:val="16"/>
                <w:lang w:val="es-ES"/>
              </w:rPr>
              <w:t>seguimiento</w:t>
            </w:r>
            <w:r w:rsidRPr="009C4250">
              <w:rPr>
                <w:color w:val="auto"/>
                <w:sz w:val="16"/>
                <w:szCs w:val="16"/>
                <w:lang w:val="es-ES"/>
              </w:rPr>
              <w:t xml:space="preserve">, en </w:t>
            </w:r>
            <w:r w:rsidR="00A274AC" w:rsidRPr="009C4250">
              <w:rPr>
                <w:color w:val="auto"/>
                <w:sz w:val="16"/>
                <w:szCs w:val="16"/>
                <w:lang w:val="es-ES"/>
              </w:rPr>
              <w:t>el</w:t>
            </w:r>
            <w:r w:rsidRPr="009C4250">
              <w:rPr>
                <w:color w:val="auto"/>
                <w:sz w:val="16"/>
                <w:szCs w:val="16"/>
                <w:lang w:val="es-ES"/>
              </w:rPr>
              <w:t xml:space="preserve"> Programa de Doctorado se han cumplido rigurosamente las referidas exigencias en cuanto a la asignación a los doctorados/as de tutor/a y de director/a de tesis. A este respecto, cabe destacar los siguientes aspectos:</w:t>
            </w:r>
          </w:p>
          <w:p w14:paraId="02D7DFFB" w14:textId="64AF0313" w:rsidR="005A224F" w:rsidRPr="009C4250" w:rsidRDefault="005A224F" w:rsidP="005A224F">
            <w:pPr>
              <w:numPr>
                <w:ilvl w:val="0"/>
                <w:numId w:val="43"/>
              </w:numPr>
              <w:spacing w:line="360" w:lineRule="auto"/>
              <w:jc w:val="both"/>
              <w:rPr>
                <w:color w:val="auto"/>
                <w:sz w:val="16"/>
                <w:szCs w:val="16"/>
                <w:lang w:val="es-ES"/>
              </w:rPr>
            </w:pPr>
            <w:r w:rsidRPr="009C4250">
              <w:rPr>
                <w:color w:val="auto"/>
                <w:sz w:val="16"/>
                <w:szCs w:val="16"/>
                <w:lang w:val="es-ES"/>
              </w:rPr>
              <w:t xml:space="preserve">Como se indicó anteriormente, uno de los requisitos de admisión en el Programa de Doctorado previstos en la Memoria del título es </w:t>
            </w:r>
            <w:r w:rsidRPr="009C4250">
              <w:rPr>
                <w:i/>
                <w:color w:val="auto"/>
                <w:sz w:val="16"/>
                <w:szCs w:val="16"/>
                <w:lang w:val="es-ES"/>
              </w:rPr>
              <w:t>“contar con un anteproyecto de tesis relativo a alguna de las líneas de investigación que conforman el Programa de Doctorado, avalado por algún doctor que cumpla los requisitos del Art. 10 del RD 99/2011”</w:t>
            </w:r>
            <w:r w:rsidRPr="009C4250">
              <w:rPr>
                <w:color w:val="auto"/>
                <w:sz w:val="16"/>
                <w:szCs w:val="16"/>
                <w:lang w:val="es-ES"/>
              </w:rPr>
              <w:t xml:space="preserve">. Por tanto, desde el momento de la admisión definitiva en el Programa, los alumnos ya cuentan con la asignación de un tutor/a y un director/a de tesis, sin necesidad de agotar el plazo de 3 meses que prevé </w:t>
            </w:r>
            <w:r w:rsidR="00A274AC" w:rsidRPr="009C4250">
              <w:rPr>
                <w:color w:val="auto"/>
                <w:sz w:val="16"/>
                <w:szCs w:val="16"/>
                <w:lang w:val="es-ES"/>
              </w:rPr>
              <w:t xml:space="preserve">el Reglamento </w:t>
            </w:r>
            <w:r w:rsidRPr="009C4250">
              <w:rPr>
                <w:color w:val="auto"/>
                <w:sz w:val="16"/>
                <w:szCs w:val="16"/>
                <w:lang w:val="es-ES"/>
              </w:rPr>
              <w:t>para la asignación de director</w:t>
            </w:r>
            <w:r w:rsidR="00A274AC" w:rsidRPr="009C4250">
              <w:rPr>
                <w:color w:val="auto"/>
                <w:sz w:val="16"/>
                <w:szCs w:val="16"/>
                <w:lang w:val="es-ES"/>
              </w:rPr>
              <w:t>/a</w:t>
            </w:r>
            <w:r w:rsidRPr="009C4250">
              <w:rPr>
                <w:color w:val="auto"/>
                <w:sz w:val="16"/>
                <w:szCs w:val="16"/>
                <w:lang w:val="es-ES"/>
              </w:rPr>
              <w:t>. Con todo, la asignación de tutor/a y director/a de tesis no resulta definitiva hasta que los alumnos presentan su plan de investigación.</w:t>
            </w:r>
          </w:p>
          <w:p w14:paraId="091F67A5" w14:textId="2D23C73E" w:rsidR="005A224F" w:rsidRPr="009C4250" w:rsidRDefault="005A224F" w:rsidP="005A224F">
            <w:pPr>
              <w:numPr>
                <w:ilvl w:val="0"/>
                <w:numId w:val="43"/>
              </w:numPr>
              <w:spacing w:line="360" w:lineRule="auto"/>
              <w:jc w:val="both"/>
              <w:rPr>
                <w:color w:val="auto"/>
                <w:sz w:val="16"/>
                <w:szCs w:val="16"/>
                <w:lang w:val="es-ES"/>
              </w:rPr>
            </w:pPr>
            <w:r w:rsidRPr="009C4250">
              <w:rPr>
                <w:color w:val="auto"/>
                <w:sz w:val="16"/>
                <w:szCs w:val="16"/>
                <w:lang w:val="es-ES"/>
              </w:rPr>
              <w:t xml:space="preserve">Durante los </w:t>
            </w:r>
            <w:r w:rsidR="00A274AC" w:rsidRPr="009C4250">
              <w:rPr>
                <w:color w:val="auto"/>
                <w:sz w:val="16"/>
                <w:szCs w:val="16"/>
                <w:lang w:val="es-ES"/>
              </w:rPr>
              <w:t>cuatro</w:t>
            </w:r>
            <w:r w:rsidRPr="009C4250">
              <w:rPr>
                <w:color w:val="auto"/>
                <w:sz w:val="16"/>
                <w:szCs w:val="16"/>
                <w:lang w:val="es-ES"/>
              </w:rPr>
              <w:t xml:space="preserve"> cursos académicos objeto del informe, solamente en </w:t>
            </w:r>
            <w:r w:rsidR="00A274AC" w:rsidRPr="009C4250">
              <w:rPr>
                <w:color w:val="auto"/>
                <w:sz w:val="16"/>
                <w:szCs w:val="16"/>
                <w:lang w:val="es-ES"/>
              </w:rPr>
              <w:t>5</w:t>
            </w:r>
            <w:r w:rsidRPr="009C4250">
              <w:rPr>
                <w:color w:val="auto"/>
                <w:sz w:val="16"/>
                <w:szCs w:val="16"/>
                <w:lang w:val="es-ES"/>
              </w:rPr>
              <w:t xml:space="preserve"> casos se han producido cambios en la dirección de tesis, autorizados por la CAPD, conforme a lo previsto en el </w:t>
            </w:r>
            <w:r w:rsidR="00A274AC" w:rsidRPr="009C4250">
              <w:rPr>
                <w:color w:val="auto"/>
                <w:sz w:val="16"/>
                <w:szCs w:val="16"/>
                <w:lang w:val="es-ES"/>
              </w:rPr>
              <w:t>Reglamento de Doctorado</w:t>
            </w:r>
            <w:r w:rsidRPr="009C4250">
              <w:rPr>
                <w:color w:val="auto"/>
                <w:sz w:val="16"/>
                <w:szCs w:val="16"/>
                <w:lang w:val="es-ES"/>
              </w:rPr>
              <w:t xml:space="preserve">: en </w:t>
            </w:r>
            <w:r w:rsidR="00A274AC" w:rsidRPr="009C4250">
              <w:rPr>
                <w:color w:val="auto"/>
                <w:sz w:val="16"/>
                <w:szCs w:val="16"/>
                <w:lang w:val="es-ES"/>
              </w:rPr>
              <w:t>4</w:t>
            </w:r>
            <w:r w:rsidRPr="009C4250">
              <w:rPr>
                <w:color w:val="auto"/>
                <w:sz w:val="16"/>
                <w:szCs w:val="16"/>
                <w:lang w:val="es-ES"/>
              </w:rPr>
              <w:t xml:space="preserve"> de ellos, para incorporar un codirector; y en 1 caso, para sustituir un director de tesis por otra. En </w:t>
            </w:r>
            <w:r w:rsidR="00A274AC" w:rsidRPr="009C4250">
              <w:rPr>
                <w:color w:val="auto"/>
                <w:sz w:val="16"/>
                <w:szCs w:val="16"/>
                <w:lang w:val="es-ES"/>
              </w:rPr>
              <w:t>todos los casos</w:t>
            </w:r>
            <w:r w:rsidRPr="009C4250">
              <w:rPr>
                <w:color w:val="auto"/>
                <w:sz w:val="16"/>
                <w:szCs w:val="16"/>
                <w:lang w:val="es-ES"/>
              </w:rPr>
              <w:t xml:space="preserve">, </w:t>
            </w:r>
            <w:r w:rsidR="00A274AC" w:rsidRPr="009C4250">
              <w:rPr>
                <w:color w:val="auto"/>
                <w:sz w:val="16"/>
                <w:szCs w:val="16"/>
                <w:lang w:val="es-ES"/>
              </w:rPr>
              <w:t>l</w:t>
            </w:r>
            <w:r w:rsidRPr="009C4250">
              <w:rPr>
                <w:color w:val="auto"/>
                <w:sz w:val="16"/>
                <w:szCs w:val="16"/>
                <w:lang w:val="es-ES"/>
              </w:rPr>
              <w:t>os cambios en la dirección de tesis se produjeron a petición de los propios doctorandos</w:t>
            </w:r>
            <w:r w:rsidR="00991B2E" w:rsidRPr="009C4250">
              <w:rPr>
                <w:color w:val="auto"/>
                <w:sz w:val="16"/>
                <w:szCs w:val="16"/>
                <w:lang w:val="es-ES"/>
              </w:rPr>
              <w:t>/as</w:t>
            </w:r>
            <w:r w:rsidRPr="009C4250">
              <w:rPr>
                <w:color w:val="auto"/>
                <w:sz w:val="16"/>
                <w:szCs w:val="16"/>
                <w:lang w:val="es-ES"/>
              </w:rPr>
              <w:t xml:space="preserve"> y de los directores/as </w:t>
            </w:r>
            <w:r w:rsidR="00991B2E" w:rsidRPr="009C4250">
              <w:rPr>
                <w:color w:val="auto"/>
                <w:sz w:val="16"/>
                <w:szCs w:val="16"/>
                <w:lang w:val="es-ES"/>
              </w:rPr>
              <w:t>afectados</w:t>
            </w:r>
            <w:r w:rsidRPr="009C4250">
              <w:rPr>
                <w:color w:val="auto"/>
                <w:sz w:val="16"/>
                <w:szCs w:val="16"/>
                <w:lang w:val="es-ES"/>
              </w:rPr>
              <w:t>.</w:t>
            </w:r>
          </w:p>
          <w:p w14:paraId="02AB981C" w14:textId="7702803E" w:rsidR="00F10081" w:rsidRPr="009C4250" w:rsidRDefault="00612036" w:rsidP="004020EE">
            <w:pPr>
              <w:numPr>
                <w:ilvl w:val="0"/>
                <w:numId w:val="43"/>
              </w:numPr>
              <w:spacing w:line="360" w:lineRule="auto"/>
              <w:jc w:val="both"/>
              <w:rPr>
                <w:color w:val="auto"/>
                <w:sz w:val="16"/>
                <w:szCs w:val="16"/>
                <w:lang w:val="es-ES"/>
              </w:rPr>
            </w:pPr>
            <w:r w:rsidRPr="009C4250">
              <w:rPr>
                <w:color w:val="auto"/>
                <w:sz w:val="16"/>
                <w:szCs w:val="16"/>
                <w:lang w:val="es-ES"/>
              </w:rPr>
              <w:t xml:space="preserve">Durante esto cuatro cursos, en el Programa de Doctorado se han defendido </w:t>
            </w:r>
            <w:r w:rsidR="00F10081" w:rsidRPr="009C4250">
              <w:rPr>
                <w:color w:val="auto"/>
                <w:sz w:val="16"/>
                <w:szCs w:val="16"/>
                <w:lang w:val="es-ES"/>
              </w:rPr>
              <w:t>6 tesis en régimen de codirección (Indicador IPD14); y el porcentaje de profesorado extranjero que dirige tesis ha sido el siguiente: 11,36% (2020/2021); 7,14% (2021/2022); 8,70% (2022/2023); y 9,09% (2023/2024) (Indicador IPD16).</w:t>
            </w:r>
          </w:p>
          <w:p w14:paraId="6F895722" w14:textId="171BB0D8" w:rsidR="00612036" w:rsidRPr="009C4250" w:rsidRDefault="00F10081" w:rsidP="00CA25B5">
            <w:pPr>
              <w:numPr>
                <w:ilvl w:val="0"/>
                <w:numId w:val="43"/>
              </w:numPr>
              <w:spacing w:line="360" w:lineRule="auto"/>
              <w:jc w:val="both"/>
              <w:rPr>
                <w:color w:val="auto"/>
                <w:sz w:val="16"/>
                <w:szCs w:val="16"/>
                <w:lang w:val="es-ES"/>
              </w:rPr>
            </w:pPr>
            <w:r w:rsidRPr="009C4250">
              <w:rPr>
                <w:color w:val="auto"/>
                <w:sz w:val="16"/>
                <w:szCs w:val="16"/>
                <w:lang w:val="es-ES"/>
              </w:rPr>
              <w:t xml:space="preserve">A su vez la satisfacción del alumnado con la labor de su tutor/a y director/a ha sido </w:t>
            </w:r>
            <w:r w:rsidR="003B1065" w:rsidRPr="009C4250">
              <w:rPr>
                <w:color w:val="auto"/>
                <w:sz w:val="16"/>
                <w:szCs w:val="16"/>
                <w:lang w:val="es-ES"/>
              </w:rPr>
              <w:t>ha sido muy alta</w:t>
            </w:r>
            <w:r w:rsidRPr="009C4250">
              <w:rPr>
                <w:color w:val="auto"/>
                <w:sz w:val="16"/>
                <w:szCs w:val="16"/>
                <w:lang w:val="es-ES"/>
              </w:rPr>
              <w:t xml:space="preserve">, obteniendo </w:t>
            </w:r>
            <w:r w:rsidR="00C37FC7" w:rsidRPr="009C4250">
              <w:rPr>
                <w:color w:val="auto"/>
                <w:sz w:val="16"/>
                <w:szCs w:val="16"/>
                <w:lang w:val="es-ES"/>
              </w:rPr>
              <w:t>una valoración</w:t>
            </w:r>
            <w:r w:rsidRPr="009C4250">
              <w:rPr>
                <w:color w:val="auto"/>
                <w:sz w:val="16"/>
                <w:szCs w:val="16"/>
                <w:lang w:val="es-ES"/>
              </w:rPr>
              <w:t xml:space="preserve"> de 5 sobre 5 en las encuestas de satisfacción.</w:t>
            </w:r>
          </w:p>
          <w:p w14:paraId="40DEFAC8" w14:textId="77777777" w:rsidR="00991B2E" w:rsidRPr="009C4250" w:rsidRDefault="00991B2E" w:rsidP="00991B2E">
            <w:pPr>
              <w:spacing w:line="360" w:lineRule="auto"/>
              <w:ind w:left="779"/>
              <w:jc w:val="both"/>
              <w:rPr>
                <w:color w:val="auto"/>
                <w:sz w:val="16"/>
                <w:szCs w:val="16"/>
                <w:lang w:val="es-ES"/>
              </w:rPr>
            </w:pPr>
          </w:p>
          <w:p w14:paraId="14D7CC6E" w14:textId="77777777" w:rsidR="005A224F" w:rsidRPr="009C4250" w:rsidRDefault="005A224F" w:rsidP="005A224F">
            <w:pPr>
              <w:spacing w:line="360" w:lineRule="auto"/>
              <w:jc w:val="both"/>
              <w:rPr>
                <w:color w:val="auto"/>
                <w:sz w:val="16"/>
                <w:szCs w:val="16"/>
                <w:lang w:val="es-ES"/>
              </w:rPr>
            </w:pPr>
            <w:r w:rsidRPr="009C4250">
              <w:rPr>
                <w:color w:val="auto"/>
                <w:sz w:val="16"/>
                <w:szCs w:val="16"/>
                <w:lang w:val="es-ES"/>
              </w:rPr>
              <w:t xml:space="preserve">b.- </w:t>
            </w:r>
            <w:r w:rsidRPr="009C4250">
              <w:rPr>
                <w:color w:val="auto"/>
                <w:sz w:val="16"/>
                <w:szCs w:val="16"/>
                <w:u w:val="single"/>
                <w:lang w:val="es-ES"/>
              </w:rPr>
              <w:t>Compromiso de supervisión</w:t>
            </w:r>
            <w:r w:rsidRPr="009C4250">
              <w:rPr>
                <w:color w:val="auto"/>
                <w:sz w:val="16"/>
                <w:szCs w:val="16"/>
                <w:lang w:val="es-ES"/>
              </w:rPr>
              <w:t>.</w:t>
            </w:r>
          </w:p>
          <w:p w14:paraId="35CA673C" w14:textId="77777777" w:rsidR="005A224F" w:rsidRPr="009C4250" w:rsidRDefault="005A224F" w:rsidP="005A224F">
            <w:pPr>
              <w:spacing w:line="360" w:lineRule="auto"/>
              <w:jc w:val="both"/>
              <w:rPr>
                <w:color w:val="auto"/>
                <w:sz w:val="16"/>
                <w:szCs w:val="16"/>
                <w:lang w:val="es-ES"/>
              </w:rPr>
            </w:pPr>
            <w:r w:rsidRPr="009C4250">
              <w:rPr>
                <w:color w:val="auto"/>
                <w:sz w:val="16"/>
                <w:szCs w:val="16"/>
                <w:lang w:val="es-ES"/>
              </w:rPr>
              <w:t>Las funciones de supervisión, tutela y seguimiento de los doctorandos quedan reflejadas en el Compromiso de supervisión, que es firmado por el doctorando/a, el tutor/a y la coordinadora del Programa de Doctorado, en el plazo máximo de un mes a contar desde la fecha de matrícula, incorporándose la firma del director/a de tesis en el momento de su designación. En este Compromiso de supervisión se especifica la relación académica entre el doctorando/a y la Universidad, sus derechos y deberes, incluyendo los posibles derechos de propiedad intelectual y/o industrial derivados de la investigación, así como la aceptación del procedimiento de resolución de conflictos y la duración del mismo; se incluyen también los deberes del tutor/a del doctorando/a y de su director/a de tesis.</w:t>
            </w:r>
          </w:p>
          <w:p w14:paraId="30E74961" w14:textId="6B6BD2AE" w:rsidR="005A224F" w:rsidRPr="009C4250" w:rsidRDefault="005A224F" w:rsidP="005A224F">
            <w:pPr>
              <w:spacing w:line="360" w:lineRule="auto"/>
              <w:jc w:val="both"/>
              <w:rPr>
                <w:color w:val="auto"/>
                <w:sz w:val="16"/>
                <w:szCs w:val="16"/>
                <w:lang w:val="es-ES"/>
              </w:rPr>
            </w:pPr>
            <w:r w:rsidRPr="009C4250">
              <w:rPr>
                <w:color w:val="auto"/>
                <w:sz w:val="16"/>
                <w:szCs w:val="16"/>
                <w:lang w:val="es-ES"/>
              </w:rPr>
              <w:t>Durante los</w:t>
            </w:r>
            <w:r w:rsidR="007C19C8" w:rsidRPr="009C4250">
              <w:rPr>
                <w:color w:val="auto"/>
                <w:sz w:val="16"/>
                <w:szCs w:val="16"/>
                <w:lang w:val="es-ES"/>
              </w:rPr>
              <w:t xml:space="preserve"> cuatro </w:t>
            </w:r>
            <w:r w:rsidRPr="009C4250">
              <w:rPr>
                <w:color w:val="auto"/>
                <w:sz w:val="16"/>
                <w:szCs w:val="16"/>
                <w:lang w:val="es-ES"/>
              </w:rPr>
              <w:t xml:space="preserve">cursos académicos objeto de </w:t>
            </w:r>
            <w:r w:rsidR="007C19C8" w:rsidRPr="009C4250">
              <w:rPr>
                <w:color w:val="auto"/>
                <w:sz w:val="16"/>
                <w:szCs w:val="16"/>
                <w:lang w:val="es-ES"/>
              </w:rPr>
              <w:t xml:space="preserve">este </w:t>
            </w:r>
            <w:r w:rsidRPr="009C4250">
              <w:rPr>
                <w:color w:val="auto"/>
                <w:sz w:val="16"/>
                <w:szCs w:val="16"/>
                <w:lang w:val="es-ES"/>
              </w:rPr>
              <w:t>informe de seguimiento, todos los doctorandos/as matriculados, han presentado oportunamente sus compromisos de supervisión, con las firmas correspondientes.</w:t>
            </w:r>
          </w:p>
          <w:p w14:paraId="46E8AACA" w14:textId="77777777" w:rsidR="007C19C8" w:rsidRPr="009C4250" w:rsidRDefault="007C19C8" w:rsidP="005A224F">
            <w:pPr>
              <w:spacing w:line="360" w:lineRule="auto"/>
              <w:jc w:val="both"/>
              <w:rPr>
                <w:color w:val="auto"/>
                <w:sz w:val="16"/>
                <w:szCs w:val="16"/>
                <w:lang w:val="es-ES"/>
              </w:rPr>
            </w:pPr>
          </w:p>
          <w:p w14:paraId="0DB66C72" w14:textId="163796A6" w:rsidR="007C19C8" w:rsidRPr="009C4250" w:rsidRDefault="005A224F" w:rsidP="005A224F">
            <w:pPr>
              <w:spacing w:line="360" w:lineRule="auto"/>
              <w:jc w:val="both"/>
              <w:rPr>
                <w:color w:val="auto"/>
                <w:sz w:val="16"/>
                <w:szCs w:val="16"/>
                <w:lang w:val="es-ES"/>
              </w:rPr>
            </w:pPr>
            <w:r w:rsidRPr="009C4250">
              <w:rPr>
                <w:color w:val="auto"/>
                <w:sz w:val="16"/>
                <w:szCs w:val="16"/>
                <w:lang w:val="es-ES"/>
              </w:rPr>
              <w:t xml:space="preserve">c.- </w:t>
            </w:r>
            <w:r w:rsidRPr="009C4250">
              <w:rPr>
                <w:color w:val="auto"/>
                <w:sz w:val="16"/>
                <w:szCs w:val="16"/>
                <w:u w:val="single"/>
                <w:lang w:val="es-ES"/>
              </w:rPr>
              <w:t>Plan de investigación y Documento de Actividades (vid. Evidencia EPD15)</w:t>
            </w:r>
            <w:r w:rsidRPr="009C4250">
              <w:rPr>
                <w:color w:val="auto"/>
                <w:sz w:val="16"/>
                <w:szCs w:val="16"/>
                <w:lang w:val="es-ES"/>
              </w:rPr>
              <w:t xml:space="preserve">. </w:t>
            </w:r>
          </w:p>
          <w:p w14:paraId="22F87004" w14:textId="77777777" w:rsidR="005A224F" w:rsidRPr="009C4250" w:rsidRDefault="005A224F" w:rsidP="005A224F">
            <w:pPr>
              <w:spacing w:line="360" w:lineRule="auto"/>
              <w:jc w:val="both"/>
              <w:rPr>
                <w:color w:val="auto"/>
                <w:sz w:val="16"/>
                <w:szCs w:val="16"/>
                <w:lang w:val="es-ES"/>
              </w:rPr>
            </w:pPr>
            <w:r w:rsidRPr="009C4250">
              <w:rPr>
                <w:color w:val="auto"/>
                <w:sz w:val="16"/>
                <w:szCs w:val="16"/>
                <w:lang w:val="es-ES"/>
              </w:rPr>
              <w:t>Antes de seis meses a contar desde la fecha de la matrícula el doctorando/a debe elaborar un Plan de Investigación que incluirá la metodología que empleará y los objetivos que se han de alcanzar, así como los medios y la planificación temporal para alcanzarlos. El plan debe ser presentado y avalado con el informe del director/a y del tutor/a y debe ser aprobado por la CAPD. Este plan se podrá mejorar y detallar en el proceso de evaluación anual contando con el aval del tutor y el director.</w:t>
            </w:r>
          </w:p>
          <w:p w14:paraId="2FEE1309" w14:textId="240A0C37" w:rsidR="005A224F" w:rsidRPr="009C4250" w:rsidRDefault="005A224F" w:rsidP="005A224F">
            <w:pPr>
              <w:spacing w:line="360" w:lineRule="auto"/>
              <w:jc w:val="both"/>
              <w:rPr>
                <w:color w:val="auto"/>
                <w:sz w:val="16"/>
                <w:szCs w:val="16"/>
                <w:lang w:val="es-ES"/>
              </w:rPr>
            </w:pPr>
            <w:r w:rsidRPr="009C4250">
              <w:rPr>
                <w:color w:val="auto"/>
                <w:sz w:val="16"/>
                <w:szCs w:val="16"/>
                <w:lang w:val="es-ES"/>
              </w:rPr>
              <w:t xml:space="preserve">Además, una vez matriculado en el Programa, cada doctorando/a debe llevar un documento de actividades personalizado en el que inscribirá todas las actividades de interés para el desarrollo del doctorado, según lo que establezca la unidad responsable de los estudios de doctorado en la universidad. Dicho documento deberá ajustarse al formato establecido, registrarse en la aplicación informática y deberá quedar constancia documental que acredite la realización de las actividades realizadas por el doctorando. El doctorando tiene acceso al Documento de Actividades para actualizar las actividades que realice en el contexto del programa; y sus registros serán validados por la CAPD tras la valoración del tutor/a y el </w:t>
            </w:r>
            <w:r w:rsidR="00AA2A18" w:rsidRPr="009C4250">
              <w:rPr>
                <w:color w:val="auto"/>
                <w:sz w:val="16"/>
                <w:szCs w:val="16"/>
                <w:lang w:val="es-ES"/>
              </w:rPr>
              <w:t>director</w:t>
            </w:r>
            <w:r w:rsidRPr="009C4250">
              <w:rPr>
                <w:color w:val="auto"/>
                <w:sz w:val="16"/>
                <w:szCs w:val="16"/>
                <w:lang w:val="es-ES"/>
              </w:rPr>
              <w:t>/a, y previa comprobación por parte de la administración de la autenticidad/veracidad de los méritos alegados.</w:t>
            </w:r>
          </w:p>
          <w:p w14:paraId="5B5D01FB" w14:textId="308357DF" w:rsidR="005A224F" w:rsidRPr="009C4250" w:rsidRDefault="005A224F" w:rsidP="005A224F">
            <w:pPr>
              <w:spacing w:line="360" w:lineRule="auto"/>
              <w:jc w:val="both"/>
              <w:rPr>
                <w:color w:val="auto"/>
                <w:sz w:val="16"/>
                <w:szCs w:val="16"/>
                <w:lang w:val="es-ES"/>
              </w:rPr>
            </w:pPr>
            <w:r w:rsidRPr="009C4250">
              <w:rPr>
                <w:color w:val="auto"/>
                <w:sz w:val="16"/>
                <w:szCs w:val="16"/>
                <w:lang w:val="es-ES"/>
              </w:rPr>
              <w:t>Anualmente</w:t>
            </w:r>
            <w:r w:rsidR="00AA2A18" w:rsidRPr="009C4250">
              <w:rPr>
                <w:color w:val="auto"/>
                <w:sz w:val="16"/>
                <w:szCs w:val="16"/>
                <w:lang w:val="es-ES"/>
              </w:rPr>
              <w:t>,</w:t>
            </w:r>
            <w:r w:rsidRPr="009C4250">
              <w:rPr>
                <w:color w:val="auto"/>
                <w:sz w:val="16"/>
                <w:szCs w:val="16"/>
                <w:lang w:val="es-ES"/>
              </w:rPr>
              <w:t xml:space="preserve"> la CAPD debe evaluar el Plan de investigación y el Documento de Actividades, disponiendo para ello de los informes que a tal efecto deben emitir el tutor/a y el director/a de tesis. La evaluación positiva es requisito para continuar en el Programa. En el caso de evaluación negativa, que deberá estar motivada, el doctorando/a deberá ser de nuevo evaluado en el plazo de seis meses, para lo que elaborará un nuevo Plan de Investigación; y de producirse una nueva evaluación negativa, el doctorando/a causará baja definitiva en el Programa. </w:t>
            </w:r>
          </w:p>
          <w:p w14:paraId="0A7BBCDC" w14:textId="1DD6C48D" w:rsidR="005A224F" w:rsidRPr="009C4250" w:rsidRDefault="005A224F" w:rsidP="005A224F">
            <w:pPr>
              <w:spacing w:line="360" w:lineRule="auto"/>
              <w:jc w:val="both"/>
              <w:rPr>
                <w:color w:val="auto"/>
                <w:sz w:val="16"/>
                <w:szCs w:val="16"/>
                <w:lang w:val="es-ES"/>
              </w:rPr>
            </w:pPr>
            <w:r w:rsidRPr="009C4250">
              <w:rPr>
                <w:color w:val="auto"/>
                <w:sz w:val="16"/>
                <w:szCs w:val="16"/>
                <w:lang w:val="es-ES"/>
              </w:rPr>
              <w:t xml:space="preserve">Pues bien, la supervisión y evaluación regular de los Planes de Investigación y de los Documentos de Actividades de los doctorandos/as </w:t>
            </w:r>
            <w:r w:rsidR="00A66F2B" w:rsidRPr="009C4250">
              <w:rPr>
                <w:color w:val="auto"/>
                <w:sz w:val="16"/>
                <w:szCs w:val="16"/>
                <w:lang w:val="es-ES"/>
              </w:rPr>
              <w:t xml:space="preserve">por la CAPD </w:t>
            </w:r>
            <w:r w:rsidRPr="009C4250">
              <w:rPr>
                <w:color w:val="auto"/>
                <w:sz w:val="16"/>
                <w:szCs w:val="16"/>
                <w:lang w:val="es-ES"/>
              </w:rPr>
              <w:t xml:space="preserve">constituye uno de los puntos débiles del Programa de Doctorado, en el que se hace necesario implementar acciones de mejora. Pese a los reiterados recordatorios que desde la coordinación del Programa de Doctorado se les envía a los doctorandos/as para que cumplan los plazos fijados en la normativa a efectos de la cumplimentación de los Planes de Investigación y la actualización periódica de los Documentos de Actividades, no todos lo hacen; si bien es cierto que ello obedece en muchos casos a deficiencias en el funcionamiento de la aplicación informática de la </w:t>
            </w:r>
            <w:r w:rsidR="00A66F2B" w:rsidRPr="009C4250">
              <w:rPr>
                <w:color w:val="auto"/>
                <w:sz w:val="16"/>
                <w:szCs w:val="16"/>
                <w:lang w:val="es-ES"/>
              </w:rPr>
              <w:t>s</w:t>
            </w:r>
            <w:r w:rsidRPr="009C4250">
              <w:rPr>
                <w:color w:val="auto"/>
                <w:sz w:val="16"/>
                <w:szCs w:val="16"/>
                <w:lang w:val="es-ES"/>
              </w:rPr>
              <w:t>ecretaría virtual del alumno, a los periodos en que está cerrada la aplicación, o al desconocimiento del funcionamiento de la misma.</w:t>
            </w:r>
            <w:r w:rsidR="00A66F2B" w:rsidRPr="009C4250">
              <w:rPr>
                <w:color w:val="auto"/>
                <w:sz w:val="16"/>
                <w:szCs w:val="16"/>
                <w:lang w:val="es-ES"/>
              </w:rPr>
              <w:t xml:space="preserve"> </w:t>
            </w:r>
            <w:r w:rsidRPr="009C4250">
              <w:rPr>
                <w:color w:val="auto"/>
                <w:sz w:val="16"/>
                <w:szCs w:val="16"/>
                <w:lang w:val="es-ES"/>
              </w:rPr>
              <w:t>Ello determina que la CAPD no pueda efectuar una evaluación anual de los Planes de Investigación y de los Documentos de Actividades de todo</w:t>
            </w:r>
            <w:r w:rsidR="00A66F2B" w:rsidRPr="009C4250">
              <w:rPr>
                <w:color w:val="auto"/>
                <w:sz w:val="16"/>
                <w:szCs w:val="16"/>
                <w:lang w:val="es-ES"/>
              </w:rPr>
              <w:t xml:space="preserve"> el alumnado</w:t>
            </w:r>
            <w:r w:rsidRPr="009C4250">
              <w:rPr>
                <w:color w:val="auto"/>
                <w:sz w:val="16"/>
                <w:szCs w:val="16"/>
                <w:lang w:val="es-ES"/>
              </w:rPr>
              <w:t>; y lo que se ha hecho hasta el momento ha sido lo siguiente:</w:t>
            </w:r>
          </w:p>
          <w:p w14:paraId="4808FEBE" w14:textId="6C510187" w:rsidR="005A224F" w:rsidRPr="009C4250" w:rsidRDefault="005A224F" w:rsidP="005A224F">
            <w:pPr>
              <w:numPr>
                <w:ilvl w:val="0"/>
                <w:numId w:val="36"/>
              </w:numPr>
              <w:spacing w:line="360" w:lineRule="auto"/>
              <w:jc w:val="both"/>
              <w:rPr>
                <w:color w:val="auto"/>
                <w:sz w:val="16"/>
                <w:szCs w:val="16"/>
                <w:lang w:val="es-ES"/>
              </w:rPr>
            </w:pPr>
            <w:r w:rsidRPr="009C4250">
              <w:rPr>
                <w:color w:val="auto"/>
                <w:sz w:val="16"/>
                <w:szCs w:val="16"/>
                <w:lang w:val="es-ES"/>
              </w:rPr>
              <w:t>En cuanto al Plan de Investigación, una vez elaborados por los doctorandos/as y aprobados por la CAPD en el primer año de matrícula, no se evalúan anualmente todos ellos, sino solo aquellos en los que se hayan introducido modificaciones (variación del título de la tesis; de los objetivos de la misma; de la dirección de la tesis; etc). S</w:t>
            </w:r>
            <w:r w:rsidR="00A66F2B" w:rsidRPr="009C4250">
              <w:rPr>
                <w:color w:val="auto"/>
                <w:sz w:val="16"/>
                <w:szCs w:val="16"/>
                <w:lang w:val="es-ES"/>
              </w:rPr>
              <w:t>í</w:t>
            </w:r>
            <w:r w:rsidRPr="009C4250">
              <w:rPr>
                <w:color w:val="auto"/>
                <w:sz w:val="16"/>
                <w:szCs w:val="16"/>
                <w:lang w:val="es-ES"/>
              </w:rPr>
              <w:t xml:space="preserve"> se evalúan nuevamente los Planes de Investigación con ocasión de la solicitud de prórroga del periodo de doctorado, que en su caso deban formular los doctorandos/as.</w:t>
            </w:r>
          </w:p>
          <w:p w14:paraId="1C21890E" w14:textId="10847430" w:rsidR="005A224F" w:rsidRPr="009C4250" w:rsidRDefault="005A224F" w:rsidP="005A224F">
            <w:pPr>
              <w:numPr>
                <w:ilvl w:val="0"/>
                <w:numId w:val="36"/>
              </w:numPr>
              <w:spacing w:line="360" w:lineRule="auto"/>
              <w:jc w:val="both"/>
              <w:rPr>
                <w:color w:val="auto"/>
                <w:sz w:val="16"/>
                <w:szCs w:val="16"/>
                <w:lang w:val="es-ES"/>
              </w:rPr>
            </w:pPr>
            <w:r w:rsidRPr="009C4250">
              <w:rPr>
                <w:color w:val="auto"/>
                <w:sz w:val="16"/>
                <w:szCs w:val="16"/>
                <w:lang w:val="es-ES"/>
              </w:rPr>
              <w:t xml:space="preserve">En lo que respecta a los Documentos de Actividades, se evalúan anualmente los de aquellos doctorandos/as que los actualizan </w:t>
            </w:r>
            <w:r w:rsidR="00A66F2B" w:rsidRPr="009C4250">
              <w:rPr>
                <w:color w:val="auto"/>
                <w:sz w:val="16"/>
                <w:szCs w:val="16"/>
                <w:lang w:val="es-ES"/>
              </w:rPr>
              <w:t xml:space="preserve">de modo </w:t>
            </w:r>
            <w:r w:rsidRPr="009C4250">
              <w:rPr>
                <w:color w:val="auto"/>
                <w:sz w:val="16"/>
                <w:szCs w:val="16"/>
                <w:lang w:val="es-ES"/>
              </w:rPr>
              <w:t>regular</w:t>
            </w:r>
            <w:r w:rsidR="00A66F2B" w:rsidRPr="009C4250">
              <w:rPr>
                <w:color w:val="auto"/>
                <w:sz w:val="16"/>
                <w:szCs w:val="16"/>
                <w:lang w:val="es-ES"/>
              </w:rPr>
              <w:t>;</w:t>
            </w:r>
            <w:r w:rsidRPr="009C4250">
              <w:rPr>
                <w:color w:val="auto"/>
                <w:sz w:val="16"/>
                <w:szCs w:val="16"/>
                <w:lang w:val="es-ES"/>
              </w:rPr>
              <w:t xml:space="preserve"> y, en todo caso, se evalúan con ocasión de la solicitud de prórroga del periodo de tesis, exigiéndose una evaluación positiva para que la CAPD autorice la prórroga en cuestión.</w:t>
            </w:r>
            <w:r w:rsidR="00A66F2B" w:rsidRPr="009C4250">
              <w:rPr>
                <w:color w:val="auto"/>
                <w:sz w:val="16"/>
                <w:szCs w:val="16"/>
                <w:lang w:val="es-ES"/>
              </w:rPr>
              <w:t xml:space="preserve"> Y, por supuesto, también se evalúan con ocasión del depósito de la tesis.</w:t>
            </w:r>
          </w:p>
          <w:p w14:paraId="36335498" w14:textId="77777777" w:rsidR="00A66F2B" w:rsidRPr="009C4250" w:rsidRDefault="00A66F2B" w:rsidP="00A66F2B">
            <w:pPr>
              <w:spacing w:line="360" w:lineRule="auto"/>
              <w:ind w:left="720"/>
              <w:jc w:val="both"/>
              <w:rPr>
                <w:color w:val="auto"/>
                <w:sz w:val="16"/>
                <w:szCs w:val="16"/>
                <w:lang w:val="es-ES"/>
              </w:rPr>
            </w:pPr>
          </w:p>
          <w:p w14:paraId="4D93A33F" w14:textId="77777777" w:rsidR="005A224F" w:rsidRPr="009C4250" w:rsidRDefault="005A224F" w:rsidP="005A224F">
            <w:pPr>
              <w:spacing w:line="360" w:lineRule="auto"/>
              <w:jc w:val="both"/>
              <w:rPr>
                <w:color w:val="auto"/>
                <w:sz w:val="16"/>
                <w:szCs w:val="16"/>
                <w:lang w:val="es-ES"/>
              </w:rPr>
            </w:pPr>
            <w:r w:rsidRPr="009C4250">
              <w:rPr>
                <w:color w:val="auto"/>
                <w:sz w:val="16"/>
                <w:szCs w:val="16"/>
                <w:lang w:val="es-ES"/>
              </w:rPr>
              <w:t xml:space="preserve">d.- </w:t>
            </w:r>
            <w:r w:rsidRPr="009C4250">
              <w:rPr>
                <w:color w:val="auto"/>
                <w:sz w:val="16"/>
                <w:szCs w:val="16"/>
                <w:u w:val="single"/>
                <w:lang w:val="es-ES"/>
              </w:rPr>
              <w:t>Supervisión de actividades formativas (vid. Evidencia EPD4).</w:t>
            </w:r>
          </w:p>
          <w:p w14:paraId="33EA7477" w14:textId="5C183874" w:rsidR="005A224F" w:rsidRPr="009C4250" w:rsidRDefault="00A66F2B" w:rsidP="005A224F">
            <w:pPr>
              <w:spacing w:line="360" w:lineRule="auto"/>
              <w:jc w:val="both"/>
              <w:rPr>
                <w:color w:val="auto"/>
                <w:sz w:val="16"/>
                <w:szCs w:val="16"/>
                <w:lang w:val="es-ES"/>
              </w:rPr>
            </w:pPr>
            <w:r w:rsidRPr="009C4250">
              <w:rPr>
                <w:color w:val="auto"/>
                <w:sz w:val="16"/>
                <w:szCs w:val="16"/>
                <w:lang w:val="es-ES"/>
              </w:rPr>
              <w:lastRenderedPageBreak/>
              <w:t xml:space="preserve">Durante los cursos académicos objeto de seguimiento, todas </w:t>
            </w:r>
            <w:r w:rsidR="005A224F" w:rsidRPr="009C4250">
              <w:rPr>
                <w:color w:val="auto"/>
                <w:sz w:val="16"/>
                <w:szCs w:val="16"/>
                <w:lang w:val="es-ES"/>
              </w:rPr>
              <w:t>las actividades formativas se han ofertado a los doctorandos/as en los términos y con la periodicidad previstos en la Memoria del título. De modo que, cada curso académico</w:t>
            </w:r>
            <w:r w:rsidRPr="009C4250">
              <w:rPr>
                <w:color w:val="auto"/>
                <w:sz w:val="16"/>
                <w:szCs w:val="16"/>
                <w:lang w:val="es-ES"/>
              </w:rPr>
              <w:t>,</w:t>
            </w:r>
            <w:r w:rsidR="005A224F" w:rsidRPr="009C4250">
              <w:rPr>
                <w:color w:val="auto"/>
                <w:sz w:val="16"/>
                <w:szCs w:val="16"/>
                <w:lang w:val="es-ES"/>
              </w:rPr>
              <w:t xml:space="preserve"> se oferta</w:t>
            </w:r>
            <w:r w:rsidRPr="009C4250">
              <w:rPr>
                <w:color w:val="auto"/>
                <w:sz w:val="16"/>
                <w:szCs w:val="16"/>
                <w:lang w:val="es-ES"/>
              </w:rPr>
              <w:t>ro</w:t>
            </w:r>
            <w:r w:rsidR="005A224F" w:rsidRPr="009C4250">
              <w:rPr>
                <w:color w:val="auto"/>
                <w:sz w:val="16"/>
                <w:szCs w:val="16"/>
                <w:lang w:val="es-ES"/>
              </w:rPr>
              <w:t xml:space="preserve">n todas las actividades formativas previstas, lo que </w:t>
            </w:r>
            <w:r w:rsidRPr="009C4250">
              <w:rPr>
                <w:color w:val="auto"/>
                <w:sz w:val="16"/>
                <w:szCs w:val="16"/>
                <w:lang w:val="es-ES"/>
              </w:rPr>
              <w:t xml:space="preserve">ha </w:t>
            </w:r>
            <w:r w:rsidR="005A224F" w:rsidRPr="009C4250">
              <w:rPr>
                <w:color w:val="auto"/>
                <w:sz w:val="16"/>
                <w:szCs w:val="16"/>
                <w:lang w:val="es-ES"/>
              </w:rPr>
              <w:t>permit</w:t>
            </w:r>
            <w:r w:rsidRPr="009C4250">
              <w:rPr>
                <w:color w:val="auto"/>
                <w:sz w:val="16"/>
                <w:szCs w:val="16"/>
                <w:lang w:val="es-ES"/>
              </w:rPr>
              <w:t>ido</w:t>
            </w:r>
            <w:r w:rsidR="005A224F" w:rsidRPr="009C4250">
              <w:rPr>
                <w:color w:val="auto"/>
                <w:sz w:val="16"/>
                <w:szCs w:val="16"/>
                <w:lang w:val="es-ES"/>
              </w:rPr>
              <w:t xml:space="preserve"> a los doctorandos/as ir anticipando la realización de las actividades de cursos posteriores, o recuperar las actividades de cursos anteriores que no pudieron realizar en su momento. </w:t>
            </w:r>
          </w:p>
          <w:p w14:paraId="4482C522" w14:textId="1D96934A" w:rsidR="005A224F" w:rsidRPr="009C4250" w:rsidRDefault="005A224F" w:rsidP="005A224F">
            <w:pPr>
              <w:spacing w:line="360" w:lineRule="auto"/>
              <w:jc w:val="both"/>
              <w:rPr>
                <w:color w:val="auto"/>
                <w:sz w:val="16"/>
                <w:szCs w:val="16"/>
                <w:lang w:val="es-ES"/>
              </w:rPr>
            </w:pPr>
            <w:r w:rsidRPr="009C4250">
              <w:rPr>
                <w:color w:val="auto"/>
                <w:sz w:val="16"/>
                <w:szCs w:val="16"/>
                <w:lang w:val="es-ES"/>
              </w:rPr>
              <w:t>Únicamente se han excepcionado las dos actividades formativas de carácter transversal, previstas para el primer y segundo año [“Curso de Gestión bibliográfica” (20 hs.), y “Técnicas de investigación” (10 hs.)], que</w:t>
            </w:r>
            <w:r w:rsidR="00A66F2B" w:rsidRPr="009C4250">
              <w:rPr>
                <w:color w:val="auto"/>
                <w:sz w:val="16"/>
                <w:szCs w:val="16"/>
                <w:lang w:val="es-ES"/>
              </w:rPr>
              <w:t>,</w:t>
            </w:r>
            <w:r w:rsidRPr="009C4250">
              <w:rPr>
                <w:color w:val="auto"/>
                <w:sz w:val="16"/>
                <w:szCs w:val="16"/>
                <w:lang w:val="es-ES"/>
              </w:rPr>
              <w:t xml:space="preserve"> por acuerdo de la CAPD</w:t>
            </w:r>
            <w:r w:rsidR="00A66F2B" w:rsidRPr="009C4250">
              <w:rPr>
                <w:color w:val="auto"/>
                <w:sz w:val="16"/>
                <w:szCs w:val="16"/>
                <w:lang w:val="es-ES"/>
              </w:rPr>
              <w:t>,</w:t>
            </w:r>
            <w:r w:rsidRPr="009C4250">
              <w:rPr>
                <w:color w:val="auto"/>
                <w:sz w:val="16"/>
                <w:szCs w:val="16"/>
                <w:lang w:val="es-ES"/>
              </w:rPr>
              <w:t xml:space="preserve"> de 17 de septiembre de 2015, se han sustituido por el Curso</w:t>
            </w:r>
            <w:r w:rsidRPr="009C4250">
              <w:rPr>
                <w:i/>
                <w:color w:val="auto"/>
                <w:sz w:val="16"/>
                <w:szCs w:val="16"/>
                <w:lang w:val="es-ES"/>
              </w:rPr>
              <w:t>“Información científica: acceso, xestión, avaliación e publicación”</w:t>
            </w:r>
            <w:r w:rsidRPr="009C4250">
              <w:rPr>
                <w:color w:val="auto"/>
                <w:sz w:val="16"/>
                <w:szCs w:val="16"/>
                <w:lang w:val="es-ES"/>
              </w:rPr>
              <w:t>. Se trata de un curso virtual, de 35 hs., organizado por el servicio de referencia de la Biblioteca Universitaria de Vigo, y particularmente orientado a capacitar a los estudantes de doctorado en las competencias informacionales necesarias en el actual contorno de la investigación científica</w:t>
            </w:r>
            <w:r w:rsidR="00A66F2B" w:rsidRPr="009C4250">
              <w:rPr>
                <w:color w:val="auto"/>
                <w:sz w:val="16"/>
                <w:szCs w:val="16"/>
                <w:lang w:val="es-ES"/>
              </w:rPr>
              <w:t>. Este aspecto ya se puso de manifiesto en el Informe de renovación de la acreditación del Progrmaa de Doctorado de 2020</w:t>
            </w:r>
            <w:r w:rsidRPr="009C4250">
              <w:rPr>
                <w:color w:val="auto"/>
                <w:sz w:val="16"/>
                <w:szCs w:val="16"/>
                <w:lang w:val="es-ES"/>
              </w:rPr>
              <w:t xml:space="preserve">. </w:t>
            </w:r>
          </w:p>
          <w:p w14:paraId="67D18343" w14:textId="77777777" w:rsidR="005A224F" w:rsidRPr="009C4250" w:rsidRDefault="005A224F" w:rsidP="005A224F">
            <w:pPr>
              <w:spacing w:line="360" w:lineRule="auto"/>
              <w:jc w:val="both"/>
              <w:rPr>
                <w:color w:val="auto"/>
                <w:sz w:val="16"/>
                <w:szCs w:val="16"/>
                <w:lang w:val="es-ES"/>
              </w:rPr>
            </w:pPr>
            <w:r w:rsidRPr="009C4250">
              <w:rPr>
                <w:color w:val="auto"/>
                <w:sz w:val="16"/>
                <w:szCs w:val="16"/>
                <w:lang w:val="es-ES"/>
              </w:rPr>
              <w:t>Pues bien, el mecanismo de supervisión del seguimiento de estas actividades formativas por parte de los doctorandos/as consiste básicamente en el establecimiento de partes de firmas en cada una de las sesiones en que se desarrollen tales actividades (mañana y tarde); de modo que para que se entienda realizada la actividad, el doctorando deberá acreditar con su firma que participó al menos en el 80% de las sesiones de cada actividad.</w:t>
            </w:r>
          </w:p>
          <w:p w14:paraId="6BA5A057" w14:textId="77777777" w:rsidR="005A224F" w:rsidRPr="009C4250" w:rsidRDefault="005A224F" w:rsidP="005A224F">
            <w:pPr>
              <w:spacing w:line="360" w:lineRule="auto"/>
              <w:jc w:val="both"/>
              <w:rPr>
                <w:color w:val="auto"/>
                <w:sz w:val="16"/>
                <w:szCs w:val="16"/>
                <w:lang w:val="es-ES"/>
              </w:rPr>
            </w:pPr>
            <w:r w:rsidRPr="009C4250">
              <w:rPr>
                <w:color w:val="auto"/>
                <w:sz w:val="16"/>
                <w:szCs w:val="16"/>
                <w:lang w:val="es-ES"/>
              </w:rPr>
              <w:t xml:space="preserve">En cuanto a la supervisión del seguimiento y aprovechamiento del Curso </w:t>
            </w:r>
            <w:r w:rsidRPr="009C4250">
              <w:rPr>
                <w:i/>
                <w:color w:val="auto"/>
                <w:sz w:val="16"/>
                <w:szCs w:val="16"/>
                <w:lang w:val="es-ES"/>
              </w:rPr>
              <w:t>“Información científica: acceso, xestión, avaliación e publicación”</w:t>
            </w:r>
            <w:r w:rsidRPr="009C4250">
              <w:rPr>
                <w:color w:val="auto"/>
                <w:sz w:val="16"/>
                <w:szCs w:val="16"/>
                <w:lang w:val="es-ES"/>
              </w:rPr>
              <w:t>, se realiza mediante la realización y superación de los cuestionarios que los alumnos deberán realizar sobre cada uno de los módulos que integran el curso.</w:t>
            </w:r>
          </w:p>
          <w:p w14:paraId="5FD2325E" w14:textId="5C5F1AC3" w:rsidR="008566DD" w:rsidRPr="009C4250" w:rsidRDefault="005A224F" w:rsidP="001529EC">
            <w:pPr>
              <w:spacing w:line="360" w:lineRule="auto"/>
              <w:jc w:val="both"/>
              <w:rPr>
                <w:color w:val="auto"/>
                <w:sz w:val="16"/>
                <w:szCs w:val="16"/>
                <w:lang w:val="es-ES"/>
              </w:rPr>
            </w:pPr>
            <w:r w:rsidRPr="009C4250">
              <w:rPr>
                <w:color w:val="auto"/>
                <w:sz w:val="16"/>
                <w:szCs w:val="16"/>
                <w:lang w:val="es-ES"/>
              </w:rPr>
              <w:t xml:space="preserve">Finalmente, la supervisión de la realización de las actividades formativas consistentes en “Participación en congresos especializados” y “Estancias de investigación”, se lleva a cabo, tal como se prevé en la Memoria del título, mediante la presentación del correspondiente certificado de asistencia y mediante la presentación del certificado de la estancia emitida por </w:t>
            </w:r>
            <w:r w:rsidR="00E6471E" w:rsidRPr="009C4250">
              <w:rPr>
                <w:color w:val="auto"/>
                <w:sz w:val="16"/>
                <w:szCs w:val="16"/>
                <w:lang w:val="es-ES"/>
              </w:rPr>
              <w:t>los responsables d</w:t>
            </w:r>
            <w:r w:rsidRPr="009C4250">
              <w:rPr>
                <w:color w:val="auto"/>
                <w:sz w:val="16"/>
                <w:szCs w:val="16"/>
                <w:lang w:val="es-ES"/>
              </w:rPr>
              <w:t>el centro de investigación de destino, respectivamente.</w:t>
            </w:r>
          </w:p>
          <w:p w14:paraId="1DE33903" w14:textId="77777777" w:rsidR="0048565D" w:rsidRPr="009C4250" w:rsidRDefault="0048565D" w:rsidP="001529EC">
            <w:pPr>
              <w:spacing w:line="360" w:lineRule="auto"/>
              <w:jc w:val="both"/>
              <w:rPr>
                <w:color w:val="auto"/>
                <w:sz w:val="16"/>
                <w:szCs w:val="16"/>
                <w:lang w:val="es-ES"/>
              </w:rPr>
            </w:pPr>
          </w:p>
        </w:tc>
      </w:tr>
      <w:tr w:rsidR="002E1611" w:rsidRPr="009C4250" w14:paraId="74DB197C"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21F5FC41"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lastRenderedPageBreak/>
              <w:t>1.4.- Garántese unha adecuada coordinación no caso dos programas interuniversitarios e as colaboracións previstas na memoria desenvolvéronse adecuadamente.</w:t>
            </w:r>
          </w:p>
        </w:tc>
      </w:tr>
      <w:tr w:rsidR="002E1611" w:rsidRPr="009C4250" w14:paraId="37B67237"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146D9C04"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t>Aspectos a valorar:</w:t>
            </w:r>
          </w:p>
          <w:p w14:paraId="4C070391" w14:textId="77777777" w:rsidR="002E1611" w:rsidRPr="009C4250"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val="es-ES"/>
              </w:rPr>
            </w:pPr>
            <w:r w:rsidRPr="009C4250">
              <w:rPr>
                <w:color w:val="auto"/>
                <w:sz w:val="16"/>
                <w:szCs w:val="16"/>
                <w:lang w:val="es-ES"/>
              </w:rPr>
              <w:t>O funcionamento dos mecanismos de coordinación entre as universidades que imparten o programa.</w:t>
            </w:r>
          </w:p>
          <w:p w14:paraId="4420C1C5" w14:textId="77777777" w:rsidR="002E1611" w:rsidRPr="009C4250"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val="es-ES"/>
              </w:rPr>
            </w:pPr>
            <w:r w:rsidRPr="009C4250">
              <w:rPr>
                <w:color w:val="auto"/>
                <w:sz w:val="16"/>
                <w:szCs w:val="16"/>
                <w:lang w:val="es-ES"/>
              </w:rPr>
              <w:t xml:space="preserve">Repercusión no programa das colaboracións con outras institucións, organismos ou centros, se se acadou o obxectivo establecido nas ditas colaboracións. </w:t>
            </w:r>
          </w:p>
        </w:tc>
      </w:tr>
      <w:tr w:rsidR="002E1611" w:rsidRPr="009C4250" w14:paraId="6347B92E"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6D48850A" w14:textId="77777777" w:rsidR="002E1611" w:rsidRPr="009C4250" w:rsidRDefault="002E1611" w:rsidP="001529EC">
            <w:pPr>
              <w:spacing w:line="360" w:lineRule="auto"/>
              <w:jc w:val="both"/>
              <w:rPr>
                <w:rFonts w:cs="Verdana"/>
                <w:bCs/>
                <w:i/>
                <w:iCs/>
                <w:color w:val="auto"/>
                <w:sz w:val="16"/>
                <w:szCs w:val="16"/>
                <w:lang w:val="es-ES"/>
              </w:rPr>
            </w:pPr>
            <w:r w:rsidRPr="009C4250">
              <w:rPr>
                <w:rFonts w:cs="Verdana"/>
                <w:b/>
                <w:bCs/>
                <w:iCs/>
                <w:color w:val="auto"/>
                <w:sz w:val="16"/>
                <w:szCs w:val="16"/>
                <w:lang w:val="es-ES"/>
              </w:rPr>
              <w:t>Reflexión/comentarios que xustifiquen a valoración:</w:t>
            </w:r>
          </w:p>
          <w:p w14:paraId="404D4E1F" w14:textId="77777777" w:rsidR="000E03D4" w:rsidRPr="009C4250" w:rsidRDefault="000E03D4" w:rsidP="000E03D4">
            <w:pPr>
              <w:spacing w:before="120" w:after="120" w:line="360" w:lineRule="auto"/>
              <w:jc w:val="both"/>
              <w:rPr>
                <w:noProof/>
                <w:sz w:val="16"/>
                <w:szCs w:val="16"/>
                <w:lang w:val="es-ES" w:eastAsia="es-ES"/>
              </w:rPr>
            </w:pPr>
            <w:r w:rsidRPr="009C4250">
              <w:rPr>
                <w:noProof/>
                <w:sz w:val="16"/>
                <w:szCs w:val="16"/>
                <w:lang w:val="es-ES" w:eastAsia="es-ES"/>
              </w:rPr>
              <w:t xml:space="preserve">Las colaboraciones del Programa de Doctorado con otras instituciones, organismos o centros de investigación previstas en la Memoria verificada se están desarrollando de modo regular y adecuado, y repercuten satisfactoriamente en la calidad académica e investigadora del Programa. Hasta el momento, tales colaboraciones se manifiestan esencialmente en tres ámbitos (vid. Evidencia EPD9): </w:t>
            </w:r>
          </w:p>
          <w:p w14:paraId="5BFC1E6B" w14:textId="7D3F32CF" w:rsidR="000E03D4" w:rsidRPr="009C4250" w:rsidRDefault="000E03D4" w:rsidP="000E03D4">
            <w:pPr>
              <w:pStyle w:val="Default"/>
              <w:spacing w:before="120" w:after="120" w:line="360" w:lineRule="auto"/>
              <w:jc w:val="both"/>
              <w:rPr>
                <w:rFonts w:ascii="Verdana" w:eastAsia="Times New Roman" w:hAnsi="Verdana" w:cs="Times New Roman"/>
                <w:noProof/>
                <w:color w:val="00000A"/>
                <w:sz w:val="16"/>
                <w:szCs w:val="16"/>
                <w:lang w:eastAsia="es-ES"/>
              </w:rPr>
            </w:pPr>
            <w:r w:rsidRPr="009C4250">
              <w:rPr>
                <w:rFonts w:ascii="Verdana" w:eastAsia="Times New Roman" w:hAnsi="Verdana" w:cs="Times New Roman"/>
                <w:i/>
                <w:noProof/>
                <w:color w:val="00000A"/>
                <w:sz w:val="16"/>
                <w:szCs w:val="16"/>
                <w:lang w:eastAsia="es-ES"/>
              </w:rPr>
              <w:t>a.- Participación de profesorado externo en la impartición de docencia en las actividades formativas del Programa de Doctorado</w:t>
            </w:r>
            <w:r w:rsidRPr="009C4250">
              <w:rPr>
                <w:rFonts w:ascii="Verdana" w:eastAsia="Times New Roman" w:hAnsi="Verdana" w:cs="Times New Roman"/>
                <w:noProof/>
                <w:color w:val="00000A"/>
                <w:sz w:val="16"/>
                <w:szCs w:val="16"/>
                <w:lang w:eastAsia="es-ES"/>
              </w:rPr>
              <w:t xml:space="preserve">. Durante los cuatro cursos académicos objeto de este informe han sido muchos y de muy distintas instituciones los profesores/as externos, tanto españoles como extranjeros, que han participado en la impartición de las actividades formativas organizadas por el Programa, lo que sin duda ha redundado en la calidad e interés de las mismas. A título meramente ejemplificativo, podemos citar a los siguientes doctores/as extranjeros: Dra. Lurdes Varregoso Mesquita, de la Universidade Potucalense (Portugal); Dra. Cátia Cebola, del Instituto Politécnico de Leiria (Portugal); Dr. Daniel Pulcheiro, de la </w:t>
            </w:r>
            <w:r w:rsidRPr="009C4250">
              <w:rPr>
                <w:rFonts w:ascii="Verdana" w:eastAsia="Times New Roman" w:hAnsi="Verdana" w:cs="Times New Roman"/>
                <w:noProof/>
                <w:color w:val="00000A"/>
                <w:sz w:val="16"/>
                <w:szCs w:val="16"/>
                <w:lang w:eastAsia="es-ES"/>
              </w:rPr>
              <w:lastRenderedPageBreak/>
              <w:t xml:space="preserve">Universidade Regional Integrada do Alto Uruguai e das Missões (Brasil); Dra. Rossana Martingo Cruz, de la Universidade do Minho (Portugal); Dr. John A.E. Vervaele, de la Universidad de Utrecht (Holanda); Dra. </w:t>
            </w:r>
            <w:r w:rsidRPr="009C4250">
              <w:rPr>
                <w:rFonts w:ascii="Verdana" w:eastAsia="Times New Roman" w:hAnsi="Verdana"/>
                <w:noProof/>
                <w:color w:val="00000A"/>
                <w:sz w:val="16"/>
                <w:szCs w:val="16"/>
                <w:lang w:eastAsia="es-ES"/>
              </w:rPr>
              <w:t>Cristina Dias, de la Universidade do Minho (Portugal)</w:t>
            </w:r>
            <w:r w:rsidR="007F66E4" w:rsidRPr="009C4250">
              <w:rPr>
                <w:rFonts w:ascii="Verdana" w:eastAsia="Times New Roman" w:hAnsi="Verdana"/>
                <w:noProof/>
                <w:color w:val="00000A"/>
                <w:sz w:val="16"/>
                <w:szCs w:val="16"/>
                <w:lang w:eastAsia="es-ES"/>
              </w:rPr>
              <w:t>;</w:t>
            </w:r>
            <w:r w:rsidRPr="009C4250">
              <w:rPr>
                <w:rFonts w:ascii="Verdana" w:eastAsia="Times New Roman" w:hAnsi="Verdana"/>
                <w:noProof/>
                <w:color w:val="00000A"/>
                <w:sz w:val="16"/>
                <w:szCs w:val="16"/>
                <w:lang w:eastAsia="es-ES"/>
              </w:rPr>
              <w:t xml:space="preserve"> Dr. </w:t>
            </w:r>
            <w:r w:rsidRPr="009C4250">
              <w:rPr>
                <w:rFonts w:ascii="Verdana" w:eastAsia="Times New Roman" w:hAnsi="Verdana" w:cs="Times New Roman"/>
                <w:noProof/>
                <w:color w:val="00000A"/>
                <w:sz w:val="16"/>
                <w:szCs w:val="16"/>
                <w:lang w:eastAsia="es-ES"/>
              </w:rPr>
              <w:t>Pedro</w:t>
            </w:r>
            <w:r w:rsidR="007F66E4" w:rsidRPr="009C4250">
              <w:rPr>
                <w:rFonts w:ascii="Verdana" w:eastAsia="Times New Roman" w:hAnsi="Verdana" w:cs="Times New Roman"/>
                <w:noProof/>
                <w:color w:val="00000A"/>
                <w:sz w:val="16"/>
                <w:szCs w:val="16"/>
                <w:lang w:eastAsia="es-ES"/>
              </w:rPr>
              <w:t xml:space="preserve"> M.</w:t>
            </w:r>
            <w:r w:rsidRPr="009C4250">
              <w:rPr>
                <w:rFonts w:ascii="Verdana" w:eastAsia="Times New Roman" w:hAnsi="Verdana" w:cs="Times New Roman"/>
                <w:noProof/>
                <w:color w:val="00000A"/>
                <w:sz w:val="16"/>
                <w:szCs w:val="16"/>
                <w:lang w:eastAsia="es-ES"/>
              </w:rPr>
              <w:t xml:space="preserve"> Freitas, de la Universidade Católica Portuguesa (Portugal)</w:t>
            </w:r>
            <w:r w:rsidR="007F66E4" w:rsidRPr="009C4250">
              <w:rPr>
                <w:rFonts w:ascii="Verdana" w:eastAsia="Times New Roman" w:hAnsi="Verdana" w:cs="Times New Roman"/>
                <w:noProof/>
                <w:color w:val="00000A"/>
                <w:sz w:val="16"/>
                <w:szCs w:val="16"/>
                <w:lang w:eastAsia="es-ES"/>
              </w:rPr>
              <w:t>;</w:t>
            </w:r>
            <w:r w:rsidRPr="009C4250">
              <w:rPr>
                <w:rFonts w:ascii="Verdana" w:eastAsia="Times New Roman" w:hAnsi="Verdana" w:cs="Times New Roman"/>
                <w:noProof/>
                <w:color w:val="00000A"/>
                <w:sz w:val="16"/>
                <w:szCs w:val="16"/>
                <w:lang w:eastAsia="es-ES"/>
              </w:rPr>
              <w:t xml:space="preserve">  Dr. Arnulfo Sánchez García, de la Universidad Autónoma de Nuevo León (México),  Dr. Francisco Gorjón Gómez, de la Universidad Autónoma de Nuevo León (México); Dra. Sofía Cobos, del Instituto de Ciencias Penales (México); Dra. Luz Ányela Morales Quinteiro, de la Universidad Autónoma de Puebla (México)</w:t>
            </w:r>
            <w:r w:rsidR="007F66E4" w:rsidRPr="009C4250">
              <w:rPr>
                <w:rFonts w:ascii="Verdana" w:eastAsia="Times New Roman" w:hAnsi="Verdana" w:cs="Times New Roman"/>
                <w:noProof/>
                <w:color w:val="00000A"/>
                <w:sz w:val="16"/>
                <w:szCs w:val="16"/>
                <w:lang w:eastAsia="es-ES"/>
              </w:rPr>
              <w:t>;</w:t>
            </w:r>
            <w:r w:rsidRPr="009C4250">
              <w:rPr>
                <w:rFonts w:ascii="Verdana" w:eastAsia="Times New Roman" w:hAnsi="Verdana" w:cs="Times New Roman"/>
                <w:noProof/>
                <w:color w:val="00000A"/>
                <w:sz w:val="16"/>
                <w:szCs w:val="16"/>
                <w:lang w:eastAsia="es-ES"/>
              </w:rPr>
              <w:t xml:space="preserve"> el Dr. Eric García, de la Universidad Nacional Autónoma de México (México)</w:t>
            </w:r>
            <w:r w:rsidR="007F66E4" w:rsidRPr="009C4250">
              <w:rPr>
                <w:rFonts w:ascii="Verdana" w:eastAsia="Times New Roman" w:hAnsi="Verdana" w:cs="Times New Roman"/>
                <w:noProof/>
                <w:color w:val="00000A"/>
                <w:sz w:val="16"/>
                <w:szCs w:val="16"/>
                <w:lang w:eastAsia="es-ES"/>
              </w:rPr>
              <w:t>; Dr. Stefano Ruggeri, de la Universidad de Messina (Italia); la Dra. Conceiçao Cunha, de la Universidad Católica de Porto (Portugal); o el Dr. Damiao Cunha, de la Universidad Católica de Porto (Portugal)</w:t>
            </w:r>
            <w:r w:rsidRPr="009C4250">
              <w:rPr>
                <w:rFonts w:ascii="Verdana" w:eastAsia="Times New Roman" w:hAnsi="Verdana" w:cs="Times New Roman"/>
                <w:noProof/>
                <w:color w:val="00000A"/>
                <w:sz w:val="16"/>
                <w:szCs w:val="16"/>
                <w:lang w:eastAsia="es-ES"/>
              </w:rPr>
              <w:t xml:space="preserve">. </w:t>
            </w:r>
          </w:p>
          <w:p w14:paraId="1370A56F" w14:textId="0AD34E49" w:rsidR="000E03D4" w:rsidRPr="009C4250" w:rsidRDefault="000E03D4" w:rsidP="007F66E4">
            <w:pPr>
              <w:pStyle w:val="Default"/>
              <w:spacing w:before="120" w:after="120" w:line="360" w:lineRule="auto"/>
              <w:jc w:val="both"/>
              <w:rPr>
                <w:rFonts w:ascii="Verdana" w:eastAsia="Times New Roman" w:hAnsi="Verdana" w:cs="Times New Roman"/>
                <w:noProof/>
                <w:color w:val="00000A"/>
                <w:sz w:val="16"/>
                <w:szCs w:val="16"/>
                <w:lang w:eastAsia="es-ES"/>
              </w:rPr>
            </w:pPr>
            <w:r w:rsidRPr="009C4250">
              <w:rPr>
                <w:rFonts w:ascii="Verdana" w:eastAsia="Times New Roman" w:hAnsi="Verdana" w:cs="Times New Roman"/>
                <w:noProof/>
                <w:color w:val="00000A"/>
                <w:sz w:val="16"/>
                <w:szCs w:val="16"/>
                <w:lang w:eastAsia="es-ES"/>
              </w:rPr>
              <w:t xml:space="preserve"> </w:t>
            </w:r>
            <w:r w:rsidRPr="009C4250">
              <w:rPr>
                <w:rFonts w:ascii="Verdana" w:eastAsia="Times New Roman" w:hAnsi="Verdana" w:cs="Times New Roman"/>
                <w:i/>
                <w:iCs/>
                <w:noProof/>
                <w:color w:val="00000A"/>
                <w:sz w:val="16"/>
                <w:szCs w:val="16"/>
                <w:lang w:eastAsia="es-ES"/>
              </w:rPr>
              <w:t>b.- Participación de profesorado externo en la dirección de tesis doctorales</w:t>
            </w:r>
            <w:r w:rsidRPr="009C4250">
              <w:rPr>
                <w:rFonts w:ascii="Verdana" w:eastAsia="Times New Roman" w:hAnsi="Verdana" w:cs="Times New Roman"/>
                <w:noProof/>
                <w:color w:val="00000A"/>
                <w:sz w:val="16"/>
                <w:szCs w:val="16"/>
                <w:lang w:eastAsia="es-ES"/>
              </w:rPr>
              <w:t xml:space="preserve"> (vid. Indicador IPD16). La colaboración con otras universidades también se refleja en la colaboración de profesorado externo en la dirección de tesis doctorales de este Programa de Doctorado. Entre estos doctores/as, podemos destacar el Dr. Jorge Morais Carvalho (Universidade Nova de Lisboa); el Dr. Andrés Arias Astray (Universidad Complutense de Madrid); la Dra. Isabel Espín Alba (Universidad de Santiago de Compostela); el Dr. Gumersindo Guinarte Cabada (Universidad de Santiago de Compostela</w:t>
            </w:r>
            <w:r w:rsidR="007F66E4" w:rsidRPr="009C4250">
              <w:rPr>
                <w:rFonts w:ascii="Verdana" w:eastAsia="Times New Roman" w:hAnsi="Verdana" w:cs="Times New Roman"/>
                <w:noProof/>
                <w:color w:val="00000A"/>
                <w:sz w:val="16"/>
                <w:szCs w:val="16"/>
                <w:lang w:eastAsia="es-ES"/>
              </w:rPr>
              <w:t>);</w:t>
            </w:r>
            <w:r w:rsidRPr="009C4250">
              <w:rPr>
                <w:rFonts w:ascii="Verdana" w:eastAsia="Times New Roman" w:hAnsi="Verdana" w:cs="Times New Roman"/>
                <w:noProof/>
                <w:color w:val="00000A"/>
                <w:sz w:val="16"/>
                <w:szCs w:val="16"/>
                <w:lang w:eastAsia="es-ES"/>
              </w:rPr>
              <w:t xml:space="preserve"> el Dr. Enrique Pastor Seller (Universidad de Murcia),</w:t>
            </w:r>
            <w:r w:rsidR="007F66E4" w:rsidRPr="009C4250">
              <w:rPr>
                <w:rFonts w:ascii="Verdana" w:eastAsia="Times New Roman" w:hAnsi="Verdana" w:cs="Times New Roman"/>
                <w:noProof/>
                <w:color w:val="00000A"/>
                <w:sz w:val="16"/>
                <w:szCs w:val="16"/>
                <w:lang w:eastAsia="es-ES"/>
              </w:rPr>
              <w:t xml:space="preserve"> la Dra. Verónica López Yagües (Universidad de Alicante), la Dra. Mercedes Llorente Sánchez-Arjona (Universidad de Sevilla), </w:t>
            </w:r>
            <w:r w:rsidR="00965460" w:rsidRPr="009C4250">
              <w:rPr>
                <w:rFonts w:ascii="Verdana" w:eastAsia="Times New Roman" w:hAnsi="Verdana" w:cs="Times New Roman"/>
                <w:noProof/>
                <w:color w:val="00000A"/>
                <w:sz w:val="16"/>
                <w:szCs w:val="16"/>
                <w:lang w:eastAsia="es-ES"/>
              </w:rPr>
              <w:t xml:space="preserve">el Dr. Pedro T. Nevado-Batalla (Universidad de Salamanca); el Dr. Ángel A. Jiménez Alemán (Universidad Complutense de Madrid), </w:t>
            </w:r>
            <w:r w:rsidRPr="009C4250">
              <w:rPr>
                <w:rFonts w:ascii="Verdana" w:eastAsia="Times New Roman" w:hAnsi="Verdana" w:cs="Times New Roman"/>
                <w:noProof/>
                <w:color w:val="00000A"/>
                <w:sz w:val="16"/>
                <w:szCs w:val="16"/>
                <w:lang w:eastAsia="es-ES"/>
              </w:rPr>
              <w:t>el Dr. Arnulfo Sánchez García (Universidad Autónoma de Nuevo León, México);</w:t>
            </w:r>
            <w:r w:rsidR="007F66E4" w:rsidRPr="009C4250">
              <w:rPr>
                <w:rFonts w:ascii="Verdana" w:eastAsia="Times New Roman" w:hAnsi="Verdana" w:cs="Times New Roman"/>
                <w:noProof/>
                <w:color w:val="00000A"/>
                <w:sz w:val="16"/>
                <w:szCs w:val="16"/>
                <w:lang w:eastAsia="es-ES"/>
              </w:rPr>
              <w:t xml:space="preserve"> la Dra. Helena Soleto Muñoz (de la Universidad Carlos III de Madrid), </w:t>
            </w:r>
            <w:r w:rsidRPr="009C4250">
              <w:rPr>
                <w:rFonts w:ascii="Verdana" w:eastAsia="Times New Roman" w:hAnsi="Verdana" w:cs="Times New Roman"/>
                <w:noProof/>
                <w:color w:val="00000A"/>
                <w:sz w:val="16"/>
                <w:szCs w:val="16"/>
                <w:lang w:eastAsia="es-ES"/>
              </w:rPr>
              <w:t>la Dra. Lurdes Varregoso Mesquita (Universidad Portucalense, Portugal), el Dr. Rui Abrunhosa (Universidade do Minho), el Dr. Carlos Lasarte (Universidad Carlos III, de Madrid), el Dr. Marcos Almeida Cerreda (Universidad de Santiago de Compostela),</w:t>
            </w:r>
            <w:r w:rsidR="00965460" w:rsidRPr="009C4250">
              <w:rPr>
                <w:rFonts w:ascii="Verdana" w:eastAsia="Times New Roman" w:hAnsi="Verdana" w:cs="Times New Roman"/>
                <w:noProof/>
                <w:color w:val="00000A"/>
                <w:sz w:val="16"/>
                <w:szCs w:val="16"/>
                <w:lang w:eastAsia="es-ES"/>
              </w:rPr>
              <w:t xml:space="preserve"> o</w:t>
            </w:r>
            <w:r w:rsidR="007F66E4" w:rsidRPr="009C4250">
              <w:rPr>
                <w:rFonts w:ascii="Verdana" w:eastAsia="Times New Roman" w:hAnsi="Verdana" w:cs="Times New Roman"/>
                <w:noProof/>
                <w:color w:val="00000A"/>
                <w:sz w:val="16"/>
                <w:szCs w:val="16"/>
                <w:lang w:eastAsia="es-ES"/>
              </w:rPr>
              <w:t xml:space="preserve"> </w:t>
            </w:r>
            <w:r w:rsidRPr="009C4250">
              <w:rPr>
                <w:rFonts w:ascii="Verdana" w:eastAsia="Times New Roman" w:hAnsi="Verdana" w:cs="Times New Roman"/>
                <w:noProof/>
                <w:color w:val="00000A"/>
                <w:sz w:val="16"/>
                <w:szCs w:val="16"/>
                <w:lang w:eastAsia="es-ES"/>
              </w:rPr>
              <w:t>la Dra. Susana Sousa Machado (Insituto Politécnico de Porto, Portugal).</w:t>
            </w:r>
          </w:p>
          <w:p w14:paraId="58C50BDB" w14:textId="534C2F81" w:rsidR="000E03D4" w:rsidRPr="009C4250" w:rsidRDefault="000E03D4" w:rsidP="000E03D4">
            <w:pPr>
              <w:pStyle w:val="Textosinformato"/>
              <w:spacing w:before="120" w:after="120" w:line="360" w:lineRule="auto"/>
              <w:jc w:val="both"/>
              <w:rPr>
                <w:rFonts w:ascii="Verdana" w:eastAsia="Times New Roman" w:hAnsi="Verdana" w:cs="Times New Roman"/>
                <w:noProof/>
                <w:color w:val="00000A"/>
                <w:sz w:val="16"/>
                <w:szCs w:val="16"/>
                <w:lang w:eastAsia="es-ES"/>
              </w:rPr>
            </w:pPr>
            <w:r w:rsidRPr="009C4250">
              <w:rPr>
                <w:rFonts w:ascii="Verdana" w:eastAsia="Times New Roman" w:hAnsi="Verdana" w:cs="Times New Roman"/>
                <w:i/>
                <w:iCs/>
                <w:noProof/>
                <w:color w:val="00000A"/>
                <w:sz w:val="16"/>
                <w:szCs w:val="16"/>
                <w:lang w:eastAsia="es-ES"/>
              </w:rPr>
              <w:t>c.- Movilidad del profesorado del Programa de Doctorado para participar en Programas de Doctorado de otras universidades</w:t>
            </w:r>
            <w:r w:rsidRPr="009C4250">
              <w:rPr>
                <w:rFonts w:ascii="Verdana" w:eastAsia="Times New Roman" w:hAnsi="Verdana" w:cs="Times New Roman"/>
                <w:noProof/>
                <w:color w:val="00000A"/>
                <w:sz w:val="16"/>
                <w:szCs w:val="16"/>
                <w:lang w:eastAsia="es-ES"/>
              </w:rPr>
              <w:t>. Son muchas las universidades, tanto españolas como extranjeras, con las que el Programa de Doctorado mantiene un intercambio regular de profesorado para participar en actividades propias del doctorado, fundamentalmente impartición de docencia y dirección de tesis doctorales. A título meramente ejemplificativo,</w:t>
            </w:r>
            <w:r w:rsidR="00965460" w:rsidRPr="009C4250">
              <w:rPr>
                <w:rFonts w:ascii="Verdana" w:eastAsia="Times New Roman" w:hAnsi="Verdana" w:cs="Times New Roman"/>
                <w:noProof/>
                <w:color w:val="00000A"/>
                <w:sz w:val="16"/>
                <w:szCs w:val="16"/>
                <w:lang w:eastAsia="es-ES"/>
              </w:rPr>
              <w:t xml:space="preserve"> entre las extranjeras,</w:t>
            </w:r>
            <w:r w:rsidRPr="009C4250">
              <w:rPr>
                <w:rFonts w:ascii="Verdana" w:eastAsia="Times New Roman" w:hAnsi="Verdana" w:cs="Times New Roman"/>
                <w:noProof/>
                <w:color w:val="00000A"/>
                <w:sz w:val="16"/>
                <w:szCs w:val="16"/>
                <w:lang w:eastAsia="es-ES"/>
              </w:rPr>
              <w:t xml:space="preserve"> podemos citar las siguientes: Universidad Sergio Arboleda de Bogotá (Colombia); </w:t>
            </w:r>
            <w:r w:rsidR="00965460" w:rsidRPr="009C4250">
              <w:rPr>
                <w:rFonts w:ascii="Verdana" w:eastAsia="Times New Roman" w:hAnsi="Verdana" w:cs="Times New Roman"/>
                <w:noProof/>
                <w:color w:val="00000A"/>
                <w:sz w:val="16"/>
                <w:szCs w:val="16"/>
                <w:lang w:eastAsia="es-ES"/>
              </w:rPr>
              <w:t xml:space="preserve">Universidade do Minho </w:t>
            </w:r>
            <w:r w:rsidRPr="009C4250">
              <w:rPr>
                <w:rFonts w:ascii="Verdana" w:eastAsia="Times New Roman" w:hAnsi="Verdana" w:cs="Times New Roman"/>
                <w:noProof/>
                <w:color w:val="00000A"/>
                <w:sz w:val="16"/>
                <w:szCs w:val="16"/>
                <w:lang w:eastAsia="es-ES"/>
              </w:rPr>
              <w:t xml:space="preserve">(Portugal); </w:t>
            </w:r>
            <w:r w:rsidR="00965460" w:rsidRPr="009C4250">
              <w:rPr>
                <w:rFonts w:ascii="Verdana" w:eastAsia="Times New Roman" w:hAnsi="Verdana" w:cs="Times New Roman"/>
                <w:noProof/>
                <w:color w:val="00000A"/>
                <w:sz w:val="16"/>
                <w:szCs w:val="16"/>
                <w:lang w:eastAsia="es-ES"/>
              </w:rPr>
              <w:t xml:space="preserve">Universidad Portucalense (Portugal); Universidad Católica de Porto (Portugal); </w:t>
            </w:r>
            <w:r w:rsidRPr="009C4250">
              <w:rPr>
                <w:rFonts w:ascii="Verdana" w:eastAsia="Times New Roman" w:hAnsi="Verdana" w:cs="Times New Roman"/>
                <w:noProof/>
                <w:color w:val="00000A"/>
                <w:sz w:val="16"/>
                <w:szCs w:val="16"/>
                <w:lang w:eastAsia="es-ES"/>
              </w:rPr>
              <w:t>Universidad Externado de Colombia (Colombia); Universidad de Pavia (Italia); Universidad Roma Tre (Italia)</w:t>
            </w:r>
            <w:r w:rsidR="00965460" w:rsidRPr="009C4250">
              <w:rPr>
                <w:rFonts w:ascii="Verdana" w:eastAsia="Times New Roman" w:hAnsi="Verdana" w:cs="Times New Roman"/>
                <w:noProof/>
                <w:color w:val="00000A"/>
                <w:sz w:val="16"/>
                <w:szCs w:val="16"/>
                <w:lang w:eastAsia="es-ES"/>
              </w:rPr>
              <w:t>; Universidad de Mesina (Italia)</w:t>
            </w:r>
            <w:r w:rsidRPr="009C4250">
              <w:rPr>
                <w:rFonts w:ascii="Verdana" w:eastAsia="Times New Roman" w:hAnsi="Verdana" w:cs="Times New Roman"/>
                <w:noProof/>
                <w:color w:val="00000A"/>
                <w:sz w:val="16"/>
                <w:szCs w:val="16"/>
                <w:lang w:eastAsia="es-ES"/>
              </w:rPr>
              <w:t>; Universidad de Guadalajara (México); Universidad de Nuevo León (México);</w:t>
            </w:r>
            <w:r w:rsidR="00965460" w:rsidRPr="009C4250">
              <w:rPr>
                <w:rFonts w:ascii="Verdana" w:eastAsia="Times New Roman" w:hAnsi="Verdana" w:cs="Times New Roman"/>
                <w:noProof/>
                <w:color w:val="00000A"/>
                <w:sz w:val="16"/>
                <w:szCs w:val="16"/>
                <w:lang w:eastAsia="es-ES"/>
              </w:rPr>
              <w:t xml:space="preserve"> Universidad Autónoma de Puebla (México)</w:t>
            </w:r>
            <w:r w:rsidR="002C6185" w:rsidRPr="009C4250">
              <w:rPr>
                <w:rFonts w:ascii="Verdana" w:eastAsia="Times New Roman" w:hAnsi="Verdana" w:cs="Times New Roman"/>
                <w:noProof/>
                <w:color w:val="00000A"/>
                <w:sz w:val="16"/>
                <w:szCs w:val="16"/>
                <w:lang w:eastAsia="es-ES"/>
              </w:rPr>
              <w:t xml:space="preserve">; Universidad de la República de Uruguay (Uruguay); Universidad del Mar del Plata (Argentina); New York University (Estados Unidos); </w:t>
            </w:r>
            <w:r w:rsidR="00965460" w:rsidRPr="009C4250">
              <w:rPr>
                <w:rFonts w:ascii="Verdana" w:eastAsia="Times New Roman" w:hAnsi="Verdana" w:cs="Times New Roman"/>
                <w:noProof/>
                <w:color w:val="00000A"/>
                <w:sz w:val="16"/>
                <w:szCs w:val="16"/>
                <w:lang w:eastAsia="es-ES"/>
              </w:rPr>
              <w:t>. Y, entre las españolas, podemos citar la Unversidad Carlos III de Madrid, la Universidad de Salamanca, la Universidad Pablo de Olavide de Sevilla, La Universidad de Sevilla, la Universidad de Barcelona, la Universidad Jaume I de Castellón, la Unversidad de Valencia, o la Universidad de Málaga</w:t>
            </w:r>
            <w:r w:rsidRPr="009C4250">
              <w:rPr>
                <w:rFonts w:ascii="Verdana" w:eastAsia="Times New Roman" w:hAnsi="Verdana" w:cs="Times New Roman"/>
                <w:noProof/>
                <w:color w:val="00000A"/>
                <w:sz w:val="16"/>
                <w:szCs w:val="16"/>
                <w:lang w:eastAsia="es-ES"/>
              </w:rPr>
              <w:t>.</w:t>
            </w:r>
          </w:p>
          <w:p w14:paraId="78DEF2F4" w14:textId="301DECDE" w:rsidR="00497537" w:rsidRPr="009C4250" w:rsidRDefault="002C6185" w:rsidP="000E03D4">
            <w:pPr>
              <w:spacing w:before="120" w:after="120" w:line="360" w:lineRule="auto"/>
              <w:jc w:val="both"/>
              <w:rPr>
                <w:noProof/>
                <w:sz w:val="16"/>
                <w:szCs w:val="16"/>
                <w:lang w:val="es-ES" w:eastAsia="es-ES"/>
              </w:rPr>
            </w:pPr>
            <w:r w:rsidRPr="009C4250">
              <w:rPr>
                <w:noProof/>
                <w:sz w:val="16"/>
                <w:szCs w:val="16"/>
                <w:lang w:val="es-ES" w:eastAsia="es-ES"/>
              </w:rPr>
              <w:t>También</w:t>
            </w:r>
            <w:r w:rsidR="000E03D4" w:rsidRPr="009C4250">
              <w:rPr>
                <w:noProof/>
                <w:sz w:val="16"/>
                <w:szCs w:val="16"/>
                <w:lang w:val="es-ES" w:eastAsia="es-ES"/>
              </w:rPr>
              <w:t xml:space="preserve">, cabe destacar que, desde la </w:t>
            </w:r>
            <w:r w:rsidR="00965460" w:rsidRPr="009C4250">
              <w:rPr>
                <w:noProof/>
                <w:sz w:val="16"/>
                <w:szCs w:val="16"/>
                <w:lang w:val="es-ES" w:eastAsia="es-ES"/>
              </w:rPr>
              <w:t>C</w:t>
            </w:r>
            <w:r w:rsidR="000E03D4" w:rsidRPr="009C4250">
              <w:rPr>
                <w:noProof/>
                <w:sz w:val="16"/>
                <w:szCs w:val="16"/>
                <w:lang w:val="es-ES" w:eastAsia="es-ES"/>
              </w:rPr>
              <w:t xml:space="preserve">oordinación del Programa de Doctorado también se </w:t>
            </w:r>
            <w:r w:rsidR="00965460" w:rsidRPr="009C4250">
              <w:rPr>
                <w:noProof/>
                <w:sz w:val="16"/>
                <w:szCs w:val="16"/>
                <w:lang w:val="es-ES" w:eastAsia="es-ES"/>
              </w:rPr>
              <w:t>está</w:t>
            </w:r>
            <w:r w:rsidR="000E03D4" w:rsidRPr="009C4250">
              <w:rPr>
                <w:noProof/>
                <w:sz w:val="16"/>
                <w:szCs w:val="16"/>
                <w:lang w:val="es-ES" w:eastAsia="es-ES"/>
              </w:rPr>
              <w:t xml:space="preserve"> potencia</w:t>
            </w:r>
            <w:r w:rsidR="00965460" w:rsidRPr="009C4250">
              <w:rPr>
                <w:noProof/>
                <w:sz w:val="16"/>
                <w:szCs w:val="16"/>
                <w:lang w:val="es-ES" w:eastAsia="es-ES"/>
              </w:rPr>
              <w:t>ndo</w:t>
            </w:r>
            <w:r w:rsidR="000E03D4" w:rsidRPr="009C4250">
              <w:rPr>
                <w:noProof/>
                <w:sz w:val="16"/>
                <w:szCs w:val="16"/>
                <w:lang w:val="es-ES" w:eastAsia="es-ES"/>
              </w:rPr>
              <w:t xml:space="preserve"> un cuarto ámbito de esta colaboración con otras Universidades e instituciones, como es el de seleccionar destinos que resulten de interés para que los doctorandos/as puedan realizar estancias de investigación, puesto que hasta ahora, como se refleja en el Indicador IPD</w:t>
            </w:r>
            <w:r w:rsidR="00BE6B17" w:rsidRPr="009C4250">
              <w:rPr>
                <w:noProof/>
                <w:sz w:val="16"/>
                <w:szCs w:val="16"/>
                <w:lang w:val="es-ES" w:eastAsia="es-ES"/>
              </w:rPr>
              <w:t>10</w:t>
            </w:r>
            <w:r w:rsidR="000E03D4" w:rsidRPr="009C4250">
              <w:rPr>
                <w:noProof/>
                <w:sz w:val="16"/>
                <w:szCs w:val="16"/>
                <w:lang w:val="es-ES" w:eastAsia="es-ES"/>
              </w:rPr>
              <w:t>, el porcentaje de doctorandos/as que ha realizado estancias de investigación es</w:t>
            </w:r>
            <w:r w:rsidR="00BE6B17" w:rsidRPr="009C4250">
              <w:rPr>
                <w:noProof/>
                <w:sz w:val="16"/>
                <w:szCs w:val="16"/>
                <w:lang w:val="es-ES" w:eastAsia="es-ES"/>
              </w:rPr>
              <w:t xml:space="preserve"> muy</w:t>
            </w:r>
            <w:r w:rsidR="000E03D4" w:rsidRPr="009C4250">
              <w:rPr>
                <w:noProof/>
                <w:sz w:val="16"/>
                <w:szCs w:val="16"/>
                <w:lang w:val="es-ES" w:eastAsia="es-ES"/>
              </w:rPr>
              <w:t xml:space="preserve"> bajo; lo que se puede explicar</w:t>
            </w:r>
            <w:r w:rsidR="00BE6B17" w:rsidRPr="009C4250">
              <w:rPr>
                <w:noProof/>
                <w:sz w:val="16"/>
                <w:szCs w:val="16"/>
                <w:lang w:val="es-ES" w:eastAsia="es-ES"/>
              </w:rPr>
              <w:t>, en buena medida,</w:t>
            </w:r>
            <w:r w:rsidR="000E03D4" w:rsidRPr="009C4250">
              <w:rPr>
                <w:noProof/>
                <w:sz w:val="16"/>
                <w:szCs w:val="16"/>
                <w:lang w:val="es-ES" w:eastAsia="es-ES"/>
              </w:rPr>
              <w:t xml:space="preserve"> por el elevado </w:t>
            </w:r>
            <w:r w:rsidR="00BE6B17" w:rsidRPr="009C4250">
              <w:rPr>
                <w:noProof/>
                <w:sz w:val="16"/>
                <w:szCs w:val="16"/>
                <w:lang w:val="es-ES" w:eastAsia="es-ES"/>
              </w:rPr>
              <w:t>porcentaje</w:t>
            </w:r>
            <w:r w:rsidR="000E03D4" w:rsidRPr="009C4250">
              <w:rPr>
                <w:noProof/>
                <w:sz w:val="16"/>
                <w:szCs w:val="16"/>
                <w:lang w:val="es-ES" w:eastAsia="es-ES"/>
              </w:rPr>
              <w:t xml:space="preserve"> de los mismos con dedicación a tiempo parcial</w:t>
            </w:r>
            <w:r w:rsidR="00BE6B17" w:rsidRPr="009C4250">
              <w:rPr>
                <w:noProof/>
                <w:sz w:val="16"/>
                <w:szCs w:val="16"/>
                <w:lang w:val="es-ES" w:eastAsia="es-ES"/>
              </w:rPr>
              <w:t xml:space="preserve"> (Indicador IPD8)</w:t>
            </w:r>
            <w:r w:rsidR="000E03D4" w:rsidRPr="009C4250">
              <w:rPr>
                <w:noProof/>
                <w:sz w:val="16"/>
                <w:szCs w:val="16"/>
                <w:lang w:val="es-ES" w:eastAsia="es-ES"/>
              </w:rPr>
              <w:t>.</w:t>
            </w:r>
          </w:p>
          <w:p w14:paraId="0934957D" w14:textId="6D3B6DBC" w:rsidR="002C6185" w:rsidRPr="009C4250" w:rsidRDefault="002C6185" w:rsidP="002C6185">
            <w:pPr>
              <w:pStyle w:val="Textoencaja"/>
              <w:rPr>
                <w:lang w:val="af-ZA"/>
              </w:rPr>
            </w:pPr>
            <w:r w:rsidRPr="009C4250">
              <w:rPr>
                <w:lang w:val="af-ZA"/>
              </w:rPr>
              <w:t>Por lo demás, el profesorado del P.D. y sus grupos de investigación participan en distintas redes de investigación y asociaciones de carácter científico, que se detallan a continuación:</w:t>
            </w:r>
          </w:p>
          <w:p w14:paraId="41578ACB" w14:textId="77777777" w:rsidR="002C6185" w:rsidRPr="009C4250" w:rsidRDefault="002C6185" w:rsidP="002C6185">
            <w:pPr>
              <w:pStyle w:val="Textoencaja"/>
              <w:numPr>
                <w:ilvl w:val="0"/>
                <w:numId w:val="62"/>
              </w:numPr>
            </w:pPr>
            <w:r w:rsidRPr="009C4250">
              <w:rPr>
                <w:lang w:val="af-ZA"/>
              </w:rPr>
              <w:t xml:space="preserve">Red “Salud, Bienestar Físico y Psicológico”: </w:t>
            </w:r>
            <w:r w:rsidRPr="009C4250">
              <w:t xml:space="preserve"> Forman parte de esta red la Universidad de Vigo, con  </w:t>
            </w:r>
            <w:r w:rsidRPr="009C4250">
              <w:lastRenderedPageBreak/>
              <w:t xml:space="preserve">dos grupos de investigación PS1 y Hi10), Universidad de Santiago de Compostela (GI-1754) y Universidad de A Coruña (G000180). </w:t>
            </w:r>
            <w:r w:rsidRPr="009C4250">
              <w:rPr>
                <w:lang w:val="af-ZA"/>
              </w:rPr>
              <w:t>T</w:t>
            </w:r>
            <w:r w:rsidRPr="009C4250">
              <w:t xml:space="preserve">iene como finalidad la realización de estudios estratégicos orientados al estudio de la salud y análisis del bienestar físico y psicológico </w:t>
            </w:r>
            <w:r w:rsidRPr="009C4250">
              <w:rPr>
                <w:lang w:val="af-ZA"/>
              </w:rPr>
              <w:t xml:space="preserve">hhttp.: </w:t>
            </w:r>
            <w:hyperlink r:id="rId10" w:history="1">
              <w:r w:rsidRPr="009C4250">
                <w:rPr>
                  <w:rStyle w:val="Hipervnculo"/>
                </w:rPr>
                <w:t>http://rsbfp.uvigo.es/</w:t>
              </w:r>
            </w:hyperlink>
          </w:p>
          <w:p w14:paraId="567451EE" w14:textId="77777777" w:rsidR="002C6185" w:rsidRPr="009C4250" w:rsidRDefault="002C6185" w:rsidP="002C6185">
            <w:pPr>
              <w:pStyle w:val="Textoencaja"/>
              <w:numPr>
                <w:ilvl w:val="0"/>
                <w:numId w:val="62"/>
              </w:numPr>
              <w:rPr>
                <w:lang w:val="en-US"/>
              </w:rPr>
            </w:pPr>
            <w:r w:rsidRPr="009C4250">
              <w:rPr>
                <w:lang w:val="en-US"/>
              </w:rPr>
              <w:t xml:space="preserve">International Network on Therapeutic Jurisprudence: </w:t>
            </w:r>
            <w:hyperlink r:id="rId11" w:history="1">
              <w:r w:rsidRPr="009C4250">
                <w:rPr>
                  <w:rStyle w:val="Hipervnculo"/>
                  <w:lang w:val="en-US"/>
                </w:rPr>
                <w:t>http://www.law.arizona.edu/depts/upr-intj/</w:t>
              </w:r>
            </w:hyperlink>
          </w:p>
          <w:p w14:paraId="4777FC8A" w14:textId="77777777" w:rsidR="002C6185" w:rsidRPr="009C4250" w:rsidRDefault="002C6185" w:rsidP="002C6185">
            <w:pPr>
              <w:pStyle w:val="Textoencaja"/>
              <w:numPr>
                <w:ilvl w:val="0"/>
                <w:numId w:val="62"/>
              </w:numPr>
              <w:rPr>
                <w:lang w:val="en-GB"/>
              </w:rPr>
            </w:pPr>
            <w:r w:rsidRPr="009C4250">
              <w:rPr>
                <w:lang w:val="en-GB"/>
              </w:rPr>
              <w:t xml:space="preserve">Red </w:t>
            </w:r>
            <w:r w:rsidRPr="009C4250">
              <w:rPr>
                <w:bCs/>
                <w:lang w:val="en-GB"/>
              </w:rPr>
              <w:t>International Network of Psychology and Law</w:t>
            </w:r>
          </w:p>
          <w:p w14:paraId="6120153E" w14:textId="77777777" w:rsidR="002C6185" w:rsidRPr="009C4250" w:rsidRDefault="002C6185" w:rsidP="002C6185">
            <w:pPr>
              <w:pStyle w:val="Textoencaja"/>
              <w:numPr>
                <w:ilvl w:val="0"/>
                <w:numId w:val="62"/>
              </w:numPr>
            </w:pPr>
            <w:r w:rsidRPr="009C4250">
              <w:t xml:space="preserve">Red Iberoamericana de Justicia Terapéutica: </w:t>
            </w:r>
            <w:hyperlink r:id="rId12" w:history="1">
              <w:r w:rsidRPr="009C4250">
                <w:rPr>
                  <w:rStyle w:val="Hipervnculo"/>
                </w:rPr>
                <w:t>http://www.therapeuticjurisprudence.org/</w:t>
              </w:r>
            </w:hyperlink>
          </w:p>
          <w:p w14:paraId="26DBE6EF" w14:textId="77777777" w:rsidR="002C6185" w:rsidRPr="009C4250" w:rsidRDefault="002C6185" w:rsidP="002C6185">
            <w:pPr>
              <w:pStyle w:val="Textoencaja"/>
              <w:numPr>
                <w:ilvl w:val="0"/>
                <w:numId w:val="62"/>
              </w:numPr>
            </w:pPr>
            <w:r w:rsidRPr="009C4250">
              <w:t xml:space="preserve">Red Gallega de Investigación Pediátrica: </w:t>
            </w:r>
            <w:hyperlink r:id="rId13" w:history="1">
              <w:r w:rsidRPr="009C4250">
                <w:rPr>
                  <w:rStyle w:val="Hipervnculo"/>
                </w:rPr>
                <w:t>http://www.regalip.org/es/</w:t>
              </w:r>
            </w:hyperlink>
          </w:p>
          <w:p w14:paraId="5D371884" w14:textId="77777777" w:rsidR="002C6185" w:rsidRPr="009C4250" w:rsidRDefault="002C6185" w:rsidP="002C6185">
            <w:pPr>
              <w:pStyle w:val="Textoencaja"/>
              <w:numPr>
                <w:ilvl w:val="0"/>
                <w:numId w:val="62"/>
              </w:numPr>
              <w:rPr>
                <w:bCs/>
              </w:rPr>
            </w:pPr>
            <w:r w:rsidRPr="009C4250">
              <w:rPr>
                <w:bCs/>
              </w:rPr>
              <w:t xml:space="preserve">Asociación Iberoamericana de Justicia Terapéutica: </w:t>
            </w:r>
            <w:hyperlink r:id="rId14" w:history="1">
              <w:r w:rsidRPr="009C4250">
                <w:rPr>
                  <w:rStyle w:val="Hipervnculo"/>
                  <w:bCs/>
                </w:rPr>
                <w:t>http://webs.uvigo.es/justiciaterapeutica/</w:t>
              </w:r>
            </w:hyperlink>
          </w:p>
          <w:p w14:paraId="25B47AEA" w14:textId="77777777" w:rsidR="002C6185" w:rsidRPr="009C4250" w:rsidRDefault="002C6185" w:rsidP="002C6185">
            <w:pPr>
              <w:pStyle w:val="Textoencaja"/>
              <w:numPr>
                <w:ilvl w:val="0"/>
                <w:numId w:val="62"/>
              </w:numPr>
            </w:pPr>
            <w:r w:rsidRPr="009C4250">
              <w:rPr>
                <w:bCs/>
              </w:rPr>
              <w:t xml:space="preserve">Sociedad Española de Psicología Jurídica y Forense: </w:t>
            </w:r>
            <w:hyperlink r:id="rId15" w:history="1">
              <w:r w:rsidRPr="009C4250">
                <w:rPr>
                  <w:rStyle w:val="Hipervnculo"/>
                  <w:bCs/>
                </w:rPr>
                <w:t>www.usc.es/sepjf</w:t>
              </w:r>
            </w:hyperlink>
            <w:r w:rsidRPr="009C4250">
              <w:rPr>
                <w:bCs/>
              </w:rPr>
              <w:t>. Esta sociedad tiene como objetivos promover</w:t>
            </w:r>
            <w:r w:rsidRPr="009C4250">
              <w:t xml:space="preserve"> la investigación científica y la difusión de conocimientos en el campo de la Psicología Jurídica y Forense. Cuenta con una serie de publicaciones en el área de la Psicología Jurídica y Forense, así como la revista científica, "The European Journal of Psychology Applied to Legal Context". Ha impulsado de forma periódica la realización de congresos científicos y profesionales sobre esta temática.</w:t>
            </w:r>
          </w:p>
          <w:p w14:paraId="089C9542" w14:textId="77777777" w:rsidR="002C6185" w:rsidRPr="009C4250" w:rsidRDefault="002C6185" w:rsidP="002C6185">
            <w:pPr>
              <w:pStyle w:val="Textoencaja"/>
              <w:ind w:left="720"/>
            </w:pPr>
          </w:p>
          <w:p w14:paraId="17DC1942" w14:textId="56211D9E" w:rsidR="002C6185" w:rsidRPr="009C4250" w:rsidRDefault="002C6185" w:rsidP="002C6185">
            <w:pPr>
              <w:pStyle w:val="Textoencaja"/>
              <w:spacing w:line="360" w:lineRule="auto"/>
              <w:rPr>
                <w:rFonts w:ascii="Verdana" w:hAnsi="Verdana"/>
                <w:sz w:val="16"/>
                <w:szCs w:val="16"/>
                <w:lang w:val="af-ZA"/>
              </w:rPr>
            </w:pPr>
            <w:r w:rsidRPr="009C4250">
              <w:rPr>
                <w:rFonts w:ascii="Verdana" w:hAnsi="Verdana"/>
                <w:sz w:val="16"/>
                <w:szCs w:val="16"/>
                <w:lang w:val="af-ZA"/>
              </w:rPr>
              <w:t>También es relevante destacar la colaboración de varios investigadores del programa con el Poder Judicial de diversos países de América Latina, en concreto: Poder judicial de Panamá, Poder Judicial del Estado de México, Poder Judicial de Costa Rica, Poder Judicial de República Dominicana, Poder Judicial de Paraguay (se han solicitado juntamente con este Poder Judicial proyectos de investigación en cooperación en Justicia Restaurativa y Justicia Terapéutica), o Consejo de la Judicatura de Ecuador.</w:t>
            </w:r>
          </w:p>
          <w:p w14:paraId="1C17FFF1" w14:textId="77777777" w:rsidR="002C6185" w:rsidRPr="009C4250" w:rsidRDefault="002C6185" w:rsidP="002C6185">
            <w:pPr>
              <w:pStyle w:val="Textoencaja"/>
              <w:spacing w:line="360" w:lineRule="auto"/>
              <w:rPr>
                <w:rFonts w:ascii="Verdana" w:hAnsi="Verdana"/>
                <w:sz w:val="16"/>
                <w:szCs w:val="16"/>
                <w:lang w:val="af-ZA"/>
              </w:rPr>
            </w:pPr>
          </w:p>
          <w:p w14:paraId="71C1BFEE" w14:textId="77777777" w:rsidR="002C6185" w:rsidRPr="009C4250" w:rsidRDefault="002C6185" w:rsidP="002C6185">
            <w:pPr>
              <w:pStyle w:val="Textoencaja"/>
              <w:spacing w:line="360" w:lineRule="auto"/>
              <w:rPr>
                <w:rFonts w:ascii="Verdana" w:hAnsi="Verdana"/>
                <w:sz w:val="16"/>
                <w:szCs w:val="16"/>
                <w:lang w:val="af-ZA"/>
              </w:rPr>
            </w:pPr>
            <w:r w:rsidRPr="009C4250">
              <w:rPr>
                <w:rFonts w:ascii="Verdana" w:hAnsi="Verdana"/>
                <w:sz w:val="16"/>
                <w:szCs w:val="16"/>
                <w:lang w:val="af-ZA"/>
              </w:rPr>
              <w:t xml:space="preserve">Además, varios de los investigadores del Programa de Doctorado han participado en la constitución y/o forman parte como personal investigador del Observatorio Iberoamericano de Justicia Penal, un espacio interdisciplinar para incidir en la consolidación del Estado de Derecho y la justicia penal en los países iberoamericanos. </w:t>
            </w:r>
          </w:p>
          <w:p w14:paraId="71DD3752" w14:textId="30ED0E30" w:rsidR="002C6185" w:rsidRPr="009C4250" w:rsidRDefault="002C6185" w:rsidP="002C6185">
            <w:pPr>
              <w:spacing w:before="120" w:after="120" w:line="360" w:lineRule="auto"/>
              <w:jc w:val="both"/>
              <w:rPr>
                <w:color w:val="auto"/>
                <w:sz w:val="16"/>
                <w:szCs w:val="16"/>
                <w:lang w:val="es-ES"/>
              </w:rPr>
            </w:pPr>
            <w:r w:rsidRPr="009C4250">
              <w:rPr>
                <w:sz w:val="16"/>
                <w:szCs w:val="16"/>
                <w:lang w:val="af-ZA"/>
              </w:rPr>
              <w:t>Finalmente, debe destacarse que gran parte de los investigadores que participan en este Programa participan en una red de investigación “Evaluación de la estrategia e instrumentos de prevención de la corrupción en Europa”, coordinada por el Dr. Fernando Vázquez-Portomeñe Seijas, Catedrático de Derecho Penal de la Universidad de Santiago de Compostela, y que intregra a investigadores de las Universidades de Vigo, Castilla-La Mancha, Valencia, Santiago de Compostela, Complutense de Madrid, Las Palmas de Gran Canaria, Alicante, Salamanca, Pablo de Olavide, Barcelona, Pública de Navarra, Jaume I de Castellón y A Coruña (</w:t>
            </w:r>
            <w:r w:rsidRPr="009C4250">
              <w:rPr>
                <w:sz w:val="16"/>
                <w:szCs w:val="16"/>
              </w:rPr>
              <w:t>Propuesta de resolución provisional del procedimiento de concesión de ayudas de la convocatoria 2024 a «redes de investigación» en el marco del Programa Estatal de transferencia y colaboración, del Plan Estatal de Investigación Científica, Técnica y de Innovación 2024-2027).</w:t>
            </w:r>
          </w:p>
          <w:p w14:paraId="1C1B6D95" w14:textId="77777777" w:rsidR="002E1611" w:rsidRPr="009C4250" w:rsidRDefault="002E1611" w:rsidP="001529EC">
            <w:pPr>
              <w:spacing w:line="360" w:lineRule="auto"/>
              <w:jc w:val="both"/>
              <w:rPr>
                <w:color w:val="auto"/>
                <w:sz w:val="16"/>
                <w:szCs w:val="16"/>
                <w:lang w:val="es-ES"/>
              </w:rPr>
            </w:pPr>
          </w:p>
        </w:tc>
      </w:tr>
      <w:tr w:rsidR="002E1611" w:rsidRPr="009C4250" w14:paraId="4F80C1B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51980190" w14:textId="77777777" w:rsidR="002E1611" w:rsidRPr="009C4250" w:rsidRDefault="002E1611" w:rsidP="001529EC">
            <w:pPr>
              <w:spacing w:line="360" w:lineRule="auto"/>
              <w:rPr>
                <w:rFonts w:cs="Verdana"/>
                <w:bCs/>
                <w:iCs/>
                <w:color w:val="auto"/>
                <w:sz w:val="16"/>
                <w:szCs w:val="16"/>
                <w:lang w:val="es-ES"/>
              </w:rPr>
            </w:pPr>
            <w:r w:rsidRPr="009C4250">
              <w:rPr>
                <w:rFonts w:cs="Verdana"/>
                <w:color w:val="auto"/>
                <w:sz w:val="16"/>
                <w:szCs w:val="16"/>
                <w:lang w:val="es-ES"/>
              </w:rPr>
              <w:lastRenderedPageBreak/>
              <w:t>1.5.- A institución dá resposta ás posibles recomendacións realizadas no Informe de verificación e no seu caso nos posibles informes de modificacións, así como ás que puideran conter os sucesivos informes de seguimento.</w:t>
            </w:r>
          </w:p>
        </w:tc>
      </w:tr>
      <w:tr w:rsidR="002E1611" w:rsidRPr="009C4250" w14:paraId="620D5ABC" w14:textId="77777777" w:rsidTr="00B46226">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19943923" w14:textId="77777777" w:rsidR="002E1611" w:rsidRPr="009C4250" w:rsidRDefault="002E1611" w:rsidP="001529EC">
            <w:pPr>
              <w:spacing w:line="360" w:lineRule="auto"/>
              <w:jc w:val="both"/>
              <w:rPr>
                <w:rFonts w:cs="Verdana"/>
                <w:bCs/>
                <w:i/>
                <w:iCs/>
                <w:color w:val="auto"/>
                <w:sz w:val="16"/>
                <w:szCs w:val="16"/>
                <w:lang w:val="es-ES"/>
              </w:rPr>
            </w:pPr>
            <w:r w:rsidRPr="009C4250">
              <w:rPr>
                <w:rFonts w:cs="Verdana"/>
                <w:b/>
                <w:bCs/>
                <w:iCs/>
                <w:color w:val="auto"/>
                <w:sz w:val="16"/>
                <w:szCs w:val="16"/>
                <w:lang w:val="es-ES"/>
              </w:rPr>
              <w:t>Reflexión/comentarios que xustifiquen a valoración:</w:t>
            </w:r>
          </w:p>
          <w:p w14:paraId="28C8A89B" w14:textId="77777777" w:rsidR="000F5C67" w:rsidRPr="009C4250" w:rsidRDefault="000F5C67" w:rsidP="000F5C67">
            <w:pPr>
              <w:spacing w:before="120" w:after="120" w:line="360" w:lineRule="auto"/>
              <w:jc w:val="both"/>
              <w:rPr>
                <w:color w:val="auto"/>
                <w:sz w:val="16"/>
                <w:szCs w:val="16"/>
                <w:lang w:val="es-ES"/>
              </w:rPr>
            </w:pPr>
            <w:r w:rsidRPr="009C4250">
              <w:rPr>
                <w:b/>
                <w:bCs/>
                <w:i/>
                <w:color w:val="auto"/>
                <w:sz w:val="16"/>
                <w:szCs w:val="16"/>
              </w:rPr>
              <w:t xml:space="preserve">1º.- </w:t>
            </w:r>
            <w:r w:rsidRPr="009C4250">
              <w:rPr>
                <w:b/>
                <w:bCs/>
                <w:i/>
                <w:color w:val="auto"/>
                <w:sz w:val="16"/>
                <w:szCs w:val="16"/>
                <w:u w:val="single"/>
              </w:rPr>
              <w:t>Recomendaciones del Informe de verificación</w:t>
            </w:r>
            <w:r w:rsidRPr="009C4250">
              <w:rPr>
                <w:b/>
                <w:bCs/>
                <w:i/>
                <w:color w:val="auto"/>
                <w:sz w:val="16"/>
                <w:szCs w:val="16"/>
              </w:rPr>
              <w:t>.-</w:t>
            </w:r>
            <w:r w:rsidRPr="009C4250">
              <w:rPr>
                <w:color w:val="auto"/>
                <w:sz w:val="16"/>
                <w:szCs w:val="16"/>
              </w:rPr>
              <w:t xml:space="preserve"> </w:t>
            </w:r>
            <w:r w:rsidRPr="009C4250">
              <w:rPr>
                <w:color w:val="auto"/>
                <w:sz w:val="16"/>
                <w:szCs w:val="16"/>
                <w:lang w:val="es-ES"/>
              </w:rPr>
              <w:t xml:space="preserve">En el Informe final de evaluación de la solicitud de verificación del Programa de Doctorado (de 23 de septiembre de 2013) se indicaban dos </w:t>
            </w:r>
            <w:r w:rsidRPr="009C4250">
              <w:rPr>
                <w:color w:val="auto"/>
                <w:sz w:val="16"/>
                <w:szCs w:val="16"/>
                <w:u w:val="single"/>
                <w:lang w:val="es-ES"/>
              </w:rPr>
              <w:t>aspectos que necesariamente debían modificarse</w:t>
            </w:r>
            <w:r w:rsidRPr="009C4250">
              <w:rPr>
                <w:color w:val="auto"/>
                <w:sz w:val="16"/>
                <w:szCs w:val="16"/>
                <w:lang w:val="es-ES"/>
              </w:rPr>
              <w:t xml:space="preserve"> a fin de obtener un informe favorable, los cuales han sido atendidos satisfactoriamente:</w:t>
            </w:r>
          </w:p>
          <w:p w14:paraId="34F915C8" w14:textId="77777777" w:rsidR="000F5C67" w:rsidRPr="009C4250" w:rsidRDefault="000F5C67" w:rsidP="000F5C67">
            <w:pPr>
              <w:spacing w:before="120" w:after="120" w:line="360" w:lineRule="auto"/>
              <w:jc w:val="both"/>
              <w:rPr>
                <w:color w:val="auto"/>
                <w:sz w:val="16"/>
                <w:szCs w:val="16"/>
                <w:lang w:val="es-ES"/>
              </w:rPr>
            </w:pPr>
            <w:r w:rsidRPr="009C4250">
              <w:rPr>
                <w:color w:val="auto"/>
                <w:sz w:val="16"/>
                <w:szCs w:val="16"/>
                <w:lang w:val="es-ES"/>
              </w:rPr>
              <w:lastRenderedPageBreak/>
              <w:t xml:space="preserve">a.- El primero se refería a la descripción del programa de doctorado, exigiendo precisar el título del programa de doctorado para que abarque todas las líneas de investigación propuestas para el título, incluidas las relacionadas con la protección de menores, por considerarse el “contenido esencial del programa”. A este respecto, la CAPD, en su reunión de 26 de septiembre de 2013, acordó sustituir el título inicialmente propuesto (“Gestión y resolución de conflictos. Justicia terapéutica”) por el de </w:t>
            </w:r>
            <w:r w:rsidRPr="009C4250">
              <w:rPr>
                <w:i/>
                <w:color w:val="auto"/>
                <w:sz w:val="16"/>
                <w:szCs w:val="16"/>
                <w:lang w:val="es-ES"/>
              </w:rPr>
              <w:t>“Gestión y resolución de conflictos. Menores, familia y justicia terapéutica”</w:t>
            </w:r>
            <w:r w:rsidRPr="009C4250">
              <w:rPr>
                <w:color w:val="auto"/>
                <w:sz w:val="16"/>
                <w:szCs w:val="16"/>
                <w:lang w:val="es-ES"/>
              </w:rPr>
              <w:t>, que es el título definitivo del Programa de Doctorado.</w:t>
            </w:r>
          </w:p>
          <w:p w14:paraId="52C55A78" w14:textId="77777777" w:rsidR="000F5C67" w:rsidRPr="009C4250" w:rsidRDefault="000F5C67" w:rsidP="000F5C67">
            <w:pPr>
              <w:spacing w:before="120" w:after="120" w:line="360" w:lineRule="auto"/>
              <w:jc w:val="both"/>
              <w:rPr>
                <w:color w:val="auto"/>
                <w:sz w:val="16"/>
                <w:szCs w:val="16"/>
                <w:lang w:val="es-ES"/>
              </w:rPr>
            </w:pPr>
            <w:r w:rsidRPr="009C4250">
              <w:rPr>
                <w:color w:val="auto"/>
                <w:sz w:val="16"/>
                <w:szCs w:val="16"/>
                <w:lang w:val="es-ES"/>
              </w:rPr>
              <w:t>b.- El segundo aspecto a modificar se refería al contenido de las actividades formativas, exigiendo precisar en cada actividad formativa, si es optativa u obligatoria, y el contenido específico de cada una para los estudiantes a tiempo parcial. A este respecto, la CAPD en la referida reunión también acordó definir con mayor precisión el contenido de cada una de las actividades formativas propuestas y precisar que las actividades 1 a 7 tendrían carácter obligatorio; mientras que las actividades 8 y 9, quedaban condicionadas a la disponibilidad de financiación, en cuyo caso, también serían obligatorias. Tales actividades tendrán carácter obligatorio en los términos indicados, tanto para los estudiantes a tiempo completo como para los estudiantes a tiempo parcial. Y, con respecto a los doctorandos a tiempo parcial, también se matizó que, puesto que las actividades propuestas tienen carácter puntual y una duración de 20 hs.  cada una (salvo las estancias de investigación) y están distribuidas a lo largo de los tres años del Programa de Doctorado, deberán realizarlas en los mismos tiempos que los estudiantes a tiempo completo. En cuanto a las estancias de investigación, para las que se prevé una duración de 3 meses, en el caso de los estudiantes a tiempo parcial, se tratarán de adaptar a sus disponibilidades horarias, permitiéndose que se realicen en tres periodos con una duración mínima de un mes cada estancia.</w:t>
            </w:r>
          </w:p>
          <w:p w14:paraId="782C8C00" w14:textId="77777777" w:rsidR="000F5C67" w:rsidRPr="009C4250" w:rsidRDefault="000F5C67" w:rsidP="000F5C67">
            <w:pPr>
              <w:spacing w:before="120" w:after="120" w:line="360" w:lineRule="auto"/>
              <w:jc w:val="both"/>
              <w:rPr>
                <w:color w:val="auto"/>
                <w:sz w:val="16"/>
                <w:szCs w:val="16"/>
                <w:lang w:val="es-ES"/>
              </w:rPr>
            </w:pPr>
            <w:r w:rsidRPr="009C4250">
              <w:rPr>
                <w:color w:val="auto"/>
                <w:sz w:val="16"/>
                <w:szCs w:val="16"/>
                <w:lang w:val="es-ES"/>
              </w:rPr>
              <w:t xml:space="preserve">A su vez, en el Informe final de evaluación de la solicitud de verificación del Programa de Doctorado también hacia dos </w:t>
            </w:r>
            <w:r w:rsidRPr="009C4250">
              <w:rPr>
                <w:color w:val="auto"/>
                <w:sz w:val="16"/>
                <w:szCs w:val="16"/>
                <w:u w:val="single"/>
                <w:lang w:val="es-ES"/>
              </w:rPr>
              <w:t>recomendaciones</w:t>
            </w:r>
            <w:r w:rsidRPr="009C4250">
              <w:rPr>
                <w:color w:val="auto"/>
                <w:sz w:val="16"/>
                <w:szCs w:val="16"/>
                <w:lang w:val="es-ES"/>
              </w:rPr>
              <w:t>:</w:t>
            </w:r>
          </w:p>
          <w:p w14:paraId="6003D71B" w14:textId="3FAC3C2D" w:rsidR="000F5C67" w:rsidRPr="009C4250" w:rsidRDefault="000F5C67" w:rsidP="000F5C67">
            <w:pPr>
              <w:spacing w:before="120" w:after="120" w:line="360" w:lineRule="auto"/>
              <w:jc w:val="both"/>
              <w:rPr>
                <w:color w:val="auto"/>
                <w:sz w:val="16"/>
                <w:szCs w:val="16"/>
                <w:lang w:val="es-ES"/>
              </w:rPr>
            </w:pPr>
            <w:r w:rsidRPr="009C4250">
              <w:rPr>
                <w:color w:val="auto"/>
                <w:sz w:val="16"/>
                <w:szCs w:val="16"/>
                <w:lang w:val="es-ES"/>
              </w:rPr>
              <w:t>a.- Una relativa a la suficiencia de las ayudas facilitadas a los alumnos para fomentar su movilidad: a este respecto, cabe señalar que desde la EIDO se realiza cada curso académico una convocatoria de ayudas para la movilidad de estudiantes de doctorado, con cargo al presupuesto de cada Programa de Doctorado; de modo que cada Programa de Doctorado debe decidir si destina o no parte de su presupuesto a tales ayudas. Por el momento, el Programa de Doctorado Gestión y Resolución de Conflictos. Menores, Familia y Justicia Terapéutica, no ha podido concurrir a tales convocatorias, puesto que el presupuesto del que dispone es insuficiente a tal efecto, al tener que destinarse necesariamente a la organización de las actividades formativas previstas en la Memoria. Con todo, también conviene poner de relieve que una buena parte de los doctorandos/as de este Programa tiene dedicación a tiempo parcial o mixta, lo que les dificulta considerablemente el poder participar en acciones de movilidad y aprovechar tales ayudas (vid. Indicador IPD</w:t>
            </w:r>
            <w:r w:rsidR="00C4498A" w:rsidRPr="009C4250">
              <w:rPr>
                <w:color w:val="auto"/>
                <w:sz w:val="16"/>
                <w:szCs w:val="16"/>
                <w:lang w:val="es-ES"/>
              </w:rPr>
              <w:t>8</w:t>
            </w:r>
            <w:r w:rsidRPr="009C4250">
              <w:rPr>
                <w:color w:val="auto"/>
                <w:sz w:val="16"/>
                <w:szCs w:val="16"/>
                <w:lang w:val="es-ES"/>
              </w:rPr>
              <w:t>).</w:t>
            </w:r>
          </w:p>
          <w:p w14:paraId="0E60116F" w14:textId="43148367" w:rsidR="000F5C67" w:rsidRPr="009C4250" w:rsidRDefault="000F5C67" w:rsidP="000F5C67">
            <w:pPr>
              <w:spacing w:before="120" w:after="120" w:line="360" w:lineRule="auto"/>
              <w:jc w:val="both"/>
              <w:rPr>
                <w:color w:val="auto"/>
                <w:sz w:val="16"/>
                <w:szCs w:val="16"/>
                <w:lang w:val="es-ES"/>
              </w:rPr>
            </w:pPr>
            <w:r w:rsidRPr="009C4250">
              <w:rPr>
                <w:color w:val="auto"/>
                <w:sz w:val="16"/>
                <w:szCs w:val="16"/>
                <w:lang w:val="es-ES"/>
              </w:rPr>
              <w:t xml:space="preserve"> b.- La segunda recomendación se refería a la participación de expertos internacionales en las comisiones de seguimiento o en los tribunales de tesis, aspecto que, por supuesto, se </w:t>
            </w:r>
            <w:r w:rsidR="00C4498A" w:rsidRPr="009C4250">
              <w:rPr>
                <w:color w:val="auto"/>
                <w:sz w:val="16"/>
                <w:szCs w:val="16"/>
                <w:lang w:val="es-ES"/>
              </w:rPr>
              <w:t>está teniendo muy</w:t>
            </w:r>
            <w:r w:rsidRPr="009C4250">
              <w:rPr>
                <w:color w:val="auto"/>
                <w:sz w:val="16"/>
                <w:szCs w:val="16"/>
                <w:lang w:val="es-ES"/>
              </w:rPr>
              <w:t xml:space="preserve"> en cuenta a la hora de conformar los tribunales de las tesis doctorales que se va</w:t>
            </w:r>
            <w:r w:rsidR="00C4498A" w:rsidRPr="009C4250">
              <w:rPr>
                <w:color w:val="auto"/>
                <w:sz w:val="16"/>
                <w:szCs w:val="16"/>
                <w:lang w:val="es-ES"/>
              </w:rPr>
              <w:t>n</w:t>
            </w:r>
            <w:r w:rsidRPr="009C4250">
              <w:rPr>
                <w:color w:val="auto"/>
                <w:sz w:val="16"/>
                <w:szCs w:val="16"/>
                <w:lang w:val="es-ES"/>
              </w:rPr>
              <w:t xml:space="preserve"> defendiendo en el marco de este Programa de Doctorado, en función de la temática de las mismas (vid. Indicador IPD1</w:t>
            </w:r>
            <w:r w:rsidR="00C4498A" w:rsidRPr="009C4250">
              <w:rPr>
                <w:color w:val="auto"/>
                <w:sz w:val="16"/>
                <w:szCs w:val="16"/>
                <w:lang w:val="es-ES"/>
              </w:rPr>
              <w:t>6</w:t>
            </w:r>
            <w:r w:rsidRPr="009C4250">
              <w:rPr>
                <w:color w:val="auto"/>
                <w:sz w:val="16"/>
                <w:szCs w:val="16"/>
                <w:lang w:val="es-ES"/>
              </w:rPr>
              <w:t>).</w:t>
            </w:r>
          </w:p>
          <w:p w14:paraId="16899503" w14:textId="77777777" w:rsidR="000F5C67" w:rsidRPr="009C4250" w:rsidRDefault="000F5C67" w:rsidP="000F5C67">
            <w:pPr>
              <w:spacing w:line="360" w:lineRule="auto"/>
              <w:jc w:val="both"/>
              <w:rPr>
                <w:i/>
                <w:color w:val="auto"/>
                <w:sz w:val="16"/>
                <w:szCs w:val="16"/>
                <w:lang w:val="es-ES"/>
              </w:rPr>
            </w:pPr>
          </w:p>
          <w:p w14:paraId="372644B8" w14:textId="0A0DA687" w:rsidR="000F5C67" w:rsidRPr="009C4250" w:rsidRDefault="000F5C67" w:rsidP="00614F90">
            <w:pPr>
              <w:spacing w:before="120" w:after="120" w:line="360" w:lineRule="auto"/>
              <w:jc w:val="both"/>
              <w:rPr>
                <w:color w:val="auto"/>
                <w:sz w:val="16"/>
                <w:szCs w:val="16"/>
                <w:lang w:val="es-ES"/>
              </w:rPr>
            </w:pPr>
            <w:r w:rsidRPr="009C4250">
              <w:rPr>
                <w:b/>
                <w:bCs/>
                <w:i/>
                <w:color w:val="auto"/>
                <w:sz w:val="16"/>
                <w:szCs w:val="16"/>
                <w:lang w:val="es-ES"/>
              </w:rPr>
              <w:t xml:space="preserve">2º.- </w:t>
            </w:r>
            <w:r w:rsidRPr="009C4250">
              <w:rPr>
                <w:b/>
                <w:bCs/>
                <w:i/>
                <w:color w:val="auto"/>
                <w:sz w:val="16"/>
                <w:szCs w:val="16"/>
                <w:u w:val="single"/>
                <w:lang w:val="es-ES"/>
              </w:rPr>
              <w:t>Recomendaciones</w:t>
            </w:r>
            <w:r w:rsidR="00545FD0" w:rsidRPr="009C4250">
              <w:rPr>
                <w:b/>
                <w:bCs/>
                <w:i/>
                <w:color w:val="auto"/>
                <w:sz w:val="16"/>
                <w:szCs w:val="16"/>
                <w:u w:val="single"/>
                <w:lang w:val="es-ES"/>
              </w:rPr>
              <w:t xml:space="preserve"> del</w:t>
            </w:r>
            <w:r w:rsidRPr="009C4250">
              <w:rPr>
                <w:b/>
                <w:bCs/>
                <w:i/>
                <w:color w:val="auto"/>
                <w:sz w:val="16"/>
                <w:szCs w:val="16"/>
                <w:u w:val="single"/>
                <w:lang w:val="es-ES"/>
              </w:rPr>
              <w:t xml:space="preserve"> Informe de seguimiento de 2017</w:t>
            </w:r>
            <w:r w:rsidRPr="009C4250">
              <w:rPr>
                <w:b/>
                <w:bCs/>
                <w:i/>
                <w:color w:val="auto"/>
                <w:sz w:val="16"/>
                <w:szCs w:val="16"/>
                <w:lang w:val="es-ES"/>
              </w:rPr>
              <w:t>.-</w:t>
            </w:r>
            <w:r w:rsidRPr="009C4250">
              <w:rPr>
                <w:i/>
                <w:color w:val="auto"/>
                <w:sz w:val="16"/>
                <w:szCs w:val="16"/>
                <w:lang w:val="es-ES"/>
              </w:rPr>
              <w:t xml:space="preserve"> </w:t>
            </w:r>
            <w:r w:rsidRPr="009C4250">
              <w:rPr>
                <w:color w:val="auto"/>
                <w:sz w:val="16"/>
                <w:szCs w:val="16"/>
                <w:lang w:val="es-ES"/>
              </w:rPr>
              <w:t>De las recomendaciones para la mejora que se recogían en el Informe final de seguimiento de 2017, se ha dado respuesta en mayor o menor medida a las siguientes:</w:t>
            </w:r>
          </w:p>
          <w:p w14:paraId="1D0501BB" w14:textId="77425657" w:rsidR="000F5C67" w:rsidRPr="009C4250" w:rsidRDefault="000F5C67" w:rsidP="00614F90">
            <w:pPr>
              <w:suppressAutoHyphens w:val="0"/>
              <w:autoSpaceDE w:val="0"/>
              <w:autoSpaceDN w:val="0"/>
              <w:adjustRightInd w:val="0"/>
              <w:spacing w:before="120" w:after="120" w:line="360" w:lineRule="auto"/>
              <w:jc w:val="both"/>
              <w:rPr>
                <w:rFonts w:cs="Arial"/>
                <w:bCs/>
                <w:color w:val="auto"/>
                <w:sz w:val="16"/>
                <w:szCs w:val="16"/>
                <w:lang w:val="es-ES"/>
              </w:rPr>
            </w:pPr>
            <w:r w:rsidRPr="009C4250">
              <w:rPr>
                <w:color w:val="auto"/>
                <w:sz w:val="16"/>
                <w:szCs w:val="16"/>
                <w:lang w:val="es-ES"/>
              </w:rPr>
              <w:t xml:space="preserve">a.-  </w:t>
            </w:r>
            <w:r w:rsidRPr="009C4250">
              <w:rPr>
                <w:i/>
                <w:color w:val="auto"/>
                <w:sz w:val="16"/>
                <w:szCs w:val="16"/>
                <w:lang w:val="es-ES"/>
              </w:rPr>
              <w:t>Ofertar seminarios de formación que sean igualmente relevantes para los estudiantes provenientes del</w:t>
            </w:r>
            <w:r w:rsidR="00614F90" w:rsidRPr="009C4250">
              <w:rPr>
                <w:i/>
                <w:color w:val="auto"/>
                <w:sz w:val="16"/>
                <w:szCs w:val="16"/>
                <w:lang w:val="es-ES"/>
              </w:rPr>
              <w:t xml:space="preserve"> </w:t>
            </w:r>
            <w:r w:rsidRPr="009C4250">
              <w:rPr>
                <w:i/>
                <w:color w:val="auto"/>
                <w:sz w:val="16"/>
                <w:szCs w:val="16"/>
                <w:lang w:val="es-ES"/>
              </w:rPr>
              <w:t>Derecho y los provenientes de la Psicología u otras disciplinas afines</w:t>
            </w:r>
            <w:r w:rsidRPr="009C4250">
              <w:rPr>
                <w:color w:val="auto"/>
                <w:sz w:val="16"/>
                <w:szCs w:val="16"/>
                <w:lang w:val="es-ES"/>
              </w:rPr>
              <w:t xml:space="preserve">. Como se indicaba en el Plan de Mejora </w:t>
            </w:r>
            <w:r w:rsidRPr="009C4250">
              <w:rPr>
                <w:color w:val="auto"/>
                <w:sz w:val="16"/>
                <w:szCs w:val="16"/>
                <w:lang w:val="es-ES"/>
              </w:rPr>
              <w:lastRenderedPageBreak/>
              <w:t>de 2017, se ha llevado a cabo una reorganización de</w:t>
            </w:r>
            <w:r w:rsidRPr="009C4250">
              <w:rPr>
                <w:rFonts w:cs="Arial"/>
                <w:bCs/>
                <w:sz w:val="16"/>
                <w:szCs w:val="16"/>
                <w:lang w:val="es-ES"/>
              </w:rPr>
              <w:t xml:space="preserve"> las actividades formativas previstas en la Memoria verificada para evitar los solapamientos de contenidos y competencias entre ellas, que se habían apreciado, a la vez que se redujo parcialmente la carga presencial de las mismas a fin de adecuarlas mejor al perfil de la mayoría de los doctorandos/as que tienen una dedicación parcial o mixta. En este sentido, se ha procedido a la s</w:t>
            </w:r>
            <w:r w:rsidRPr="009C4250">
              <w:rPr>
                <w:rFonts w:cs="Arial"/>
                <w:bCs/>
                <w:color w:val="auto"/>
                <w:sz w:val="16"/>
                <w:szCs w:val="16"/>
                <w:lang w:val="es-ES"/>
              </w:rPr>
              <w:t>ustitución de las dos actividades formativas transversales de primer y segundo año (“</w:t>
            </w:r>
            <w:r w:rsidRPr="009C4250">
              <w:rPr>
                <w:rFonts w:cs="Arial"/>
                <w:bCs/>
                <w:i/>
                <w:color w:val="auto"/>
                <w:sz w:val="16"/>
                <w:szCs w:val="16"/>
                <w:lang w:val="es-ES"/>
              </w:rPr>
              <w:t>Curso de Gestión bibliográfica”</w:t>
            </w:r>
            <w:r w:rsidRPr="009C4250">
              <w:rPr>
                <w:rFonts w:cs="Arial"/>
                <w:bCs/>
                <w:color w:val="auto"/>
                <w:sz w:val="16"/>
                <w:szCs w:val="16"/>
                <w:lang w:val="es-ES"/>
              </w:rPr>
              <w:t xml:space="preserve"> (20 hs.) y “</w:t>
            </w:r>
            <w:r w:rsidRPr="009C4250">
              <w:rPr>
                <w:rFonts w:cs="Arial"/>
                <w:bCs/>
                <w:i/>
                <w:color w:val="auto"/>
                <w:sz w:val="16"/>
                <w:szCs w:val="16"/>
                <w:lang w:val="es-ES"/>
              </w:rPr>
              <w:t>Curso de Técnicas de investigación”</w:t>
            </w:r>
            <w:r w:rsidRPr="009C4250">
              <w:rPr>
                <w:rFonts w:cs="Arial"/>
                <w:bCs/>
                <w:color w:val="auto"/>
                <w:sz w:val="16"/>
                <w:szCs w:val="16"/>
                <w:lang w:val="es-ES"/>
              </w:rPr>
              <w:t xml:space="preserve"> (10 hs.) por el Curso on line organizado por el servicio de referencia de la Biblioteca Universitaria de Vigo </w:t>
            </w:r>
            <w:r w:rsidRPr="009C4250">
              <w:rPr>
                <w:i/>
                <w:noProof/>
                <w:sz w:val="16"/>
                <w:szCs w:val="16"/>
                <w:lang w:val="es-ES" w:eastAsia="es-ES"/>
              </w:rPr>
              <w:t>“Información científica: acceso, xestión, avaliación e publicación”</w:t>
            </w:r>
            <w:r w:rsidRPr="009C4250">
              <w:rPr>
                <w:noProof/>
                <w:sz w:val="16"/>
                <w:szCs w:val="16"/>
                <w:lang w:val="es-ES" w:eastAsia="es-ES"/>
              </w:rPr>
              <w:t xml:space="preserve"> (35 hs.); así como a la s</w:t>
            </w:r>
            <w:r w:rsidRPr="009C4250">
              <w:rPr>
                <w:rFonts w:cs="Arial"/>
                <w:bCs/>
                <w:color w:val="auto"/>
                <w:sz w:val="16"/>
                <w:szCs w:val="16"/>
                <w:lang w:val="es-ES"/>
              </w:rPr>
              <w:t xml:space="preserve">upresión de la actividad formativa </w:t>
            </w:r>
            <w:r w:rsidRPr="009C4250">
              <w:rPr>
                <w:rFonts w:cs="Arial"/>
                <w:bCs/>
                <w:i/>
                <w:color w:val="auto"/>
                <w:sz w:val="16"/>
                <w:szCs w:val="16"/>
                <w:lang w:val="es-ES"/>
              </w:rPr>
              <w:t>“Aplicaciones de la psicología jurídica desde la Justicia Terapéutica”</w:t>
            </w:r>
            <w:r w:rsidRPr="009C4250">
              <w:rPr>
                <w:rFonts w:cs="Arial"/>
                <w:bCs/>
                <w:color w:val="auto"/>
                <w:sz w:val="16"/>
                <w:szCs w:val="16"/>
                <w:lang w:val="es-ES"/>
              </w:rPr>
              <w:t xml:space="preserve"> (20 hs.), integrándola dentro del Seminario sobre Derecho y psicología del menor y la familia (25 hs.). Esta nueva configuración de las actividades formativas se aplica desde el curso 2017/2018. Además, cada curso académico se varía parcialmente el contenido y programa de estas actividades para poder dar cabida a contenidos que sean de interés para todos los doctorandos/as.</w:t>
            </w:r>
          </w:p>
          <w:p w14:paraId="3EBAC3CC" w14:textId="0348A76A" w:rsidR="000F5C67" w:rsidRPr="009C4250" w:rsidRDefault="000F5C67" w:rsidP="00614F90">
            <w:pPr>
              <w:suppressAutoHyphens w:val="0"/>
              <w:autoSpaceDE w:val="0"/>
              <w:autoSpaceDN w:val="0"/>
              <w:adjustRightInd w:val="0"/>
              <w:spacing w:before="120" w:after="120" w:line="360" w:lineRule="auto"/>
              <w:jc w:val="both"/>
              <w:rPr>
                <w:color w:val="auto"/>
                <w:sz w:val="16"/>
                <w:szCs w:val="16"/>
                <w:lang w:val="es-ES"/>
              </w:rPr>
            </w:pPr>
            <w:r w:rsidRPr="009C4250">
              <w:rPr>
                <w:rFonts w:cs="Arial"/>
                <w:bCs/>
                <w:color w:val="auto"/>
                <w:sz w:val="16"/>
                <w:szCs w:val="16"/>
                <w:lang w:val="es-ES"/>
              </w:rPr>
              <w:t xml:space="preserve">b.- </w:t>
            </w:r>
            <w:r w:rsidRPr="009C4250">
              <w:rPr>
                <w:i/>
                <w:color w:val="auto"/>
                <w:sz w:val="16"/>
                <w:szCs w:val="16"/>
                <w:lang w:val="es-ES"/>
              </w:rPr>
              <w:t xml:space="preserve">Realizar un especial seguimiento de aquellas líneas de investigación que no tienen alumnos por si fuera necesario realizar una modificación de la memoria. </w:t>
            </w:r>
            <w:r w:rsidRPr="009C4250">
              <w:rPr>
                <w:iCs/>
                <w:color w:val="auto"/>
                <w:sz w:val="16"/>
                <w:szCs w:val="16"/>
                <w:lang w:val="es-ES"/>
              </w:rPr>
              <w:t xml:space="preserve">La mayoría de estudiantes se concentra en 3 de las 15 líneas de investigación. </w:t>
            </w:r>
            <w:r w:rsidR="002E185E" w:rsidRPr="009C4250">
              <w:rPr>
                <w:iCs/>
                <w:color w:val="auto"/>
                <w:sz w:val="16"/>
                <w:szCs w:val="16"/>
                <w:lang w:val="es-ES"/>
              </w:rPr>
              <w:t>S</w:t>
            </w:r>
            <w:r w:rsidRPr="009C4250">
              <w:rPr>
                <w:color w:val="auto"/>
                <w:sz w:val="16"/>
                <w:szCs w:val="16"/>
                <w:lang w:val="es-ES"/>
              </w:rPr>
              <w:t xml:space="preserve">i bien no se procedió a modificar las líneas de investigación propuestas en la Memoria de verificación, esta debilidad del Programa de Doctorado se ha ido corrigiendo progresivamente; y, </w:t>
            </w:r>
            <w:r w:rsidR="002E185E" w:rsidRPr="009C4250">
              <w:rPr>
                <w:color w:val="auto"/>
                <w:sz w:val="16"/>
                <w:szCs w:val="16"/>
                <w:lang w:val="es-ES"/>
              </w:rPr>
              <w:t>hoy en día</w:t>
            </w:r>
            <w:r w:rsidRPr="009C4250">
              <w:rPr>
                <w:color w:val="auto"/>
                <w:sz w:val="16"/>
                <w:szCs w:val="16"/>
                <w:lang w:val="es-ES"/>
              </w:rPr>
              <w:t>,</w:t>
            </w:r>
            <w:r w:rsidR="002E185E" w:rsidRPr="009C4250">
              <w:rPr>
                <w:color w:val="auto"/>
                <w:sz w:val="16"/>
                <w:szCs w:val="16"/>
                <w:lang w:val="es-ES"/>
              </w:rPr>
              <w:t xml:space="preserve"> como se refleja en el Indicador IPD13,</w:t>
            </w:r>
            <w:r w:rsidRPr="009C4250">
              <w:rPr>
                <w:color w:val="auto"/>
                <w:sz w:val="16"/>
                <w:szCs w:val="16"/>
                <w:lang w:val="es-ES"/>
              </w:rPr>
              <w:t xml:space="preserve"> esta asignación de alumnado se ha ido equilibrando. Además, aquellas líneas de investigación que concentran más doctorandos/as se han visto reforzadas con la colaboración de doctores externos, tanto españoles como extranjeros, que asumen la dirección o codirección de tesis doctorales.</w:t>
            </w:r>
            <w:r w:rsidR="002E185E" w:rsidRPr="009C4250">
              <w:rPr>
                <w:color w:val="auto"/>
                <w:sz w:val="16"/>
                <w:szCs w:val="16"/>
                <w:lang w:val="es-ES"/>
              </w:rPr>
              <w:t xml:space="preserve"> Este aspecto se abordará de nuevo tras la modificación sustancial del Programa de Doctorado que en estos momentos </w:t>
            </w:r>
            <w:r w:rsidR="00A20CD2" w:rsidRPr="009C4250">
              <w:rPr>
                <w:color w:val="auto"/>
                <w:sz w:val="16"/>
                <w:szCs w:val="16"/>
                <w:lang w:val="es-ES"/>
              </w:rPr>
              <w:t>se está tramitando</w:t>
            </w:r>
            <w:r w:rsidR="002E185E" w:rsidRPr="009C4250">
              <w:rPr>
                <w:color w:val="auto"/>
                <w:sz w:val="16"/>
                <w:szCs w:val="16"/>
                <w:lang w:val="es-ES"/>
              </w:rPr>
              <w:t xml:space="preserve"> para adaptarlo a la nueva regulación prevista en e</w:t>
            </w:r>
            <w:r w:rsidR="00A20CD2" w:rsidRPr="009C4250">
              <w:rPr>
                <w:color w:val="auto"/>
                <w:sz w:val="16"/>
                <w:szCs w:val="16"/>
                <w:lang w:val="es-ES"/>
              </w:rPr>
              <w:t>l RD 822/2021, de 28 de septiembre y 576/2023, de 4 de julio</w:t>
            </w:r>
            <w:r w:rsidR="00545FD0" w:rsidRPr="009C4250">
              <w:rPr>
                <w:color w:val="auto"/>
                <w:sz w:val="16"/>
                <w:szCs w:val="16"/>
                <w:lang w:val="es-ES"/>
              </w:rPr>
              <w:t>, en la que se reorganizan las líneas de investigación del Programa para adaptarlas a la actual demanda del alumnado</w:t>
            </w:r>
            <w:r w:rsidR="00A20CD2" w:rsidRPr="009C4250">
              <w:rPr>
                <w:color w:val="auto"/>
                <w:sz w:val="16"/>
                <w:szCs w:val="16"/>
                <w:lang w:val="es-ES"/>
              </w:rPr>
              <w:t>.</w:t>
            </w:r>
          </w:p>
          <w:p w14:paraId="0D56203A" w14:textId="77777777" w:rsidR="000F5C67" w:rsidRPr="009C4250" w:rsidRDefault="000F5C67" w:rsidP="00614F90">
            <w:pPr>
              <w:suppressAutoHyphens w:val="0"/>
              <w:autoSpaceDE w:val="0"/>
              <w:autoSpaceDN w:val="0"/>
              <w:adjustRightInd w:val="0"/>
              <w:spacing w:before="120" w:after="120" w:line="360" w:lineRule="auto"/>
              <w:jc w:val="both"/>
              <w:rPr>
                <w:rFonts w:cs="Arial"/>
                <w:bCs/>
                <w:sz w:val="16"/>
                <w:szCs w:val="16"/>
                <w:lang w:val="es-ES"/>
              </w:rPr>
            </w:pPr>
            <w:r w:rsidRPr="009C4250">
              <w:rPr>
                <w:color w:val="auto"/>
                <w:sz w:val="16"/>
                <w:szCs w:val="16"/>
                <w:lang w:val="es-ES"/>
              </w:rPr>
              <w:t xml:space="preserve">c.- </w:t>
            </w:r>
            <w:r w:rsidRPr="009C4250">
              <w:rPr>
                <w:i/>
                <w:color w:val="auto"/>
                <w:sz w:val="16"/>
                <w:szCs w:val="16"/>
                <w:lang w:val="es-ES"/>
              </w:rPr>
              <w:t xml:space="preserve">Actualizar y alimentar más la página web propia del programa de doctorado. Incluir un enlace desde la página web de la facultad que remita a la página web propia del programa. </w:t>
            </w:r>
            <w:r w:rsidRPr="009C4250">
              <w:rPr>
                <w:color w:val="auto"/>
                <w:sz w:val="16"/>
                <w:szCs w:val="16"/>
                <w:lang w:val="es-ES"/>
              </w:rPr>
              <w:t>Estas dos recomendaciones relativas a la web del Programa de Doctorado se han atendido a día de hoy. Desde el curso 2017/2018, está operativa la nueva web del Programa de Doctorado (</w:t>
            </w:r>
            <w:hyperlink r:id="rId16" w:history="1">
              <w:r w:rsidRPr="009C4250">
                <w:rPr>
                  <w:rStyle w:val="Hipervnculo"/>
                  <w:sz w:val="16"/>
                  <w:szCs w:val="16"/>
                  <w:lang w:val="es-ES"/>
                </w:rPr>
                <w:t>http://resoluciondeconflictos.webs.uvigo.es/</w:t>
              </w:r>
            </w:hyperlink>
            <w:r w:rsidRPr="009C4250">
              <w:rPr>
                <w:color w:val="auto"/>
                <w:sz w:val="16"/>
                <w:szCs w:val="16"/>
                <w:lang w:val="es-ES"/>
              </w:rPr>
              <w:t xml:space="preserve">), como fruto del </w:t>
            </w:r>
            <w:r w:rsidRPr="009C4250">
              <w:rPr>
                <w:rFonts w:cs="Arial"/>
                <w:sz w:val="16"/>
                <w:szCs w:val="16"/>
                <w:lang w:val="es-ES"/>
              </w:rPr>
              <w:t>proyecto impulsado desde el Decanato de la Facultad de Ciencias Xurídicas e do Traballo, tendente a uniformar el diseño, estructura e imagen de las webs de todas las titulaciones que se imparten en ella, de modo que se han incluido en ella los apartados necesarios para facilitar el acceso a toda la información relevante sobre el Programa de Doctorado, bien de modo directo, o bien a través de los</w:t>
            </w:r>
            <w:r w:rsidRPr="009C4250">
              <w:rPr>
                <w:rFonts w:cs="Arial"/>
                <w:bCs/>
                <w:sz w:val="16"/>
                <w:szCs w:val="16"/>
                <w:lang w:val="es-ES"/>
              </w:rPr>
              <w:t xml:space="preserve"> enlaces a la web de la EIDO y al portal de transparencia de la UVigo. Además, en la web de la Facultad se ha incluido un enlace que remita directamente a la web propia del Programa de Doctorado (</w:t>
            </w:r>
            <w:hyperlink r:id="rId17" w:history="1">
              <w:r w:rsidRPr="009C4250">
                <w:rPr>
                  <w:rStyle w:val="Hipervnculo"/>
                  <w:rFonts w:cs="Arial"/>
                  <w:bCs/>
                  <w:sz w:val="16"/>
                  <w:szCs w:val="16"/>
                  <w:lang w:val="es-ES"/>
                </w:rPr>
                <w:t>http://fccxxt.webs.uvigo.es/gl/estudos/programas-de-doutoramento/</w:t>
              </w:r>
            </w:hyperlink>
            <w:r w:rsidRPr="009C4250">
              <w:rPr>
                <w:rFonts w:cs="Arial"/>
                <w:bCs/>
                <w:sz w:val="16"/>
                <w:szCs w:val="16"/>
                <w:lang w:val="es-ES"/>
              </w:rPr>
              <w:t xml:space="preserve">). </w:t>
            </w:r>
          </w:p>
          <w:p w14:paraId="7496236B" w14:textId="026ABC57" w:rsidR="000F5C67" w:rsidRPr="009C4250" w:rsidRDefault="00545FD0" w:rsidP="00614F90">
            <w:pPr>
              <w:suppressAutoHyphens w:val="0"/>
              <w:autoSpaceDE w:val="0"/>
              <w:autoSpaceDN w:val="0"/>
              <w:adjustRightInd w:val="0"/>
              <w:spacing w:before="120" w:after="120" w:line="360" w:lineRule="auto"/>
              <w:jc w:val="both"/>
              <w:rPr>
                <w:rFonts w:cs="Arial"/>
                <w:bCs/>
                <w:sz w:val="16"/>
                <w:szCs w:val="16"/>
                <w:lang w:val="es-ES"/>
              </w:rPr>
            </w:pPr>
            <w:r w:rsidRPr="009C4250">
              <w:rPr>
                <w:rFonts w:cs="Arial"/>
                <w:bCs/>
                <w:i/>
                <w:sz w:val="16"/>
                <w:szCs w:val="16"/>
                <w:lang w:val="es-ES"/>
              </w:rPr>
              <w:t>d</w:t>
            </w:r>
            <w:r w:rsidR="000F5C67" w:rsidRPr="009C4250">
              <w:rPr>
                <w:rFonts w:cs="Arial"/>
                <w:bCs/>
                <w:i/>
                <w:sz w:val="16"/>
                <w:szCs w:val="16"/>
                <w:lang w:val="es-ES"/>
              </w:rPr>
              <w:t>.- Fomento de la internacionalización del Programa.</w:t>
            </w:r>
            <w:r w:rsidR="000F5C67" w:rsidRPr="009C4250">
              <w:rPr>
                <w:rFonts w:cs="Arial"/>
                <w:bCs/>
                <w:sz w:val="16"/>
                <w:szCs w:val="16"/>
                <w:lang w:val="es-ES"/>
              </w:rPr>
              <w:t xml:space="preserve"> Como se pone de manifiesto en el Criterio 4.4, en los últimos cursos académicos se ha fomentado y potenciado de forma importante la internacionalización del Programa de Doctorado, básicamente, a través de dos vías: la participación de doctores de universidades extranjeras en las actividades formativas que se organizan desde la coordinación del Programa de Doctorado; y la participación de doctores extranjeros tanto en la dirección de tesis doctorales como en los tribunales de defensa de tesis.</w:t>
            </w:r>
          </w:p>
          <w:p w14:paraId="410C7D46" w14:textId="1A459F16" w:rsidR="000F5C67" w:rsidRPr="009C4250" w:rsidRDefault="00545FD0" w:rsidP="00614F90">
            <w:pPr>
              <w:suppressAutoHyphens w:val="0"/>
              <w:autoSpaceDE w:val="0"/>
              <w:autoSpaceDN w:val="0"/>
              <w:adjustRightInd w:val="0"/>
              <w:spacing w:before="120" w:after="120" w:line="360" w:lineRule="auto"/>
              <w:jc w:val="both"/>
              <w:rPr>
                <w:rFonts w:cs="Arial"/>
                <w:bCs/>
                <w:sz w:val="16"/>
                <w:szCs w:val="16"/>
                <w:lang w:val="es-ES"/>
              </w:rPr>
            </w:pPr>
            <w:r w:rsidRPr="009C4250">
              <w:rPr>
                <w:rFonts w:cs="Arial"/>
                <w:bCs/>
                <w:i/>
                <w:sz w:val="16"/>
                <w:szCs w:val="16"/>
                <w:lang w:val="es-ES"/>
              </w:rPr>
              <w:t>e</w:t>
            </w:r>
            <w:r w:rsidR="000F5C67" w:rsidRPr="009C4250">
              <w:rPr>
                <w:rFonts w:cs="Arial"/>
                <w:bCs/>
                <w:i/>
                <w:sz w:val="16"/>
                <w:szCs w:val="16"/>
                <w:lang w:val="es-ES"/>
              </w:rPr>
              <w:t xml:space="preserve">.- Poner en marcha la encuesta de satisfacción para todos los grupos de interés. </w:t>
            </w:r>
            <w:r w:rsidR="000F5C67" w:rsidRPr="009C4250">
              <w:rPr>
                <w:rFonts w:cs="Arial"/>
                <w:bCs/>
                <w:sz w:val="16"/>
                <w:szCs w:val="16"/>
                <w:lang w:val="es-ES"/>
              </w:rPr>
              <w:t>Como se refleja en el Indicador IPD19, desde el curso 201</w:t>
            </w:r>
            <w:r w:rsidRPr="009C4250">
              <w:rPr>
                <w:rFonts w:cs="Arial"/>
                <w:bCs/>
                <w:sz w:val="16"/>
                <w:szCs w:val="16"/>
                <w:lang w:val="es-ES"/>
              </w:rPr>
              <w:t>7</w:t>
            </w:r>
            <w:r w:rsidR="000F5C67" w:rsidRPr="009C4250">
              <w:rPr>
                <w:rFonts w:cs="Arial"/>
                <w:bCs/>
                <w:sz w:val="16"/>
                <w:szCs w:val="16"/>
                <w:lang w:val="es-ES"/>
              </w:rPr>
              <w:t>/201</w:t>
            </w:r>
            <w:r w:rsidRPr="009C4250">
              <w:rPr>
                <w:rFonts w:cs="Arial"/>
                <w:bCs/>
                <w:sz w:val="16"/>
                <w:szCs w:val="16"/>
                <w:lang w:val="es-ES"/>
              </w:rPr>
              <w:t>8</w:t>
            </w:r>
            <w:r w:rsidR="000F5C67" w:rsidRPr="009C4250">
              <w:rPr>
                <w:rFonts w:cs="Arial"/>
                <w:bCs/>
                <w:sz w:val="16"/>
                <w:szCs w:val="16"/>
                <w:lang w:val="es-ES"/>
              </w:rPr>
              <w:t>, todos los cursos académicos la EIDO hace encuestas de satisfacción telemáticas al alumnado de 1º y 3º año del Programa de Doctorado, así como al PDI</w:t>
            </w:r>
            <w:r w:rsidRPr="009C4250">
              <w:rPr>
                <w:rFonts w:cs="Arial"/>
                <w:bCs/>
                <w:sz w:val="16"/>
                <w:szCs w:val="16"/>
                <w:lang w:val="es-ES"/>
              </w:rPr>
              <w:t xml:space="preserve"> y PTGAS</w:t>
            </w:r>
            <w:r w:rsidR="000F5C67" w:rsidRPr="009C4250">
              <w:rPr>
                <w:rFonts w:cs="Arial"/>
                <w:bCs/>
                <w:sz w:val="16"/>
                <w:szCs w:val="16"/>
                <w:lang w:val="es-ES"/>
              </w:rPr>
              <w:t xml:space="preserve">, </w:t>
            </w:r>
            <w:r w:rsidR="000F5C67" w:rsidRPr="009C4250">
              <w:rPr>
                <w:rFonts w:cs="Arial"/>
                <w:bCs/>
                <w:sz w:val="16"/>
                <w:szCs w:val="16"/>
                <w:lang w:val="es-ES"/>
              </w:rPr>
              <w:lastRenderedPageBreak/>
              <w:t>cuyos resultados se remiten luego a los coordinadores de los Programas de Doctorado para su análisis en las respectivas Comisiones Académicas.</w:t>
            </w:r>
          </w:p>
          <w:p w14:paraId="77BE484C" w14:textId="4CC6FEFA" w:rsidR="00545FD0" w:rsidRPr="009C4250" w:rsidRDefault="00545FD0" w:rsidP="00614F90">
            <w:pPr>
              <w:suppressAutoHyphens w:val="0"/>
              <w:autoSpaceDE w:val="0"/>
              <w:autoSpaceDN w:val="0"/>
              <w:adjustRightInd w:val="0"/>
              <w:spacing w:before="120" w:after="120" w:line="360" w:lineRule="auto"/>
              <w:jc w:val="both"/>
              <w:rPr>
                <w:rFonts w:cs="Arial"/>
                <w:b/>
                <w:i/>
                <w:iCs/>
                <w:sz w:val="16"/>
                <w:szCs w:val="16"/>
                <w:lang w:val="es-ES"/>
              </w:rPr>
            </w:pPr>
            <w:r w:rsidRPr="009C4250">
              <w:rPr>
                <w:rFonts w:cs="Arial"/>
                <w:b/>
                <w:i/>
                <w:iCs/>
                <w:sz w:val="16"/>
                <w:szCs w:val="16"/>
                <w:lang w:val="es-ES"/>
              </w:rPr>
              <w:t xml:space="preserve">3º.- </w:t>
            </w:r>
            <w:r w:rsidRPr="009C4250">
              <w:rPr>
                <w:rFonts w:cs="Arial"/>
                <w:b/>
                <w:i/>
                <w:iCs/>
                <w:sz w:val="16"/>
                <w:szCs w:val="16"/>
                <w:u w:val="single"/>
                <w:lang w:val="es-ES"/>
              </w:rPr>
              <w:t>Informe final de evaluación para la renovación de la acreditación de 2020</w:t>
            </w:r>
            <w:r w:rsidRPr="009C4250">
              <w:rPr>
                <w:rFonts w:cs="Arial"/>
                <w:b/>
                <w:i/>
                <w:iCs/>
                <w:sz w:val="16"/>
                <w:szCs w:val="16"/>
                <w:lang w:val="es-ES"/>
              </w:rPr>
              <w:t>.</w:t>
            </w:r>
          </w:p>
          <w:p w14:paraId="172EB269" w14:textId="65E857CD" w:rsidR="000F5C67" w:rsidRPr="009C4250" w:rsidRDefault="001966C1" w:rsidP="00614F90">
            <w:pPr>
              <w:spacing w:before="120" w:after="120" w:line="360" w:lineRule="auto"/>
              <w:jc w:val="both"/>
              <w:rPr>
                <w:color w:val="auto"/>
                <w:sz w:val="16"/>
                <w:szCs w:val="16"/>
              </w:rPr>
            </w:pPr>
            <w:r w:rsidRPr="009C4250">
              <w:rPr>
                <w:color w:val="auto"/>
                <w:sz w:val="16"/>
                <w:szCs w:val="16"/>
              </w:rPr>
              <w:t>En este informe, se destacaban como puntos fuertes del Programa de Doctorado los siguientes:</w:t>
            </w:r>
          </w:p>
          <w:p w14:paraId="51A28BFC" w14:textId="6B59104A" w:rsidR="001966C1" w:rsidRPr="009C4250" w:rsidRDefault="001966C1" w:rsidP="001966C1">
            <w:pPr>
              <w:pStyle w:val="Prrafodelista"/>
              <w:numPr>
                <w:ilvl w:val="0"/>
                <w:numId w:val="49"/>
              </w:numPr>
              <w:spacing w:before="120" w:after="120" w:line="360" w:lineRule="auto"/>
              <w:jc w:val="both"/>
              <w:rPr>
                <w:color w:val="auto"/>
                <w:sz w:val="16"/>
                <w:szCs w:val="16"/>
                <w:lang w:val="es-ES"/>
              </w:rPr>
            </w:pPr>
            <w:r w:rsidRPr="009C4250">
              <w:rPr>
                <w:color w:val="auto"/>
                <w:sz w:val="16"/>
                <w:szCs w:val="16"/>
                <w:lang w:val="es-ES"/>
              </w:rPr>
              <w:t>Demanda sostenida desde la implantación del l título. Se ha ido equilibrando la distribución del alumnado entre líneas en los últimos años.</w:t>
            </w:r>
          </w:p>
          <w:p w14:paraId="51DC27AA" w14:textId="165A1867" w:rsidR="001966C1" w:rsidRPr="009C4250" w:rsidRDefault="001966C1" w:rsidP="001966C1">
            <w:pPr>
              <w:pStyle w:val="Prrafodelista"/>
              <w:numPr>
                <w:ilvl w:val="0"/>
                <w:numId w:val="49"/>
              </w:numPr>
              <w:spacing w:before="120" w:after="120" w:line="360" w:lineRule="auto"/>
              <w:jc w:val="both"/>
              <w:rPr>
                <w:color w:val="auto"/>
                <w:sz w:val="16"/>
                <w:szCs w:val="16"/>
                <w:lang w:val="es-ES"/>
              </w:rPr>
            </w:pPr>
            <w:r w:rsidRPr="009C4250">
              <w:rPr>
                <w:color w:val="auto"/>
                <w:sz w:val="16"/>
                <w:szCs w:val="16"/>
                <w:lang w:val="es-ES"/>
              </w:rPr>
              <w:t>La presentación del anteproyecto de investigación para el acceso se considera un buen sistema para garantizar el ingreso de los mejores candidatos.</w:t>
            </w:r>
          </w:p>
          <w:p w14:paraId="110659FC" w14:textId="1921FDCA" w:rsidR="001966C1" w:rsidRPr="009C4250" w:rsidRDefault="001966C1" w:rsidP="001966C1">
            <w:pPr>
              <w:pStyle w:val="Prrafodelista"/>
              <w:numPr>
                <w:ilvl w:val="0"/>
                <w:numId w:val="49"/>
              </w:numPr>
              <w:spacing w:before="120" w:after="120" w:line="360" w:lineRule="auto"/>
              <w:jc w:val="both"/>
              <w:rPr>
                <w:color w:val="auto"/>
                <w:sz w:val="16"/>
                <w:szCs w:val="16"/>
                <w:lang w:val="es-ES"/>
              </w:rPr>
            </w:pPr>
            <w:r w:rsidRPr="009C4250">
              <w:rPr>
                <w:color w:val="auto"/>
                <w:sz w:val="16"/>
                <w:szCs w:val="16"/>
                <w:lang w:val="es-ES"/>
              </w:rPr>
              <w:t>Interdisciplinariedad y conexión de los equipos de investigación del programa (juristas y psicología social), dos equipos que integran las diferentes áreas temáticas del programa y que cuentan con proyectos competitivos importantes.</w:t>
            </w:r>
          </w:p>
          <w:p w14:paraId="6EDD726D" w14:textId="735FCC14" w:rsidR="001966C1" w:rsidRPr="009C4250" w:rsidRDefault="001966C1" w:rsidP="001966C1">
            <w:pPr>
              <w:pStyle w:val="Prrafodelista"/>
              <w:numPr>
                <w:ilvl w:val="0"/>
                <w:numId w:val="49"/>
              </w:numPr>
              <w:spacing w:before="120" w:after="120" w:line="360" w:lineRule="auto"/>
              <w:jc w:val="both"/>
              <w:rPr>
                <w:color w:val="auto"/>
                <w:sz w:val="16"/>
                <w:szCs w:val="16"/>
                <w:lang w:val="es-ES"/>
              </w:rPr>
            </w:pPr>
            <w:r w:rsidRPr="009C4250">
              <w:rPr>
                <w:color w:val="auto"/>
                <w:sz w:val="16"/>
                <w:szCs w:val="16"/>
                <w:lang w:val="es-ES"/>
              </w:rPr>
              <w:t>Colaboración de profesorado de otras universidades para complementar líneas y perfiles especializados en las temáticas del programa.</w:t>
            </w:r>
          </w:p>
          <w:p w14:paraId="69FBECB2" w14:textId="1C1869B4" w:rsidR="001966C1" w:rsidRPr="009C4250" w:rsidRDefault="001966C1" w:rsidP="001966C1">
            <w:pPr>
              <w:pStyle w:val="Prrafodelista"/>
              <w:numPr>
                <w:ilvl w:val="0"/>
                <w:numId w:val="49"/>
              </w:numPr>
              <w:spacing w:before="120" w:after="120" w:line="360" w:lineRule="auto"/>
              <w:jc w:val="both"/>
              <w:rPr>
                <w:color w:val="auto"/>
                <w:sz w:val="16"/>
                <w:szCs w:val="16"/>
              </w:rPr>
            </w:pPr>
            <w:r w:rsidRPr="009C4250">
              <w:rPr>
                <w:color w:val="auto"/>
                <w:sz w:val="16"/>
                <w:szCs w:val="16"/>
                <w:lang w:val="es-ES"/>
              </w:rPr>
              <w:t>Se aprecia un compromiso serio con la elaboración de los autoinformes y el análisis de la información proporcionada por el Sistema de Gestión de la Calidad. También se constata que se atienden las recomendaciones surgidas de otros informes de verificación y seguimiento.</w:t>
            </w:r>
          </w:p>
          <w:p w14:paraId="47D7A2EF" w14:textId="349A8EE3" w:rsidR="001966C1" w:rsidRPr="009C4250" w:rsidRDefault="001966C1" w:rsidP="001966C1">
            <w:pPr>
              <w:spacing w:before="120" w:after="120" w:line="360" w:lineRule="auto"/>
              <w:jc w:val="both"/>
              <w:rPr>
                <w:color w:val="auto"/>
                <w:sz w:val="16"/>
                <w:szCs w:val="16"/>
              </w:rPr>
            </w:pPr>
            <w:r w:rsidRPr="009C4250">
              <w:rPr>
                <w:color w:val="auto"/>
                <w:sz w:val="16"/>
                <w:szCs w:val="16"/>
              </w:rPr>
              <w:t xml:space="preserve">A su vez, se indicaban </w:t>
            </w:r>
            <w:r w:rsidR="00B96975" w:rsidRPr="009C4250">
              <w:rPr>
                <w:color w:val="auto"/>
                <w:sz w:val="16"/>
                <w:szCs w:val="16"/>
              </w:rPr>
              <w:t>lo siguientes as</w:t>
            </w:r>
            <w:r w:rsidRPr="009C4250">
              <w:rPr>
                <w:color w:val="auto"/>
                <w:sz w:val="16"/>
                <w:szCs w:val="16"/>
              </w:rPr>
              <w:t>pectos de obligado cumplimiento</w:t>
            </w:r>
            <w:r w:rsidR="00B96975" w:rsidRPr="009C4250">
              <w:rPr>
                <w:color w:val="auto"/>
                <w:sz w:val="16"/>
                <w:szCs w:val="16"/>
              </w:rPr>
              <w:t>, a los que se ha prestado particular atención en los últimos cursos y en todos ellos se ha mejorado como se aprecia en los respectivos indicadores:</w:t>
            </w:r>
            <w:r w:rsidRPr="009C4250">
              <w:rPr>
                <w:color w:val="auto"/>
                <w:sz w:val="16"/>
                <w:szCs w:val="16"/>
              </w:rPr>
              <w:t xml:space="preserve"> </w:t>
            </w:r>
          </w:p>
          <w:p w14:paraId="6513408B" w14:textId="260BD41A" w:rsidR="00B96975" w:rsidRPr="009C4250" w:rsidRDefault="00B96975" w:rsidP="002A138F">
            <w:pPr>
              <w:pStyle w:val="Prrafodelista"/>
              <w:numPr>
                <w:ilvl w:val="0"/>
                <w:numId w:val="50"/>
              </w:numPr>
              <w:spacing w:before="120" w:after="120" w:line="360" w:lineRule="auto"/>
              <w:jc w:val="both"/>
              <w:rPr>
                <w:color w:val="auto"/>
                <w:sz w:val="16"/>
                <w:szCs w:val="16"/>
              </w:rPr>
            </w:pPr>
            <w:r w:rsidRPr="009C4250">
              <w:rPr>
                <w:color w:val="auto"/>
                <w:sz w:val="16"/>
                <w:szCs w:val="16"/>
              </w:rPr>
              <w:t>Respetar los plazos de elaboración del plan de investigación reforzando el seguimiento del alumnado en los primeros meses de inicio de los estudios, a través de la labor de tutorización y dirección. En este aspecto se ha mejorado considerablemente y, a día de hoy, el 90% del alumnado de nuevo ingreso presenta el plazo el compromiso de supervisión y el Plan de Investigación, para su aprobación por la Comisión Académica en el mes de marzo</w:t>
            </w:r>
            <w:r w:rsidR="002A138F" w:rsidRPr="009C4250">
              <w:rPr>
                <w:color w:val="auto"/>
                <w:sz w:val="16"/>
                <w:szCs w:val="16"/>
              </w:rPr>
              <w:t>/abril</w:t>
            </w:r>
            <w:r w:rsidRPr="009C4250">
              <w:rPr>
                <w:color w:val="auto"/>
                <w:sz w:val="16"/>
                <w:szCs w:val="16"/>
              </w:rPr>
              <w:t xml:space="preserve"> de cada curso académico</w:t>
            </w:r>
            <w:r w:rsidR="002A138F" w:rsidRPr="009C4250">
              <w:rPr>
                <w:color w:val="auto"/>
                <w:sz w:val="16"/>
                <w:szCs w:val="16"/>
              </w:rPr>
              <w:t xml:space="preserve"> (ver Actas CAPD)</w:t>
            </w:r>
            <w:r w:rsidRPr="009C4250">
              <w:rPr>
                <w:color w:val="auto"/>
                <w:sz w:val="16"/>
                <w:szCs w:val="16"/>
              </w:rPr>
              <w:t>.</w:t>
            </w:r>
          </w:p>
          <w:p w14:paraId="303E1CC2" w14:textId="2550EB46" w:rsidR="002A138F" w:rsidRPr="009C4250" w:rsidRDefault="002A138F" w:rsidP="002A138F">
            <w:pPr>
              <w:pStyle w:val="Prrafodelista"/>
              <w:numPr>
                <w:ilvl w:val="0"/>
                <w:numId w:val="50"/>
              </w:numPr>
              <w:spacing w:before="120" w:after="120" w:line="360" w:lineRule="auto"/>
              <w:jc w:val="both"/>
              <w:rPr>
                <w:color w:val="auto"/>
                <w:sz w:val="16"/>
                <w:szCs w:val="16"/>
              </w:rPr>
            </w:pPr>
            <w:r w:rsidRPr="009C4250">
              <w:rPr>
                <w:color w:val="auto"/>
                <w:sz w:val="16"/>
                <w:szCs w:val="16"/>
              </w:rPr>
              <w:t>Emprender acciones que permitan mejorar los resultados en general y sobre todo en lo que respecta al número de tesis defendidas. En este aspecto se mejoró considerablemente, como resulta del Indicador IPD18-01).</w:t>
            </w:r>
          </w:p>
          <w:p w14:paraId="46611F4F" w14:textId="3360440F" w:rsidR="002A138F" w:rsidRPr="009C4250" w:rsidRDefault="002A138F" w:rsidP="002A138F">
            <w:pPr>
              <w:pStyle w:val="Prrafodelista"/>
              <w:numPr>
                <w:ilvl w:val="0"/>
                <w:numId w:val="50"/>
              </w:numPr>
              <w:spacing w:before="120" w:after="120" w:line="360" w:lineRule="auto"/>
              <w:jc w:val="both"/>
              <w:rPr>
                <w:color w:val="auto"/>
                <w:sz w:val="16"/>
                <w:szCs w:val="16"/>
              </w:rPr>
            </w:pPr>
            <w:r w:rsidRPr="009C4250">
              <w:rPr>
                <w:color w:val="auto"/>
                <w:sz w:val="16"/>
                <w:szCs w:val="16"/>
              </w:rPr>
              <w:t>Mejorar las contribuciones previas y derivadas de la tesis. En este aspecto se mejoró también, como se refleja en las tablas de contribuciones. Además, en los últimos tres cursos académicos, en al menos 3 de las actividades formativas que se ofertan, el alumnado tiene la posibilidad de presentar comunicaciones sobre algún tema vinculado al objeto de la actividad, y es un aspectoo que está teniendo considerable éxito.</w:t>
            </w:r>
          </w:p>
          <w:p w14:paraId="4F47A1C2" w14:textId="71165B0E" w:rsidR="002A138F" w:rsidRPr="009C4250" w:rsidRDefault="002A138F" w:rsidP="002A138F">
            <w:pPr>
              <w:pStyle w:val="Prrafodelista"/>
              <w:numPr>
                <w:ilvl w:val="0"/>
                <w:numId w:val="50"/>
              </w:numPr>
              <w:spacing w:before="120" w:after="120" w:line="360" w:lineRule="auto"/>
              <w:jc w:val="both"/>
              <w:rPr>
                <w:color w:val="auto"/>
                <w:sz w:val="16"/>
                <w:szCs w:val="16"/>
              </w:rPr>
            </w:pPr>
            <w:r w:rsidRPr="009C4250">
              <w:rPr>
                <w:color w:val="auto"/>
                <w:sz w:val="16"/>
                <w:szCs w:val="16"/>
              </w:rPr>
              <w:t>Realizar un seguimiento de la tasa de abandono. En los cursos académicos objeto de este informe de seguimiento la tasa de abandono se ha ido reduciendo progresivamente como se refleja en el Indicador IPD18.10).</w:t>
            </w:r>
          </w:p>
          <w:p w14:paraId="57D06742" w14:textId="4F605803" w:rsidR="002A138F" w:rsidRPr="009C4250" w:rsidRDefault="007E19E6" w:rsidP="002A138F">
            <w:pPr>
              <w:spacing w:before="120" w:after="120" w:line="360" w:lineRule="auto"/>
              <w:jc w:val="both"/>
              <w:rPr>
                <w:color w:val="auto"/>
                <w:sz w:val="16"/>
                <w:szCs w:val="16"/>
              </w:rPr>
            </w:pPr>
            <w:r w:rsidRPr="009C4250">
              <w:rPr>
                <w:color w:val="auto"/>
                <w:sz w:val="16"/>
                <w:szCs w:val="16"/>
              </w:rPr>
              <w:t>Finalmente, en la CAPD se analizaron todas las recomendaciones que se hacían en este informe y fueron especialmente atendidas las siguientes:</w:t>
            </w:r>
          </w:p>
          <w:p w14:paraId="6660BB45" w14:textId="403076F1" w:rsidR="002E1611" w:rsidRPr="009C4250" w:rsidRDefault="007E19E6" w:rsidP="00D34001">
            <w:pPr>
              <w:pStyle w:val="Prrafodelista"/>
              <w:numPr>
                <w:ilvl w:val="0"/>
                <w:numId w:val="51"/>
              </w:numPr>
              <w:spacing w:before="120" w:after="120" w:line="360" w:lineRule="auto"/>
              <w:jc w:val="both"/>
              <w:rPr>
                <w:color w:val="auto"/>
                <w:sz w:val="16"/>
                <w:szCs w:val="16"/>
                <w:lang w:val="es-ES"/>
              </w:rPr>
            </w:pPr>
            <w:r w:rsidRPr="009C4250">
              <w:rPr>
                <w:color w:val="auto"/>
                <w:sz w:val="16"/>
                <w:szCs w:val="16"/>
                <w:lang w:val="es-ES"/>
              </w:rPr>
              <w:t xml:space="preserve">Se recomienda promover el encuentro del alumnado de las diferentes líneas a través de foros o jornadas anuales. Y se recomienda requerir al alumnado alguna contribución científica en formato de publicación en revista, previa a la defensa de la tesis, u otro formato (presentación en congreso internacional o similar) como mecanismo para aumentar la calidad de las tesis y motivar al alumnado en su trabajo de investigación. A ambas recomendaciones se les da cumplimiento a través de la organización de las actividades formativas, que tienen carácter interdisciplinar, y en las que el </w:t>
            </w:r>
            <w:r w:rsidRPr="009C4250">
              <w:rPr>
                <w:color w:val="auto"/>
                <w:sz w:val="16"/>
                <w:szCs w:val="16"/>
                <w:lang w:val="es-ES"/>
              </w:rPr>
              <w:lastRenderedPageBreak/>
              <w:t>alumnado tiene la oportunidad de presentar comunicación sobre algún tema sobre el que esté investigando y que tenga relación con la temática de la actividad.</w:t>
            </w:r>
          </w:p>
          <w:p w14:paraId="7A6F1910" w14:textId="705BC3A4" w:rsidR="007E19E6" w:rsidRPr="009C4250" w:rsidRDefault="007E19E6" w:rsidP="00D34001">
            <w:pPr>
              <w:pStyle w:val="Prrafodelista"/>
              <w:numPr>
                <w:ilvl w:val="0"/>
                <w:numId w:val="51"/>
              </w:numPr>
              <w:spacing w:before="120" w:after="120" w:line="360" w:lineRule="auto"/>
              <w:jc w:val="both"/>
              <w:rPr>
                <w:iCs/>
                <w:color w:val="auto"/>
                <w:sz w:val="16"/>
                <w:szCs w:val="16"/>
              </w:rPr>
            </w:pPr>
            <w:r w:rsidRPr="009C4250">
              <w:rPr>
                <w:iCs/>
                <w:color w:val="auto"/>
                <w:sz w:val="16"/>
                <w:szCs w:val="16"/>
              </w:rPr>
              <w:t>Vigilar el porcentaje de sexenios vivos del profesorado del Programa de Doctorado. Si bien es un aspecto que oscila en función de los cursos académicos, se ha mejorado en este aspecto con respecto a 2020 (Indicador IPD15).</w:t>
            </w:r>
          </w:p>
          <w:p w14:paraId="049E2A1B" w14:textId="7978E10F" w:rsidR="00AA369E" w:rsidRPr="009C4250" w:rsidRDefault="007E19E6" w:rsidP="00D34001">
            <w:pPr>
              <w:pStyle w:val="Prrafodelista"/>
              <w:numPr>
                <w:ilvl w:val="0"/>
                <w:numId w:val="51"/>
              </w:numPr>
              <w:spacing w:before="120" w:after="120" w:line="360" w:lineRule="auto"/>
              <w:jc w:val="both"/>
              <w:rPr>
                <w:iCs/>
                <w:color w:val="auto"/>
                <w:sz w:val="16"/>
                <w:szCs w:val="16"/>
              </w:rPr>
            </w:pPr>
            <w:r w:rsidRPr="009C4250">
              <w:rPr>
                <w:iCs/>
                <w:color w:val="auto"/>
                <w:sz w:val="16"/>
                <w:szCs w:val="16"/>
              </w:rPr>
              <w:t xml:space="preserve">Aumentar la presencia de expertos internacionales en tribunales de tesis. </w:t>
            </w:r>
            <w:r w:rsidR="00AA369E" w:rsidRPr="009C4250">
              <w:rPr>
                <w:iCs/>
                <w:color w:val="auto"/>
                <w:sz w:val="16"/>
                <w:szCs w:val="16"/>
              </w:rPr>
              <w:t>A medida que va aumentando el número de tesis que se defienden en el Programa de Doctorado, se va potenciando este aspecto, así como el de la participación de espertos internacionales en la dirección de tesis (Indicadores IPD16 e IPD17).</w:t>
            </w:r>
          </w:p>
          <w:p w14:paraId="5FA1ECFC" w14:textId="12B68E80" w:rsidR="0048565D" w:rsidRPr="009C4250" w:rsidRDefault="0048565D" w:rsidP="001529EC">
            <w:pPr>
              <w:spacing w:line="360" w:lineRule="auto"/>
              <w:jc w:val="both"/>
              <w:rPr>
                <w:i/>
                <w:color w:val="auto"/>
                <w:sz w:val="16"/>
                <w:szCs w:val="16"/>
                <w:lang w:val="es-ES"/>
              </w:rPr>
            </w:pPr>
          </w:p>
        </w:tc>
      </w:tr>
      <w:tr w:rsidR="008F330E" w:rsidRPr="009C4250" w14:paraId="7DFC8EB1" w14:textId="77777777" w:rsidTr="00B46226">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355EBA4F" w14:textId="77777777" w:rsidR="008F330E" w:rsidRPr="009C4250" w:rsidRDefault="008F330E" w:rsidP="00A20355">
            <w:pPr>
              <w:spacing w:after="120" w:line="360" w:lineRule="auto"/>
              <w:jc w:val="both"/>
              <w:rPr>
                <w:rFonts w:cs="Verdana"/>
                <w:b/>
                <w:bCs/>
                <w:iCs/>
                <w:color w:val="auto"/>
                <w:sz w:val="16"/>
                <w:szCs w:val="16"/>
                <w:lang w:val="es-ES"/>
              </w:rPr>
            </w:pPr>
          </w:p>
          <w:p w14:paraId="0E1E44A4" w14:textId="77777777" w:rsidR="008F330E" w:rsidRPr="009C4250" w:rsidRDefault="008F330E" w:rsidP="00A20355">
            <w:pPr>
              <w:spacing w:after="120" w:line="360" w:lineRule="auto"/>
              <w:jc w:val="both"/>
              <w:rPr>
                <w:rFonts w:cs="Verdana"/>
                <w:b/>
                <w:bCs/>
                <w:iCs/>
                <w:color w:val="auto"/>
                <w:sz w:val="16"/>
                <w:szCs w:val="16"/>
                <w:lang w:val="es-ES"/>
              </w:rPr>
            </w:pPr>
            <w:r w:rsidRPr="009C4250">
              <w:rPr>
                <w:rFonts w:cs="Verdana"/>
                <w:b/>
                <w:bCs/>
                <w:iCs/>
                <w:color w:val="auto"/>
                <w:sz w:val="16"/>
                <w:szCs w:val="16"/>
                <w:lang w:val="es-ES"/>
              </w:rPr>
              <w:t>A análise do criterio baséase en:</w:t>
            </w:r>
          </w:p>
          <w:p w14:paraId="3A3BF62F" w14:textId="77777777" w:rsidR="008F330E" w:rsidRPr="009C4250" w:rsidRDefault="008F330E" w:rsidP="00A20355">
            <w:pPr>
              <w:spacing w:after="120" w:line="360" w:lineRule="auto"/>
              <w:jc w:val="both"/>
              <w:rPr>
                <w:rFonts w:cs="Verdana"/>
                <w:b/>
                <w:bCs/>
                <w:iCs/>
                <w:color w:val="auto"/>
                <w:sz w:val="16"/>
                <w:szCs w:val="16"/>
                <w:lang w:val="es-ES"/>
              </w:rPr>
            </w:pPr>
            <w:r w:rsidRPr="009C4250">
              <w:rPr>
                <w:rFonts w:cs="Verdana"/>
                <w:b/>
                <w:bCs/>
                <w:iCs/>
                <w:color w:val="auto"/>
                <w:sz w:val="16"/>
                <w:szCs w:val="16"/>
                <w:lang w:val="es-ES"/>
              </w:rPr>
              <w:t>Evidencias:</w:t>
            </w:r>
          </w:p>
          <w:p w14:paraId="2960422A" w14:textId="77777777" w:rsidR="008F330E" w:rsidRPr="009C4250" w:rsidRDefault="008F330E" w:rsidP="00A20355">
            <w:pPr>
              <w:suppressAutoHyphens w:val="0"/>
              <w:spacing w:after="120"/>
              <w:rPr>
                <w:rFonts w:cs="Arial"/>
                <w:color w:val="auto"/>
                <w:sz w:val="16"/>
                <w:szCs w:val="16"/>
                <w:lang w:val="es-ES" w:eastAsia="gl-ES"/>
              </w:rPr>
            </w:pPr>
            <w:r w:rsidRPr="009C4250">
              <w:rPr>
                <w:rFonts w:cs="Arial"/>
                <w:color w:val="auto"/>
                <w:sz w:val="16"/>
                <w:szCs w:val="16"/>
                <w:lang w:val="es-ES" w:eastAsia="gl-ES"/>
              </w:rPr>
              <w:t>EPD1: Memoria vixente</w:t>
            </w:r>
          </w:p>
          <w:p w14:paraId="6CD71DF8" w14:textId="77777777" w:rsidR="008F330E" w:rsidRPr="009C4250" w:rsidRDefault="008F330E" w:rsidP="00A20355">
            <w:pPr>
              <w:suppressAutoHyphens w:val="0"/>
              <w:spacing w:after="120"/>
              <w:rPr>
                <w:rFonts w:cs="Arial"/>
                <w:color w:val="auto"/>
                <w:sz w:val="16"/>
                <w:szCs w:val="16"/>
                <w:lang w:val="es-ES" w:eastAsia="gl-ES"/>
              </w:rPr>
            </w:pPr>
            <w:r w:rsidRPr="009C4250">
              <w:rPr>
                <w:rFonts w:cs="Arial"/>
                <w:color w:val="auto"/>
                <w:sz w:val="16"/>
                <w:szCs w:val="16"/>
                <w:lang w:val="es-ES" w:eastAsia="gl-ES"/>
              </w:rPr>
              <w:t>EPD2: Informes de verificación e, se procede, de modificación, seguimento e renovación da acreditación, incluíndo os plans de mellora</w:t>
            </w:r>
          </w:p>
          <w:p w14:paraId="13A5B5B2" w14:textId="77777777" w:rsidR="008F330E" w:rsidRPr="009C4250" w:rsidRDefault="008F330E" w:rsidP="00A20355">
            <w:pPr>
              <w:suppressAutoHyphens w:val="0"/>
              <w:spacing w:after="120"/>
              <w:rPr>
                <w:rFonts w:cs="Arial"/>
                <w:color w:val="auto"/>
                <w:sz w:val="16"/>
                <w:szCs w:val="16"/>
                <w:lang w:val="es-ES" w:eastAsia="gl-ES"/>
              </w:rPr>
            </w:pPr>
            <w:r w:rsidRPr="009C4250">
              <w:rPr>
                <w:rFonts w:cs="Arial"/>
                <w:color w:val="auto"/>
                <w:sz w:val="16"/>
                <w:szCs w:val="16"/>
                <w:lang w:val="es-ES" w:eastAsia="gl-ES"/>
              </w:rPr>
              <w:t>EPD3: Informe/Acta onde se recolla a análise do perfil real de ingreso/egreso</w:t>
            </w:r>
          </w:p>
          <w:p w14:paraId="57383837" w14:textId="77777777" w:rsidR="008F330E" w:rsidRPr="009C4250" w:rsidRDefault="008F330E" w:rsidP="00A20355">
            <w:pPr>
              <w:suppressAutoHyphens w:val="0"/>
              <w:spacing w:after="120"/>
              <w:rPr>
                <w:rFonts w:cs="Arial"/>
                <w:color w:val="auto"/>
                <w:sz w:val="16"/>
                <w:szCs w:val="16"/>
                <w:lang w:val="es-ES" w:eastAsia="gl-ES"/>
              </w:rPr>
            </w:pPr>
            <w:r w:rsidRPr="009C4250">
              <w:rPr>
                <w:rFonts w:cs="Arial"/>
                <w:color w:val="auto"/>
                <w:sz w:val="16"/>
                <w:szCs w:val="16"/>
                <w:lang w:val="es-ES" w:eastAsia="gl-ES"/>
              </w:rPr>
              <w:t>EPD4: Evidencias da realización das actividades formativas e sistemas de control realizados, de acordo coa planificación establecida</w:t>
            </w:r>
          </w:p>
          <w:p w14:paraId="22D18BEB" w14:textId="77777777" w:rsidR="008F330E" w:rsidRPr="009C4250" w:rsidRDefault="008F330E" w:rsidP="00A20355">
            <w:pPr>
              <w:spacing w:after="120"/>
              <w:jc w:val="both"/>
              <w:rPr>
                <w:rFonts w:cs="Arial"/>
                <w:color w:val="auto"/>
                <w:sz w:val="16"/>
                <w:szCs w:val="16"/>
                <w:lang w:val="es-ES" w:eastAsia="gl-ES"/>
              </w:rPr>
            </w:pPr>
            <w:r w:rsidRPr="009C4250">
              <w:rPr>
                <w:rFonts w:cs="Arial"/>
                <w:color w:val="auto"/>
                <w:sz w:val="16"/>
                <w:szCs w:val="16"/>
                <w:lang w:val="es-ES" w:eastAsia="gl-ES"/>
              </w:rPr>
              <w:t>EPD5: Informe de avaliación anual da Comisión Académica (seguimento)/Documento de actividades de cada estudante, onde se indiquen as actividades realizadas por cada doutorando (acreditación)</w:t>
            </w:r>
          </w:p>
          <w:p w14:paraId="5BF18C76" w14:textId="77777777" w:rsidR="008F330E" w:rsidRPr="009C4250" w:rsidRDefault="008F330E" w:rsidP="00A20355">
            <w:pPr>
              <w:spacing w:after="120"/>
              <w:jc w:val="both"/>
              <w:rPr>
                <w:rFonts w:cs="Arial"/>
                <w:color w:val="auto"/>
                <w:sz w:val="16"/>
                <w:szCs w:val="16"/>
                <w:lang w:val="es-ES" w:eastAsia="gl-ES"/>
              </w:rPr>
            </w:pPr>
            <w:r w:rsidRPr="009C4250">
              <w:rPr>
                <w:rFonts w:cs="Arial"/>
                <w:color w:val="auto"/>
                <w:sz w:val="16"/>
                <w:szCs w:val="16"/>
                <w:lang w:val="es-ES" w:eastAsia="gl-ES"/>
              </w:rPr>
              <w:t>EPD6: Informe de complementos de formación específicos</w:t>
            </w:r>
          </w:p>
          <w:p w14:paraId="5CA67FC1" w14:textId="77777777" w:rsidR="008F330E" w:rsidRPr="009C4250" w:rsidRDefault="008F330E" w:rsidP="00A20355">
            <w:pPr>
              <w:spacing w:after="120"/>
              <w:jc w:val="both"/>
              <w:rPr>
                <w:rFonts w:cs="Arial"/>
                <w:color w:val="auto"/>
                <w:sz w:val="16"/>
                <w:szCs w:val="16"/>
                <w:lang w:val="es-ES" w:eastAsia="gl-ES"/>
              </w:rPr>
            </w:pPr>
            <w:r w:rsidRPr="009C4250">
              <w:rPr>
                <w:rFonts w:cs="Arial"/>
                <w:color w:val="auto"/>
                <w:sz w:val="16"/>
                <w:szCs w:val="16"/>
                <w:lang w:val="es-ES" w:eastAsia="gl-ES"/>
              </w:rPr>
              <w:t>EPD7: No caso de programas interuniversitarios, evidencias de coordinación entre universidades participantes</w:t>
            </w:r>
          </w:p>
          <w:p w14:paraId="7A7FF6BC" w14:textId="77777777" w:rsidR="008F330E" w:rsidRPr="009C4250" w:rsidRDefault="008F330E" w:rsidP="00A20355">
            <w:pPr>
              <w:spacing w:after="120"/>
              <w:jc w:val="both"/>
              <w:rPr>
                <w:rFonts w:cs="Arial"/>
                <w:color w:val="auto"/>
                <w:sz w:val="16"/>
                <w:szCs w:val="16"/>
                <w:lang w:val="es-ES" w:eastAsia="gl-ES"/>
              </w:rPr>
            </w:pPr>
            <w:r w:rsidRPr="009C4250">
              <w:rPr>
                <w:rFonts w:cs="Arial"/>
                <w:color w:val="auto"/>
                <w:sz w:val="16"/>
                <w:szCs w:val="16"/>
                <w:lang w:val="es-ES" w:eastAsia="gl-ES"/>
              </w:rPr>
              <w:t>EPD8: Convenios de colaboración en vigor</w:t>
            </w:r>
          </w:p>
          <w:p w14:paraId="1A299285" w14:textId="77777777" w:rsidR="008F330E" w:rsidRPr="009C4250" w:rsidRDefault="008F330E" w:rsidP="00A20355">
            <w:pPr>
              <w:spacing w:after="120"/>
              <w:jc w:val="both"/>
              <w:rPr>
                <w:rFonts w:cs="Arial"/>
                <w:color w:val="auto"/>
                <w:sz w:val="16"/>
                <w:szCs w:val="16"/>
                <w:lang w:val="es-ES" w:eastAsia="gl-ES"/>
              </w:rPr>
            </w:pPr>
            <w:r w:rsidRPr="009C4250">
              <w:rPr>
                <w:rFonts w:cs="Arial"/>
                <w:color w:val="auto"/>
                <w:sz w:val="16"/>
                <w:szCs w:val="16"/>
                <w:lang w:val="es-ES" w:eastAsia="gl-ES"/>
              </w:rPr>
              <w:t>EPD9: Informes sobre actividades realizadas con institucións coas que o programa de doutoramento tivo colaboracións (con ou sen convenio)</w:t>
            </w:r>
          </w:p>
          <w:p w14:paraId="47E6B47C" w14:textId="77777777" w:rsidR="008F330E" w:rsidRPr="009C4250" w:rsidRDefault="008F330E" w:rsidP="00A20355">
            <w:pPr>
              <w:spacing w:after="120"/>
              <w:jc w:val="both"/>
              <w:rPr>
                <w:rFonts w:cs="Arial"/>
                <w:color w:val="auto"/>
                <w:sz w:val="16"/>
                <w:szCs w:val="16"/>
                <w:lang w:val="es-ES" w:eastAsia="gl-ES"/>
              </w:rPr>
            </w:pPr>
            <w:r w:rsidRPr="009C4250">
              <w:rPr>
                <w:rFonts w:cs="Arial"/>
                <w:color w:val="auto"/>
                <w:sz w:val="16"/>
                <w:szCs w:val="16"/>
                <w:lang w:val="es-ES" w:eastAsia="gl-ES"/>
              </w:rPr>
              <w:t>EPD10: No seu caso, evidencias de participación do programa en redes internacionais</w:t>
            </w:r>
          </w:p>
          <w:p w14:paraId="78A6CD6A" w14:textId="77777777" w:rsidR="000E02C4" w:rsidRPr="009C4250" w:rsidRDefault="000E02C4" w:rsidP="00A20355">
            <w:pPr>
              <w:spacing w:after="120" w:line="360" w:lineRule="auto"/>
              <w:jc w:val="both"/>
              <w:rPr>
                <w:rFonts w:cs="Verdana"/>
                <w:b/>
                <w:bCs/>
                <w:iCs/>
                <w:color w:val="auto"/>
                <w:sz w:val="16"/>
                <w:szCs w:val="16"/>
                <w:lang w:val="es-ES"/>
              </w:rPr>
            </w:pPr>
            <w:r w:rsidRPr="009C4250">
              <w:rPr>
                <w:rFonts w:cs="Verdana"/>
                <w:b/>
                <w:bCs/>
                <w:iCs/>
                <w:color w:val="auto"/>
                <w:sz w:val="16"/>
                <w:szCs w:val="16"/>
                <w:lang w:val="es-ES"/>
              </w:rPr>
              <w:t>Indicadores:</w:t>
            </w:r>
          </w:p>
          <w:p w14:paraId="32234994" w14:textId="77777777" w:rsidR="000E02C4" w:rsidRPr="009C4250" w:rsidRDefault="000E02C4" w:rsidP="00A20355">
            <w:pPr>
              <w:spacing w:after="120"/>
              <w:jc w:val="both"/>
              <w:rPr>
                <w:rFonts w:cs="Arial"/>
                <w:color w:val="auto"/>
                <w:sz w:val="16"/>
                <w:szCs w:val="16"/>
                <w:lang w:val="es-ES" w:eastAsia="gl-ES"/>
              </w:rPr>
            </w:pPr>
            <w:r w:rsidRPr="009C4250">
              <w:rPr>
                <w:rFonts w:cs="Arial"/>
                <w:color w:val="auto"/>
                <w:sz w:val="16"/>
                <w:szCs w:val="16"/>
                <w:lang w:val="es-ES" w:eastAsia="gl-ES"/>
              </w:rPr>
              <w:t>IPD1: Número de prazas ofertadas</w:t>
            </w:r>
          </w:p>
          <w:p w14:paraId="0ECA862A" w14:textId="77777777" w:rsidR="000E02C4" w:rsidRPr="009C4250" w:rsidRDefault="000E02C4" w:rsidP="00A20355">
            <w:pPr>
              <w:spacing w:after="120"/>
              <w:jc w:val="both"/>
              <w:rPr>
                <w:rFonts w:cs="Arial"/>
                <w:color w:val="auto"/>
                <w:sz w:val="16"/>
                <w:szCs w:val="16"/>
                <w:lang w:val="es-ES" w:eastAsia="gl-ES"/>
              </w:rPr>
            </w:pPr>
            <w:r w:rsidRPr="009C4250">
              <w:rPr>
                <w:rFonts w:cs="Arial"/>
                <w:color w:val="auto"/>
                <w:sz w:val="16"/>
                <w:szCs w:val="16"/>
                <w:lang w:val="es-ES" w:eastAsia="gl-ES"/>
              </w:rPr>
              <w:t>IPD2: Demanda</w:t>
            </w:r>
          </w:p>
          <w:p w14:paraId="0A89B31B" w14:textId="77777777" w:rsidR="000E02C4" w:rsidRPr="009C4250" w:rsidRDefault="000E02C4" w:rsidP="00A20355">
            <w:pPr>
              <w:spacing w:after="120"/>
              <w:jc w:val="both"/>
              <w:rPr>
                <w:rFonts w:cs="Arial"/>
                <w:color w:val="auto"/>
                <w:sz w:val="16"/>
                <w:szCs w:val="16"/>
                <w:lang w:val="es-ES" w:eastAsia="gl-ES"/>
              </w:rPr>
            </w:pPr>
            <w:r w:rsidRPr="009C4250">
              <w:rPr>
                <w:rFonts w:cs="Arial"/>
                <w:color w:val="auto"/>
                <w:sz w:val="16"/>
                <w:szCs w:val="16"/>
                <w:lang w:val="es-ES" w:eastAsia="gl-ES"/>
              </w:rPr>
              <w:t>IPD3: Número de estudantes matriculados/as de novo ingreso (indicar o número de estudantes que proceden de programas de doutoramento en extinción)</w:t>
            </w:r>
          </w:p>
          <w:p w14:paraId="5FA8CEF9" w14:textId="77777777" w:rsidR="000E02C4" w:rsidRPr="009C4250" w:rsidRDefault="000E02C4" w:rsidP="00A20355">
            <w:pPr>
              <w:spacing w:after="120"/>
              <w:jc w:val="both"/>
              <w:rPr>
                <w:rFonts w:cs="Arial"/>
                <w:color w:val="auto"/>
                <w:sz w:val="16"/>
                <w:szCs w:val="16"/>
                <w:lang w:val="es-ES" w:eastAsia="gl-ES"/>
              </w:rPr>
            </w:pPr>
            <w:r w:rsidRPr="009C4250">
              <w:rPr>
                <w:rFonts w:cs="Arial"/>
                <w:color w:val="auto"/>
                <w:sz w:val="16"/>
                <w:szCs w:val="16"/>
                <w:lang w:val="es-ES" w:eastAsia="gl-ES"/>
              </w:rPr>
              <w:t>IPD4: Número total de estudantes matriculados (no caso dos programas interuniversitarios, desagregado por universidade participante)</w:t>
            </w:r>
          </w:p>
          <w:p w14:paraId="6A192130" w14:textId="77777777" w:rsidR="000E02C4" w:rsidRPr="009C4250" w:rsidRDefault="000E02C4" w:rsidP="00A20355">
            <w:pPr>
              <w:spacing w:after="120"/>
              <w:jc w:val="both"/>
              <w:rPr>
                <w:rFonts w:cs="Arial"/>
                <w:color w:val="auto"/>
                <w:sz w:val="16"/>
                <w:szCs w:val="16"/>
                <w:lang w:val="es-ES" w:eastAsia="gl-ES"/>
              </w:rPr>
            </w:pPr>
            <w:r w:rsidRPr="009C4250">
              <w:rPr>
                <w:rFonts w:cs="Arial"/>
                <w:color w:val="auto"/>
                <w:sz w:val="16"/>
                <w:szCs w:val="16"/>
                <w:lang w:val="es-ES" w:eastAsia="gl-ES"/>
              </w:rPr>
              <w:t>IPD5: Porcentaxe de estudantes de novo ingreso procedentes de estudos de máster doutras universidades</w:t>
            </w:r>
          </w:p>
          <w:p w14:paraId="611B1C81" w14:textId="77777777" w:rsidR="000E02C4" w:rsidRPr="009C4250" w:rsidRDefault="000E02C4" w:rsidP="00A20355">
            <w:pPr>
              <w:spacing w:after="120"/>
              <w:jc w:val="both"/>
              <w:rPr>
                <w:rFonts w:cs="Arial"/>
                <w:color w:val="auto"/>
                <w:sz w:val="16"/>
                <w:szCs w:val="16"/>
                <w:lang w:val="es-ES" w:eastAsia="gl-ES"/>
              </w:rPr>
            </w:pPr>
            <w:r w:rsidRPr="009C4250">
              <w:rPr>
                <w:rFonts w:cs="Arial"/>
                <w:color w:val="auto"/>
                <w:sz w:val="16"/>
                <w:szCs w:val="16"/>
                <w:lang w:val="es-ES" w:eastAsia="gl-ES"/>
              </w:rPr>
              <w:t>IPD6: Porcentaxe de estudantes estranxeiros (de fóra de España) sobre o total de matriculados</w:t>
            </w:r>
          </w:p>
          <w:p w14:paraId="68217A8B" w14:textId="77777777" w:rsidR="000E02C4" w:rsidRPr="009C4250" w:rsidRDefault="000E02C4" w:rsidP="00A20355">
            <w:pPr>
              <w:spacing w:after="120"/>
              <w:jc w:val="both"/>
              <w:rPr>
                <w:rFonts w:cs="Arial"/>
                <w:color w:val="auto"/>
                <w:sz w:val="16"/>
                <w:szCs w:val="16"/>
                <w:lang w:val="es-ES" w:eastAsia="gl-ES"/>
              </w:rPr>
            </w:pPr>
            <w:r w:rsidRPr="009C4250">
              <w:rPr>
                <w:rFonts w:cs="Arial"/>
                <w:color w:val="auto"/>
                <w:sz w:val="16"/>
                <w:szCs w:val="16"/>
                <w:lang w:val="es-ES" w:eastAsia="gl-ES"/>
              </w:rPr>
              <w:t>IPD7: Porcentaxe de estudantes de novo ingreso que requiren complementos formativos</w:t>
            </w:r>
          </w:p>
          <w:p w14:paraId="67672619" w14:textId="77777777" w:rsidR="000E02C4" w:rsidRPr="009C4250" w:rsidRDefault="000E02C4" w:rsidP="00A20355">
            <w:pPr>
              <w:spacing w:after="120"/>
              <w:jc w:val="both"/>
              <w:rPr>
                <w:rFonts w:cs="Arial"/>
                <w:color w:val="auto"/>
                <w:sz w:val="16"/>
                <w:szCs w:val="16"/>
                <w:lang w:val="es-ES" w:eastAsia="gl-ES"/>
              </w:rPr>
            </w:pPr>
            <w:r w:rsidRPr="009C4250">
              <w:rPr>
                <w:rFonts w:cs="Arial"/>
                <w:color w:val="auto"/>
                <w:sz w:val="16"/>
                <w:szCs w:val="16"/>
                <w:lang w:val="es-ES" w:eastAsia="gl-ES"/>
              </w:rPr>
              <w:t>IPD8: Porcentaxe de estudantes matriculados segundo a dedicación (tempo completo, tempo parcial e mixto)</w:t>
            </w:r>
          </w:p>
          <w:p w14:paraId="7B2D73BB" w14:textId="77777777" w:rsidR="000E02C4" w:rsidRPr="009C4250" w:rsidRDefault="000E02C4" w:rsidP="00A20355">
            <w:pPr>
              <w:spacing w:after="120"/>
              <w:jc w:val="both"/>
              <w:rPr>
                <w:rFonts w:cs="Arial"/>
                <w:color w:val="auto"/>
                <w:sz w:val="16"/>
                <w:szCs w:val="16"/>
                <w:lang w:val="es-ES" w:eastAsia="gl-ES"/>
              </w:rPr>
            </w:pPr>
            <w:r w:rsidRPr="009C4250">
              <w:rPr>
                <w:rFonts w:cs="Arial"/>
                <w:color w:val="auto"/>
                <w:sz w:val="16"/>
                <w:szCs w:val="16"/>
                <w:lang w:val="es-ES" w:eastAsia="gl-ES"/>
              </w:rPr>
              <w:t>IPD9: Porcentaxe de estudantes que realizan estancias de investigación autorizadas como tales pola Comisión Académica (diferenciar estudantes entrantes e saíntes)</w:t>
            </w:r>
          </w:p>
          <w:p w14:paraId="19BDC74B" w14:textId="77777777" w:rsidR="000E02C4" w:rsidRPr="009C4250" w:rsidRDefault="000E02C4" w:rsidP="00A20355">
            <w:pPr>
              <w:spacing w:after="120"/>
              <w:jc w:val="both"/>
              <w:rPr>
                <w:rFonts w:cs="Arial"/>
                <w:color w:val="auto"/>
                <w:sz w:val="16"/>
                <w:szCs w:val="16"/>
                <w:lang w:val="es-ES" w:eastAsia="gl-ES"/>
              </w:rPr>
            </w:pPr>
            <w:r w:rsidRPr="009C4250">
              <w:rPr>
                <w:rFonts w:cs="Arial"/>
                <w:color w:val="auto"/>
                <w:sz w:val="16"/>
                <w:szCs w:val="16"/>
                <w:lang w:val="es-ES" w:eastAsia="gl-ES"/>
              </w:rPr>
              <w:t>IPD10: Porcentaxe de estudantes que participan en programas de mobilidade (diferenciar estudantes entrantes e saíntes)</w:t>
            </w:r>
          </w:p>
          <w:p w14:paraId="2093538D" w14:textId="77777777" w:rsidR="000E02C4" w:rsidRPr="009C4250" w:rsidRDefault="000E02C4" w:rsidP="00A20355">
            <w:pPr>
              <w:spacing w:after="120"/>
              <w:jc w:val="both"/>
              <w:rPr>
                <w:rFonts w:cs="Arial"/>
                <w:color w:val="auto"/>
                <w:sz w:val="16"/>
                <w:szCs w:val="16"/>
                <w:lang w:val="es-ES" w:eastAsia="gl-ES"/>
              </w:rPr>
            </w:pPr>
            <w:r w:rsidRPr="009C4250">
              <w:rPr>
                <w:rFonts w:cs="Arial"/>
                <w:color w:val="auto"/>
                <w:sz w:val="16"/>
                <w:szCs w:val="16"/>
                <w:lang w:val="es-ES" w:eastAsia="gl-ES"/>
              </w:rPr>
              <w:t>IPD11: Porcentaxe de estudantes con bolsa ou contrato predoutoral (FPI, FPU, Xunta...)</w:t>
            </w:r>
          </w:p>
          <w:p w14:paraId="4EF910C1" w14:textId="77777777" w:rsidR="000E02C4" w:rsidRPr="009C4250" w:rsidRDefault="000E02C4" w:rsidP="00A20355">
            <w:pPr>
              <w:spacing w:after="120"/>
              <w:jc w:val="both"/>
              <w:rPr>
                <w:rFonts w:cs="Arial"/>
                <w:color w:val="auto"/>
                <w:sz w:val="16"/>
                <w:szCs w:val="16"/>
                <w:lang w:val="es-ES" w:eastAsia="gl-ES"/>
              </w:rPr>
            </w:pPr>
            <w:r w:rsidRPr="009C4250">
              <w:rPr>
                <w:rFonts w:cs="Arial"/>
                <w:color w:val="auto"/>
                <w:sz w:val="16"/>
                <w:szCs w:val="16"/>
                <w:lang w:val="es-ES" w:eastAsia="gl-ES"/>
              </w:rPr>
              <w:t>IPD12: Porcentaxe de estudantes segundo perfil de ingreso</w:t>
            </w:r>
          </w:p>
          <w:p w14:paraId="44048F5C" w14:textId="77777777" w:rsidR="000E02C4" w:rsidRPr="009C4250" w:rsidRDefault="000E02C4" w:rsidP="00A20355">
            <w:pPr>
              <w:spacing w:after="120"/>
              <w:jc w:val="both"/>
              <w:rPr>
                <w:rFonts w:cs="Verdana"/>
                <w:b/>
                <w:bCs/>
                <w:iCs/>
                <w:color w:val="auto"/>
                <w:sz w:val="16"/>
                <w:szCs w:val="16"/>
                <w:lang w:val="es-ES"/>
              </w:rPr>
            </w:pPr>
            <w:r w:rsidRPr="009C4250">
              <w:rPr>
                <w:rFonts w:cs="Arial"/>
                <w:color w:val="auto"/>
                <w:sz w:val="16"/>
                <w:szCs w:val="16"/>
                <w:lang w:val="es-ES" w:eastAsia="gl-ES"/>
              </w:rPr>
              <w:lastRenderedPageBreak/>
              <w:t>IPD13: Porcentaxe de estudantes segundo liña de investigación</w:t>
            </w:r>
          </w:p>
        </w:tc>
      </w:tr>
    </w:tbl>
    <w:p w14:paraId="5CFB0712" w14:textId="77777777" w:rsidR="002E1611" w:rsidRPr="009C4250" w:rsidRDefault="002E1611" w:rsidP="002E1611">
      <w:pPr>
        <w:spacing w:line="360" w:lineRule="auto"/>
        <w:rPr>
          <w:color w:val="auto"/>
          <w:lang w:val="es-ES"/>
        </w:rPr>
      </w:pPr>
    </w:p>
    <w:tbl>
      <w:tblPr>
        <w:tblW w:w="907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9078"/>
      </w:tblGrid>
      <w:tr w:rsidR="002E1611" w:rsidRPr="009C4250" w14:paraId="0166E324"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29BE3794" w14:textId="77777777" w:rsidR="002E1611" w:rsidRPr="009C4250" w:rsidRDefault="002E1611" w:rsidP="001529EC">
            <w:pPr>
              <w:spacing w:line="360" w:lineRule="auto"/>
              <w:jc w:val="both"/>
              <w:rPr>
                <w:b/>
                <w:color w:val="auto"/>
                <w:sz w:val="16"/>
                <w:szCs w:val="16"/>
                <w:lang w:val="es-ES"/>
              </w:rPr>
            </w:pPr>
            <w:r w:rsidRPr="009C4250">
              <w:rPr>
                <w:b/>
                <w:color w:val="auto"/>
                <w:lang w:val="es-ES"/>
              </w:rPr>
              <w:t>DIMENSIÓN 1. A XESTIÓN DO PROGRAMA</w:t>
            </w:r>
          </w:p>
        </w:tc>
      </w:tr>
      <w:tr w:rsidR="002E1611" w:rsidRPr="009C4250" w14:paraId="09C14D80"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63247C4C" w14:textId="77777777" w:rsidR="002E1611" w:rsidRPr="009C4250" w:rsidRDefault="002E1611" w:rsidP="001529EC">
            <w:pPr>
              <w:spacing w:line="360" w:lineRule="auto"/>
              <w:jc w:val="both"/>
              <w:rPr>
                <w:color w:val="auto"/>
                <w:sz w:val="16"/>
                <w:szCs w:val="16"/>
                <w:lang w:val="es-ES"/>
              </w:rPr>
            </w:pPr>
            <w:r w:rsidRPr="009C4250">
              <w:rPr>
                <w:rFonts w:cs="Verdana"/>
                <w:b/>
                <w:bCs/>
                <w:color w:val="auto"/>
                <w:sz w:val="16"/>
                <w:szCs w:val="16"/>
                <w:lang w:val="es-ES"/>
              </w:rPr>
              <w:t>CRITERIO 2. INFORMACIÓN E TRANSPARENCIA: A institución dispón de mecanismos para comunicar de maneira axeitada a todos os grupos de interese as características e os resultados do programa de doutoramento e dos procesos de xestión que garanten a súa calidade.</w:t>
            </w:r>
          </w:p>
        </w:tc>
      </w:tr>
      <w:tr w:rsidR="002E1611" w:rsidRPr="009C4250" w14:paraId="0230417B"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7C6D6EE" w14:textId="77777777" w:rsidR="002E1611" w:rsidRPr="009C4250" w:rsidRDefault="002E1611" w:rsidP="001529EC">
            <w:pPr>
              <w:spacing w:line="360" w:lineRule="auto"/>
              <w:jc w:val="both"/>
              <w:rPr>
                <w:color w:val="auto"/>
                <w:sz w:val="16"/>
                <w:szCs w:val="16"/>
                <w:lang w:val="es-ES"/>
              </w:rPr>
            </w:pPr>
            <w:r w:rsidRPr="009C4250">
              <w:rPr>
                <w:rFonts w:cs="Verdana"/>
                <w:color w:val="auto"/>
                <w:sz w:val="16"/>
                <w:szCs w:val="16"/>
                <w:lang w:val="es-ES"/>
              </w:rPr>
              <w:t xml:space="preserve">2.1.- A institución publica información obxectiva, completa e actualizada sobre o programa de doutoramento, as súas características, o seu desenvolvemento e os resultados alcanzados. </w:t>
            </w:r>
          </w:p>
        </w:tc>
      </w:tr>
      <w:tr w:rsidR="002E1611" w:rsidRPr="009C4250" w14:paraId="3710A1CD"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104CB712"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t>Aspectos a valorar:</w:t>
            </w:r>
          </w:p>
          <w:p w14:paraId="6A17E789" w14:textId="77777777" w:rsidR="002E1611" w:rsidRPr="009C4250"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val="es-ES"/>
              </w:rPr>
            </w:pPr>
            <w:r w:rsidRPr="009C4250">
              <w:rPr>
                <w:color w:val="auto"/>
                <w:sz w:val="16"/>
                <w:szCs w:val="16"/>
                <w:lang w:val="es-ES"/>
              </w:rPr>
              <w:t>Publícase información suficiente e relevante sobre as características do programa, o seu desenvolvemento e os resultados alcanzados.</w:t>
            </w:r>
          </w:p>
          <w:p w14:paraId="321A53E1" w14:textId="77777777" w:rsidR="002E1611" w:rsidRPr="009C4250" w:rsidRDefault="002E1611" w:rsidP="000B2EC1">
            <w:pPr>
              <w:widowControl w:val="0"/>
              <w:numPr>
                <w:ilvl w:val="0"/>
                <w:numId w:val="4"/>
              </w:numPr>
              <w:tabs>
                <w:tab w:val="left" w:pos="142"/>
              </w:tabs>
              <w:suppressAutoHyphens w:val="0"/>
              <w:spacing w:line="360" w:lineRule="auto"/>
              <w:contextualSpacing/>
              <w:jc w:val="both"/>
              <w:outlineLvl w:val="3"/>
              <w:rPr>
                <w:color w:val="auto"/>
                <w:sz w:val="16"/>
                <w:szCs w:val="16"/>
                <w:lang w:val="es-ES" w:eastAsia="en-US"/>
              </w:rPr>
            </w:pPr>
            <w:r w:rsidRPr="009C4250">
              <w:rPr>
                <w:color w:val="auto"/>
                <w:sz w:val="16"/>
                <w:szCs w:val="16"/>
                <w:lang w:val="es-ES"/>
              </w:rPr>
              <w:t>A información sobre o programa é obxectiva, está actualizada e é coherente co contido da memoria verificada do programa e as súas posteriores modificacións.</w:t>
            </w:r>
          </w:p>
        </w:tc>
      </w:tr>
      <w:tr w:rsidR="002E1611" w:rsidRPr="009C4250" w14:paraId="62A7A4EC"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141BFEC1" w14:textId="0B6AF6E0" w:rsidR="002E1611" w:rsidRPr="009C4250" w:rsidRDefault="002E1611" w:rsidP="001529EC">
            <w:pPr>
              <w:spacing w:line="360" w:lineRule="auto"/>
              <w:jc w:val="both"/>
              <w:rPr>
                <w:rFonts w:cs="Verdana"/>
                <w:b/>
                <w:bCs/>
                <w:iCs/>
                <w:color w:val="auto"/>
                <w:sz w:val="16"/>
                <w:szCs w:val="16"/>
                <w:lang w:val="es-ES"/>
              </w:rPr>
            </w:pPr>
            <w:r w:rsidRPr="009C4250">
              <w:rPr>
                <w:rFonts w:cs="Verdana"/>
                <w:b/>
                <w:bCs/>
                <w:iCs/>
                <w:color w:val="auto"/>
                <w:sz w:val="16"/>
                <w:szCs w:val="16"/>
                <w:lang w:val="es-ES"/>
              </w:rPr>
              <w:t>Reflexión/comentarios que xustifiquen a valoración:</w:t>
            </w:r>
          </w:p>
          <w:p w14:paraId="218DA6AD" w14:textId="77777777" w:rsidR="007D3455" w:rsidRPr="009C4250" w:rsidRDefault="007D3455" w:rsidP="001529EC">
            <w:pPr>
              <w:spacing w:line="360" w:lineRule="auto"/>
              <w:jc w:val="both"/>
              <w:rPr>
                <w:rFonts w:cs="Verdana"/>
                <w:bCs/>
                <w:i/>
                <w:iCs/>
                <w:color w:val="auto"/>
                <w:sz w:val="16"/>
                <w:szCs w:val="16"/>
                <w:lang w:val="es-ES"/>
              </w:rPr>
            </w:pPr>
          </w:p>
          <w:p w14:paraId="2C8D41A4" w14:textId="54830DEA" w:rsidR="002F3F99" w:rsidRPr="009C4250" w:rsidRDefault="002F3F99" w:rsidP="002F3F99">
            <w:pPr>
              <w:spacing w:line="360" w:lineRule="auto"/>
              <w:jc w:val="both"/>
              <w:rPr>
                <w:color w:val="auto"/>
                <w:sz w:val="16"/>
                <w:szCs w:val="16"/>
                <w:lang w:val="es-ES"/>
              </w:rPr>
            </w:pPr>
            <w:r w:rsidRPr="009C4250">
              <w:rPr>
                <w:color w:val="auto"/>
                <w:sz w:val="16"/>
                <w:szCs w:val="16"/>
                <w:lang w:val="es-ES"/>
              </w:rPr>
              <w:t xml:space="preserve">A páxina web da Universidade de Vigo ten unha sección dedicada especificamente aos estudos de doutoramento: </w:t>
            </w:r>
            <w:hyperlink r:id="rId18" w:history="1">
              <w:r w:rsidRPr="009C4250">
                <w:rPr>
                  <w:rStyle w:val="Hipervnculo"/>
                  <w:sz w:val="16"/>
                  <w:szCs w:val="16"/>
                  <w:lang w:val="es-ES"/>
                </w:rPr>
                <w:t>https://www.uvigo.gal/doutoramento</w:t>
              </w:r>
            </w:hyperlink>
            <w:r w:rsidRPr="009C4250">
              <w:rPr>
                <w:color w:val="auto"/>
                <w:sz w:val="16"/>
                <w:szCs w:val="16"/>
                <w:lang w:val="es-ES"/>
              </w:rPr>
              <w:t>.</w:t>
            </w:r>
          </w:p>
          <w:p w14:paraId="04B18EC9" w14:textId="77777777" w:rsidR="002F3F99" w:rsidRPr="009C4250" w:rsidRDefault="002F3F99" w:rsidP="002F3F99">
            <w:pPr>
              <w:spacing w:line="360" w:lineRule="auto"/>
              <w:jc w:val="both"/>
              <w:rPr>
                <w:color w:val="auto"/>
                <w:sz w:val="16"/>
                <w:szCs w:val="16"/>
                <w:lang w:val="es-ES"/>
              </w:rPr>
            </w:pPr>
            <w:r w:rsidRPr="009C4250">
              <w:rPr>
                <w:color w:val="auto"/>
                <w:sz w:val="16"/>
                <w:szCs w:val="16"/>
                <w:lang w:val="es-ES"/>
              </w:rPr>
              <w:t>Especificamente para os estudos de doutoramento, a Universidade de Vigo publica a convocatoria de admisión e matrícula, os calendarios dos distintos procesos de xestión académica, así como outra normativa de aplicación, na ligazón:</w:t>
            </w:r>
          </w:p>
          <w:p w14:paraId="2ABF7708" w14:textId="3CA12498" w:rsidR="002F3F99" w:rsidRPr="009C4250" w:rsidRDefault="002F3F99" w:rsidP="002F3F99">
            <w:pPr>
              <w:spacing w:line="360" w:lineRule="auto"/>
              <w:jc w:val="both"/>
              <w:rPr>
                <w:color w:val="auto"/>
                <w:sz w:val="16"/>
                <w:szCs w:val="16"/>
                <w:lang w:val="es-ES"/>
              </w:rPr>
            </w:pPr>
            <w:hyperlink r:id="rId19" w:history="1">
              <w:r w:rsidRPr="009C4250">
                <w:rPr>
                  <w:rStyle w:val="Hipervnculo"/>
                  <w:sz w:val="16"/>
                  <w:szCs w:val="16"/>
                  <w:lang w:val="es-ES"/>
                </w:rPr>
                <w:t>https://www.uvigo.gal/es/estudiar/gestiones-estudantes/matriculate/matricula-doutoramento</w:t>
              </w:r>
            </w:hyperlink>
            <w:r w:rsidRPr="009C4250">
              <w:rPr>
                <w:color w:val="auto"/>
                <w:sz w:val="16"/>
                <w:szCs w:val="16"/>
                <w:lang w:val="es-ES"/>
              </w:rPr>
              <w:t>.</w:t>
            </w:r>
          </w:p>
          <w:p w14:paraId="0E4648B9" w14:textId="77777777" w:rsidR="002F3F99" w:rsidRPr="009C4250" w:rsidRDefault="002F3F99" w:rsidP="002F3F99">
            <w:pPr>
              <w:spacing w:line="360" w:lineRule="auto"/>
              <w:jc w:val="both"/>
              <w:rPr>
                <w:color w:val="auto"/>
                <w:sz w:val="16"/>
                <w:szCs w:val="16"/>
                <w:lang w:val="es-ES"/>
              </w:rPr>
            </w:pPr>
          </w:p>
          <w:p w14:paraId="39609A61" w14:textId="77777777" w:rsidR="002F3F99" w:rsidRPr="009C4250" w:rsidRDefault="002F3F99" w:rsidP="002F3F99">
            <w:pPr>
              <w:spacing w:line="360" w:lineRule="auto"/>
              <w:jc w:val="both"/>
              <w:rPr>
                <w:color w:val="auto"/>
                <w:sz w:val="16"/>
                <w:szCs w:val="16"/>
                <w:lang w:val="es-ES"/>
              </w:rPr>
            </w:pPr>
            <w:r w:rsidRPr="009C4250">
              <w:rPr>
                <w:color w:val="auto"/>
                <w:sz w:val="16"/>
                <w:szCs w:val="16"/>
                <w:lang w:val="es-ES"/>
              </w:rPr>
              <w:t>A oferta de programas de doutoramento na Universidade de Vigo difúndese a través da páxina web da Escola Internacional de Doutoramento (EIDO):</w:t>
            </w:r>
          </w:p>
          <w:p w14:paraId="4A0F456B" w14:textId="5B2FEBC2" w:rsidR="002F3F99" w:rsidRPr="009C4250" w:rsidRDefault="002F3F99" w:rsidP="002F3F99">
            <w:pPr>
              <w:spacing w:line="360" w:lineRule="auto"/>
              <w:jc w:val="both"/>
              <w:rPr>
                <w:color w:val="auto"/>
                <w:sz w:val="16"/>
                <w:szCs w:val="16"/>
                <w:lang w:val="es-ES"/>
              </w:rPr>
            </w:pPr>
            <w:hyperlink r:id="rId20" w:history="1">
              <w:r w:rsidRPr="009C4250">
                <w:rPr>
                  <w:rStyle w:val="Hipervnculo"/>
                  <w:sz w:val="16"/>
                  <w:szCs w:val="16"/>
                  <w:lang w:val="es-ES"/>
                </w:rPr>
                <w:t>https://www.uvigo.gal/es/estudiar/organizacion-academica/eido-escola-internacional-doutoramento/programas-doutoramento</w:t>
              </w:r>
            </w:hyperlink>
          </w:p>
          <w:p w14:paraId="388B764D" w14:textId="77777777" w:rsidR="002F3F99" w:rsidRPr="009C4250" w:rsidRDefault="002F3F99" w:rsidP="002F3F99">
            <w:pPr>
              <w:spacing w:line="360" w:lineRule="auto"/>
              <w:jc w:val="both"/>
              <w:rPr>
                <w:color w:val="auto"/>
                <w:sz w:val="16"/>
                <w:szCs w:val="16"/>
                <w:lang w:val="es-ES"/>
              </w:rPr>
            </w:pPr>
          </w:p>
          <w:p w14:paraId="46E6ECF7" w14:textId="77777777" w:rsidR="002F3F99" w:rsidRPr="009C4250" w:rsidRDefault="002F3F99" w:rsidP="002F3F99">
            <w:pPr>
              <w:spacing w:line="360" w:lineRule="auto"/>
              <w:jc w:val="both"/>
              <w:rPr>
                <w:color w:val="auto"/>
                <w:sz w:val="16"/>
                <w:szCs w:val="16"/>
                <w:lang w:val="es-ES"/>
              </w:rPr>
            </w:pPr>
            <w:r w:rsidRPr="009C4250">
              <w:rPr>
                <w:color w:val="auto"/>
                <w:sz w:val="16"/>
                <w:szCs w:val="16"/>
                <w:lang w:val="es-ES"/>
              </w:rPr>
              <w:t>Nesta páxina da EIDO atópase a relación de programas de doutoramento que constitúen a oferta actualizada de terceiro ciclo da universidade. Inclúese información relativa á denominación formal do programa de doutoramento, carácter do programa (propio ou interuniversitario, indicando neste último caso as universidades participantes e a universidade coordinadora), información relativa ás condicións de acceso e admisión no programa de doutoramento, liñas de investigación que se desenvolven no programa, datos de contacto do/ do coordinador/a, memoria de verificación do programa de doutoramento e a ligazón á información propia de cada programa de doutoramento.</w:t>
            </w:r>
          </w:p>
          <w:p w14:paraId="241DAA6E" w14:textId="77777777" w:rsidR="002F3F99" w:rsidRPr="009C4250" w:rsidRDefault="002F3F99" w:rsidP="002F3F99">
            <w:pPr>
              <w:spacing w:line="360" w:lineRule="auto"/>
              <w:jc w:val="both"/>
              <w:rPr>
                <w:color w:val="auto"/>
                <w:sz w:val="16"/>
                <w:szCs w:val="16"/>
                <w:lang w:val="es-ES"/>
              </w:rPr>
            </w:pPr>
            <w:r w:rsidRPr="009C4250">
              <w:rPr>
                <w:color w:val="auto"/>
                <w:sz w:val="16"/>
                <w:szCs w:val="16"/>
                <w:lang w:val="es-ES"/>
              </w:rPr>
              <w:t>Tamén pode atoparse información sobre:</w:t>
            </w:r>
          </w:p>
          <w:p w14:paraId="21200A9D" w14:textId="740EB6B5" w:rsidR="002F3F99" w:rsidRPr="009C4250" w:rsidRDefault="002F3F99" w:rsidP="002F3F99">
            <w:pPr>
              <w:pStyle w:val="Prrafodelista"/>
              <w:numPr>
                <w:ilvl w:val="0"/>
                <w:numId w:val="20"/>
              </w:numPr>
              <w:spacing w:line="360" w:lineRule="auto"/>
              <w:jc w:val="both"/>
              <w:rPr>
                <w:color w:val="auto"/>
                <w:sz w:val="16"/>
                <w:szCs w:val="16"/>
                <w:lang w:val="es-ES"/>
              </w:rPr>
            </w:pPr>
            <w:r w:rsidRPr="009C4250">
              <w:rPr>
                <w:color w:val="auto"/>
                <w:sz w:val="16"/>
                <w:szCs w:val="16"/>
                <w:lang w:val="es-ES"/>
              </w:rPr>
              <w:t>As condicións, procedementos e prazos para a tramitación da defensa da tese doutoral establecidas no Regulamento de Estudos de Doutoramento da universidade</w:t>
            </w:r>
          </w:p>
          <w:p w14:paraId="6543FBE7" w14:textId="40FFCB7D" w:rsidR="002F3F99" w:rsidRPr="009C4250" w:rsidRDefault="002F3F99" w:rsidP="002F3F99">
            <w:pPr>
              <w:pStyle w:val="Prrafodelista"/>
              <w:numPr>
                <w:ilvl w:val="0"/>
                <w:numId w:val="20"/>
              </w:numPr>
              <w:spacing w:line="360" w:lineRule="auto"/>
              <w:jc w:val="both"/>
              <w:rPr>
                <w:color w:val="auto"/>
                <w:sz w:val="16"/>
                <w:szCs w:val="16"/>
                <w:lang w:val="es-ES"/>
              </w:rPr>
            </w:pPr>
            <w:r w:rsidRPr="009C4250">
              <w:rPr>
                <w:color w:val="auto"/>
                <w:sz w:val="16"/>
                <w:szCs w:val="16"/>
                <w:lang w:val="es-ES"/>
              </w:rPr>
              <w:t>As etapas para a presentación da tese doutoral para o seu defensa (procedementos, impresos e prazos)</w:t>
            </w:r>
          </w:p>
          <w:p w14:paraId="7C23C912" w14:textId="391EFF15" w:rsidR="002F3F99" w:rsidRPr="009C4250" w:rsidRDefault="002F3F99" w:rsidP="002F3F99">
            <w:pPr>
              <w:pStyle w:val="Prrafodelista"/>
              <w:numPr>
                <w:ilvl w:val="0"/>
                <w:numId w:val="20"/>
              </w:numPr>
              <w:spacing w:line="360" w:lineRule="auto"/>
              <w:jc w:val="both"/>
              <w:rPr>
                <w:color w:val="auto"/>
                <w:sz w:val="16"/>
                <w:szCs w:val="16"/>
                <w:lang w:val="es-ES"/>
              </w:rPr>
            </w:pPr>
            <w:r w:rsidRPr="009C4250">
              <w:rPr>
                <w:color w:val="auto"/>
                <w:sz w:val="16"/>
                <w:szCs w:val="16"/>
                <w:lang w:val="es-ES"/>
              </w:rPr>
              <w:t>As teses doutorais en depósito</w:t>
            </w:r>
          </w:p>
          <w:p w14:paraId="03E5B6EC" w14:textId="3B34483D" w:rsidR="002F3F99" w:rsidRPr="009C4250" w:rsidRDefault="002F3F99" w:rsidP="002F3F99">
            <w:pPr>
              <w:pStyle w:val="Prrafodelista"/>
              <w:numPr>
                <w:ilvl w:val="0"/>
                <w:numId w:val="20"/>
              </w:numPr>
              <w:spacing w:line="360" w:lineRule="auto"/>
              <w:jc w:val="both"/>
              <w:rPr>
                <w:color w:val="auto"/>
                <w:sz w:val="16"/>
                <w:szCs w:val="16"/>
                <w:lang w:val="es-ES"/>
              </w:rPr>
            </w:pPr>
            <w:r w:rsidRPr="009C4250">
              <w:rPr>
                <w:color w:val="auto"/>
                <w:sz w:val="16"/>
                <w:szCs w:val="16"/>
                <w:lang w:val="es-ES"/>
              </w:rPr>
              <w:t>Os actos de defensa pública das teses</w:t>
            </w:r>
          </w:p>
          <w:p w14:paraId="1EA7271F" w14:textId="0DF5D34B" w:rsidR="002F3F99" w:rsidRPr="009C4250" w:rsidRDefault="002F3F99" w:rsidP="002F3F99">
            <w:pPr>
              <w:pStyle w:val="Prrafodelista"/>
              <w:numPr>
                <w:ilvl w:val="0"/>
                <w:numId w:val="20"/>
              </w:numPr>
              <w:spacing w:line="360" w:lineRule="auto"/>
              <w:jc w:val="both"/>
              <w:rPr>
                <w:color w:val="auto"/>
                <w:sz w:val="16"/>
                <w:szCs w:val="16"/>
                <w:lang w:val="es-ES"/>
              </w:rPr>
            </w:pPr>
            <w:r w:rsidRPr="009C4250">
              <w:rPr>
                <w:color w:val="auto"/>
                <w:sz w:val="16"/>
                <w:szCs w:val="16"/>
                <w:lang w:val="es-ES"/>
              </w:rPr>
              <w:t>A convocatoria anual de Premios Extraordinarios de Doutoramento.</w:t>
            </w:r>
          </w:p>
          <w:p w14:paraId="0D948A42" w14:textId="77777777" w:rsidR="002F3F99" w:rsidRPr="009C4250" w:rsidRDefault="002F3F99" w:rsidP="002F3F99">
            <w:pPr>
              <w:spacing w:line="360" w:lineRule="auto"/>
              <w:jc w:val="both"/>
              <w:rPr>
                <w:color w:val="auto"/>
                <w:sz w:val="16"/>
                <w:szCs w:val="16"/>
                <w:lang w:val="es-ES"/>
              </w:rPr>
            </w:pPr>
          </w:p>
          <w:p w14:paraId="42B9AABE" w14:textId="2FAEF614" w:rsidR="002F3F99" w:rsidRPr="009C4250" w:rsidRDefault="002F3F99" w:rsidP="002F3F99">
            <w:pPr>
              <w:spacing w:line="360" w:lineRule="auto"/>
              <w:jc w:val="both"/>
              <w:rPr>
                <w:color w:val="auto"/>
                <w:sz w:val="16"/>
                <w:szCs w:val="16"/>
                <w:lang w:val="es-ES"/>
              </w:rPr>
            </w:pPr>
            <w:r w:rsidRPr="009C4250">
              <w:rPr>
                <w:color w:val="auto"/>
                <w:sz w:val="16"/>
                <w:szCs w:val="16"/>
                <w:lang w:val="es-ES"/>
              </w:rPr>
              <w:t xml:space="preserve">A información sobre os informes e os resultados está dispoñible no </w:t>
            </w:r>
            <w:hyperlink r:id="rId21" w:history="1">
              <w:r w:rsidRPr="009C4250">
                <w:rPr>
                  <w:rStyle w:val="Hipervnculo"/>
                  <w:sz w:val="16"/>
                  <w:szCs w:val="16"/>
                  <w:lang w:val="es-ES"/>
                </w:rPr>
                <w:t>Portal de Transparencia</w:t>
              </w:r>
            </w:hyperlink>
            <w:r w:rsidRPr="009C4250">
              <w:rPr>
                <w:color w:val="auto"/>
                <w:sz w:val="16"/>
                <w:szCs w:val="16"/>
                <w:lang w:val="es-ES"/>
              </w:rPr>
              <w:t xml:space="preserve"> da UVigo. En particular, pode atoparse información sobre:</w:t>
            </w:r>
          </w:p>
          <w:p w14:paraId="4D7A62E9" w14:textId="7A8C58BA" w:rsidR="00527B44" w:rsidRPr="009C4250" w:rsidRDefault="002F3F99" w:rsidP="002F3F99">
            <w:pPr>
              <w:pStyle w:val="Prrafodelista"/>
              <w:numPr>
                <w:ilvl w:val="0"/>
                <w:numId w:val="20"/>
              </w:numPr>
              <w:spacing w:line="360" w:lineRule="auto"/>
              <w:jc w:val="both"/>
              <w:rPr>
                <w:color w:val="auto"/>
                <w:sz w:val="16"/>
                <w:szCs w:val="16"/>
                <w:lang w:val="es-ES"/>
              </w:rPr>
            </w:pPr>
            <w:hyperlink r:id="rId22" w:history="1">
              <w:r w:rsidRPr="009C4250">
                <w:rPr>
                  <w:rStyle w:val="Hipervnculo"/>
                  <w:sz w:val="16"/>
                  <w:szCs w:val="16"/>
                  <w:lang w:val="es-ES"/>
                </w:rPr>
                <w:t>Resultados académicos</w:t>
              </w:r>
            </w:hyperlink>
            <w:r w:rsidR="00527B44" w:rsidRPr="009C4250">
              <w:rPr>
                <w:color w:val="auto"/>
                <w:sz w:val="16"/>
                <w:szCs w:val="16"/>
                <w:lang w:val="es-ES"/>
              </w:rPr>
              <w:t xml:space="preserve"> e de </w:t>
            </w:r>
            <w:hyperlink r:id="rId23" w:history="1">
              <w:r w:rsidR="00527B44" w:rsidRPr="009C4250">
                <w:rPr>
                  <w:rStyle w:val="Hipervnculo"/>
                  <w:sz w:val="16"/>
                  <w:szCs w:val="16"/>
                  <w:lang w:val="es-ES"/>
                </w:rPr>
                <w:t>investigación e transferencia</w:t>
              </w:r>
            </w:hyperlink>
          </w:p>
          <w:p w14:paraId="5D9430A4" w14:textId="77777777" w:rsidR="00527B44" w:rsidRPr="009C4250" w:rsidRDefault="00527B44" w:rsidP="00527B44">
            <w:pPr>
              <w:pStyle w:val="Prrafodelista"/>
              <w:numPr>
                <w:ilvl w:val="0"/>
                <w:numId w:val="20"/>
              </w:numPr>
              <w:spacing w:line="360" w:lineRule="auto"/>
              <w:jc w:val="both"/>
              <w:rPr>
                <w:color w:val="auto"/>
                <w:sz w:val="16"/>
                <w:szCs w:val="16"/>
                <w:lang w:val="es-ES"/>
              </w:rPr>
            </w:pPr>
            <w:hyperlink r:id="rId24" w:history="1">
              <w:r w:rsidRPr="009C4250">
                <w:rPr>
                  <w:rStyle w:val="Hipervnculo"/>
                  <w:sz w:val="16"/>
                  <w:szCs w:val="16"/>
                  <w:lang w:val="es-ES"/>
                </w:rPr>
                <w:t>Resultados do profesorado</w:t>
              </w:r>
            </w:hyperlink>
          </w:p>
          <w:p w14:paraId="206FF879" w14:textId="77777777" w:rsidR="00527B44" w:rsidRPr="009C4250" w:rsidRDefault="00527B44" w:rsidP="002F3F99">
            <w:pPr>
              <w:pStyle w:val="Prrafodelista"/>
              <w:numPr>
                <w:ilvl w:val="0"/>
                <w:numId w:val="20"/>
              </w:numPr>
              <w:spacing w:line="360" w:lineRule="auto"/>
              <w:jc w:val="both"/>
              <w:rPr>
                <w:color w:val="auto"/>
                <w:sz w:val="16"/>
                <w:szCs w:val="16"/>
                <w:lang w:val="es-ES"/>
              </w:rPr>
            </w:pPr>
            <w:hyperlink r:id="rId25" w:history="1">
              <w:r w:rsidRPr="009C4250">
                <w:rPr>
                  <w:rStyle w:val="Hipervnculo"/>
                  <w:sz w:val="16"/>
                  <w:szCs w:val="16"/>
                  <w:lang w:val="es-ES"/>
                </w:rPr>
                <w:t>Resultados de mobilidade</w:t>
              </w:r>
            </w:hyperlink>
          </w:p>
          <w:p w14:paraId="660711A2" w14:textId="77777777" w:rsidR="00527B44" w:rsidRPr="009C4250" w:rsidRDefault="00527B44" w:rsidP="002F3F99">
            <w:pPr>
              <w:pStyle w:val="Prrafodelista"/>
              <w:numPr>
                <w:ilvl w:val="0"/>
                <w:numId w:val="20"/>
              </w:numPr>
              <w:spacing w:line="360" w:lineRule="auto"/>
              <w:jc w:val="both"/>
              <w:rPr>
                <w:color w:val="auto"/>
                <w:sz w:val="16"/>
                <w:szCs w:val="16"/>
                <w:lang w:val="es-ES"/>
              </w:rPr>
            </w:pPr>
            <w:hyperlink r:id="rId26" w:history="1">
              <w:r w:rsidRPr="009C4250">
                <w:rPr>
                  <w:rStyle w:val="Hipervnculo"/>
                  <w:sz w:val="16"/>
                  <w:szCs w:val="16"/>
                  <w:lang w:val="es-ES"/>
                </w:rPr>
                <w:t>Resultados de satisfacción</w:t>
              </w:r>
            </w:hyperlink>
          </w:p>
          <w:p w14:paraId="01960773" w14:textId="7FCDF19B" w:rsidR="00527B44" w:rsidRPr="009C4250" w:rsidRDefault="00527B44" w:rsidP="002F3F99">
            <w:pPr>
              <w:pStyle w:val="Prrafodelista"/>
              <w:numPr>
                <w:ilvl w:val="0"/>
                <w:numId w:val="20"/>
              </w:numPr>
              <w:spacing w:line="360" w:lineRule="auto"/>
              <w:jc w:val="both"/>
              <w:rPr>
                <w:color w:val="auto"/>
                <w:sz w:val="16"/>
                <w:szCs w:val="16"/>
                <w:lang w:val="es-ES"/>
              </w:rPr>
            </w:pPr>
            <w:hyperlink r:id="rId27" w:history="1">
              <w:r w:rsidRPr="009C4250">
                <w:rPr>
                  <w:rStyle w:val="Hipervnculo"/>
                  <w:sz w:val="16"/>
                  <w:szCs w:val="16"/>
                  <w:lang w:val="es-ES"/>
                </w:rPr>
                <w:t>Resultados de inserción laboral</w:t>
              </w:r>
            </w:hyperlink>
            <w:r w:rsidR="002F3F99" w:rsidRPr="009C4250">
              <w:rPr>
                <w:color w:val="auto"/>
                <w:sz w:val="16"/>
                <w:szCs w:val="16"/>
                <w:lang w:val="es-ES"/>
              </w:rPr>
              <w:t xml:space="preserve"> </w:t>
            </w:r>
          </w:p>
          <w:p w14:paraId="662335E7" w14:textId="2CD22309" w:rsidR="002F3F99" w:rsidRPr="009C4250" w:rsidRDefault="002F3F99" w:rsidP="002F3F99">
            <w:pPr>
              <w:spacing w:line="360" w:lineRule="auto"/>
              <w:jc w:val="both"/>
              <w:rPr>
                <w:color w:val="auto"/>
                <w:sz w:val="16"/>
                <w:szCs w:val="16"/>
                <w:lang w:val="es-ES"/>
              </w:rPr>
            </w:pPr>
          </w:p>
          <w:p w14:paraId="4487B52B" w14:textId="77777777" w:rsidR="00531AF0" w:rsidRPr="009C4250" w:rsidRDefault="00531AF0" w:rsidP="00D36802">
            <w:pPr>
              <w:spacing w:line="360" w:lineRule="auto"/>
              <w:jc w:val="both"/>
              <w:rPr>
                <w:color w:val="0070C0"/>
                <w:sz w:val="16"/>
                <w:szCs w:val="16"/>
                <w:u w:val="single"/>
                <w:lang w:val="es-ES"/>
              </w:rPr>
            </w:pPr>
            <w:r w:rsidRPr="009C4250">
              <w:rPr>
                <w:color w:val="0070C0"/>
                <w:sz w:val="16"/>
                <w:szCs w:val="16"/>
                <w:u w:val="single"/>
                <w:lang w:val="es-ES"/>
              </w:rPr>
              <w:t>Páxina web do Programa de doutoramento:</w:t>
            </w:r>
          </w:p>
          <w:p w14:paraId="0D9CBC08" w14:textId="38A475F4" w:rsidR="00531AF0" w:rsidRPr="009C4250" w:rsidRDefault="00531AF0" w:rsidP="00D36802">
            <w:pPr>
              <w:spacing w:line="360" w:lineRule="auto"/>
              <w:jc w:val="both"/>
              <w:rPr>
                <w:color w:val="auto"/>
                <w:sz w:val="16"/>
                <w:szCs w:val="16"/>
                <w:lang w:val="es-ES"/>
              </w:rPr>
            </w:pPr>
            <w:r w:rsidRPr="009C4250">
              <w:rPr>
                <w:color w:val="auto"/>
                <w:sz w:val="16"/>
                <w:szCs w:val="16"/>
                <w:lang w:val="es-ES"/>
              </w:rPr>
              <w:t>E</w:t>
            </w:r>
            <w:r w:rsidR="00D36802" w:rsidRPr="009C4250">
              <w:rPr>
                <w:color w:val="auto"/>
                <w:sz w:val="16"/>
                <w:szCs w:val="16"/>
                <w:lang w:val="es-ES"/>
              </w:rPr>
              <w:t xml:space="preserve">ste Programa </w:t>
            </w:r>
            <w:r w:rsidRPr="009C4250">
              <w:rPr>
                <w:color w:val="auto"/>
                <w:sz w:val="16"/>
                <w:szCs w:val="16"/>
                <w:lang w:val="es-ES"/>
              </w:rPr>
              <w:t>dispón dunha</w:t>
            </w:r>
            <w:r w:rsidR="00D36802" w:rsidRPr="009C4250">
              <w:rPr>
                <w:color w:val="auto"/>
                <w:sz w:val="16"/>
                <w:szCs w:val="16"/>
                <w:lang w:val="es-ES"/>
              </w:rPr>
              <w:t xml:space="preserve"> páxina WEB propia </w:t>
            </w:r>
            <w:r w:rsidR="00D36802" w:rsidRPr="009C4250">
              <w:rPr>
                <w:color w:val="0070C0"/>
                <w:sz w:val="16"/>
                <w:szCs w:val="16"/>
                <w:lang w:val="es-ES"/>
              </w:rPr>
              <w:t>(</w:t>
            </w:r>
            <w:hyperlink r:id="rId28" w:history="1">
              <w:r w:rsidR="00677C81" w:rsidRPr="009C4250">
                <w:rPr>
                  <w:rStyle w:val="Hipervnculo"/>
                  <w:sz w:val="16"/>
                  <w:szCs w:val="16"/>
                  <w:lang w:val="es-ES"/>
                </w:rPr>
                <w:t>https://resoluciondeconflictos.webs.uvigo.es/</w:t>
              </w:r>
            </w:hyperlink>
            <w:r w:rsidR="00677C81" w:rsidRPr="009C4250">
              <w:rPr>
                <w:color w:val="0070C0"/>
                <w:sz w:val="16"/>
                <w:szCs w:val="16"/>
                <w:lang w:val="es-ES"/>
              </w:rPr>
              <w:t xml:space="preserve">) </w:t>
            </w:r>
            <w:r w:rsidR="00D36802" w:rsidRPr="009C4250">
              <w:rPr>
                <w:color w:val="auto"/>
                <w:sz w:val="16"/>
                <w:szCs w:val="16"/>
                <w:lang w:val="es-ES"/>
              </w:rPr>
              <w:t>na que se mostra</w:t>
            </w:r>
            <w:r w:rsidR="00677C81" w:rsidRPr="009C4250">
              <w:rPr>
                <w:color w:val="auto"/>
                <w:sz w:val="16"/>
                <w:szCs w:val="16"/>
                <w:lang w:val="es-ES"/>
              </w:rPr>
              <w:t xml:space="preserve"> toda a</w:t>
            </w:r>
            <w:r w:rsidR="00D36802" w:rsidRPr="009C4250">
              <w:rPr>
                <w:color w:val="auto"/>
                <w:sz w:val="16"/>
                <w:szCs w:val="16"/>
                <w:lang w:val="es-ES"/>
              </w:rPr>
              <w:t xml:space="preserve"> información relevante </w:t>
            </w:r>
            <w:r w:rsidRPr="009C4250">
              <w:rPr>
                <w:color w:val="auto"/>
                <w:sz w:val="16"/>
                <w:szCs w:val="16"/>
                <w:lang w:val="es-ES"/>
              </w:rPr>
              <w:t>sobre as actividades</w:t>
            </w:r>
            <w:r w:rsidR="00677C81" w:rsidRPr="009C4250">
              <w:rPr>
                <w:color w:val="auto"/>
                <w:sz w:val="16"/>
                <w:szCs w:val="16"/>
                <w:lang w:val="es-ES"/>
              </w:rPr>
              <w:t xml:space="preserve"> formativas, as liñas de investigación, o profesorado, os requisitos de acceso e admisión e as novas </w:t>
            </w:r>
            <w:r w:rsidR="00D36802" w:rsidRPr="009C4250">
              <w:rPr>
                <w:color w:val="auto"/>
                <w:sz w:val="16"/>
                <w:szCs w:val="16"/>
                <w:lang w:val="es-ES"/>
              </w:rPr>
              <w:t xml:space="preserve">do </w:t>
            </w:r>
            <w:r w:rsidR="00677C81" w:rsidRPr="009C4250">
              <w:rPr>
                <w:color w:val="auto"/>
                <w:sz w:val="16"/>
                <w:szCs w:val="16"/>
                <w:lang w:val="es-ES"/>
              </w:rPr>
              <w:t>P</w:t>
            </w:r>
            <w:r w:rsidR="00D36802" w:rsidRPr="009C4250">
              <w:rPr>
                <w:color w:val="auto"/>
                <w:sz w:val="16"/>
                <w:szCs w:val="16"/>
                <w:lang w:val="es-ES"/>
              </w:rPr>
              <w:t>rograma</w:t>
            </w:r>
            <w:r w:rsidR="000A3339" w:rsidRPr="009C4250">
              <w:rPr>
                <w:color w:val="auto"/>
                <w:sz w:val="16"/>
                <w:szCs w:val="16"/>
                <w:lang w:val="es-ES"/>
              </w:rPr>
              <w:t>, tanto para os doutorandos/as como para posibles interesados en matricularse</w:t>
            </w:r>
            <w:r w:rsidR="00677C81" w:rsidRPr="009C4250">
              <w:rPr>
                <w:color w:val="auto"/>
                <w:sz w:val="16"/>
                <w:szCs w:val="16"/>
                <w:lang w:val="es-ES"/>
              </w:rPr>
              <w:t xml:space="preserve">. </w:t>
            </w:r>
          </w:p>
          <w:p w14:paraId="5700FC7D" w14:textId="69558D47" w:rsidR="009A13E4" w:rsidRPr="009C4250" w:rsidRDefault="009A13E4" w:rsidP="00D36802">
            <w:pPr>
              <w:spacing w:line="360" w:lineRule="auto"/>
              <w:jc w:val="both"/>
              <w:rPr>
                <w:color w:val="auto"/>
                <w:sz w:val="16"/>
                <w:szCs w:val="16"/>
                <w:lang w:val="es-ES"/>
              </w:rPr>
            </w:pPr>
            <w:r w:rsidRPr="009C4250">
              <w:rPr>
                <w:color w:val="auto"/>
                <w:sz w:val="16"/>
                <w:szCs w:val="16"/>
                <w:lang w:val="es-ES"/>
              </w:rPr>
              <w:t>A esta páxina pódese acceder directamente dende calquera buscador de internet, e tamén ten enlace de acceso na Web da EIDO (</w:t>
            </w:r>
            <w:hyperlink r:id="rId29" w:history="1">
              <w:r w:rsidRPr="009C4250">
                <w:rPr>
                  <w:rStyle w:val="Hipervnculo"/>
                  <w:sz w:val="16"/>
                  <w:szCs w:val="16"/>
                  <w:lang w:val="es-ES"/>
                </w:rPr>
                <w:t>https://www.uvigo.gal/es/estudiar/que-estudiar/doctorado/programa-doutoramento-xestion-resolucion-conflitos-menores-familia-xustiza-terapeutica</w:t>
              </w:r>
            </w:hyperlink>
            <w:r w:rsidRPr="009C4250">
              <w:rPr>
                <w:color w:val="auto"/>
                <w:sz w:val="16"/>
                <w:szCs w:val="16"/>
                <w:lang w:val="es-ES"/>
              </w:rPr>
              <w:t>), e na Web da Facultade de Ciencias Xurídicas e do Traballo (</w:t>
            </w:r>
            <w:hyperlink r:id="rId30" w:history="1">
              <w:r w:rsidRPr="009C4250">
                <w:rPr>
                  <w:rStyle w:val="Hipervnculo"/>
                  <w:sz w:val="16"/>
                  <w:szCs w:val="16"/>
                  <w:lang w:val="es-ES"/>
                </w:rPr>
                <w:t>https://fccxxt.uvigo.es/gl/estudos/programas-de-doutoramento/</w:t>
              </w:r>
            </w:hyperlink>
            <w:r w:rsidRPr="009C4250">
              <w:rPr>
                <w:color w:val="auto"/>
                <w:sz w:val="16"/>
                <w:szCs w:val="16"/>
                <w:lang w:val="es-ES"/>
              </w:rPr>
              <w:t xml:space="preserve">). </w:t>
            </w:r>
          </w:p>
          <w:p w14:paraId="2E8C1277" w14:textId="77777777" w:rsidR="002E1611" w:rsidRPr="009C4250" w:rsidRDefault="002E1611" w:rsidP="001529EC">
            <w:pPr>
              <w:spacing w:line="360" w:lineRule="auto"/>
              <w:jc w:val="both"/>
              <w:rPr>
                <w:color w:val="auto"/>
                <w:sz w:val="16"/>
                <w:szCs w:val="16"/>
                <w:lang w:val="es-ES"/>
              </w:rPr>
            </w:pPr>
          </w:p>
          <w:p w14:paraId="4EAD1FBE" w14:textId="77777777" w:rsidR="002E1611" w:rsidRPr="009C4250" w:rsidRDefault="002E1611" w:rsidP="001529EC">
            <w:pPr>
              <w:spacing w:line="360" w:lineRule="auto"/>
              <w:jc w:val="both"/>
              <w:rPr>
                <w:color w:val="auto"/>
                <w:sz w:val="16"/>
                <w:szCs w:val="16"/>
                <w:lang w:val="es-ES"/>
              </w:rPr>
            </w:pPr>
          </w:p>
        </w:tc>
      </w:tr>
      <w:tr w:rsidR="002E1611" w:rsidRPr="009C4250" w14:paraId="3B39846B"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46ED6F6"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lastRenderedPageBreak/>
              <w:t xml:space="preserve">2.2.- A institución garante un fácil acceso á información relevante de programa de doutoramento a todos os grupos de interese. </w:t>
            </w:r>
          </w:p>
        </w:tc>
      </w:tr>
      <w:tr w:rsidR="002E1611" w:rsidRPr="009C4250" w14:paraId="161086CD"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899C9AD"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t>Aspectos a valorar:</w:t>
            </w:r>
          </w:p>
          <w:p w14:paraId="2EDAAC4B" w14:textId="77777777" w:rsidR="002E1611" w:rsidRPr="009C4250" w:rsidRDefault="002E1611" w:rsidP="007B17EA">
            <w:pPr>
              <w:widowControl w:val="0"/>
              <w:numPr>
                <w:ilvl w:val="0"/>
                <w:numId w:val="4"/>
              </w:numPr>
              <w:tabs>
                <w:tab w:val="left" w:pos="142"/>
              </w:tabs>
              <w:suppressAutoHyphens w:val="0"/>
              <w:spacing w:line="360" w:lineRule="auto"/>
              <w:contextualSpacing/>
              <w:jc w:val="both"/>
              <w:outlineLvl w:val="3"/>
              <w:rPr>
                <w:color w:val="auto"/>
                <w:sz w:val="16"/>
                <w:szCs w:val="16"/>
                <w:lang w:val="es-ES"/>
              </w:rPr>
            </w:pPr>
            <w:r w:rsidRPr="009C4250">
              <w:rPr>
                <w:color w:val="auto"/>
                <w:sz w:val="16"/>
                <w:szCs w:val="16"/>
                <w:lang w:val="es-ES"/>
              </w:rPr>
              <w:t>Garántese un fácil acceso á información relevante do programa a todos os grupos de interese.</w:t>
            </w:r>
          </w:p>
        </w:tc>
      </w:tr>
      <w:tr w:rsidR="002E1611" w:rsidRPr="009C4250" w14:paraId="1A60F6B2" w14:textId="77777777" w:rsidTr="00845188">
        <w:trPr>
          <w:trHeight w:val="788"/>
          <w:jc w:val="center"/>
        </w:trPr>
        <w:tc>
          <w:tcPr>
            <w:tcW w:w="9078" w:type="dxa"/>
            <w:tcBorders>
              <w:top w:val="single" w:sz="4" w:space="0" w:color="A6A6A6"/>
              <w:left w:val="single" w:sz="4" w:space="0" w:color="A6A6A6"/>
              <w:right w:val="single" w:sz="4" w:space="0" w:color="A6A6A6"/>
            </w:tcBorders>
            <w:shd w:val="clear" w:color="auto" w:fill="auto"/>
            <w:tcMar>
              <w:left w:w="108" w:type="dxa"/>
            </w:tcMar>
          </w:tcPr>
          <w:p w14:paraId="131019E0" w14:textId="77777777" w:rsidR="002E1611" w:rsidRPr="009C4250" w:rsidRDefault="002E1611" w:rsidP="001529EC">
            <w:pPr>
              <w:spacing w:line="360" w:lineRule="auto"/>
              <w:jc w:val="both"/>
              <w:rPr>
                <w:rFonts w:cs="Verdana"/>
                <w:bCs/>
                <w:i/>
                <w:iCs/>
                <w:color w:val="auto"/>
                <w:sz w:val="16"/>
                <w:szCs w:val="16"/>
                <w:lang w:val="es-ES"/>
              </w:rPr>
            </w:pPr>
            <w:r w:rsidRPr="009C4250">
              <w:rPr>
                <w:rFonts w:cs="Verdana"/>
                <w:b/>
                <w:bCs/>
                <w:iCs/>
                <w:color w:val="auto"/>
                <w:sz w:val="16"/>
                <w:szCs w:val="16"/>
                <w:lang w:val="es-ES"/>
              </w:rPr>
              <w:t>Reflexión/comentarios que xustifiquen a valoración:</w:t>
            </w:r>
          </w:p>
          <w:p w14:paraId="6BBD7113" w14:textId="0B303220" w:rsidR="002E1611" w:rsidRPr="009C4250" w:rsidRDefault="002E1611" w:rsidP="001529EC">
            <w:pPr>
              <w:spacing w:line="360" w:lineRule="auto"/>
              <w:jc w:val="both"/>
              <w:rPr>
                <w:rFonts w:cs="Verdana"/>
                <w:b/>
                <w:bCs/>
                <w:iCs/>
                <w:color w:val="auto"/>
                <w:sz w:val="16"/>
                <w:szCs w:val="16"/>
                <w:lang w:val="es-ES"/>
              </w:rPr>
            </w:pPr>
          </w:p>
          <w:p w14:paraId="52FFA01C" w14:textId="707CC9AF" w:rsidR="00B90F43" w:rsidRPr="009C4250" w:rsidRDefault="00B90F43" w:rsidP="001529EC">
            <w:pPr>
              <w:spacing w:line="360" w:lineRule="auto"/>
              <w:jc w:val="both"/>
              <w:rPr>
                <w:rFonts w:cs="Verdana"/>
                <w:bCs/>
                <w:iCs/>
                <w:color w:val="auto"/>
                <w:sz w:val="16"/>
                <w:szCs w:val="16"/>
                <w:lang w:val="es-ES"/>
              </w:rPr>
            </w:pPr>
            <w:r w:rsidRPr="009C4250">
              <w:rPr>
                <w:rFonts w:cs="Verdana"/>
                <w:bCs/>
                <w:iCs/>
                <w:color w:val="auto"/>
                <w:sz w:val="16"/>
                <w:szCs w:val="16"/>
                <w:lang w:val="es-ES"/>
              </w:rPr>
              <w:t>Todos os grupos de interese teñen acceso á información relevante, a través da información que proporciona a Universidade fundamentalmente pola páxina WEB (eido.uvigo.es), na que se pode atopar acceso á matrícula, á información académica, ás bolsas, á calidade, ás teses depositadas e as aprobadas para a súa defensa, aos premios extraordinarios de doutoramento e aos formularios para presentar as teses, para homologacións, altas e baixas de profesores do programa, etc.</w:t>
            </w:r>
          </w:p>
          <w:p w14:paraId="1B5C0578" w14:textId="77777777" w:rsidR="00B90F43" w:rsidRPr="009C4250" w:rsidRDefault="00B90F43" w:rsidP="00B90F43">
            <w:pPr>
              <w:spacing w:line="360" w:lineRule="auto"/>
              <w:jc w:val="both"/>
              <w:rPr>
                <w:rFonts w:cs="Verdana"/>
                <w:bCs/>
                <w:iCs/>
                <w:color w:val="auto"/>
                <w:sz w:val="16"/>
                <w:szCs w:val="16"/>
                <w:lang w:val="es-ES"/>
              </w:rPr>
            </w:pPr>
            <w:r w:rsidRPr="009C4250">
              <w:rPr>
                <w:rFonts w:cs="Verdana"/>
                <w:bCs/>
                <w:iCs/>
                <w:color w:val="auto"/>
                <w:sz w:val="16"/>
                <w:szCs w:val="16"/>
                <w:lang w:val="es-ES"/>
              </w:rPr>
              <w:t>A Universidade de Vigo conta con diversos sistemas de información, atención, apoio e orientación ao alumnado, tanto de carácter institucional ou comúns a todos os estudantes como específicos do ciclo de doutoramento:</w:t>
            </w:r>
          </w:p>
          <w:p w14:paraId="344A9C52" w14:textId="77777777" w:rsidR="00B90F43" w:rsidRPr="009C4250" w:rsidRDefault="00B90F43" w:rsidP="00B90F43">
            <w:pPr>
              <w:spacing w:line="360" w:lineRule="auto"/>
              <w:jc w:val="both"/>
              <w:rPr>
                <w:rFonts w:cs="Verdana"/>
                <w:bCs/>
                <w:iCs/>
                <w:color w:val="auto"/>
                <w:sz w:val="16"/>
                <w:szCs w:val="16"/>
                <w:lang w:val="es-ES"/>
              </w:rPr>
            </w:pPr>
          </w:p>
          <w:p w14:paraId="2D5BB375" w14:textId="77777777" w:rsidR="00B90F43" w:rsidRPr="009C4250" w:rsidRDefault="00B90F43" w:rsidP="00B90F43">
            <w:pPr>
              <w:spacing w:line="360" w:lineRule="auto"/>
              <w:jc w:val="both"/>
              <w:rPr>
                <w:rFonts w:cs="Verdana"/>
                <w:bCs/>
                <w:iCs/>
                <w:color w:val="auto"/>
                <w:sz w:val="16"/>
                <w:szCs w:val="16"/>
                <w:lang w:val="es-ES"/>
              </w:rPr>
            </w:pPr>
            <w:r w:rsidRPr="009C4250">
              <w:rPr>
                <w:rFonts w:cs="Verdana"/>
                <w:bCs/>
                <w:iCs/>
                <w:color w:val="auto"/>
                <w:sz w:val="16"/>
                <w:szCs w:val="16"/>
                <w:lang w:val="es-ES"/>
              </w:rPr>
              <w:t xml:space="preserve">- </w:t>
            </w:r>
            <w:r w:rsidRPr="009C4250">
              <w:rPr>
                <w:rFonts w:cs="Verdana"/>
                <w:bCs/>
                <w:iCs/>
                <w:color w:val="auto"/>
                <w:sz w:val="16"/>
                <w:szCs w:val="16"/>
                <w:u w:val="single"/>
                <w:lang w:val="es-ES"/>
              </w:rPr>
              <w:t>Institucionais:</w:t>
            </w:r>
          </w:p>
          <w:p w14:paraId="320055CA" w14:textId="05D0A23E" w:rsidR="00B90F43" w:rsidRPr="009C4250" w:rsidRDefault="00B90F43" w:rsidP="00047EF9">
            <w:pPr>
              <w:pStyle w:val="Prrafodelista"/>
              <w:numPr>
                <w:ilvl w:val="0"/>
                <w:numId w:val="4"/>
              </w:numPr>
              <w:spacing w:line="360" w:lineRule="auto"/>
              <w:ind w:left="457"/>
              <w:jc w:val="both"/>
              <w:rPr>
                <w:rFonts w:cs="Verdana"/>
                <w:bCs/>
                <w:iCs/>
                <w:color w:val="auto"/>
                <w:sz w:val="16"/>
                <w:szCs w:val="16"/>
                <w:lang w:val="es-ES"/>
              </w:rPr>
            </w:pPr>
            <w:r w:rsidRPr="009C4250">
              <w:rPr>
                <w:rFonts w:cs="Verdana"/>
                <w:bCs/>
                <w:iCs/>
                <w:color w:val="auto"/>
                <w:sz w:val="16"/>
                <w:szCs w:val="16"/>
                <w:lang w:val="es-ES"/>
              </w:rPr>
              <w:t>Sección de Información ao Estudante (SIE): Servizos de asesoramento aos estudantes, que informan os estudos e as súas saídas profesionais, o réxime de acceso e permanencia de estudantes na universidade, os dereitos do alumnado e o modo de exercelos e/ou reclamalos, bolsas, axudas e premios convocados, o Seguro Escolar, prazas en residencias universitarias, ou calquera outro aspecto relativo á vida universitaria.</w:t>
            </w:r>
          </w:p>
          <w:p w14:paraId="51E7E865" w14:textId="4F14125C" w:rsidR="00B90F43" w:rsidRPr="009C4250" w:rsidRDefault="00B90F43" w:rsidP="00B90F43">
            <w:pPr>
              <w:spacing w:line="360" w:lineRule="auto"/>
              <w:jc w:val="both"/>
              <w:rPr>
                <w:rFonts w:cs="Verdana"/>
                <w:bCs/>
                <w:iCs/>
                <w:color w:val="auto"/>
                <w:sz w:val="16"/>
                <w:szCs w:val="16"/>
                <w:lang w:val="es-ES"/>
              </w:rPr>
            </w:pPr>
            <w:r w:rsidRPr="009C4250">
              <w:rPr>
                <w:rFonts w:cs="Verdana"/>
                <w:bCs/>
                <w:iCs/>
                <w:color w:val="auto"/>
                <w:sz w:val="16"/>
                <w:szCs w:val="16"/>
                <w:lang w:val="es-ES"/>
              </w:rPr>
              <w:t>(</w:t>
            </w:r>
            <w:hyperlink r:id="rId31" w:history="1">
              <w:r w:rsidR="00047EF9" w:rsidRPr="009C4250">
                <w:rPr>
                  <w:rStyle w:val="Hipervnculo"/>
                  <w:rFonts w:cs="Verdana"/>
                  <w:bCs/>
                  <w:iCs/>
                  <w:sz w:val="16"/>
                  <w:szCs w:val="16"/>
                  <w:lang w:val="es-ES"/>
                </w:rPr>
                <w:t>https://www.uvigo.gal/es/estudiar/te-asesoramos</w:t>
              </w:r>
            </w:hyperlink>
            <w:r w:rsidRPr="009C4250">
              <w:rPr>
                <w:rFonts w:cs="Verdana"/>
                <w:bCs/>
                <w:iCs/>
                <w:color w:val="auto"/>
                <w:sz w:val="16"/>
                <w:szCs w:val="16"/>
                <w:lang w:val="es-ES"/>
              </w:rPr>
              <w:t>)</w:t>
            </w:r>
          </w:p>
          <w:p w14:paraId="48CB4581" w14:textId="43B11859" w:rsidR="00B90F43" w:rsidRPr="009C4250" w:rsidRDefault="00B90F43" w:rsidP="00047EF9">
            <w:pPr>
              <w:pStyle w:val="Prrafodelista"/>
              <w:numPr>
                <w:ilvl w:val="0"/>
                <w:numId w:val="4"/>
              </w:numPr>
              <w:spacing w:line="360" w:lineRule="auto"/>
              <w:ind w:left="457"/>
              <w:jc w:val="both"/>
              <w:rPr>
                <w:rFonts w:cs="Verdana"/>
                <w:bCs/>
                <w:iCs/>
                <w:color w:val="auto"/>
                <w:sz w:val="16"/>
                <w:szCs w:val="16"/>
                <w:lang w:val="es-ES"/>
              </w:rPr>
            </w:pPr>
            <w:r w:rsidRPr="009C4250">
              <w:rPr>
                <w:rFonts w:cs="Verdana"/>
                <w:bCs/>
                <w:iCs/>
                <w:color w:val="auto"/>
                <w:sz w:val="16"/>
                <w:szCs w:val="16"/>
                <w:lang w:val="es-ES"/>
              </w:rPr>
              <w:t>Servizo de Axudas ao Estudo, Bolsas e Prezos Públicos: Información, xestión, tramitación e resolución das bolsas e axudas ao estudo destinadas ao alumnado da Universidade de Vigo, e en concreto das convocatorias xerais do MECD, as propias da universidade, así como das bolsas de formación convocadas pola Universidade de Vigo. Ademais, encárgase da información e da tramitación dos procedementos de xestión de prezos públicos relativos á vida académica do alumnado.</w:t>
            </w:r>
          </w:p>
          <w:p w14:paraId="39364566" w14:textId="1229F436" w:rsidR="00B90F43" w:rsidRPr="009C4250" w:rsidRDefault="00B90F43" w:rsidP="00B90F43">
            <w:pPr>
              <w:spacing w:line="360" w:lineRule="auto"/>
              <w:jc w:val="both"/>
              <w:rPr>
                <w:rFonts w:cs="Verdana"/>
                <w:bCs/>
                <w:iCs/>
                <w:color w:val="auto"/>
                <w:sz w:val="16"/>
                <w:szCs w:val="16"/>
                <w:lang w:val="es-ES"/>
              </w:rPr>
            </w:pPr>
            <w:r w:rsidRPr="009C4250">
              <w:rPr>
                <w:rFonts w:cs="Verdana"/>
                <w:bCs/>
                <w:iCs/>
                <w:color w:val="auto"/>
                <w:sz w:val="16"/>
                <w:szCs w:val="16"/>
                <w:lang w:val="es-ES"/>
              </w:rPr>
              <w:t>(</w:t>
            </w:r>
            <w:hyperlink r:id="rId32" w:history="1">
              <w:r w:rsidR="00047EF9" w:rsidRPr="009C4250">
                <w:rPr>
                  <w:rStyle w:val="Hipervnculo"/>
                  <w:rFonts w:cs="Verdana"/>
                  <w:bCs/>
                  <w:iCs/>
                  <w:sz w:val="16"/>
                  <w:szCs w:val="16"/>
                  <w:lang w:val="es-ES"/>
                </w:rPr>
                <w:t>https://www.uvigo.gal/es/universidad/administracion-persoal/organizacion-administrativa/servizo-axudas-estudo-bolsas-prezos-publicos</w:t>
              </w:r>
            </w:hyperlink>
            <w:r w:rsidRPr="009C4250">
              <w:rPr>
                <w:rFonts w:cs="Verdana"/>
                <w:bCs/>
                <w:iCs/>
                <w:color w:val="auto"/>
                <w:sz w:val="16"/>
                <w:szCs w:val="16"/>
                <w:lang w:val="es-ES"/>
              </w:rPr>
              <w:t>)</w:t>
            </w:r>
          </w:p>
          <w:p w14:paraId="7211243B" w14:textId="08E77335" w:rsidR="00B90F43" w:rsidRPr="009C4250" w:rsidRDefault="00047EF9" w:rsidP="00047EF9">
            <w:pPr>
              <w:pStyle w:val="Prrafodelista"/>
              <w:numPr>
                <w:ilvl w:val="0"/>
                <w:numId w:val="4"/>
              </w:numPr>
              <w:spacing w:line="360" w:lineRule="auto"/>
              <w:ind w:left="457"/>
              <w:jc w:val="both"/>
              <w:rPr>
                <w:rFonts w:cs="Verdana"/>
                <w:bCs/>
                <w:iCs/>
                <w:color w:val="auto"/>
                <w:sz w:val="16"/>
                <w:szCs w:val="16"/>
                <w:lang w:val="es-ES"/>
              </w:rPr>
            </w:pPr>
            <w:r w:rsidRPr="009C4250">
              <w:rPr>
                <w:rFonts w:cs="Verdana"/>
                <w:bCs/>
                <w:iCs/>
                <w:color w:val="auto"/>
                <w:sz w:val="16"/>
                <w:szCs w:val="16"/>
                <w:lang w:val="es-ES"/>
              </w:rPr>
              <w:lastRenderedPageBreak/>
              <w:t>Unidade de Atención ao Estud</w:t>
            </w:r>
            <w:r w:rsidR="00B90F43" w:rsidRPr="009C4250">
              <w:rPr>
                <w:rFonts w:cs="Verdana"/>
                <w:bCs/>
                <w:iCs/>
                <w:color w:val="auto"/>
                <w:sz w:val="16"/>
                <w:szCs w:val="16"/>
                <w:lang w:val="es-ES"/>
              </w:rPr>
              <w:t>antado con Necesidades Específicas de Apoio Educativo (UNATEN): Atención á diversidade para prestar apoio aos membros da comunidade universitaria necesidades educativas específicas Inclúe os servizos dun Gabinete Psico-Pedagóxico.</w:t>
            </w:r>
          </w:p>
          <w:p w14:paraId="16A7E4E5" w14:textId="5D8C21BB" w:rsidR="00B90F43" w:rsidRPr="009C4250" w:rsidRDefault="00B90F43" w:rsidP="00B90F43">
            <w:pPr>
              <w:spacing w:line="360" w:lineRule="auto"/>
              <w:jc w:val="both"/>
              <w:rPr>
                <w:rFonts w:cs="Verdana"/>
                <w:bCs/>
                <w:iCs/>
                <w:color w:val="auto"/>
                <w:sz w:val="16"/>
                <w:szCs w:val="16"/>
                <w:lang w:val="es-ES"/>
              </w:rPr>
            </w:pPr>
            <w:r w:rsidRPr="009C4250">
              <w:rPr>
                <w:rFonts w:cs="Verdana"/>
                <w:bCs/>
                <w:iCs/>
                <w:color w:val="auto"/>
                <w:sz w:val="16"/>
                <w:szCs w:val="16"/>
                <w:lang w:val="es-ES"/>
              </w:rPr>
              <w:t>(</w:t>
            </w:r>
            <w:hyperlink r:id="rId33" w:history="1">
              <w:r w:rsidR="00047EF9" w:rsidRPr="009C4250">
                <w:rPr>
                  <w:rStyle w:val="Hipervnculo"/>
                  <w:rFonts w:cs="Verdana"/>
                  <w:bCs/>
                  <w:iCs/>
                  <w:sz w:val="16"/>
                  <w:szCs w:val="16"/>
                  <w:lang w:val="es-ES"/>
                </w:rPr>
                <w:t>https://www.uvigo.gal/es/campus/atencion-diversidade</w:t>
              </w:r>
            </w:hyperlink>
            <w:r w:rsidRPr="009C4250">
              <w:rPr>
                <w:rFonts w:cs="Verdana"/>
                <w:bCs/>
                <w:iCs/>
                <w:color w:val="auto"/>
                <w:sz w:val="16"/>
                <w:szCs w:val="16"/>
                <w:lang w:val="es-ES"/>
              </w:rPr>
              <w:t>)</w:t>
            </w:r>
          </w:p>
          <w:p w14:paraId="4204E99A" w14:textId="1F4BB898" w:rsidR="00B90F43" w:rsidRPr="009C4250" w:rsidRDefault="00B90F43" w:rsidP="009F1A00">
            <w:pPr>
              <w:pStyle w:val="Prrafodelista"/>
              <w:numPr>
                <w:ilvl w:val="0"/>
                <w:numId w:val="4"/>
              </w:numPr>
              <w:spacing w:line="360" w:lineRule="auto"/>
              <w:jc w:val="both"/>
              <w:rPr>
                <w:rFonts w:cs="Verdana"/>
                <w:bCs/>
                <w:iCs/>
                <w:color w:val="auto"/>
                <w:sz w:val="16"/>
                <w:szCs w:val="16"/>
                <w:lang w:val="es-ES"/>
              </w:rPr>
            </w:pPr>
            <w:r w:rsidRPr="009C4250">
              <w:rPr>
                <w:rFonts w:cs="Verdana"/>
                <w:bCs/>
                <w:iCs/>
                <w:color w:val="auto"/>
                <w:sz w:val="16"/>
                <w:szCs w:val="16"/>
                <w:lang w:val="es-ES"/>
              </w:rPr>
              <w:t>Atención á Diversidade: Para que todas as persoas poidan desenvolver a súa vida universitaria de forma plena, independentemente da súa nacionalidade, relixión, orientación sexual, xénero, capacidade funcional ou situación socioeconómica.</w:t>
            </w:r>
          </w:p>
          <w:p w14:paraId="51828C91" w14:textId="66553995" w:rsidR="00B90F43" w:rsidRPr="009C4250" w:rsidRDefault="00B90F43" w:rsidP="009F1A00">
            <w:pPr>
              <w:pStyle w:val="Prrafodelista"/>
              <w:numPr>
                <w:ilvl w:val="0"/>
                <w:numId w:val="4"/>
              </w:numPr>
              <w:spacing w:line="360" w:lineRule="auto"/>
              <w:jc w:val="both"/>
              <w:rPr>
                <w:rFonts w:cs="Verdana"/>
                <w:bCs/>
                <w:iCs/>
                <w:color w:val="auto"/>
                <w:sz w:val="16"/>
                <w:szCs w:val="16"/>
                <w:lang w:val="es-ES"/>
              </w:rPr>
            </w:pPr>
            <w:r w:rsidRPr="009C4250">
              <w:rPr>
                <w:rFonts w:cs="Verdana"/>
                <w:bCs/>
                <w:iCs/>
                <w:color w:val="auto"/>
                <w:sz w:val="16"/>
                <w:szCs w:val="16"/>
                <w:lang w:val="es-ES"/>
              </w:rPr>
              <w:t>Oficina de Relacións Internacionais (ORI): Facilita información relevante e asesoramento sobre programas e normativa de mobilidade, tanto para o alumnado que desexe cursar estudos ou realizar estancias de investigación noutras universidades como para o alumnado que procede doutras universidades e outros países que vaia a continuar a súa formación na nosa universidade.</w:t>
            </w:r>
          </w:p>
          <w:p w14:paraId="1857656E" w14:textId="02ADD949" w:rsidR="00B90F43" w:rsidRPr="009C4250" w:rsidRDefault="00B90F43" w:rsidP="00B90F43">
            <w:pPr>
              <w:spacing w:line="360" w:lineRule="auto"/>
              <w:jc w:val="both"/>
              <w:rPr>
                <w:rFonts w:cs="Verdana"/>
                <w:bCs/>
                <w:iCs/>
                <w:color w:val="auto"/>
                <w:sz w:val="16"/>
                <w:szCs w:val="16"/>
                <w:lang w:val="es-ES"/>
              </w:rPr>
            </w:pPr>
            <w:r w:rsidRPr="009C4250">
              <w:rPr>
                <w:rFonts w:cs="Verdana"/>
                <w:bCs/>
                <w:iCs/>
                <w:color w:val="auto"/>
                <w:sz w:val="16"/>
                <w:szCs w:val="16"/>
                <w:lang w:val="es-ES"/>
              </w:rPr>
              <w:t>(</w:t>
            </w:r>
            <w:hyperlink r:id="rId34" w:history="1">
              <w:r w:rsidR="009F1A00" w:rsidRPr="009C4250">
                <w:rPr>
                  <w:rStyle w:val="Hipervnculo"/>
                  <w:rFonts w:cs="Verdana"/>
                  <w:bCs/>
                  <w:iCs/>
                  <w:sz w:val="16"/>
                  <w:szCs w:val="16"/>
                  <w:lang w:val="es-ES"/>
                </w:rPr>
                <w:t>https://www.uvigo.gal/es/universidad/administracion-persoal/organizacion-administrativa/oficina-relaciones-internacionais</w:t>
              </w:r>
            </w:hyperlink>
            <w:r w:rsidRPr="009C4250">
              <w:rPr>
                <w:rFonts w:cs="Verdana"/>
                <w:bCs/>
                <w:iCs/>
                <w:color w:val="auto"/>
                <w:sz w:val="16"/>
                <w:szCs w:val="16"/>
                <w:lang w:val="es-ES"/>
              </w:rPr>
              <w:t>)</w:t>
            </w:r>
          </w:p>
          <w:p w14:paraId="6BDADCC3" w14:textId="7F120F81" w:rsidR="00B90F43" w:rsidRPr="009C4250" w:rsidRDefault="00B90F43" w:rsidP="009F1A00">
            <w:pPr>
              <w:pStyle w:val="Prrafodelista"/>
              <w:numPr>
                <w:ilvl w:val="0"/>
                <w:numId w:val="21"/>
              </w:numPr>
              <w:spacing w:line="360" w:lineRule="auto"/>
              <w:jc w:val="both"/>
              <w:rPr>
                <w:rFonts w:cs="Verdana"/>
                <w:bCs/>
                <w:iCs/>
                <w:color w:val="auto"/>
                <w:sz w:val="16"/>
                <w:szCs w:val="16"/>
                <w:lang w:val="es-ES"/>
              </w:rPr>
            </w:pPr>
            <w:r w:rsidRPr="009C4250">
              <w:rPr>
                <w:rFonts w:cs="Verdana"/>
                <w:bCs/>
                <w:iCs/>
                <w:color w:val="auto"/>
                <w:sz w:val="16"/>
                <w:szCs w:val="16"/>
                <w:lang w:val="es-ES"/>
              </w:rPr>
              <w:t>Centro EURAXESS (Programa de Investigadores Visitantes): Facilita información relevante e asesoramento sobre programas e normativa de mobilidade para persoal investigador R1 (estudantes pre-doutorais) que desexe realizar estancias de investigación noutras universidades nacionais ou internacionais como para aquel persoal investigador R1 desexe realizar unha estancia de investigación na Universidade de Vigo.</w:t>
            </w:r>
          </w:p>
          <w:p w14:paraId="465420B2" w14:textId="2C42BB85" w:rsidR="00B90F43" w:rsidRPr="009C4250" w:rsidRDefault="00B90F43" w:rsidP="009F1A00">
            <w:pPr>
              <w:pStyle w:val="Prrafodelista"/>
              <w:numPr>
                <w:ilvl w:val="0"/>
                <w:numId w:val="21"/>
              </w:numPr>
              <w:spacing w:line="360" w:lineRule="auto"/>
              <w:jc w:val="both"/>
              <w:rPr>
                <w:rFonts w:cs="Verdana"/>
                <w:bCs/>
                <w:iCs/>
                <w:color w:val="auto"/>
                <w:sz w:val="16"/>
                <w:szCs w:val="16"/>
                <w:lang w:val="es-ES"/>
              </w:rPr>
            </w:pPr>
            <w:r w:rsidRPr="009C4250">
              <w:rPr>
                <w:rFonts w:cs="Verdana"/>
                <w:bCs/>
                <w:iCs/>
                <w:color w:val="auto"/>
                <w:sz w:val="16"/>
                <w:szCs w:val="16"/>
                <w:lang w:val="es-ES"/>
              </w:rPr>
              <w:t>En canto aos investigadores/as predoctorales rexistrados como investigadores/as visitantes deberán, ademais, formalizar a súa matrícula na Universidade de Vigo nun Programa de Doutoramento concreto ou no programa xenérico da EIDO (no caso de que non atopen dentro da oferta de programas de doutoramento da Universidade de Vigo unha liña de investigación afín a aquela en que están a traballar) baixo a modalidade de matrícula de «Estadía» polo tempo da súa duración, excepto aqueles cuxa estadía sexa inferior a un mes</w:t>
            </w:r>
            <w:r w:rsidR="009F1A00" w:rsidRPr="009C4250">
              <w:rPr>
                <w:rFonts w:cs="Verdana"/>
                <w:bCs/>
                <w:iCs/>
                <w:color w:val="auto"/>
                <w:sz w:val="16"/>
                <w:szCs w:val="16"/>
                <w:lang w:val="es-ES"/>
              </w:rPr>
              <w:t>.</w:t>
            </w:r>
          </w:p>
          <w:p w14:paraId="2477303F" w14:textId="79BD81FD" w:rsidR="00B90F43" w:rsidRPr="009C4250" w:rsidRDefault="00B90F43" w:rsidP="00B90F43">
            <w:pPr>
              <w:spacing w:line="360" w:lineRule="auto"/>
              <w:jc w:val="both"/>
              <w:rPr>
                <w:rFonts w:cs="Verdana"/>
                <w:bCs/>
                <w:iCs/>
                <w:color w:val="auto"/>
                <w:sz w:val="16"/>
                <w:szCs w:val="16"/>
                <w:lang w:val="es-ES"/>
              </w:rPr>
            </w:pPr>
            <w:r w:rsidRPr="009C4250">
              <w:rPr>
                <w:rFonts w:cs="Verdana"/>
                <w:bCs/>
                <w:iCs/>
                <w:color w:val="auto"/>
                <w:sz w:val="16"/>
                <w:szCs w:val="16"/>
                <w:lang w:val="es-ES"/>
              </w:rPr>
              <w:t>(</w:t>
            </w:r>
            <w:hyperlink r:id="rId35" w:history="1">
              <w:r w:rsidR="009F1A00" w:rsidRPr="009C4250">
                <w:rPr>
                  <w:rStyle w:val="Hipervnculo"/>
                  <w:rFonts w:cs="Verdana"/>
                  <w:bCs/>
                  <w:iCs/>
                  <w:sz w:val="16"/>
                  <w:szCs w:val="16"/>
                  <w:lang w:val="es-ES"/>
                </w:rPr>
                <w:t>https://www.uvigo.gal/es/ven-uvigo/persoal-investigador-visitante</w:t>
              </w:r>
            </w:hyperlink>
            <w:r w:rsidRPr="009C4250">
              <w:rPr>
                <w:rFonts w:cs="Verdana"/>
                <w:bCs/>
                <w:iCs/>
                <w:color w:val="auto"/>
                <w:sz w:val="16"/>
                <w:szCs w:val="16"/>
                <w:lang w:val="es-ES"/>
              </w:rPr>
              <w:t>)</w:t>
            </w:r>
          </w:p>
          <w:p w14:paraId="0B82A3BA" w14:textId="77B54083" w:rsidR="00B90F43" w:rsidRPr="009C4250" w:rsidRDefault="00B90F43" w:rsidP="002D1C2C">
            <w:pPr>
              <w:pStyle w:val="Prrafodelista"/>
              <w:numPr>
                <w:ilvl w:val="0"/>
                <w:numId w:val="22"/>
              </w:numPr>
              <w:spacing w:line="360" w:lineRule="auto"/>
              <w:jc w:val="both"/>
              <w:rPr>
                <w:rFonts w:cs="Verdana"/>
                <w:bCs/>
                <w:iCs/>
                <w:color w:val="auto"/>
                <w:sz w:val="16"/>
                <w:szCs w:val="16"/>
                <w:lang w:val="es-ES"/>
              </w:rPr>
            </w:pPr>
            <w:r w:rsidRPr="009C4250">
              <w:rPr>
                <w:rFonts w:cs="Verdana"/>
                <w:bCs/>
                <w:iCs/>
                <w:color w:val="auto"/>
                <w:sz w:val="16"/>
                <w:szCs w:val="16"/>
                <w:lang w:val="es-ES"/>
              </w:rPr>
              <w:t>Biblioteca: Dá soporte á docencia, aprendizaxe, investigación e formación integral do alumnado e do profesorado e, en xeral, de todas as persoas. Facilita o acceso e a difusión dos recursos de información, xestionan espazos, equipamentos e servizos, e colaboran nos procesos de transformar a información en coñecemento.</w:t>
            </w:r>
          </w:p>
          <w:p w14:paraId="2DCFCAF2" w14:textId="2F09B097" w:rsidR="00B90F43" w:rsidRPr="009C4250" w:rsidRDefault="00B90F43" w:rsidP="00B90F43">
            <w:pPr>
              <w:spacing w:line="360" w:lineRule="auto"/>
              <w:jc w:val="both"/>
              <w:rPr>
                <w:rFonts w:cs="Verdana"/>
                <w:bCs/>
                <w:iCs/>
                <w:color w:val="auto"/>
                <w:sz w:val="16"/>
                <w:szCs w:val="16"/>
                <w:lang w:val="es-ES"/>
              </w:rPr>
            </w:pPr>
            <w:r w:rsidRPr="009C4250">
              <w:rPr>
                <w:rFonts w:cs="Verdana"/>
                <w:bCs/>
                <w:iCs/>
                <w:color w:val="auto"/>
                <w:sz w:val="16"/>
                <w:szCs w:val="16"/>
                <w:lang w:val="es-ES"/>
              </w:rPr>
              <w:t>(</w:t>
            </w:r>
            <w:hyperlink r:id="rId36" w:history="1">
              <w:r w:rsidR="002D1C2C" w:rsidRPr="009C4250">
                <w:rPr>
                  <w:rStyle w:val="Hipervnculo"/>
                  <w:rFonts w:cs="Verdana"/>
                  <w:bCs/>
                  <w:iCs/>
                  <w:sz w:val="16"/>
                  <w:szCs w:val="16"/>
                  <w:lang w:val="es-ES"/>
                </w:rPr>
                <w:t>https://www.uvigo.gal/es/universidad/biblioteca</w:t>
              </w:r>
            </w:hyperlink>
            <w:r w:rsidRPr="009C4250">
              <w:rPr>
                <w:rFonts w:cs="Verdana"/>
                <w:bCs/>
                <w:iCs/>
                <w:color w:val="auto"/>
                <w:sz w:val="16"/>
                <w:szCs w:val="16"/>
                <w:lang w:val="es-ES"/>
              </w:rPr>
              <w:t>)</w:t>
            </w:r>
          </w:p>
          <w:p w14:paraId="17A97E7B" w14:textId="5DCEE906" w:rsidR="00B90F43" w:rsidRPr="009C4250" w:rsidRDefault="00B90F43" w:rsidP="002D1C2C">
            <w:pPr>
              <w:pStyle w:val="Prrafodelista"/>
              <w:numPr>
                <w:ilvl w:val="0"/>
                <w:numId w:val="22"/>
              </w:numPr>
              <w:spacing w:line="360" w:lineRule="auto"/>
              <w:jc w:val="both"/>
              <w:rPr>
                <w:rFonts w:cs="Verdana"/>
                <w:bCs/>
                <w:iCs/>
                <w:color w:val="auto"/>
                <w:sz w:val="16"/>
                <w:szCs w:val="16"/>
                <w:lang w:val="es-ES"/>
              </w:rPr>
            </w:pPr>
            <w:r w:rsidRPr="009C4250">
              <w:rPr>
                <w:rFonts w:cs="Verdana"/>
                <w:bCs/>
                <w:iCs/>
                <w:color w:val="auto"/>
                <w:sz w:val="16"/>
                <w:szCs w:val="16"/>
                <w:lang w:val="es-ES"/>
              </w:rPr>
              <w:t>Unidade de Emprego e Emprend</w:t>
            </w:r>
            <w:r w:rsidR="002D1C2C" w:rsidRPr="009C4250">
              <w:rPr>
                <w:rFonts w:cs="Verdana"/>
                <w:bCs/>
                <w:iCs/>
                <w:color w:val="auto"/>
                <w:sz w:val="16"/>
                <w:szCs w:val="16"/>
                <w:lang w:val="es-ES"/>
              </w:rPr>
              <w:t>e</w:t>
            </w:r>
            <w:r w:rsidRPr="009C4250">
              <w:rPr>
                <w:rFonts w:cs="Verdana"/>
                <w:bCs/>
                <w:iCs/>
                <w:color w:val="auto"/>
                <w:sz w:val="16"/>
                <w:szCs w:val="16"/>
                <w:lang w:val="es-ES"/>
              </w:rPr>
              <w:t>mento: Orienta e facilita, en colaboración con administracións, empresas e outras institucións, o acceso ao mercado laboral das persoas tituladas na Universidade de Vigo.</w:t>
            </w:r>
          </w:p>
          <w:p w14:paraId="5C6602FB" w14:textId="041F47F3" w:rsidR="00B90F43" w:rsidRPr="009C4250" w:rsidRDefault="00B90F43" w:rsidP="00B90F43">
            <w:pPr>
              <w:spacing w:line="360" w:lineRule="auto"/>
              <w:jc w:val="both"/>
              <w:rPr>
                <w:rFonts w:cs="Verdana"/>
                <w:bCs/>
                <w:iCs/>
                <w:color w:val="auto"/>
                <w:sz w:val="16"/>
                <w:szCs w:val="16"/>
                <w:lang w:val="es-ES"/>
              </w:rPr>
            </w:pPr>
            <w:r w:rsidRPr="009C4250">
              <w:rPr>
                <w:rFonts w:cs="Verdana"/>
                <w:bCs/>
                <w:iCs/>
                <w:color w:val="auto"/>
                <w:sz w:val="16"/>
                <w:szCs w:val="16"/>
                <w:lang w:val="es-ES"/>
              </w:rPr>
              <w:t>(</w:t>
            </w:r>
            <w:hyperlink r:id="rId37" w:history="1">
              <w:r w:rsidR="002D1C2C" w:rsidRPr="009C4250">
                <w:rPr>
                  <w:rStyle w:val="Hipervnculo"/>
                  <w:rFonts w:cs="Verdana"/>
                  <w:bCs/>
                  <w:iCs/>
                  <w:sz w:val="16"/>
                  <w:szCs w:val="16"/>
                  <w:lang w:val="es-ES"/>
                </w:rPr>
                <w:t>https://www.uvigo.gal/es/universidad/administracion-persoal/organizacion-administrativa/unidade-emprego-emprendimiento</w:t>
              </w:r>
            </w:hyperlink>
            <w:r w:rsidRPr="009C4250">
              <w:rPr>
                <w:rFonts w:cs="Verdana"/>
                <w:bCs/>
                <w:iCs/>
                <w:color w:val="auto"/>
                <w:sz w:val="16"/>
                <w:szCs w:val="16"/>
                <w:lang w:val="es-ES"/>
              </w:rPr>
              <w:t>)</w:t>
            </w:r>
          </w:p>
          <w:p w14:paraId="508D5044" w14:textId="2CBBC583" w:rsidR="00B90F43" w:rsidRPr="009C4250" w:rsidRDefault="00B90F43" w:rsidP="000D669D">
            <w:pPr>
              <w:pStyle w:val="Prrafodelista"/>
              <w:numPr>
                <w:ilvl w:val="0"/>
                <w:numId w:val="22"/>
              </w:numPr>
              <w:spacing w:line="360" w:lineRule="auto"/>
              <w:jc w:val="both"/>
              <w:rPr>
                <w:rFonts w:cs="Verdana"/>
                <w:bCs/>
                <w:iCs/>
                <w:color w:val="auto"/>
                <w:sz w:val="16"/>
                <w:szCs w:val="16"/>
                <w:lang w:val="es-ES"/>
              </w:rPr>
            </w:pPr>
            <w:r w:rsidRPr="009C4250">
              <w:rPr>
                <w:rFonts w:cs="Verdana"/>
                <w:bCs/>
                <w:iCs/>
                <w:color w:val="auto"/>
                <w:sz w:val="16"/>
                <w:szCs w:val="16"/>
                <w:lang w:val="es-ES"/>
              </w:rPr>
              <w:t>Centro de Linguas: Ofrécese formación en cinco idiomas estranxeiros (inglés, francés, portugués, alemán e italiano) e de español para estranxeiros. Imparten cursos xerais, intensivos e cursos de conversación de duración trimestral, que están homologados pola ACLES e recoñecidos academicamente como competencias transversais propias da universidade. A formación está dirixida a alumnado (incluído o estranxeiro), persoal docente e investigador, persoal de administración e servizos e á sociedade en xeral (</w:t>
            </w:r>
            <w:hyperlink r:id="rId38" w:history="1">
              <w:r w:rsidR="002D1C2C" w:rsidRPr="009C4250">
                <w:rPr>
                  <w:rStyle w:val="Hipervnculo"/>
                  <w:rFonts w:cs="Verdana"/>
                  <w:bCs/>
                  <w:iCs/>
                  <w:sz w:val="16"/>
                  <w:szCs w:val="16"/>
                  <w:lang w:val="es-ES"/>
                </w:rPr>
                <w:t>https://cdl.uvigo.es</w:t>
              </w:r>
            </w:hyperlink>
            <w:r w:rsidRPr="009C4250">
              <w:rPr>
                <w:rFonts w:cs="Verdana"/>
                <w:bCs/>
                <w:iCs/>
                <w:color w:val="auto"/>
                <w:sz w:val="16"/>
                <w:szCs w:val="16"/>
                <w:lang w:val="es-ES"/>
              </w:rPr>
              <w:t>)</w:t>
            </w:r>
          </w:p>
          <w:p w14:paraId="584D2EEC" w14:textId="2172DBC6" w:rsidR="00B90F43" w:rsidRPr="009C4250" w:rsidRDefault="00B90F43" w:rsidP="002D1C2C">
            <w:pPr>
              <w:pStyle w:val="Prrafodelista"/>
              <w:numPr>
                <w:ilvl w:val="0"/>
                <w:numId w:val="22"/>
              </w:numPr>
              <w:spacing w:line="360" w:lineRule="auto"/>
              <w:jc w:val="both"/>
              <w:rPr>
                <w:rFonts w:cs="Verdana"/>
                <w:bCs/>
                <w:iCs/>
                <w:color w:val="auto"/>
                <w:sz w:val="16"/>
                <w:szCs w:val="16"/>
                <w:lang w:val="es-ES"/>
              </w:rPr>
            </w:pPr>
            <w:r w:rsidRPr="009C4250">
              <w:rPr>
                <w:rFonts w:cs="Verdana"/>
                <w:bCs/>
                <w:iCs/>
                <w:color w:val="auto"/>
                <w:sz w:val="16"/>
                <w:szCs w:val="16"/>
                <w:lang w:val="es-ES"/>
              </w:rPr>
              <w:t>Talleres e outros cursos: Oferta de formación complementaria ao alumnado, co obxectivo de promover o desenvolvemento de habilidades e destrezas complementarias ao currículo.</w:t>
            </w:r>
          </w:p>
          <w:p w14:paraId="240DF4FE" w14:textId="2A7F4F39" w:rsidR="00B90F43" w:rsidRPr="009C4250" w:rsidRDefault="00B90F43" w:rsidP="00B90F43">
            <w:pPr>
              <w:spacing w:line="360" w:lineRule="auto"/>
              <w:jc w:val="both"/>
              <w:rPr>
                <w:rFonts w:cs="Verdana"/>
                <w:bCs/>
                <w:iCs/>
                <w:color w:val="auto"/>
                <w:sz w:val="16"/>
                <w:szCs w:val="16"/>
                <w:lang w:val="es-ES"/>
              </w:rPr>
            </w:pPr>
            <w:r w:rsidRPr="009C4250">
              <w:rPr>
                <w:rFonts w:cs="Verdana"/>
                <w:bCs/>
                <w:iCs/>
                <w:color w:val="auto"/>
                <w:sz w:val="16"/>
                <w:szCs w:val="16"/>
                <w:lang w:val="es-ES"/>
              </w:rPr>
              <w:t>(</w:t>
            </w:r>
            <w:hyperlink r:id="rId39" w:history="1">
              <w:r w:rsidR="002D1C2C" w:rsidRPr="009C4250">
                <w:rPr>
                  <w:rStyle w:val="Hipervnculo"/>
                  <w:rFonts w:cs="Verdana"/>
                  <w:bCs/>
                  <w:iCs/>
                  <w:sz w:val="16"/>
                  <w:szCs w:val="16"/>
                  <w:lang w:val="es-ES"/>
                </w:rPr>
                <w:t>https://www.uvigo.gal/es/campus/cultura/talleres-outros-cursos</w:t>
              </w:r>
            </w:hyperlink>
            <w:r w:rsidRPr="009C4250">
              <w:rPr>
                <w:rFonts w:cs="Verdana"/>
                <w:bCs/>
                <w:iCs/>
                <w:color w:val="auto"/>
                <w:sz w:val="16"/>
                <w:szCs w:val="16"/>
                <w:lang w:val="es-ES"/>
              </w:rPr>
              <w:t>)</w:t>
            </w:r>
          </w:p>
          <w:p w14:paraId="467C8545" w14:textId="06841BA2" w:rsidR="00B90F43" w:rsidRPr="009C4250" w:rsidRDefault="00B90F43" w:rsidP="002D1C2C">
            <w:pPr>
              <w:pStyle w:val="Prrafodelista"/>
              <w:numPr>
                <w:ilvl w:val="0"/>
                <w:numId w:val="23"/>
              </w:numPr>
              <w:spacing w:line="360" w:lineRule="auto"/>
              <w:jc w:val="both"/>
              <w:rPr>
                <w:rFonts w:cs="Verdana"/>
                <w:bCs/>
                <w:iCs/>
                <w:color w:val="auto"/>
                <w:sz w:val="16"/>
                <w:szCs w:val="16"/>
                <w:lang w:val="es-ES"/>
              </w:rPr>
            </w:pPr>
            <w:r w:rsidRPr="009C4250">
              <w:rPr>
                <w:rFonts w:cs="Verdana"/>
                <w:bCs/>
                <w:iCs/>
                <w:color w:val="auto"/>
                <w:sz w:val="16"/>
                <w:szCs w:val="16"/>
                <w:lang w:val="es-ES"/>
              </w:rPr>
              <w:lastRenderedPageBreak/>
              <w:t>Vida no campus: Adicionalmente, a Universidade de Vigo dispón de servizos de información e apoio en relación coa vida no campus (Igualdade, Cultura, Voluntariado e Cooperación, Asociacionismo, Convivencia, Deporte, Saúde e Benestar, Medio e Sustentabilidade, Conectividad</w:t>
            </w:r>
            <w:r w:rsidR="002D1C2C" w:rsidRPr="009C4250">
              <w:rPr>
                <w:rFonts w:cs="Verdana"/>
                <w:bCs/>
                <w:iCs/>
                <w:color w:val="auto"/>
                <w:sz w:val="16"/>
                <w:szCs w:val="16"/>
                <w:lang w:val="es-ES"/>
              </w:rPr>
              <w:t>e</w:t>
            </w:r>
            <w:r w:rsidRPr="009C4250">
              <w:rPr>
                <w:rFonts w:cs="Verdana"/>
                <w:bCs/>
                <w:iCs/>
                <w:color w:val="auto"/>
                <w:sz w:val="16"/>
                <w:szCs w:val="16"/>
                <w:lang w:val="es-ES"/>
              </w:rPr>
              <w:t>, Emerxencias).</w:t>
            </w:r>
          </w:p>
          <w:p w14:paraId="32118F78" w14:textId="46AA3DC5" w:rsidR="00B90F43" w:rsidRPr="009C4250" w:rsidRDefault="00B90F43" w:rsidP="00B90F43">
            <w:pPr>
              <w:spacing w:line="360" w:lineRule="auto"/>
              <w:jc w:val="both"/>
              <w:rPr>
                <w:rFonts w:cs="Verdana"/>
                <w:bCs/>
                <w:iCs/>
                <w:color w:val="auto"/>
                <w:sz w:val="16"/>
                <w:szCs w:val="16"/>
                <w:lang w:val="es-ES"/>
              </w:rPr>
            </w:pPr>
            <w:r w:rsidRPr="009C4250">
              <w:rPr>
                <w:rFonts w:cs="Verdana"/>
                <w:bCs/>
                <w:iCs/>
                <w:color w:val="auto"/>
                <w:sz w:val="16"/>
                <w:szCs w:val="16"/>
                <w:lang w:val="es-ES"/>
              </w:rPr>
              <w:t>(</w:t>
            </w:r>
            <w:hyperlink r:id="rId40" w:history="1">
              <w:r w:rsidR="002D1C2C" w:rsidRPr="009C4250">
                <w:rPr>
                  <w:rStyle w:val="Hipervnculo"/>
                  <w:rFonts w:cs="Verdana"/>
                  <w:bCs/>
                  <w:iCs/>
                  <w:sz w:val="16"/>
                  <w:szCs w:val="16"/>
                  <w:lang w:val="es-ES"/>
                </w:rPr>
                <w:t>https://www.uvigo.gal/es/campus</w:t>
              </w:r>
            </w:hyperlink>
            <w:r w:rsidRPr="009C4250">
              <w:rPr>
                <w:rFonts w:cs="Verdana"/>
                <w:bCs/>
                <w:iCs/>
                <w:color w:val="auto"/>
                <w:sz w:val="16"/>
                <w:szCs w:val="16"/>
                <w:lang w:val="es-ES"/>
              </w:rPr>
              <w:t>)</w:t>
            </w:r>
          </w:p>
          <w:p w14:paraId="0C107CCC" w14:textId="77777777" w:rsidR="002D1C2C" w:rsidRPr="009C4250" w:rsidRDefault="002D1C2C" w:rsidP="00B90F43">
            <w:pPr>
              <w:spacing w:line="360" w:lineRule="auto"/>
              <w:jc w:val="both"/>
              <w:rPr>
                <w:rFonts w:cs="Verdana"/>
                <w:bCs/>
                <w:iCs/>
                <w:color w:val="auto"/>
                <w:sz w:val="16"/>
                <w:szCs w:val="16"/>
                <w:lang w:val="es-ES"/>
              </w:rPr>
            </w:pPr>
          </w:p>
          <w:p w14:paraId="66B9BB8B" w14:textId="46AD9F37" w:rsidR="00B90F43" w:rsidRPr="009C4250" w:rsidRDefault="00B90F43" w:rsidP="002D1C2C">
            <w:pPr>
              <w:pStyle w:val="Prrafodelista"/>
              <w:numPr>
                <w:ilvl w:val="0"/>
                <w:numId w:val="23"/>
              </w:numPr>
              <w:spacing w:line="360" w:lineRule="auto"/>
              <w:jc w:val="both"/>
              <w:rPr>
                <w:rFonts w:cs="Verdana"/>
                <w:bCs/>
                <w:iCs/>
                <w:color w:val="auto"/>
                <w:sz w:val="16"/>
                <w:szCs w:val="16"/>
                <w:lang w:val="es-ES"/>
              </w:rPr>
            </w:pPr>
            <w:r w:rsidRPr="009C4250">
              <w:rPr>
                <w:rFonts w:cs="Verdana"/>
                <w:bCs/>
                <w:iCs/>
                <w:color w:val="auto"/>
                <w:sz w:val="16"/>
                <w:szCs w:val="16"/>
                <w:lang w:val="es-ES"/>
              </w:rPr>
              <w:t>Delegacións de estudantes: Formadas, polo menos, polas persoas que son representantes do alumnado do centro nos órganos de goberno da universidade.</w:t>
            </w:r>
          </w:p>
          <w:p w14:paraId="7E5CB23D" w14:textId="10D5BD42" w:rsidR="00B90F43" w:rsidRPr="009C4250" w:rsidRDefault="00B90F43" w:rsidP="00B90F43">
            <w:pPr>
              <w:spacing w:line="360" w:lineRule="auto"/>
              <w:jc w:val="both"/>
              <w:rPr>
                <w:rFonts w:cs="Verdana"/>
                <w:bCs/>
                <w:iCs/>
                <w:color w:val="auto"/>
                <w:sz w:val="16"/>
                <w:szCs w:val="16"/>
                <w:lang w:val="es-ES"/>
              </w:rPr>
            </w:pPr>
            <w:r w:rsidRPr="009C4250">
              <w:rPr>
                <w:rFonts w:cs="Verdana"/>
                <w:bCs/>
                <w:iCs/>
                <w:color w:val="auto"/>
                <w:sz w:val="16"/>
                <w:szCs w:val="16"/>
                <w:lang w:val="es-ES"/>
              </w:rPr>
              <w:t>(</w:t>
            </w:r>
            <w:hyperlink r:id="rId41" w:history="1">
              <w:r w:rsidR="002D1C2C" w:rsidRPr="009C4250">
                <w:rPr>
                  <w:rStyle w:val="Hipervnculo"/>
                  <w:rFonts w:cs="Verdana"/>
                  <w:bCs/>
                  <w:iCs/>
                  <w:sz w:val="16"/>
                  <w:szCs w:val="16"/>
                  <w:lang w:val="es-ES"/>
                </w:rPr>
                <w:t>https://www.uvigo.gal/es/universidad/gobierno-uvigo/democracia/participacion-alumnado/delegacións-estudantes</w:t>
              </w:r>
            </w:hyperlink>
            <w:r w:rsidRPr="009C4250">
              <w:rPr>
                <w:rFonts w:cs="Verdana"/>
                <w:bCs/>
                <w:iCs/>
                <w:color w:val="auto"/>
                <w:sz w:val="16"/>
                <w:szCs w:val="16"/>
                <w:lang w:val="es-ES"/>
              </w:rPr>
              <w:t>)</w:t>
            </w:r>
          </w:p>
          <w:p w14:paraId="452EB9D5" w14:textId="17FB86BD" w:rsidR="00B90F43" w:rsidRPr="009C4250" w:rsidRDefault="002D1C2C" w:rsidP="002D1C2C">
            <w:pPr>
              <w:pStyle w:val="Prrafodelista"/>
              <w:numPr>
                <w:ilvl w:val="0"/>
                <w:numId w:val="23"/>
              </w:numPr>
              <w:spacing w:line="360" w:lineRule="auto"/>
              <w:jc w:val="both"/>
              <w:rPr>
                <w:rFonts w:cs="Verdana"/>
                <w:bCs/>
                <w:iCs/>
                <w:color w:val="auto"/>
                <w:sz w:val="16"/>
                <w:szCs w:val="16"/>
                <w:lang w:val="es-ES"/>
              </w:rPr>
            </w:pPr>
            <w:r w:rsidRPr="009C4250">
              <w:rPr>
                <w:rFonts w:cs="Verdana"/>
                <w:bCs/>
                <w:iCs/>
                <w:color w:val="auto"/>
                <w:sz w:val="16"/>
                <w:szCs w:val="16"/>
                <w:lang w:val="es-ES"/>
              </w:rPr>
              <w:t>Valedoría</w:t>
            </w:r>
            <w:r w:rsidR="00B90F43" w:rsidRPr="009C4250">
              <w:rPr>
                <w:rFonts w:cs="Verdana"/>
                <w:bCs/>
                <w:iCs/>
                <w:color w:val="auto"/>
                <w:sz w:val="16"/>
                <w:szCs w:val="16"/>
                <w:lang w:val="es-ES"/>
              </w:rPr>
              <w:t xml:space="preserve"> Universitaria: É un órgano creado para velar polos dereitos de toda a comunidade universitaria: estudantes, persoal docente e investigador, e persoal de administración e servizos.</w:t>
            </w:r>
          </w:p>
          <w:p w14:paraId="2C9BFAF8" w14:textId="2C6221A8" w:rsidR="00B90F43" w:rsidRPr="009C4250" w:rsidRDefault="00B90F43" w:rsidP="00B90F43">
            <w:pPr>
              <w:spacing w:line="360" w:lineRule="auto"/>
              <w:jc w:val="both"/>
              <w:rPr>
                <w:rFonts w:cs="Verdana"/>
                <w:bCs/>
                <w:iCs/>
                <w:color w:val="auto"/>
                <w:sz w:val="16"/>
                <w:szCs w:val="16"/>
                <w:lang w:val="es-ES"/>
              </w:rPr>
            </w:pPr>
            <w:r w:rsidRPr="009C4250">
              <w:rPr>
                <w:rFonts w:cs="Verdana"/>
                <w:bCs/>
                <w:iCs/>
                <w:color w:val="auto"/>
                <w:sz w:val="16"/>
                <w:szCs w:val="16"/>
                <w:lang w:val="es-ES"/>
              </w:rPr>
              <w:t>(</w:t>
            </w:r>
            <w:hyperlink r:id="rId42" w:history="1">
              <w:r w:rsidR="002D1C2C" w:rsidRPr="009C4250">
                <w:rPr>
                  <w:rStyle w:val="Hipervnculo"/>
                  <w:rFonts w:cs="Verdana"/>
                  <w:bCs/>
                  <w:iCs/>
                  <w:sz w:val="16"/>
                  <w:szCs w:val="16"/>
                  <w:lang w:val="es-ES"/>
                </w:rPr>
                <w:t>https://www.uvigo.gal/es/universidad/gobierno-uvigo/defensoria-universitaria</w:t>
              </w:r>
            </w:hyperlink>
            <w:r w:rsidRPr="009C4250">
              <w:rPr>
                <w:rFonts w:cs="Verdana"/>
                <w:bCs/>
                <w:iCs/>
                <w:color w:val="auto"/>
                <w:sz w:val="16"/>
                <w:szCs w:val="16"/>
                <w:lang w:val="es-ES"/>
              </w:rPr>
              <w:t>)</w:t>
            </w:r>
          </w:p>
          <w:p w14:paraId="4BB1F2F0" w14:textId="77777777" w:rsidR="002D1C2C" w:rsidRPr="009C4250" w:rsidRDefault="002D1C2C" w:rsidP="00B90F43">
            <w:pPr>
              <w:spacing w:line="360" w:lineRule="auto"/>
              <w:jc w:val="both"/>
              <w:rPr>
                <w:rFonts w:cs="Verdana"/>
                <w:bCs/>
                <w:iCs/>
                <w:color w:val="auto"/>
                <w:sz w:val="16"/>
                <w:szCs w:val="16"/>
                <w:lang w:val="es-ES"/>
              </w:rPr>
            </w:pPr>
          </w:p>
          <w:p w14:paraId="76F7C6B8" w14:textId="29D1A527" w:rsidR="00B90F43" w:rsidRPr="009C4250" w:rsidRDefault="00B90F43" w:rsidP="00B90F43">
            <w:pPr>
              <w:spacing w:line="360" w:lineRule="auto"/>
              <w:jc w:val="both"/>
              <w:rPr>
                <w:rFonts w:cs="Verdana"/>
                <w:bCs/>
                <w:iCs/>
                <w:color w:val="auto"/>
                <w:sz w:val="16"/>
                <w:szCs w:val="16"/>
                <w:lang w:val="es-ES"/>
              </w:rPr>
            </w:pPr>
            <w:r w:rsidRPr="009C4250">
              <w:rPr>
                <w:rFonts w:cs="Verdana"/>
                <w:bCs/>
                <w:iCs/>
                <w:color w:val="auto"/>
                <w:sz w:val="16"/>
                <w:szCs w:val="16"/>
                <w:lang w:val="es-ES"/>
              </w:rPr>
              <w:t xml:space="preserve">- </w:t>
            </w:r>
            <w:r w:rsidRPr="009C4250">
              <w:rPr>
                <w:rFonts w:cs="Verdana"/>
                <w:bCs/>
                <w:iCs/>
                <w:color w:val="auto"/>
                <w:sz w:val="16"/>
                <w:szCs w:val="16"/>
                <w:u w:val="single"/>
                <w:lang w:val="es-ES"/>
              </w:rPr>
              <w:t>Específicos</w:t>
            </w:r>
            <w:r w:rsidR="00F63CBA" w:rsidRPr="009C4250">
              <w:rPr>
                <w:rFonts w:cs="Verdana"/>
                <w:bCs/>
                <w:iCs/>
                <w:color w:val="auto"/>
                <w:sz w:val="16"/>
                <w:szCs w:val="16"/>
                <w:u w:val="single"/>
                <w:lang w:val="es-ES"/>
              </w:rPr>
              <w:t xml:space="preserve"> (ciclo de doutoramento)</w:t>
            </w:r>
            <w:r w:rsidRPr="009C4250">
              <w:rPr>
                <w:rFonts w:cs="Verdana"/>
                <w:bCs/>
                <w:iCs/>
                <w:color w:val="auto"/>
                <w:sz w:val="16"/>
                <w:szCs w:val="16"/>
                <w:lang w:val="es-ES"/>
              </w:rPr>
              <w:t>:</w:t>
            </w:r>
          </w:p>
          <w:p w14:paraId="1A8F7DC0" w14:textId="3F9C39E9" w:rsidR="00B90F43" w:rsidRPr="009C4250" w:rsidRDefault="00B90F43" w:rsidP="002D1C2C">
            <w:pPr>
              <w:pStyle w:val="Prrafodelista"/>
              <w:numPr>
                <w:ilvl w:val="0"/>
                <w:numId w:val="23"/>
              </w:numPr>
              <w:spacing w:line="360" w:lineRule="auto"/>
              <w:jc w:val="both"/>
              <w:rPr>
                <w:rFonts w:cs="Verdana"/>
                <w:bCs/>
                <w:iCs/>
                <w:color w:val="auto"/>
                <w:sz w:val="16"/>
                <w:szCs w:val="16"/>
                <w:lang w:val="es-ES"/>
              </w:rPr>
            </w:pPr>
            <w:r w:rsidRPr="009C4250">
              <w:rPr>
                <w:rFonts w:cs="Verdana"/>
                <w:bCs/>
                <w:iCs/>
                <w:color w:val="auto"/>
                <w:sz w:val="16"/>
                <w:szCs w:val="16"/>
                <w:lang w:val="es-ES"/>
              </w:rPr>
              <w:t>Servizo de Xestión de Estudos de Posgrao: proporciona apoio administrativo á Escola de Doutoramento, elabora as instrucións de matrícula e admisión e coordina os seus procedementos, resolve as incidencias, coordina a xestión administrativa e información das Áreas Académicas de Posgrao (AAP), dá apoio aos procedementos de tramitación das teses doutorais, e xestiona e expide os títulos de doutoramento e outros documentos relacionados.</w:t>
            </w:r>
          </w:p>
          <w:p w14:paraId="0DD800CD" w14:textId="41DB2F49" w:rsidR="00B90F43" w:rsidRPr="009C4250" w:rsidRDefault="00B90F43" w:rsidP="00B90F43">
            <w:pPr>
              <w:spacing w:line="360" w:lineRule="auto"/>
              <w:jc w:val="both"/>
              <w:rPr>
                <w:rFonts w:cs="Verdana"/>
                <w:bCs/>
                <w:iCs/>
                <w:color w:val="auto"/>
                <w:sz w:val="16"/>
                <w:szCs w:val="16"/>
                <w:lang w:val="es-ES"/>
              </w:rPr>
            </w:pPr>
            <w:r w:rsidRPr="009C4250">
              <w:rPr>
                <w:rFonts w:cs="Verdana"/>
                <w:bCs/>
                <w:iCs/>
                <w:color w:val="auto"/>
                <w:sz w:val="16"/>
                <w:szCs w:val="16"/>
                <w:lang w:val="es-ES"/>
              </w:rPr>
              <w:t>(</w:t>
            </w:r>
            <w:hyperlink r:id="rId43" w:history="1">
              <w:r w:rsidR="002D1C2C" w:rsidRPr="009C4250">
                <w:rPr>
                  <w:rStyle w:val="Hipervnculo"/>
                  <w:rFonts w:cs="Verdana"/>
                  <w:bCs/>
                  <w:iCs/>
                  <w:sz w:val="16"/>
                  <w:szCs w:val="16"/>
                  <w:lang w:val="es-ES"/>
                </w:rPr>
                <w:t>https://www.uvigo.gal/es/universidad/administracion-persoal/organizacion-administrativa/servizo-gestion-estudos-posgrao</w:t>
              </w:r>
            </w:hyperlink>
            <w:r w:rsidRPr="009C4250">
              <w:rPr>
                <w:rFonts w:cs="Verdana"/>
                <w:bCs/>
                <w:iCs/>
                <w:color w:val="auto"/>
                <w:sz w:val="16"/>
                <w:szCs w:val="16"/>
                <w:lang w:val="es-ES"/>
              </w:rPr>
              <w:t>)</w:t>
            </w:r>
          </w:p>
          <w:p w14:paraId="32A367FA" w14:textId="304DCBA7" w:rsidR="00B90F43" w:rsidRPr="009C4250" w:rsidRDefault="00B90F43" w:rsidP="002D1C2C">
            <w:pPr>
              <w:pStyle w:val="Prrafodelista"/>
              <w:numPr>
                <w:ilvl w:val="0"/>
                <w:numId w:val="23"/>
              </w:numPr>
              <w:spacing w:line="360" w:lineRule="auto"/>
              <w:jc w:val="both"/>
              <w:rPr>
                <w:rFonts w:cs="Verdana"/>
                <w:bCs/>
                <w:iCs/>
                <w:color w:val="auto"/>
                <w:sz w:val="16"/>
                <w:szCs w:val="16"/>
                <w:lang w:val="es-ES"/>
              </w:rPr>
            </w:pPr>
            <w:r w:rsidRPr="009C4250">
              <w:rPr>
                <w:rFonts w:cs="Verdana"/>
                <w:bCs/>
                <w:iCs/>
                <w:color w:val="auto"/>
                <w:sz w:val="16"/>
                <w:szCs w:val="16"/>
                <w:lang w:val="es-ES"/>
              </w:rPr>
              <w:t>Áreas Académicas de Posgrao (AAP): Proporcionan apoio administrativo aos programas de doutoramento do seu ámbito, e son responsables das actividades de atención, información a do</w:t>
            </w:r>
            <w:r w:rsidR="002D1C2C" w:rsidRPr="009C4250">
              <w:rPr>
                <w:rFonts w:cs="Verdana"/>
                <w:bCs/>
                <w:iCs/>
                <w:color w:val="auto"/>
                <w:sz w:val="16"/>
                <w:szCs w:val="16"/>
                <w:lang w:val="es-ES"/>
              </w:rPr>
              <w:t>u</w:t>
            </w:r>
            <w:r w:rsidRPr="009C4250">
              <w:rPr>
                <w:rFonts w:cs="Verdana"/>
                <w:bCs/>
                <w:iCs/>
                <w:color w:val="auto"/>
                <w:sz w:val="16"/>
                <w:szCs w:val="16"/>
                <w:lang w:val="es-ES"/>
              </w:rPr>
              <w:t>torandos/as, e xestionan os expedientes no seu ámbito.</w:t>
            </w:r>
          </w:p>
          <w:p w14:paraId="5352E7A0" w14:textId="77777777" w:rsidR="00B90F43" w:rsidRPr="009C4250" w:rsidRDefault="00B90F43" w:rsidP="001529EC">
            <w:pPr>
              <w:spacing w:line="360" w:lineRule="auto"/>
              <w:jc w:val="both"/>
              <w:rPr>
                <w:rFonts w:cs="Verdana"/>
                <w:b/>
                <w:bCs/>
                <w:iCs/>
                <w:color w:val="auto"/>
                <w:sz w:val="16"/>
                <w:szCs w:val="16"/>
                <w:lang w:val="es-ES"/>
              </w:rPr>
            </w:pPr>
          </w:p>
          <w:p w14:paraId="245655C4" w14:textId="777B6B70" w:rsidR="008B4367" w:rsidRPr="009C4250" w:rsidRDefault="008B4367" w:rsidP="008B4367">
            <w:pPr>
              <w:spacing w:line="360" w:lineRule="auto"/>
              <w:jc w:val="both"/>
              <w:rPr>
                <w:rFonts w:cs="Verdana"/>
                <w:bCs/>
                <w:iCs/>
                <w:color w:val="auto"/>
                <w:sz w:val="16"/>
                <w:szCs w:val="16"/>
                <w:lang w:val="es-ES"/>
              </w:rPr>
            </w:pPr>
            <w:r w:rsidRPr="009C4250">
              <w:rPr>
                <w:rFonts w:cs="Verdana"/>
                <w:bCs/>
                <w:iCs/>
                <w:color w:val="auto"/>
                <w:sz w:val="16"/>
                <w:szCs w:val="16"/>
                <w:lang w:val="es-ES"/>
              </w:rPr>
              <w:t xml:space="preserve">- </w:t>
            </w:r>
            <w:r w:rsidRPr="009C4250">
              <w:rPr>
                <w:rFonts w:cs="Verdana"/>
                <w:bCs/>
                <w:iCs/>
                <w:color w:val="0070C0"/>
                <w:sz w:val="16"/>
                <w:szCs w:val="16"/>
                <w:u w:val="single"/>
                <w:lang w:val="es-ES"/>
              </w:rPr>
              <w:t xml:space="preserve">Específicos do </w:t>
            </w:r>
            <w:r w:rsidR="009A13E4" w:rsidRPr="009C4250">
              <w:rPr>
                <w:rFonts w:cs="Verdana"/>
                <w:bCs/>
                <w:iCs/>
                <w:color w:val="0070C0"/>
                <w:sz w:val="16"/>
                <w:szCs w:val="16"/>
                <w:u w:val="single"/>
                <w:lang w:val="es-ES"/>
              </w:rPr>
              <w:t>P</w:t>
            </w:r>
            <w:r w:rsidRPr="009C4250">
              <w:rPr>
                <w:rFonts w:cs="Verdana"/>
                <w:bCs/>
                <w:iCs/>
                <w:color w:val="0070C0"/>
                <w:sz w:val="16"/>
                <w:szCs w:val="16"/>
                <w:u w:val="single"/>
                <w:lang w:val="es-ES"/>
              </w:rPr>
              <w:t xml:space="preserve">rograma de </w:t>
            </w:r>
            <w:r w:rsidR="009A13E4" w:rsidRPr="009C4250">
              <w:rPr>
                <w:rFonts w:cs="Verdana"/>
                <w:bCs/>
                <w:iCs/>
                <w:color w:val="0070C0"/>
                <w:sz w:val="16"/>
                <w:szCs w:val="16"/>
                <w:u w:val="single"/>
                <w:lang w:val="es-ES"/>
              </w:rPr>
              <w:t>D</w:t>
            </w:r>
            <w:r w:rsidRPr="009C4250">
              <w:rPr>
                <w:rFonts w:cs="Verdana"/>
                <w:bCs/>
                <w:iCs/>
                <w:color w:val="0070C0"/>
                <w:sz w:val="16"/>
                <w:szCs w:val="16"/>
                <w:u w:val="single"/>
                <w:lang w:val="es-ES"/>
              </w:rPr>
              <w:t>outoramento</w:t>
            </w:r>
            <w:r w:rsidRPr="009C4250">
              <w:rPr>
                <w:rFonts w:cs="Verdana"/>
                <w:bCs/>
                <w:iCs/>
                <w:color w:val="0070C0"/>
                <w:sz w:val="16"/>
                <w:szCs w:val="16"/>
                <w:lang w:val="es-ES"/>
              </w:rPr>
              <w:t>:</w:t>
            </w:r>
          </w:p>
          <w:p w14:paraId="0FF3E07F" w14:textId="3E9A8C7F" w:rsidR="009A13E4" w:rsidRPr="009C4250" w:rsidRDefault="009A13E4" w:rsidP="009A13E4">
            <w:pPr>
              <w:pStyle w:val="Prrafodelista"/>
              <w:spacing w:line="360" w:lineRule="auto"/>
              <w:jc w:val="both"/>
              <w:rPr>
                <w:rFonts w:cs="Verdana"/>
                <w:bCs/>
                <w:color w:val="auto"/>
                <w:sz w:val="16"/>
                <w:szCs w:val="16"/>
              </w:rPr>
            </w:pPr>
            <w:r w:rsidRPr="009C4250">
              <w:rPr>
                <w:rFonts w:cs="Verdana"/>
                <w:bCs/>
                <w:color w:val="auto"/>
                <w:sz w:val="16"/>
                <w:szCs w:val="16"/>
              </w:rPr>
              <w:t>A través da Web propia do Programa e a través do correo electrónico e o teléfono, os responsables d</w:t>
            </w:r>
            <w:r w:rsidR="00F50D5C" w:rsidRPr="009C4250">
              <w:rPr>
                <w:rFonts w:cs="Verdana"/>
                <w:bCs/>
                <w:color w:val="auto"/>
                <w:sz w:val="16"/>
                <w:szCs w:val="16"/>
              </w:rPr>
              <w:t>a Coordinación do</w:t>
            </w:r>
            <w:r w:rsidRPr="009C4250">
              <w:rPr>
                <w:rFonts w:cs="Verdana"/>
                <w:bCs/>
                <w:color w:val="auto"/>
                <w:sz w:val="16"/>
                <w:szCs w:val="16"/>
              </w:rPr>
              <w:t xml:space="preserve"> </w:t>
            </w:r>
            <w:r w:rsidR="00F50D5C" w:rsidRPr="009C4250">
              <w:rPr>
                <w:rFonts w:cs="Verdana"/>
                <w:bCs/>
                <w:color w:val="auto"/>
                <w:sz w:val="16"/>
                <w:szCs w:val="16"/>
              </w:rPr>
              <w:t>P</w:t>
            </w:r>
            <w:r w:rsidRPr="009C4250">
              <w:rPr>
                <w:rFonts w:cs="Verdana"/>
                <w:bCs/>
                <w:color w:val="auto"/>
                <w:sz w:val="16"/>
                <w:szCs w:val="16"/>
              </w:rPr>
              <w:t xml:space="preserve">rograma e o persoal administrativo de apoio dan información pormenorizada tanto </w:t>
            </w:r>
            <w:r w:rsidR="00F50D5C" w:rsidRPr="009C4250">
              <w:rPr>
                <w:rFonts w:cs="Verdana"/>
                <w:bCs/>
                <w:color w:val="auto"/>
                <w:sz w:val="16"/>
                <w:szCs w:val="16"/>
              </w:rPr>
              <w:t>ó</w:t>
            </w:r>
            <w:r w:rsidRPr="009C4250">
              <w:rPr>
                <w:rFonts w:cs="Verdana"/>
                <w:bCs/>
                <w:color w:val="auto"/>
                <w:sz w:val="16"/>
                <w:szCs w:val="16"/>
              </w:rPr>
              <w:t xml:space="preserve"> alumnado actual como aos posibles candidatos </w:t>
            </w:r>
            <w:r w:rsidR="00F50D5C" w:rsidRPr="009C4250">
              <w:rPr>
                <w:rFonts w:cs="Verdana"/>
                <w:bCs/>
                <w:color w:val="auto"/>
                <w:sz w:val="16"/>
                <w:szCs w:val="16"/>
              </w:rPr>
              <w:t xml:space="preserve">para o </w:t>
            </w:r>
            <w:r w:rsidRPr="009C4250">
              <w:rPr>
                <w:rFonts w:cs="Verdana"/>
                <w:bCs/>
                <w:color w:val="auto"/>
                <w:sz w:val="16"/>
                <w:szCs w:val="16"/>
              </w:rPr>
              <w:t xml:space="preserve">acceso ao </w:t>
            </w:r>
            <w:r w:rsidR="00F50D5C" w:rsidRPr="009C4250">
              <w:rPr>
                <w:rFonts w:cs="Verdana"/>
                <w:bCs/>
                <w:color w:val="auto"/>
                <w:sz w:val="16"/>
                <w:szCs w:val="16"/>
              </w:rPr>
              <w:t>P</w:t>
            </w:r>
            <w:r w:rsidRPr="009C4250">
              <w:rPr>
                <w:rFonts w:cs="Verdana"/>
                <w:bCs/>
                <w:color w:val="auto"/>
                <w:sz w:val="16"/>
                <w:szCs w:val="16"/>
              </w:rPr>
              <w:t>rograma.</w:t>
            </w:r>
          </w:p>
          <w:p w14:paraId="19F8213C" w14:textId="77777777" w:rsidR="009A13E4" w:rsidRPr="009C4250" w:rsidRDefault="009A13E4" w:rsidP="009A13E4">
            <w:pPr>
              <w:pStyle w:val="Prrafodelista"/>
              <w:spacing w:line="360" w:lineRule="auto"/>
              <w:jc w:val="both"/>
              <w:rPr>
                <w:rFonts w:cs="Verdana"/>
                <w:bCs/>
                <w:color w:val="auto"/>
                <w:sz w:val="16"/>
                <w:szCs w:val="16"/>
              </w:rPr>
            </w:pPr>
          </w:p>
          <w:p w14:paraId="5F1FBE02" w14:textId="3183DCB6" w:rsidR="009A13E4" w:rsidRPr="009C4250" w:rsidRDefault="009A13E4" w:rsidP="009A13E4">
            <w:pPr>
              <w:pStyle w:val="Prrafodelista"/>
              <w:spacing w:line="360" w:lineRule="auto"/>
              <w:jc w:val="both"/>
              <w:rPr>
                <w:rFonts w:cs="Verdana"/>
                <w:bCs/>
                <w:color w:val="auto"/>
                <w:sz w:val="16"/>
                <w:szCs w:val="16"/>
              </w:rPr>
            </w:pPr>
            <w:r w:rsidRPr="009C4250">
              <w:rPr>
                <w:rFonts w:cs="Verdana"/>
                <w:bCs/>
                <w:color w:val="auto"/>
                <w:sz w:val="16"/>
                <w:szCs w:val="16"/>
              </w:rPr>
              <w:t>A este respecto, cabe destacar que, a valoración da satisfacción do alumnado</w:t>
            </w:r>
            <w:r w:rsidR="00F50D5C" w:rsidRPr="009C4250">
              <w:rPr>
                <w:rFonts w:cs="Verdana"/>
                <w:bCs/>
                <w:color w:val="auto"/>
                <w:sz w:val="16"/>
                <w:szCs w:val="16"/>
              </w:rPr>
              <w:t>,</w:t>
            </w:r>
            <w:r w:rsidRPr="009C4250">
              <w:rPr>
                <w:rFonts w:cs="Verdana"/>
                <w:bCs/>
                <w:color w:val="auto"/>
                <w:sz w:val="16"/>
                <w:szCs w:val="16"/>
              </w:rPr>
              <w:t xml:space="preserve"> do PDI</w:t>
            </w:r>
            <w:r w:rsidR="00F50D5C" w:rsidRPr="009C4250">
              <w:rPr>
                <w:rFonts w:cs="Verdana"/>
                <w:bCs/>
                <w:color w:val="auto"/>
                <w:sz w:val="16"/>
                <w:szCs w:val="16"/>
              </w:rPr>
              <w:t xml:space="preserve"> e do PTXAS</w:t>
            </w:r>
            <w:r w:rsidRPr="009C4250">
              <w:rPr>
                <w:rFonts w:cs="Verdana"/>
                <w:bCs/>
                <w:color w:val="auto"/>
                <w:sz w:val="16"/>
                <w:szCs w:val="16"/>
              </w:rPr>
              <w:t xml:space="preserve"> coa información pública sobre o Programa de Doutoramento contida na Web</w:t>
            </w:r>
            <w:r w:rsidR="00F50D5C" w:rsidRPr="009C4250">
              <w:rPr>
                <w:rFonts w:cs="Verdana"/>
                <w:bCs/>
                <w:color w:val="auto"/>
                <w:sz w:val="16"/>
                <w:szCs w:val="16"/>
              </w:rPr>
              <w:t xml:space="preserve"> da U.Vigo e na do propio Programa de Doutoramento é alta</w:t>
            </w:r>
            <w:r w:rsidRPr="009C4250">
              <w:rPr>
                <w:rFonts w:cs="Verdana"/>
                <w:bCs/>
                <w:color w:val="auto"/>
                <w:sz w:val="16"/>
                <w:szCs w:val="16"/>
              </w:rPr>
              <w:t>. Así na última enquisa</w:t>
            </w:r>
            <w:r w:rsidR="00F50D5C" w:rsidRPr="009C4250">
              <w:rPr>
                <w:rFonts w:cs="Verdana"/>
                <w:bCs/>
                <w:color w:val="auto"/>
                <w:sz w:val="16"/>
                <w:szCs w:val="16"/>
              </w:rPr>
              <w:t xml:space="preserve"> de satisfacción</w:t>
            </w:r>
            <w:r w:rsidRPr="009C4250">
              <w:rPr>
                <w:rFonts w:cs="Verdana"/>
                <w:bCs/>
                <w:color w:val="auto"/>
                <w:sz w:val="16"/>
                <w:szCs w:val="16"/>
              </w:rPr>
              <w:t xml:space="preserve"> correspondente ó curso 20</w:t>
            </w:r>
            <w:r w:rsidR="00F50D5C" w:rsidRPr="009C4250">
              <w:rPr>
                <w:rFonts w:cs="Verdana"/>
                <w:bCs/>
                <w:color w:val="auto"/>
                <w:sz w:val="16"/>
                <w:szCs w:val="16"/>
              </w:rPr>
              <w:t>23</w:t>
            </w:r>
            <w:r w:rsidRPr="009C4250">
              <w:rPr>
                <w:rFonts w:cs="Verdana"/>
                <w:bCs/>
                <w:color w:val="auto"/>
                <w:sz w:val="16"/>
                <w:szCs w:val="16"/>
              </w:rPr>
              <w:t>/20</w:t>
            </w:r>
            <w:r w:rsidR="00F50D5C" w:rsidRPr="009C4250">
              <w:rPr>
                <w:rFonts w:cs="Verdana"/>
                <w:bCs/>
                <w:color w:val="auto"/>
                <w:sz w:val="16"/>
                <w:szCs w:val="16"/>
              </w:rPr>
              <w:t>24</w:t>
            </w:r>
            <w:r w:rsidRPr="009C4250">
              <w:rPr>
                <w:rFonts w:cs="Verdana"/>
                <w:bCs/>
                <w:color w:val="auto"/>
                <w:sz w:val="16"/>
                <w:szCs w:val="16"/>
              </w:rPr>
              <w:t xml:space="preserve">, o alumnado de 1º curso dalle unha valoración de </w:t>
            </w:r>
            <w:r w:rsidR="00F50D5C" w:rsidRPr="009C4250">
              <w:rPr>
                <w:rFonts w:cs="Verdana"/>
                <w:bCs/>
                <w:color w:val="auto"/>
                <w:sz w:val="16"/>
                <w:szCs w:val="16"/>
              </w:rPr>
              <w:t>5</w:t>
            </w:r>
            <w:r w:rsidRPr="009C4250">
              <w:rPr>
                <w:rFonts w:cs="Verdana"/>
                <w:bCs/>
                <w:color w:val="auto"/>
                <w:sz w:val="16"/>
                <w:szCs w:val="16"/>
              </w:rPr>
              <w:t>/5. A súa vez, o PDI dalle unha valoración de 4,</w:t>
            </w:r>
            <w:r w:rsidR="00F50D5C" w:rsidRPr="009C4250">
              <w:rPr>
                <w:rFonts w:cs="Verdana"/>
                <w:bCs/>
                <w:color w:val="auto"/>
                <w:sz w:val="16"/>
                <w:szCs w:val="16"/>
              </w:rPr>
              <w:t>18</w:t>
            </w:r>
            <w:r w:rsidRPr="009C4250">
              <w:rPr>
                <w:rFonts w:cs="Verdana"/>
                <w:bCs/>
                <w:color w:val="auto"/>
                <w:sz w:val="16"/>
                <w:szCs w:val="16"/>
              </w:rPr>
              <w:t>/5</w:t>
            </w:r>
            <w:r w:rsidR="00F50D5C" w:rsidRPr="009C4250">
              <w:rPr>
                <w:rFonts w:cs="Verdana"/>
                <w:bCs/>
                <w:color w:val="auto"/>
                <w:sz w:val="16"/>
                <w:szCs w:val="16"/>
              </w:rPr>
              <w:t xml:space="preserve"> á información publicada na Web da EIDO e de 4,2/5 á información publicada na Web do Programa de Doutoramento. Finalmente, o PTXAS valora cun 5/5 a información pública e transparencia do Programa</w:t>
            </w:r>
            <w:r w:rsidRPr="009C4250">
              <w:rPr>
                <w:rFonts w:cs="Verdana"/>
                <w:bCs/>
                <w:color w:val="auto"/>
                <w:sz w:val="16"/>
                <w:szCs w:val="16"/>
              </w:rPr>
              <w:t xml:space="preserve">.  </w:t>
            </w:r>
          </w:p>
          <w:p w14:paraId="4DC1AEEF" w14:textId="77777777" w:rsidR="00882EB6" w:rsidRPr="009C4250" w:rsidRDefault="00882EB6" w:rsidP="00F50D5C">
            <w:pPr>
              <w:spacing w:line="360" w:lineRule="auto"/>
              <w:jc w:val="both"/>
              <w:rPr>
                <w:rFonts w:cs="Verdana"/>
                <w:b/>
                <w:bCs/>
                <w:iCs/>
                <w:color w:val="auto"/>
                <w:sz w:val="16"/>
                <w:szCs w:val="16"/>
                <w:lang w:val="es-ES"/>
              </w:rPr>
            </w:pPr>
          </w:p>
        </w:tc>
      </w:tr>
      <w:tr w:rsidR="002E1611" w:rsidRPr="009C4250" w14:paraId="27761035"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4E4C569" w14:textId="77777777" w:rsidR="002E1611" w:rsidRPr="009C4250" w:rsidRDefault="002E1611" w:rsidP="001529EC">
            <w:pPr>
              <w:spacing w:line="360" w:lineRule="auto"/>
              <w:jc w:val="both"/>
              <w:rPr>
                <w:color w:val="auto"/>
                <w:sz w:val="16"/>
                <w:szCs w:val="16"/>
                <w:lang w:val="es-ES"/>
              </w:rPr>
            </w:pPr>
            <w:r w:rsidRPr="009C4250">
              <w:rPr>
                <w:rFonts w:cs="Verdana"/>
                <w:color w:val="auto"/>
                <w:sz w:val="16"/>
                <w:szCs w:val="16"/>
                <w:lang w:val="es-ES"/>
              </w:rPr>
              <w:lastRenderedPageBreak/>
              <w:t>2.3.- A institución fai público o SGC no que se enmarca o programa de doutoramento.</w:t>
            </w:r>
          </w:p>
        </w:tc>
      </w:tr>
      <w:tr w:rsidR="002E1611" w:rsidRPr="009C4250" w14:paraId="7105A0F4"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7588A88"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t>Aspectos a valorar:</w:t>
            </w:r>
          </w:p>
          <w:p w14:paraId="1AC775F9" w14:textId="77777777" w:rsidR="002E1611" w:rsidRPr="009C4250" w:rsidRDefault="002E1611" w:rsidP="007B17EA">
            <w:pPr>
              <w:widowControl w:val="0"/>
              <w:numPr>
                <w:ilvl w:val="0"/>
                <w:numId w:val="4"/>
              </w:numPr>
              <w:tabs>
                <w:tab w:val="left" w:pos="142"/>
              </w:tabs>
              <w:suppressAutoHyphens w:val="0"/>
              <w:spacing w:line="360" w:lineRule="auto"/>
              <w:contextualSpacing/>
              <w:jc w:val="both"/>
              <w:outlineLvl w:val="3"/>
              <w:rPr>
                <w:color w:val="auto"/>
                <w:sz w:val="16"/>
                <w:szCs w:val="16"/>
                <w:lang w:val="es-ES"/>
              </w:rPr>
            </w:pPr>
            <w:r w:rsidRPr="009C4250">
              <w:rPr>
                <w:color w:val="auto"/>
                <w:sz w:val="16"/>
                <w:szCs w:val="16"/>
                <w:lang w:val="es-ES"/>
              </w:rPr>
              <w:t>Garántese un fácil acceso á información relevante do SGC no que se enmarca o programa.</w:t>
            </w:r>
          </w:p>
        </w:tc>
      </w:tr>
      <w:tr w:rsidR="002E1611" w:rsidRPr="009C4250" w14:paraId="41DF4128" w14:textId="77777777" w:rsidTr="00845188">
        <w:trPr>
          <w:jc w:val="center"/>
        </w:trPr>
        <w:tc>
          <w:tcPr>
            <w:tcW w:w="9078"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FFCA620" w14:textId="77777777" w:rsidR="002E1611" w:rsidRPr="009C4250" w:rsidRDefault="002E1611" w:rsidP="001529EC">
            <w:pPr>
              <w:spacing w:line="360" w:lineRule="auto"/>
              <w:jc w:val="both"/>
              <w:rPr>
                <w:rFonts w:cs="Verdana"/>
                <w:b/>
                <w:bCs/>
                <w:iCs/>
                <w:color w:val="auto"/>
                <w:sz w:val="16"/>
                <w:szCs w:val="16"/>
                <w:lang w:val="es-ES"/>
              </w:rPr>
            </w:pPr>
            <w:r w:rsidRPr="009C4250">
              <w:rPr>
                <w:rFonts w:cs="Verdana"/>
                <w:b/>
                <w:bCs/>
                <w:iCs/>
                <w:color w:val="auto"/>
                <w:sz w:val="16"/>
                <w:szCs w:val="16"/>
                <w:lang w:val="es-ES"/>
              </w:rPr>
              <w:t>Reflexión/comentarios que xustifiquen a valoración:</w:t>
            </w:r>
          </w:p>
          <w:p w14:paraId="1A7E12A3" w14:textId="6BA5649B" w:rsidR="00D36802" w:rsidRPr="009C4250" w:rsidRDefault="00D36802" w:rsidP="007906A2">
            <w:pPr>
              <w:spacing w:before="240" w:line="360" w:lineRule="auto"/>
              <w:jc w:val="both"/>
              <w:rPr>
                <w:rFonts w:cs="Verdana"/>
                <w:bCs/>
                <w:iCs/>
                <w:color w:val="auto"/>
                <w:sz w:val="16"/>
                <w:szCs w:val="16"/>
                <w:lang w:val="es-ES"/>
              </w:rPr>
            </w:pPr>
            <w:r w:rsidRPr="009C4250">
              <w:rPr>
                <w:rFonts w:cs="Verdana"/>
                <w:bCs/>
                <w:iCs/>
                <w:color w:val="auto"/>
                <w:sz w:val="16"/>
                <w:szCs w:val="16"/>
                <w:lang w:val="es-ES"/>
              </w:rPr>
              <w:t xml:space="preserve">A información relevante sobre o sistema de garantía de calidade (SGC) do </w:t>
            </w:r>
            <w:r w:rsidR="007906A2" w:rsidRPr="009C4250">
              <w:rPr>
                <w:rFonts w:cs="Verdana"/>
                <w:bCs/>
                <w:iCs/>
                <w:color w:val="auto"/>
                <w:sz w:val="16"/>
                <w:szCs w:val="16"/>
                <w:lang w:val="es-ES"/>
              </w:rPr>
              <w:t>P</w:t>
            </w:r>
            <w:r w:rsidRPr="009C4250">
              <w:rPr>
                <w:rFonts w:cs="Verdana"/>
                <w:bCs/>
                <w:iCs/>
                <w:color w:val="auto"/>
                <w:sz w:val="16"/>
                <w:szCs w:val="16"/>
                <w:lang w:val="es-ES"/>
              </w:rPr>
              <w:t>rograma est</w:t>
            </w:r>
            <w:r w:rsidR="00A43EF1" w:rsidRPr="009C4250">
              <w:rPr>
                <w:rFonts w:cs="Verdana"/>
                <w:bCs/>
                <w:iCs/>
                <w:color w:val="auto"/>
                <w:sz w:val="16"/>
                <w:szCs w:val="16"/>
                <w:lang w:val="es-ES"/>
              </w:rPr>
              <w:t>á</w:t>
            </w:r>
            <w:r w:rsidRPr="009C4250">
              <w:rPr>
                <w:rFonts w:cs="Verdana"/>
                <w:bCs/>
                <w:iCs/>
                <w:color w:val="auto"/>
                <w:sz w:val="16"/>
                <w:szCs w:val="16"/>
                <w:lang w:val="es-ES"/>
              </w:rPr>
              <w:t xml:space="preserve"> organizada de xeito centralizado na web da EIDO, na ligazón </w:t>
            </w:r>
            <w:hyperlink r:id="rId44" w:history="1">
              <w:r w:rsidR="00A43EF1" w:rsidRPr="009C4250">
                <w:rPr>
                  <w:rStyle w:val="Hipervnculo"/>
                  <w:rFonts w:cs="Verdana"/>
                  <w:bCs/>
                  <w:iCs/>
                  <w:sz w:val="16"/>
                  <w:szCs w:val="16"/>
                  <w:lang w:val="es-ES"/>
                </w:rPr>
                <w:t>https://www.uvigo.gal/estudar/organizacion-academica/eido-escola-internacional-doutoramento/calidade</w:t>
              </w:r>
            </w:hyperlink>
            <w:r w:rsidR="00A43EF1" w:rsidRPr="009C4250">
              <w:rPr>
                <w:rFonts w:cs="Verdana"/>
                <w:bCs/>
                <w:iCs/>
                <w:color w:val="auto"/>
                <w:sz w:val="16"/>
                <w:szCs w:val="16"/>
                <w:lang w:val="es-ES"/>
              </w:rPr>
              <w:t>.</w:t>
            </w:r>
          </w:p>
          <w:p w14:paraId="719DB82D" w14:textId="77777777" w:rsidR="00A43EF1" w:rsidRPr="009C4250" w:rsidRDefault="00A43EF1" w:rsidP="00D36802">
            <w:pPr>
              <w:spacing w:line="360" w:lineRule="auto"/>
              <w:jc w:val="both"/>
              <w:rPr>
                <w:rFonts w:cs="Verdana"/>
                <w:bCs/>
                <w:iCs/>
                <w:color w:val="auto"/>
                <w:sz w:val="16"/>
                <w:szCs w:val="16"/>
                <w:lang w:val="es-ES"/>
              </w:rPr>
            </w:pPr>
          </w:p>
          <w:p w14:paraId="4AAF82B2" w14:textId="77777777" w:rsidR="00D36802" w:rsidRPr="009C4250" w:rsidRDefault="00D36802" w:rsidP="00D36802">
            <w:pPr>
              <w:spacing w:line="360" w:lineRule="auto"/>
              <w:jc w:val="both"/>
              <w:rPr>
                <w:rStyle w:val="Hipervnculo"/>
                <w:rFonts w:cs="Verdana"/>
                <w:bCs/>
                <w:iCs/>
                <w:color w:val="auto"/>
                <w:sz w:val="16"/>
                <w:szCs w:val="16"/>
                <w:u w:val="none"/>
                <w:lang w:val="es-ES"/>
              </w:rPr>
            </w:pPr>
            <w:r w:rsidRPr="009C4250">
              <w:rPr>
                <w:rStyle w:val="Hipervnculo"/>
                <w:rFonts w:cs="Verdana"/>
                <w:bCs/>
                <w:iCs/>
                <w:color w:val="auto"/>
                <w:sz w:val="16"/>
                <w:szCs w:val="16"/>
                <w:u w:val="none"/>
                <w:lang w:val="es-ES"/>
              </w:rPr>
              <w:t xml:space="preserve">Esta organización é o resultado dun proceso de redeseño da web institucional da Universidade de Vigo en 2019, que inclúe tamén un novo redeseño para a web da Eido. </w:t>
            </w:r>
          </w:p>
          <w:p w14:paraId="4A35B351" w14:textId="77777777" w:rsidR="00D36802" w:rsidRPr="009C4250" w:rsidRDefault="00D36802" w:rsidP="00D36802">
            <w:pPr>
              <w:spacing w:line="360" w:lineRule="auto"/>
              <w:jc w:val="both"/>
              <w:rPr>
                <w:rStyle w:val="Hipervnculo"/>
                <w:rFonts w:cs="Verdana"/>
                <w:bCs/>
                <w:iCs/>
                <w:color w:val="auto"/>
                <w:sz w:val="16"/>
                <w:szCs w:val="16"/>
                <w:u w:val="none"/>
                <w:lang w:val="es-ES"/>
              </w:rPr>
            </w:pPr>
          </w:p>
          <w:p w14:paraId="092CFD4D" w14:textId="77777777" w:rsidR="00D36802" w:rsidRPr="009C4250" w:rsidRDefault="00D36802" w:rsidP="00D36802">
            <w:pPr>
              <w:spacing w:line="360" w:lineRule="auto"/>
              <w:jc w:val="both"/>
              <w:rPr>
                <w:rFonts w:cs="Verdana"/>
                <w:bCs/>
                <w:iCs/>
                <w:color w:val="auto"/>
                <w:sz w:val="16"/>
                <w:szCs w:val="16"/>
                <w:lang w:val="es-ES"/>
              </w:rPr>
            </w:pPr>
            <w:r w:rsidRPr="009C4250">
              <w:rPr>
                <w:rFonts w:cs="Verdana"/>
                <w:bCs/>
                <w:iCs/>
                <w:color w:val="auto"/>
                <w:sz w:val="16"/>
                <w:szCs w:val="16"/>
                <w:lang w:val="es-ES"/>
              </w:rPr>
              <w:t>Os contidos relacionados coa calidade na Eido, na dita web, están en fase de execución, de xeito que se combina información centralizada con información específica na web do programa. A estrutura centralizada cont</w:t>
            </w:r>
            <w:r w:rsidR="001E3C19" w:rsidRPr="009C4250">
              <w:rPr>
                <w:rFonts w:cs="Verdana"/>
                <w:bCs/>
                <w:iCs/>
                <w:color w:val="auto"/>
                <w:sz w:val="16"/>
                <w:szCs w:val="16"/>
                <w:lang w:val="es-ES"/>
              </w:rPr>
              <w:t>én</w:t>
            </w:r>
            <w:r w:rsidRPr="009C4250">
              <w:rPr>
                <w:rFonts w:cs="Verdana"/>
                <w:bCs/>
                <w:iCs/>
                <w:color w:val="auto"/>
                <w:sz w:val="16"/>
                <w:szCs w:val="16"/>
                <w:lang w:val="es-ES"/>
              </w:rPr>
              <w:t xml:space="preserve"> información acerca de:</w:t>
            </w:r>
          </w:p>
          <w:p w14:paraId="1DFE2268" w14:textId="6F4F504F" w:rsidR="00D36802" w:rsidRPr="009C4250" w:rsidRDefault="00D36802" w:rsidP="00D36802">
            <w:pPr>
              <w:pStyle w:val="Prrafodelista"/>
              <w:numPr>
                <w:ilvl w:val="0"/>
                <w:numId w:val="12"/>
              </w:numPr>
              <w:spacing w:line="360" w:lineRule="auto"/>
              <w:jc w:val="both"/>
              <w:rPr>
                <w:rFonts w:cs="Verdana"/>
                <w:bCs/>
                <w:iCs/>
                <w:color w:val="auto"/>
                <w:sz w:val="16"/>
                <w:szCs w:val="16"/>
                <w:lang w:val="es-ES"/>
              </w:rPr>
            </w:pPr>
            <w:r w:rsidRPr="009C4250">
              <w:rPr>
                <w:rFonts w:cs="Verdana"/>
                <w:bCs/>
                <w:iCs/>
                <w:color w:val="auto"/>
                <w:sz w:val="16"/>
                <w:szCs w:val="16"/>
                <w:lang w:val="es-ES"/>
              </w:rPr>
              <w:t xml:space="preserve">A documentación do SGC: o manual de calidade, que inclúe a </w:t>
            </w:r>
            <w:r w:rsidR="001C59D2" w:rsidRPr="009C4250">
              <w:rPr>
                <w:rFonts w:cs="Verdana"/>
                <w:bCs/>
                <w:iCs/>
                <w:color w:val="auto"/>
                <w:sz w:val="16"/>
                <w:szCs w:val="16"/>
                <w:lang w:val="es-ES"/>
              </w:rPr>
              <w:t>estratexia da Eido (</w:t>
            </w:r>
            <w:r w:rsidRPr="009C4250">
              <w:rPr>
                <w:rFonts w:cs="Verdana"/>
                <w:bCs/>
                <w:iCs/>
                <w:color w:val="auto"/>
                <w:sz w:val="16"/>
                <w:szCs w:val="16"/>
                <w:lang w:val="es-ES"/>
              </w:rPr>
              <w:t>política e os obxectivos de calidade</w:t>
            </w:r>
            <w:r w:rsidR="001C59D2" w:rsidRPr="009C4250">
              <w:rPr>
                <w:rFonts w:cs="Verdana"/>
                <w:bCs/>
                <w:iCs/>
                <w:color w:val="auto"/>
                <w:sz w:val="16"/>
                <w:szCs w:val="16"/>
                <w:lang w:val="es-ES"/>
              </w:rPr>
              <w:t>)</w:t>
            </w:r>
            <w:r w:rsidRPr="009C4250">
              <w:rPr>
                <w:rFonts w:cs="Verdana"/>
                <w:bCs/>
                <w:iCs/>
                <w:color w:val="auto"/>
                <w:sz w:val="16"/>
                <w:szCs w:val="16"/>
                <w:lang w:val="es-ES"/>
              </w:rPr>
              <w:t>, e os procedementos</w:t>
            </w:r>
            <w:r w:rsidR="001E3C19" w:rsidRPr="009C4250">
              <w:rPr>
                <w:rFonts w:cs="Verdana"/>
                <w:bCs/>
                <w:iCs/>
                <w:color w:val="auto"/>
                <w:sz w:val="16"/>
                <w:szCs w:val="16"/>
                <w:lang w:val="es-ES"/>
              </w:rPr>
              <w:t xml:space="preserve"> aprobados</w:t>
            </w:r>
            <w:r w:rsidRPr="009C4250">
              <w:rPr>
                <w:rFonts w:cs="Verdana"/>
                <w:bCs/>
                <w:iCs/>
                <w:color w:val="auto"/>
                <w:sz w:val="16"/>
                <w:szCs w:val="16"/>
                <w:lang w:val="es-ES"/>
              </w:rPr>
              <w:t>.</w:t>
            </w:r>
          </w:p>
          <w:p w14:paraId="397AA26F" w14:textId="77777777" w:rsidR="00D36802" w:rsidRPr="009C4250" w:rsidRDefault="00D36802" w:rsidP="00D36802">
            <w:pPr>
              <w:pStyle w:val="Prrafodelista"/>
              <w:numPr>
                <w:ilvl w:val="0"/>
                <w:numId w:val="12"/>
              </w:numPr>
              <w:spacing w:line="360" w:lineRule="auto"/>
              <w:jc w:val="both"/>
              <w:rPr>
                <w:rFonts w:cs="Verdana"/>
                <w:bCs/>
                <w:iCs/>
                <w:color w:val="auto"/>
                <w:sz w:val="16"/>
                <w:szCs w:val="16"/>
                <w:lang w:val="es-ES"/>
              </w:rPr>
            </w:pPr>
            <w:r w:rsidRPr="009C4250">
              <w:rPr>
                <w:rFonts w:cs="Verdana"/>
                <w:bCs/>
                <w:iCs/>
                <w:color w:val="auto"/>
                <w:sz w:val="16"/>
                <w:szCs w:val="16"/>
                <w:lang w:val="es-ES"/>
              </w:rPr>
              <w:t>A información relacionada cos programas de calidade que compoñen o ciclo de mellora do programa (VSMA: verificación, seguimento, modificación e renovación da acreditación).</w:t>
            </w:r>
          </w:p>
          <w:p w14:paraId="30B64E12" w14:textId="77777777" w:rsidR="00D36802" w:rsidRPr="009C4250" w:rsidRDefault="00D36802" w:rsidP="00D36802">
            <w:pPr>
              <w:pStyle w:val="Prrafodelista"/>
              <w:numPr>
                <w:ilvl w:val="0"/>
                <w:numId w:val="12"/>
              </w:numPr>
              <w:spacing w:line="360" w:lineRule="auto"/>
              <w:jc w:val="both"/>
              <w:rPr>
                <w:rFonts w:cs="Verdana"/>
                <w:bCs/>
                <w:iCs/>
                <w:color w:val="auto"/>
                <w:sz w:val="16"/>
                <w:szCs w:val="16"/>
                <w:lang w:val="es-ES"/>
              </w:rPr>
            </w:pPr>
            <w:r w:rsidRPr="009C4250">
              <w:rPr>
                <w:rFonts w:cs="Verdana"/>
                <w:bCs/>
                <w:iCs/>
                <w:color w:val="auto"/>
                <w:sz w:val="16"/>
                <w:szCs w:val="16"/>
                <w:lang w:val="es-ES"/>
              </w:rPr>
              <w:t>A documentación relacionada</w:t>
            </w:r>
            <w:r w:rsidR="001E3C19" w:rsidRPr="009C4250">
              <w:rPr>
                <w:rFonts w:cs="Verdana"/>
                <w:bCs/>
                <w:iCs/>
                <w:color w:val="auto"/>
                <w:sz w:val="16"/>
                <w:szCs w:val="16"/>
                <w:lang w:val="es-ES"/>
              </w:rPr>
              <w:t xml:space="preserve"> cos órganos responsables do SG</w:t>
            </w:r>
            <w:r w:rsidRPr="009C4250">
              <w:rPr>
                <w:rFonts w:cs="Verdana"/>
                <w:bCs/>
                <w:iCs/>
                <w:color w:val="auto"/>
                <w:sz w:val="16"/>
                <w:szCs w:val="16"/>
                <w:lang w:val="es-ES"/>
              </w:rPr>
              <w:t>C (principalmente, as actas da comisión de calidade da EIDO e os seus acordos).</w:t>
            </w:r>
          </w:p>
          <w:p w14:paraId="5CDDE8E5" w14:textId="77777777" w:rsidR="001E3C19" w:rsidRPr="009C4250" w:rsidRDefault="001E3C19" w:rsidP="00D36802">
            <w:pPr>
              <w:pStyle w:val="Prrafodelista"/>
              <w:numPr>
                <w:ilvl w:val="0"/>
                <w:numId w:val="12"/>
              </w:numPr>
              <w:spacing w:line="360" w:lineRule="auto"/>
              <w:jc w:val="both"/>
              <w:rPr>
                <w:rFonts w:cs="Verdana"/>
                <w:bCs/>
                <w:iCs/>
                <w:color w:val="auto"/>
                <w:sz w:val="16"/>
                <w:szCs w:val="16"/>
                <w:lang w:val="es-ES"/>
              </w:rPr>
            </w:pPr>
            <w:r w:rsidRPr="009C4250">
              <w:rPr>
                <w:rFonts w:cs="Verdana"/>
                <w:bCs/>
                <w:iCs/>
                <w:color w:val="auto"/>
                <w:sz w:val="16"/>
                <w:szCs w:val="16"/>
                <w:lang w:val="es-ES"/>
              </w:rPr>
              <w:t>Información sobre outros programas de calidade relacionados coa Eido</w:t>
            </w:r>
          </w:p>
          <w:p w14:paraId="483C89A9" w14:textId="77777777" w:rsidR="00D36802" w:rsidRPr="009C4250" w:rsidRDefault="00D36802" w:rsidP="00D36802">
            <w:pPr>
              <w:pStyle w:val="Prrafodelista"/>
              <w:numPr>
                <w:ilvl w:val="0"/>
                <w:numId w:val="12"/>
              </w:numPr>
              <w:spacing w:line="360" w:lineRule="auto"/>
              <w:jc w:val="both"/>
              <w:rPr>
                <w:rFonts w:cs="Verdana"/>
                <w:bCs/>
                <w:iCs/>
                <w:color w:val="auto"/>
                <w:sz w:val="16"/>
                <w:szCs w:val="16"/>
                <w:lang w:val="es-ES"/>
              </w:rPr>
            </w:pPr>
            <w:r w:rsidRPr="009C4250">
              <w:rPr>
                <w:rFonts w:cs="Verdana"/>
                <w:bCs/>
                <w:iCs/>
                <w:color w:val="auto"/>
                <w:sz w:val="16"/>
                <w:szCs w:val="16"/>
                <w:lang w:val="es-ES"/>
              </w:rPr>
              <w:t xml:space="preserve">Outra información relacionada cos resultados do programa. </w:t>
            </w:r>
          </w:p>
          <w:p w14:paraId="5579E485" w14:textId="77777777" w:rsidR="00D36802" w:rsidRPr="009C4250" w:rsidRDefault="00D36802" w:rsidP="00D36802">
            <w:pPr>
              <w:pStyle w:val="Prrafodelista"/>
              <w:spacing w:line="360" w:lineRule="auto"/>
              <w:jc w:val="both"/>
              <w:rPr>
                <w:rFonts w:cs="Verdana"/>
                <w:bCs/>
                <w:iCs/>
                <w:color w:val="auto"/>
                <w:sz w:val="16"/>
                <w:szCs w:val="16"/>
                <w:lang w:val="es-ES"/>
              </w:rPr>
            </w:pPr>
            <w:r w:rsidRPr="009C4250">
              <w:rPr>
                <w:rFonts w:cs="Verdana"/>
                <w:bCs/>
                <w:iCs/>
                <w:color w:val="auto"/>
                <w:sz w:val="16"/>
                <w:szCs w:val="16"/>
                <w:lang w:val="es-ES"/>
              </w:rPr>
              <w:t xml:space="preserve">A Universidade de Vigo ten centralizada unha boa parte da información institucional no Portal de Transparencia, ao que se pode acceder directamente e en aberto desde a súa web principal, na ligazón </w:t>
            </w:r>
            <w:hyperlink r:id="rId45" w:history="1">
              <w:r w:rsidRPr="009C4250">
                <w:rPr>
                  <w:rStyle w:val="Hipervnculo"/>
                  <w:rFonts w:cs="Verdana"/>
                  <w:bCs/>
                  <w:iCs/>
                  <w:sz w:val="16"/>
                  <w:szCs w:val="16"/>
                  <w:lang w:val="es-ES"/>
                </w:rPr>
                <w:t>https://seix.uvigo.es/uv/web/transparencia/</w:t>
              </w:r>
            </w:hyperlink>
            <w:r w:rsidRPr="009C4250">
              <w:rPr>
                <w:rFonts w:cs="Verdana"/>
                <w:bCs/>
                <w:iCs/>
                <w:color w:val="auto"/>
                <w:sz w:val="16"/>
                <w:szCs w:val="16"/>
                <w:lang w:val="es-ES"/>
              </w:rPr>
              <w:t xml:space="preserve">. Este portal garante un fácil acceso á información específica dos resultados dos indicadores dos programas de calidade da titulación, dispoñible no Portal de Transparencia / UVigo en cifras, na ligazón </w:t>
            </w:r>
            <w:hyperlink r:id="rId46" w:history="1">
              <w:r w:rsidRPr="009C4250">
                <w:rPr>
                  <w:rStyle w:val="Hipervnculo"/>
                  <w:rFonts w:cs="Verdana"/>
                  <w:bCs/>
                  <w:iCs/>
                  <w:sz w:val="16"/>
                  <w:szCs w:val="16"/>
                  <w:lang w:val="es-ES"/>
                </w:rPr>
                <w:t>https://seix.uvigo.es/uv/web/transparencia/grupo/5</w:t>
              </w:r>
            </w:hyperlink>
          </w:p>
          <w:p w14:paraId="0CD857FF" w14:textId="77777777" w:rsidR="0048565D" w:rsidRPr="009C4250" w:rsidRDefault="0048565D" w:rsidP="00665073">
            <w:pPr>
              <w:spacing w:line="360" w:lineRule="auto"/>
              <w:jc w:val="both"/>
              <w:rPr>
                <w:rFonts w:cs="Verdana"/>
                <w:bCs/>
                <w:i/>
                <w:iCs/>
                <w:color w:val="auto"/>
                <w:sz w:val="16"/>
                <w:szCs w:val="16"/>
                <w:lang w:val="es-ES"/>
              </w:rPr>
            </w:pPr>
          </w:p>
          <w:p w14:paraId="62B481AA" w14:textId="77777777" w:rsidR="0048565D" w:rsidRPr="009C4250" w:rsidRDefault="0048565D" w:rsidP="00665073">
            <w:pPr>
              <w:spacing w:line="360" w:lineRule="auto"/>
              <w:jc w:val="both"/>
              <w:rPr>
                <w:rFonts w:cs="Verdana"/>
                <w:bCs/>
                <w:i/>
                <w:iCs/>
                <w:color w:val="auto"/>
                <w:sz w:val="16"/>
                <w:szCs w:val="16"/>
                <w:lang w:val="es-ES"/>
              </w:rPr>
            </w:pPr>
          </w:p>
        </w:tc>
      </w:tr>
      <w:tr w:rsidR="009A0B26" w:rsidRPr="009C4250" w14:paraId="5E81F952" w14:textId="77777777" w:rsidTr="00845188">
        <w:trPr>
          <w:jc w:val="center"/>
        </w:trPr>
        <w:tc>
          <w:tcPr>
            <w:tcW w:w="9078"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2CD372AD" w14:textId="77777777" w:rsidR="009A0B26" w:rsidRPr="009C4250" w:rsidRDefault="009A0B26" w:rsidP="009A0B26">
            <w:pPr>
              <w:spacing w:line="360" w:lineRule="auto"/>
              <w:jc w:val="both"/>
              <w:rPr>
                <w:rFonts w:cs="Verdana"/>
                <w:b/>
                <w:bCs/>
                <w:iCs/>
                <w:color w:val="auto"/>
                <w:sz w:val="16"/>
                <w:szCs w:val="16"/>
                <w:lang w:val="es-ES"/>
              </w:rPr>
            </w:pPr>
          </w:p>
          <w:p w14:paraId="46E313D7" w14:textId="77777777" w:rsidR="009A0B26" w:rsidRPr="009C4250" w:rsidRDefault="009A0B26" w:rsidP="009A0B26">
            <w:pPr>
              <w:spacing w:line="360" w:lineRule="auto"/>
              <w:jc w:val="both"/>
              <w:rPr>
                <w:rFonts w:cs="Verdana"/>
                <w:b/>
                <w:bCs/>
                <w:iCs/>
                <w:color w:val="auto"/>
                <w:sz w:val="16"/>
                <w:szCs w:val="16"/>
                <w:lang w:val="es-ES"/>
              </w:rPr>
            </w:pPr>
            <w:r w:rsidRPr="009C4250">
              <w:rPr>
                <w:rFonts w:cs="Verdana"/>
                <w:b/>
                <w:bCs/>
                <w:iCs/>
                <w:color w:val="auto"/>
                <w:sz w:val="16"/>
                <w:szCs w:val="16"/>
                <w:lang w:val="es-ES"/>
              </w:rPr>
              <w:t>A análise do criterio baséase en:</w:t>
            </w:r>
          </w:p>
          <w:p w14:paraId="107CF367" w14:textId="77777777" w:rsidR="009A0B26" w:rsidRPr="009C4250" w:rsidRDefault="009A0B26" w:rsidP="009A0B26">
            <w:pPr>
              <w:spacing w:line="360" w:lineRule="auto"/>
              <w:jc w:val="both"/>
              <w:rPr>
                <w:rFonts w:cs="Verdana"/>
                <w:b/>
                <w:bCs/>
                <w:iCs/>
                <w:color w:val="auto"/>
                <w:sz w:val="16"/>
                <w:szCs w:val="16"/>
                <w:lang w:val="es-ES"/>
              </w:rPr>
            </w:pPr>
            <w:r w:rsidRPr="009C4250">
              <w:rPr>
                <w:rFonts w:cs="Verdana"/>
                <w:b/>
                <w:bCs/>
                <w:iCs/>
                <w:color w:val="auto"/>
                <w:sz w:val="16"/>
                <w:szCs w:val="16"/>
                <w:lang w:val="es-ES"/>
              </w:rPr>
              <w:t>Evidencias:</w:t>
            </w:r>
          </w:p>
          <w:p w14:paraId="24927728" w14:textId="77777777" w:rsidR="009E18D2" w:rsidRPr="009C4250" w:rsidRDefault="009E18D2" w:rsidP="009A0B26">
            <w:pPr>
              <w:spacing w:after="240"/>
              <w:jc w:val="both"/>
              <w:rPr>
                <w:rFonts w:cs="Arial"/>
                <w:color w:val="auto"/>
                <w:sz w:val="16"/>
                <w:szCs w:val="16"/>
                <w:lang w:val="es-ES" w:eastAsia="gl-ES"/>
              </w:rPr>
            </w:pPr>
            <w:r w:rsidRPr="009C4250">
              <w:rPr>
                <w:rFonts w:cs="Arial"/>
                <w:color w:val="auto"/>
                <w:sz w:val="16"/>
                <w:szCs w:val="16"/>
                <w:lang w:val="es-ES" w:eastAsia="gl-ES"/>
              </w:rPr>
              <w:t xml:space="preserve">EPD11: Web da institución/programa </w:t>
            </w:r>
          </w:p>
          <w:p w14:paraId="21F210FA" w14:textId="77777777" w:rsidR="009A0B26" w:rsidRPr="009C4250" w:rsidRDefault="009E18D2" w:rsidP="009E18D2">
            <w:pPr>
              <w:spacing w:after="240"/>
              <w:jc w:val="both"/>
              <w:rPr>
                <w:rFonts w:cs="Arial"/>
                <w:color w:val="auto"/>
                <w:sz w:val="16"/>
                <w:szCs w:val="16"/>
                <w:lang w:val="es-ES" w:eastAsia="gl-ES"/>
              </w:rPr>
            </w:pPr>
            <w:r w:rsidRPr="009C4250">
              <w:rPr>
                <w:rFonts w:cs="Arial"/>
                <w:color w:val="auto"/>
                <w:sz w:val="16"/>
                <w:szCs w:val="16"/>
                <w:lang w:val="es-ES" w:eastAsia="gl-ES"/>
              </w:rPr>
              <w:t>EPD12: Documentación derivada dos procesos do SGC sobre información pública, recollida de información e rendemento de contas (informes varios, plan operativo de información pública...)</w:t>
            </w:r>
          </w:p>
        </w:tc>
      </w:tr>
    </w:tbl>
    <w:p w14:paraId="3B46A8F7" w14:textId="77777777" w:rsidR="002E1611" w:rsidRPr="009C4250" w:rsidRDefault="002E1611" w:rsidP="002E1611">
      <w:pPr>
        <w:rPr>
          <w:color w:val="auto"/>
          <w:lang w:val="es-ES"/>
        </w:rPr>
      </w:pPr>
    </w:p>
    <w:p w14:paraId="20CCCDF8" w14:textId="77777777" w:rsidR="002E1611" w:rsidRPr="009C4250" w:rsidRDefault="002E1611" w:rsidP="002E1611">
      <w:pPr>
        <w:rPr>
          <w:color w:val="auto"/>
          <w:lang w:val="es-ES"/>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2E1611" w:rsidRPr="009C4250" w14:paraId="4D7B4AF3"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6C066C72" w14:textId="77777777" w:rsidR="002E1611" w:rsidRPr="009C4250" w:rsidRDefault="002E1611" w:rsidP="001529EC">
            <w:pPr>
              <w:spacing w:line="360" w:lineRule="auto"/>
              <w:jc w:val="both"/>
              <w:rPr>
                <w:b/>
                <w:color w:val="auto"/>
                <w:lang w:val="es-ES"/>
              </w:rPr>
            </w:pPr>
            <w:r w:rsidRPr="009C4250">
              <w:rPr>
                <w:b/>
                <w:color w:val="auto"/>
                <w:lang w:val="es-ES"/>
              </w:rPr>
              <w:t>DIMENSIÓN 1. A XESTIÓN DO PROGRAMA</w:t>
            </w:r>
          </w:p>
        </w:tc>
      </w:tr>
      <w:tr w:rsidR="002E1611" w:rsidRPr="009C4250" w14:paraId="5B56376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0DF717BC" w14:textId="77777777" w:rsidR="002E1611" w:rsidRPr="009C4250" w:rsidRDefault="002E1611" w:rsidP="001529EC">
            <w:pPr>
              <w:spacing w:line="360" w:lineRule="auto"/>
              <w:jc w:val="both"/>
              <w:rPr>
                <w:rFonts w:cs="Verdana"/>
                <w:b/>
                <w:bCs/>
                <w:iCs/>
                <w:color w:val="auto"/>
                <w:sz w:val="16"/>
                <w:szCs w:val="16"/>
                <w:lang w:val="es-ES"/>
              </w:rPr>
            </w:pPr>
            <w:r w:rsidRPr="009C4250">
              <w:rPr>
                <w:rFonts w:cs="Verdana"/>
                <w:b/>
                <w:bCs/>
                <w:iCs/>
                <w:color w:val="auto"/>
                <w:sz w:val="16"/>
                <w:szCs w:val="16"/>
                <w:lang w:val="es-ES"/>
              </w:rPr>
              <w:t>CRITERIO 3.  SISTEMA DE GARANTÍA DE CALIDADE: A</w:t>
            </w:r>
            <w:r w:rsidRPr="009C4250">
              <w:rPr>
                <w:rFonts w:cs="Verdana"/>
                <w:b/>
                <w:bCs/>
                <w:color w:val="auto"/>
                <w:sz w:val="16"/>
                <w:szCs w:val="16"/>
                <w:lang w:val="es-ES"/>
              </w:rPr>
              <w:t xml:space="preserve"> institución dispón dun SGC formalmente establecido e implantado que asegura, de forma eficaz, a mellora continua do programa de doutoramento</w:t>
            </w:r>
            <w:r w:rsidRPr="009C4250">
              <w:rPr>
                <w:rFonts w:cs="Verdana"/>
                <w:b/>
                <w:bCs/>
                <w:i/>
                <w:color w:val="auto"/>
                <w:sz w:val="16"/>
                <w:szCs w:val="16"/>
                <w:lang w:val="es-ES"/>
              </w:rPr>
              <w:t>.</w:t>
            </w:r>
          </w:p>
        </w:tc>
      </w:tr>
      <w:tr w:rsidR="002E1611" w:rsidRPr="009C4250" w14:paraId="0B464342"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598356D"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t>3.1.- O SGC implantado facilita os procesos de deseño e aprobación do programa de doutoramento, o seu seguimento, as modificacións e a renovación da acreditación.</w:t>
            </w:r>
          </w:p>
        </w:tc>
      </w:tr>
      <w:tr w:rsidR="002E1611" w:rsidRPr="009C4250" w14:paraId="5B64B41B"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18EF858"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t>Aspectos a valorar:</w:t>
            </w:r>
          </w:p>
          <w:p w14:paraId="04DA18BF" w14:textId="77777777" w:rsidR="002E1611" w:rsidRPr="009C4250"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lang w:val="es-ES"/>
              </w:rPr>
            </w:pPr>
            <w:r w:rsidRPr="009C4250">
              <w:rPr>
                <w:color w:val="auto"/>
                <w:sz w:val="16"/>
                <w:szCs w:val="16"/>
                <w:lang w:val="es-ES"/>
              </w:rPr>
              <w:t>As accións de análise e revisión levadas a cabo dende o SGC permiten introducir modificacións para a mellora do programa.</w:t>
            </w:r>
          </w:p>
          <w:p w14:paraId="3DF40385" w14:textId="77777777" w:rsidR="002E1611" w:rsidRPr="009C4250"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lang w:val="es-ES"/>
              </w:rPr>
            </w:pPr>
            <w:r w:rsidRPr="009C4250">
              <w:rPr>
                <w:color w:val="auto"/>
                <w:sz w:val="16"/>
                <w:szCs w:val="16"/>
                <w:lang w:val="es-ES"/>
              </w:rPr>
              <w:t>O seguimento das melloras do programa confirma que estas foron eficaces e que se conseguiron os obxectivos propostos.</w:t>
            </w:r>
          </w:p>
          <w:p w14:paraId="5537DEA1" w14:textId="77777777" w:rsidR="002E1611" w:rsidRPr="009C4250" w:rsidRDefault="002E1611" w:rsidP="002E1611">
            <w:pPr>
              <w:widowControl w:val="0"/>
              <w:numPr>
                <w:ilvl w:val="0"/>
                <w:numId w:val="4"/>
              </w:numPr>
              <w:tabs>
                <w:tab w:val="left" w:pos="142"/>
              </w:tabs>
              <w:suppressAutoHyphens w:val="0"/>
              <w:spacing w:line="360" w:lineRule="auto"/>
              <w:contextualSpacing/>
              <w:jc w:val="both"/>
              <w:outlineLvl w:val="3"/>
              <w:rPr>
                <w:color w:val="auto"/>
                <w:sz w:val="16"/>
                <w:szCs w:val="16"/>
                <w:lang w:val="es-ES"/>
              </w:rPr>
            </w:pPr>
            <w:r w:rsidRPr="009C4250">
              <w:rPr>
                <w:color w:val="auto"/>
                <w:sz w:val="16"/>
                <w:szCs w:val="16"/>
                <w:lang w:val="es-ES"/>
              </w:rPr>
              <w:t>Os plans de mellora recollen as recomendacións dos diferentes informes derivados do proceso de verificación, modificación, seguimento e renovación da acreditación.</w:t>
            </w:r>
          </w:p>
        </w:tc>
      </w:tr>
      <w:tr w:rsidR="002E1611" w:rsidRPr="009C4250" w14:paraId="15C9630F"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15E660C" w14:textId="77777777" w:rsidR="002E1611" w:rsidRPr="009C4250" w:rsidRDefault="002E1611" w:rsidP="001529EC">
            <w:pPr>
              <w:jc w:val="both"/>
              <w:rPr>
                <w:rFonts w:cs="Verdana"/>
                <w:bCs/>
                <w:i/>
                <w:iCs/>
                <w:color w:val="auto"/>
                <w:sz w:val="16"/>
                <w:szCs w:val="16"/>
                <w:lang w:val="es-ES"/>
              </w:rPr>
            </w:pPr>
            <w:r w:rsidRPr="009C4250">
              <w:rPr>
                <w:rFonts w:cs="Verdana"/>
                <w:b/>
                <w:bCs/>
                <w:iCs/>
                <w:color w:val="auto"/>
                <w:sz w:val="16"/>
                <w:szCs w:val="16"/>
                <w:lang w:val="es-ES"/>
              </w:rPr>
              <w:t>Reflexión/comentarios que xustifiquen a valoración:</w:t>
            </w:r>
          </w:p>
          <w:p w14:paraId="5D7DA5F6" w14:textId="77777777" w:rsidR="00D36802" w:rsidRPr="009C4250" w:rsidRDefault="00D36802" w:rsidP="00D36802">
            <w:pPr>
              <w:jc w:val="both"/>
              <w:rPr>
                <w:color w:val="auto"/>
                <w:sz w:val="16"/>
                <w:szCs w:val="16"/>
                <w:lang w:val="es-ES"/>
              </w:rPr>
            </w:pPr>
          </w:p>
          <w:p w14:paraId="3854B2C6" w14:textId="12200147" w:rsidR="00D36802" w:rsidRPr="009C4250" w:rsidRDefault="00655A95" w:rsidP="00D36802">
            <w:pPr>
              <w:spacing w:line="360" w:lineRule="auto"/>
              <w:jc w:val="both"/>
              <w:rPr>
                <w:rFonts w:cs="Verdana"/>
                <w:bCs/>
                <w:iCs/>
                <w:color w:val="auto"/>
                <w:sz w:val="16"/>
                <w:szCs w:val="16"/>
                <w:u w:val="single"/>
                <w:lang w:val="es-ES"/>
              </w:rPr>
            </w:pPr>
            <w:r w:rsidRPr="009C4250">
              <w:rPr>
                <w:rFonts w:cs="Verdana"/>
                <w:bCs/>
                <w:iCs/>
                <w:color w:val="auto"/>
                <w:sz w:val="16"/>
                <w:szCs w:val="16"/>
                <w:u w:val="single"/>
                <w:lang w:val="es-ES"/>
              </w:rPr>
              <w:t>Aspectos xerais do SGC (</w:t>
            </w:r>
            <w:r w:rsidR="00D36802" w:rsidRPr="009C4250">
              <w:rPr>
                <w:rFonts w:cs="Verdana"/>
                <w:bCs/>
                <w:iCs/>
                <w:color w:val="auto"/>
                <w:sz w:val="16"/>
                <w:szCs w:val="16"/>
                <w:u w:val="single"/>
                <w:lang w:val="es-ES"/>
              </w:rPr>
              <w:t>Deseño e desenvolvemento</w:t>
            </w:r>
            <w:r w:rsidRPr="009C4250">
              <w:rPr>
                <w:rFonts w:cs="Verdana"/>
                <w:bCs/>
                <w:iCs/>
                <w:color w:val="auto"/>
                <w:sz w:val="16"/>
                <w:szCs w:val="16"/>
                <w:u w:val="single"/>
                <w:lang w:val="es-ES"/>
              </w:rPr>
              <w:t>)</w:t>
            </w:r>
            <w:r w:rsidR="00D36802" w:rsidRPr="009C4250">
              <w:rPr>
                <w:rFonts w:cs="Verdana"/>
                <w:bCs/>
                <w:iCs/>
                <w:color w:val="auto"/>
                <w:sz w:val="16"/>
                <w:szCs w:val="16"/>
                <w:u w:val="single"/>
                <w:lang w:val="es-ES"/>
              </w:rPr>
              <w:t>:</w:t>
            </w:r>
          </w:p>
          <w:p w14:paraId="6193B012" w14:textId="77777777" w:rsidR="00A8306A" w:rsidRPr="009C4250" w:rsidRDefault="00A8306A" w:rsidP="00A8306A">
            <w:pPr>
              <w:spacing w:line="360" w:lineRule="auto"/>
              <w:rPr>
                <w:rFonts w:cs="Verdana"/>
                <w:bCs/>
                <w:iCs/>
                <w:color w:val="auto"/>
                <w:sz w:val="16"/>
                <w:szCs w:val="16"/>
                <w:lang w:val="es-ES"/>
              </w:rPr>
            </w:pPr>
            <w:r w:rsidRPr="009C4250">
              <w:rPr>
                <w:rFonts w:cs="Verdana"/>
                <w:bCs/>
                <w:iCs/>
                <w:color w:val="auto"/>
                <w:sz w:val="16"/>
                <w:szCs w:val="16"/>
                <w:lang w:val="es-ES"/>
              </w:rPr>
              <w:lastRenderedPageBreak/>
              <w:t>A información do Sistema de Garantía de Calidade (SGC) da EIDO da Universidade de Vigo está dispoñible na ligazón</w:t>
            </w:r>
          </w:p>
          <w:p w14:paraId="3F4B98C3" w14:textId="6F99C9A7" w:rsidR="00A8306A" w:rsidRPr="009C4250" w:rsidRDefault="00A8306A" w:rsidP="00A8306A">
            <w:pPr>
              <w:spacing w:line="360" w:lineRule="auto"/>
              <w:rPr>
                <w:rFonts w:cs="Verdana"/>
                <w:bCs/>
                <w:iCs/>
                <w:color w:val="auto"/>
                <w:sz w:val="16"/>
                <w:szCs w:val="16"/>
                <w:lang w:val="es-ES"/>
              </w:rPr>
            </w:pPr>
            <w:hyperlink r:id="rId47" w:history="1">
              <w:r w:rsidRPr="009C4250">
                <w:rPr>
                  <w:rStyle w:val="Hipervnculo"/>
                  <w:rFonts w:cs="Verdana"/>
                  <w:bCs/>
                  <w:iCs/>
                  <w:sz w:val="16"/>
                  <w:szCs w:val="16"/>
                  <w:lang w:val="es-ES"/>
                </w:rPr>
                <w:t>https://www.uvigo.gal/es/estudiar/organizacion-academica/eido-escola-internacional-doutoramento/calidad</w:t>
              </w:r>
            </w:hyperlink>
          </w:p>
          <w:p w14:paraId="5053D99F" w14:textId="77777777" w:rsidR="00A8306A" w:rsidRPr="009C4250" w:rsidRDefault="00A8306A" w:rsidP="00A8306A">
            <w:pPr>
              <w:spacing w:line="360" w:lineRule="auto"/>
              <w:rPr>
                <w:rFonts w:cs="Verdana"/>
                <w:bCs/>
                <w:iCs/>
                <w:color w:val="auto"/>
                <w:sz w:val="16"/>
                <w:szCs w:val="16"/>
                <w:lang w:val="es-ES"/>
              </w:rPr>
            </w:pPr>
          </w:p>
          <w:p w14:paraId="7D3050C1" w14:textId="77777777" w:rsidR="00A8306A" w:rsidRPr="009C4250" w:rsidRDefault="00A8306A" w:rsidP="00A8306A">
            <w:pPr>
              <w:spacing w:line="360" w:lineRule="auto"/>
              <w:jc w:val="both"/>
              <w:rPr>
                <w:rFonts w:cs="Verdana"/>
                <w:bCs/>
                <w:iCs/>
                <w:color w:val="auto"/>
                <w:sz w:val="16"/>
                <w:szCs w:val="16"/>
                <w:lang w:val="es-ES"/>
              </w:rPr>
            </w:pPr>
            <w:r w:rsidRPr="009C4250">
              <w:rPr>
                <w:rFonts w:cs="Verdana"/>
                <w:bCs/>
                <w:iCs/>
                <w:color w:val="auto"/>
                <w:sz w:val="16"/>
                <w:szCs w:val="16"/>
                <w:lang w:val="es-ES"/>
              </w:rPr>
              <w:t xml:space="preserve">O SGC de doutoramento da EIDO é un sistema centralizado e institucional, isto é, xeneral de toda a Universidade de Vigo para o ciclo de doutoramento, ao que están adscritos todos os programas de doutoramento da universidade, dirixido e xestionado desde a Dirección da EIDO, en colaboración con outros servizos de soporte (Área de Calidade, Servizo de Xestión de Estudos de Posgrao). O seu deseño está certificado desde xullo de 2019, momento no que recibiu informe favorable da axencia de calidade competente (Axencia para a Calidade do Sistema Universitario de Galicia, ACSUG). </w:t>
            </w:r>
          </w:p>
          <w:p w14:paraId="4196E9F5" w14:textId="77777777" w:rsidR="00A8306A" w:rsidRPr="009C4250" w:rsidRDefault="00A8306A" w:rsidP="00A8306A">
            <w:pPr>
              <w:spacing w:line="360" w:lineRule="auto"/>
              <w:jc w:val="both"/>
              <w:rPr>
                <w:rFonts w:cs="Verdana"/>
                <w:bCs/>
                <w:iCs/>
                <w:color w:val="auto"/>
                <w:sz w:val="16"/>
                <w:szCs w:val="16"/>
                <w:lang w:val="es-ES"/>
              </w:rPr>
            </w:pPr>
          </w:p>
          <w:p w14:paraId="55CF1212" w14:textId="3C08CD07" w:rsidR="00D36802" w:rsidRPr="009C4250" w:rsidRDefault="00A8306A" w:rsidP="00A8306A">
            <w:pPr>
              <w:spacing w:line="360" w:lineRule="auto"/>
              <w:jc w:val="both"/>
              <w:rPr>
                <w:rFonts w:cs="Verdana"/>
                <w:bCs/>
                <w:iCs/>
                <w:color w:val="auto"/>
                <w:sz w:val="16"/>
                <w:szCs w:val="16"/>
                <w:lang w:val="es-ES"/>
              </w:rPr>
            </w:pPr>
            <w:r w:rsidRPr="009C4250">
              <w:rPr>
                <w:rFonts w:cs="Verdana"/>
                <w:bCs/>
                <w:iCs/>
                <w:color w:val="auto"/>
                <w:sz w:val="16"/>
                <w:szCs w:val="16"/>
                <w:lang w:val="es-ES"/>
              </w:rPr>
              <w:t xml:space="preserve">O </w:t>
            </w:r>
            <w:hyperlink r:id="rId48" w:history="1">
              <w:r w:rsidRPr="009C4250">
                <w:rPr>
                  <w:rStyle w:val="Hipervnculo"/>
                  <w:rFonts w:cs="Verdana"/>
                  <w:bCs/>
                  <w:iCs/>
                  <w:sz w:val="16"/>
                  <w:szCs w:val="16"/>
                  <w:lang w:val="es-ES"/>
                </w:rPr>
                <w:t>Manual de Calida</w:t>
              </w:r>
              <w:r w:rsidR="007F46FE" w:rsidRPr="009C4250">
                <w:rPr>
                  <w:rStyle w:val="Hipervnculo"/>
                  <w:rFonts w:cs="Verdana"/>
                  <w:bCs/>
                  <w:iCs/>
                  <w:sz w:val="16"/>
                  <w:szCs w:val="16"/>
                  <w:lang w:val="es-ES"/>
                </w:rPr>
                <w:t>de</w:t>
              </w:r>
            </w:hyperlink>
            <w:r w:rsidRPr="009C4250">
              <w:rPr>
                <w:rFonts w:cs="Verdana"/>
                <w:bCs/>
                <w:iCs/>
                <w:color w:val="auto"/>
                <w:sz w:val="16"/>
                <w:szCs w:val="16"/>
                <w:lang w:val="es-ES"/>
              </w:rPr>
              <w:t xml:space="preserve"> é un documento de carácter organizativo, de comunicación e estratéxico, que inclúe, ademais, a Estratexia da EIDO, as súas liñas estratéxicas e obxectivos e metas asociadas (política e obxectivos de calidade). Tamén, describe a estrutura organizativa e de responsabilidades en materia de calidade. Ademais, precisa o mapa de procesos de funcionamento do SGC e os procedementos que os describen, con indicación das responsabilidades e competencias, actividades, indicadores de medición e rexistros e evidencias asociadas a cada proceso. O SGC permite analizar o desenvolvemento dos programas de doutoramento e os seus resultados, asegurando a súa revisión e mellora continua. </w:t>
            </w:r>
          </w:p>
          <w:p w14:paraId="4B64F8C7" w14:textId="6BB18E2F" w:rsidR="00A8306A" w:rsidRPr="009C4250" w:rsidRDefault="00A8306A" w:rsidP="00A8306A">
            <w:pPr>
              <w:spacing w:line="360" w:lineRule="auto"/>
              <w:jc w:val="both"/>
              <w:rPr>
                <w:rFonts w:cs="Verdana"/>
                <w:bCs/>
                <w:iCs/>
                <w:color w:val="auto"/>
                <w:sz w:val="16"/>
                <w:szCs w:val="16"/>
                <w:lang w:val="es-ES"/>
              </w:rPr>
            </w:pPr>
          </w:p>
          <w:p w14:paraId="03E99190" w14:textId="662F3570" w:rsidR="00655A95" w:rsidRPr="009C4250" w:rsidRDefault="00655A95" w:rsidP="00535DA5">
            <w:pPr>
              <w:pStyle w:val="Prrafodelista"/>
              <w:numPr>
                <w:ilvl w:val="0"/>
                <w:numId w:val="25"/>
              </w:numPr>
              <w:spacing w:line="360" w:lineRule="auto"/>
              <w:ind w:left="174" w:hanging="142"/>
              <w:jc w:val="both"/>
              <w:rPr>
                <w:rFonts w:cs="Verdana"/>
                <w:bCs/>
                <w:iCs/>
                <w:color w:val="auto"/>
                <w:sz w:val="16"/>
                <w:szCs w:val="16"/>
                <w:lang w:val="es-ES"/>
              </w:rPr>
            </w:pPr>
            <w:r w:rsidRPr="009C4250">
              <w:rPr>
                <w:rFonts w:cs="Verdana"/>
                <w:bCs/>
                <w:iCs/>
                <w:color w:val="auto"/>
                <w:sz w:val="16"/>
                <w:szCs w:val="16"/>
                <w:u w:val="single"/>
                <w:lang w:val="es-ES"/>
              </w:rPr>
              <w:t>Fase de deseño 2017-2020</w:t>
            </w:r>
            <w:r w:rsidR="00535DA5" w:rsidRPr="009C4250">
              <w:rPr>
                <w:rFonts w:cs="Verdana"/>
                <w:bCs/>
                <w:iCs/>
                <w:color w:val="auto"/>
                <w:sz w:val="16"/>
                <w:szCs w:val="16"/>
                <w:lang w:val="es-ES"/>
              </w:rPr>
              <w:t>:</w:t>
            </w:r>
            <w:r w:rsidRPr="009C4250">
              <w:rPr>
                <w:rFonts w:cs="Verdana"/>
                <w:bCs/>
                <w:iCs/>
                <w:color w:val="auto"/>
                <w:sz w:val="16"/>
                <w:szCs w:val="16"/>
                <w:lang w:val="es-ES"/>
              </w:rPr>
              <w:t xml:space="preserve"> Elaboración e aprobación da documentaci</w:t>
            </w:r>
            <w:r w:rsidR="00535DA5" w:rsidRPr="009C4250">
              <w:rPr>
                <w:rFonts w:cs="Verdana"/>
                <w:bCs/>
                <w:iCs/>
                <w:color w:val="auto"/>
                <w:sz w:val="16"/>
                <w:szCs w:val="16"/>
                <w:lang w:val="es-ES"/>
              </w:rPr>
              <w:t>ón</w:t>
            </w:r>
          </w:p>
          <w:p w14:paraId="03F5193B" w14:textId="31A9BBED" w:rsidR="00D36802" w:rsidRPr="009C4250" w:rsidRDefault="00D36802" w:rsidP="00D36802">
            <w:pPr>
              <w:spacing w:line="360" w:lineRule="auto"/>
              <w:jc w:val="both"/>
              <w:rPr>
                <w:rFonts w:cs="Verdana"/>
                <w:bCs/>
                <w:iCs/>
                <w:color w:val="auto"/>
                <w:sz w:val="16"/>
                <w:szCs w:val="16"/>
                <w:lang w:val="es-ES"/>
              </w:rPr>
            </w:pPr>
            <w:r w:rsidRPr="009C4250">
              <w:rPr>
                <w:rFonts w:cs="Verdana"/>
                <w:bCs/>
                <w:iCs/>
                <w:color w:val="auto"/>
                <w:sz w:val="16"/>
                <w:szCs w:val="16"/>
                <w:lang w:val="es-ES"/>
              </w:rPr>
              <w:t>O deseño do SGC comezou a finais do ano 2016, con reunións entre as outras dúas universidades do SUG (USC e UdC) co obxecto de trazar liñas xerais comúns sobre a identificación e a organización dos procesos de funcionamento do ciclo de doutoramento</w:t>
            </w:r>
            <w:r w:rsidR="00E32F43" w:rsidRPr="009C4250">
              <w:rPr>
                <w:rFonts w:cs="Verdana"/>
                <w:bCs/>
                <w:iCs/>
                <w:color w:val="auto"/>
                <w:sz w:val="16"/>
                <w:szCs w:val="16"/>
                <w:lang w:val="es-ES"/>
              </w:rPr>
              <w:t>. O deseño do SGC desenvolveuse, formalmente, ao longo dos anos 2017 e 2018, seguindo as directrices do Programa FIDES-AUDIT (ACSUG). A</w:t>
            </w:r>
            <w:r w:rsidRPr="009C4250">
              <w:rPr>
                <w:rFonts w:cs="Verdana"/>
                <w:bCs/>
                <w:iCs/>
                <w:color w:val="auto"/>
                <w:sz w:val="16"/>
                <w:szCs w:val="16"/>
                <w:lang w:val="es-ES"/>
              </w:rPr>
              <w:t xml:space="preserve"> UVigo constituíu un grupo de traballo arredor da Eido (dirección da Eido, secretario académico da Eido, Área de Calidade, xefe do Servizo de Estudos de Posgrao) que mantén</w:t>
            </w:r>
            <w:r w:rsidR="00E32F43" w:rsidRPr="009C4250">
              <w:rPr>
                <w:rFonts w:cs="Verdana"/>
                <w:bCs/>
                <w:iCs/>
                <w:color w:val="auto"/>
                <w:sz w:val="16"/>
                <w:szCs w:val="16"/>
                <w:lang w:val="es-ES"/>
              </w:rPr>
              <w:t>, ata o de agora,</w:t>
            </w:r>
            <w:r w:rsidRPr="009C4250">
              <w:rPr>
                <w:rFonts w:cs="Verdana"/>
                <w:bCs/>
                <w:iCs/>
                <w:color w:val="auto"/>
                <w:sz w:val="16"/>
                <w:szCs w:val="16"/>
                <w:lang w:val="es-ES"/>
              </w:rPr>
              <w:t xml:space="preserve"> reunións periódicas desde comezos de 2017 para desenvolver </w:t>
            </w:r>
            <w:r w:rsidR="00E32F43" w:rsidRPr="009C4250">
              <w:rPr>
                <w:rFonts w:cs="Verdana"/>
                <w:bCs/>
                <w:iCs/>
                <w:color w:val="auto"/>
                <w:sz w:val="16"/>
                <w:szCs w:val="16"/>
                <w:lang w:val="es-ES"/>
              </w:rPr>
              <w:t xml:space="preserve">e mellorar </w:t>
            </w:r>
            <w:r w:rsidRPr="009C4250">
              <w:rPr>
                <w:rFonts w:cs="Verdana"/>
                <w:bCs/>
                <w:iCs/>
                <w:color w:val="auto"/>
                <w:sz w:val="16"/>
                <w:szCs w:val="16"/>
                <w:lang w:val="es-ES"/>
              </w:rPr>
              <w:t>a estrutura</w:t>
            </w:r>
            <w:r w:rsidR="00E32F43" w:rsidRPr="009C4250">
              <w:rPr>
                <w:rFonts w:cs="Verdana"/>
                <w:bCs/>
                <w:iCs/>
                <w:color w:val="auto"/>
                <w:sz w:val="16"/>
                <w:szCs w:val="16"/>
                <w:lang w:val="es-ES"/>
              </w:rPr>
              <w:t xml:space="preserve">, </w:t>
            </w:r>
            <w:r w:rsidRPr="009C4250">
              <w:rPr>
                <w:rFonts w:cs="Verdana"/>
                <w:bCs/>
                <w:iCs/>
                <w:color w:val="auto"/>
                <w:sz w:val="16"/>
                <w:szCs w:val="16"/>
                <w:lang w:val="es-ES"/>
              </w:rPr>
              <w:t xml:space="preserve">a documentación </w:t>
            </w:r>
            <w:r w:rsidR="00E32F43" w:rsidRPr="009C4250">
              <w:rPr>
                <w:rFonts w:cs="Verdana"/>
                <w:bCs/>
                <w:iCs/>
                <w:color w:val="auto"/>
                <w:sz w:val="16"/>
                <w:szCs w:val="16"/>
                <w:lang w:val="es-ES"/>
              </w:rPr>
              <w:t>e os procesos de calidade</w:t>
            </w:r>
            <w:r w:rsidRPr="009C4250">
              <w:rPr>
                <w:rFonts w:cs="Verdana"/>
                <w:bCs/>
                <w:iCs/>
                <w:color w:val="auto"/>
                <w:sz w:val="16"/>
                <w:szCs w:val="16"/>
                <w:lang w:val="es-ES"/>
              </w:rPr>
              <w:t>.</w:t>
            </w:r>
          </w:p>
          <w:p w14:paraId="6CD593FE" w14:textId="77777777" w:rsidR="00D36802" w:rsidRPr="009C4250" w:rsidRDefault="00D36802" w:rsidP="00D36802">
            <w:pPr>
              <w:spacing w:line="360" w:lineRule="auto"/>
              <w:jc w:val="both"/>
              <w:rPr>
                <w:rFonts w:cs="Verdana"/>
                <w:bCs/>
                <w:iCs/>
                <w:color w:val="auto"/>
                <w:sz w:val="16"/>
                <w:szCs w:val="16"/>
                <w:lang w:val="es-ES"/>
              </w:rPr>
            </w:pPr>
          </w:p>
          <w:p w14:paraId="6ACCB1A4" w14:textId="77777777" w:rsidR="00655A95" w:rsidRPr="009C4250" w:rsidRDefault="00655A95" w:rsidP="00D36802">
            <w:pPr>
              <w:spacing w:line="360" w:lineRule="auto"/>
              <w:jc w:val="both"/>
              <w:rPr>
                <w:rFonts w:cs="Verdana"/>
                <w:bCs/>
                <w:iCs/>
                <w:color w:val="auto"/>
                <w:sz w:val="16"/>
                <w:szCs w:val="16"/>
                <w:lang w:val="es-ES"/>
              </w:rPr>
            </w:pPr>
            <w:r w:rsidRPr="009C4250">
              <w:rPr>
                <w:rFonts w:cs="Verdana"/>
                <w:bCs/>
                <w:iCs/>
                <w:color w:val="auto"/>
                <w:sz w:val="16"/>
                <w:szCs w:val="16"/>
                <w:lang w:val="es-ES"/>
              </w:rPr>
              <w:t xml:space="preserve">A Comisión de Calidade da EIDO, constituída o 27.04.2017, validou este deseño o 14.12.2018 e o Comité de Dirección da EIDO, máximo órgano de responsabilidade, aprobouno na súa sesión do 17.12.2018. </w:t>
            </w:r>
          </w:p>
          <w:p w14:paraId="65FD871D" w14:textId="75113B56" w:rsidR="00655A95" w:rsidRPr="009C4250" w:rsidRDefault="00655A95" w:rsidP="00655A95">
            <w:pPr>
              <w:spacing w:line="360" w:lineRule="auto"/>
              <w:jc w:val="both"/>
              <w:rPr>
                <w:rFonts w:cs="Verdana"/>
                <w:bCs/>
                <w:iCs/>
                <w:color w:val="auto"/>
                <w:sz w:val="16"/>
                <w:szCs w:val="16"/>
                <w:lang w:val="es-ES"/>
              </w:rPr>
            </w:pPr>
            <w:r w:rsidRPr="009C4250">
              <w:rPr>
                <w:rFonts w:cs="Verdana"/>
                <w:bCs/>
                <w:iCs/>
                <w:color w:val="auto"/>
                <w:sz w:val="16"/>
                <w:szCs w:val="16"/>
                <w:lang w:val="es-ES"/>
              </w:rPr>
              <w:t>Trala avaliación da documentación enviada, a ACSUG remitiu un Informe de certificación do deseño do SGC o 30.07.2019 con resultado FAVORABLE, polo que a EIDO convertíase deste xeito na primeira escola de doutoramento do SUG en acadar unha certificación de calidade. Ademais, o informe resalta que non se detectan aspectos que deban ser obxecto dun plan de mellora, só recomendacións de mellora.</w:t>
            </w:r>
          </w:p>
          <w:p w14:paraId="075E2A94" w14:textId="7260DFA2" w:rsidR="00655A95" w:rsidRPr="009C4250" w:rsidRDefault="00655A95" w:rsidP="00655A95">
            <w:pPr>
              <w:spacing w:line="360" w:lineRule="auto"/>
              <w:jc w:val="both"/>
              <w:rPr>
                <w:rFonts w:cs="Verdana"/>
                <w:bCs/>
                <w:iCs/>
                <w:color w:val="auto"/>
                <w:sz w:val="16"/>
                <w:szCs w:val="16"/>
                <w:lang w:val="es-ES"/>
              </w:rPr>
            </w:pPr>
            <w:r w:rsidRPr="009C4250">
              <w:rPr>
                <w:rFonts w:cs="Verdana"/>
                <w:bCs/>
                <w:iCs/>
                <w:color w:val="auto"/>
                <w:sz w:val="16"/>
                <w:szCs w:val="16"/>
                <w:lang w:val="es-ES"/>
              </w:rPr>
              <w:t>Finalmente, o Consello de Goberno da Universidade de Vigo ratificou este modelo coa súa aprobación na súa sesión do 27.02.2020.</w:t>
            </w:r>
          </w:p>
          <w:p w14:paraId="09703095" w14:textId="05CF2752" w:rsidR="0013312C" w:rsidRPr="009C4250" w:rsidRDefault="0013312C" w:rsidP="00655A95">
            <w:pPr>
              <w:spacing w:line="360" w:lineRule="auto"/>
              <w:jc w:val="both"/>
              <w:rPr>
                <w:rFonts w:cs="Verdana"/>
                <w:bCs/>
                <w:iCs/>
                <w:color w:val="auto"/>
                <w:sz w:val="16"/>
                <w:szCs w:val="16"/>
                <w:lang w:val="es-ES"/>
              </w:rPr>
            </w:pPr>
          </w:p>
          <w:p w14:paraId="4FCDE288" w14:textId="77777777" w:rsidR="0013312C" w:rsidRPr="009C4250" w:rsidRDefault="0013312C" w:rsidP="0013312C">
            <w:pPr>
              <w:spacing w:line="360" w:lineRule="auto"/>
              <w:jc w:val="both"/>
              <w:rPr>
                <w:rFonts w:cs="Verdana"/>
                <w:bCs/>
                <w:iCs/>
                <w:color w:val="auto"/>
                <w:sz w:val="16"/>
                <w:szCs w:val="16"/>
                <w:lang w:val="es-ES"/>
              </w:rPr>
            </w:pPr>
            <w:r w:rsidRPr="009C4250">
              <w:rPr>
                <w:rFonts w:cs="Verdana"/>
                <w:bCs/>
                <w:iCs/>
                <w:color w:val="auto"/>
                <w:sz w:val="16"/>
                <w:szCs w:val="16"/>
                <w:lang w:val="es-ES"/>
              </w:rPr>
              <w:t>O deseño e o desenvolvemento do SGC da EIDO garanten os mecanismos e procesos que permiten supervisar o desenvolvemento do programa de doutoramento. Para iso dispón de procedementos que permiten:</w:t>
            </w:r>
          </w:p>
          <w:p w14:paraId="287854F3" w14:textId="141DA8AC" w:rsidR="0013312C" w:rsidRPr="009C4250" w:rsidRDefault="0013312C" w:rsidP="0013312C">
            <w:pPr>
              <w:pStyle w:val="Prrafodelista"/>
              <w:numPr>
                <w:ilvl w:val="0"/>
                <w:numId w:val="27"/>
              </w:numPr>
              <w:spacing w:line="360" w:lineRule="auto"/>
              <w:jc w:val="both"/>
              <w:rPr>
                <w:rFonts w:cs="Verdana"/>
                <w:bCs/>
                <w:iCs/>
                <w:color w:val="auto"/>
                <w:sz w:val="16"/>
                <w:szCs w:val="16"/>
                <w:lang w:val="es-ES"/>
              </w:rPr>
            </w:pPr>
            <w:r w:rsidRPr="009C4250">
              <w:rPr>
                <w:rFonts w:cs="Verdana"/>
                <w:bCs/>
                <w:iCs/>
                <w:color w:val="auto"/>
                <w:sz w:val="16"/>
                <w:szCs w:val="16"/>
                <w:lang w:val="es-ES"/>
              </w:rPr>
              <w:t>O deseño, aprobación, revisión periódica e mellora dos programas formativos.</w:t>
            </w:r>
          </w:p>
          <w:p w14:paraId="2B5FA414" w14:textId="101C85D5" w:rsidR="0013312C" w:rsidRPr="009C4250" w:rsidRDefault="0013312C" w:rsidP="0013312C">
            <w:pPr>
              <w:pStyle w:val="Prrafodelista"/>
              <w:numPr>
                <w:ilvl w:val="0"/>
                <w:numId w:val="27"/>
              </w:numPr>
              <w:spacing w:line="360" w:lineRule="auto"/>
              <w:jc w:val="both"/>
              <w:rPr>
                <w:rFonts w:cs="Verdana"/>
                <w:bCs/>
                <w:iCs/>
                <w:color w:val="auto"/>
                <w:sz w:val="16"/>
                <w:szCs w:val="16"/>
                <w:lang w:val="es-ES"/>
              </w:rPr>
            </w:pPr>
            <w:r w:rsidRPr="009C4250">
              <w:rPr>
                <w:rFonts w:cs="Verdana"/>
                <w:bCs/>
                <w:iCs/>
                <w:color w:val="auto"/>
                <w:sz w:val="16"/>
                <w:szCs w:val="16"/>
                <w:lang w:val="es-ES"/>
              </w:rPr>
              <w:t>A garantía de aprendizaxe, ensino e avaliación centradas no estudantado.</w:t>
            </w:r>
          </w:p>
          <w:p w14:paraId="0F2656C8" w14:textId="06B9B880" w:rsidR="0013312C" w:rsidRPr="009C4250" w:rsidRDefault="0013312C" w:rsidP="0013312C">
            <w:pPr>
              <w:pStyle w:val="Prrafodelista"/>
              <w:numPr>
                <w:ilvl w:val="0"/>
                <w:numId w:val="27"/>
              </w:numPr>
              <w:spacing w:line="360" w:lineRule="auto"/>
              <w:jc w:val="both"/>
              <w:rPr>
                <w:rFonts w:cs="Verdana"/>
                <w:bCs/>
                <w:iCs/>
                <w:color w:val="auto"/>
                <w:sz w:val="16"/>
                <w:szCs w:val="16"/>
                <w:lang w:val="es-ES"/>
              </w:rPr>
            </w:pPr>
            <w:r w:rsidRPr="009C4250">
              <w:rPr>
                <w:rFonts w:cs="Verdana"/>
                <w:bCs/>
                <w:iCs/>
                <w:color w:val="auto"/>
                <w:sz w:val="16"/>
                <w:szCs w:val="16"/>
                <w:lang w:val="es-ES"/>
              </w:rPr>
              <w:t>O correcto desenvolvemento dos programas de mobilidade.</w:t>
            </w:r>
          </w:p>
          <w:p w14:paraId="4CDBDD05" w14:textId="0B5570D5" w:rsidR="0013312C" w:rsidRPr="009C4250" w:rsidRDefault="0013312C" w:rsidP="0013312C">
            <w:pPr>
              <w:pStyle w:val="Prrafodelista"/>
              <w:numPr>
                <w:ilvl w:val="0"/>
                <w:numId w:val="27"/>
              </w:numPr>
              <w:spacing w:line="360" w:lineRule="auto"/>
              <w:jc w:val="both"/>
              <w:rPr>
                <w:rFonts w:cs="Verdana"/>
                <w:bCs/>
                <w:iCs/>
                <w:color w:val="auto"/>
                <w:sz w:val="16"/>
                <w:szCs w:val="16"/>
                <w:lang w:val="es-ES"/>
              </w:rPr>
            </w:pPr>
            <w:r w:rsidRPr="009C4250">
              <w:rPr>
                <w:rFonts w:cs="Verdana"/>
                <w:bCs/>
                <w:iCs/>
                <w:color w:val="auto"/>
                <w:sz w:val="16"/>
                <w:szCs w:val="16"/>
                <w:lang w:val="es-ES"/>
              </w:rPr>
              <w:t>A análise dos resultados académicos, de satisfacción dos distintos colectivos implicados nos programas (doutorandos/as, profesorado, egresados), incluídos os derivados do sistema de queixas, suxestións e felicitacións (Sistema QSP UVigo), e de inserción laboral.</w:t>
            </w:r>
          </w:p>
          <w:p w14:paraId="29BAE2A8" w14:textId="5887EDF0" w:rsidR="0013312C" w:rsidRPr="009C4250" w:rsidRDefault="0013312C" w:rsidP="0013312C">
            <w:pPr>
              <w:pStyle w:val="Prrafodelista"/>
              <w:numPr>
                <w:ilvl w:val="0"/>
                <w:numId w:val="27"/>
              </w:numPr>
              <w:spacing w:line="360" w:lineRule="auto"/>
              <w:jc w:val="both"/>
              <w:rPr>
                <w:rFonts w:cs="Verdana"/>
                <w:bCs/>
                <w:iCs/>
                <w:color w:val="auto"/>
                <w:sz w:val="16"/>
                <w:szCs w:val="16"/>
                <w:lang w:val="es-ES"/>
              </w:rPr>
            </w:pPr>
            <w:r w:rsidRPr="009C4250">
              <w:rPr>
                <w:rFonts w:cs="Verdana"/>
                <w:bCs/>
                <w:iCs/>
                <w:color w:val="auto"/>
                <w:sz w:val="16"/>
                <w:szCs w:val="16"/>
                <w:lang w:val="es-ES"/>
              </w:rPr>
              <w:lastRenderedPageBreak/>
              <w:t>A transparencia e rendición de contas aos axentes interesados no programa de doutoramento, incluída a publicación regular de información sobre os programas, o seu desenvolvemento e os seus resultados.</w:t>
            </w:r>
          </w:p>
          <w:p w14:paraId="019618B5" w14:textId="4844FA8B" w:rsidR="0013312C" w:rsidRPr="009C4250" w:rsidRDefault="0013312C" w:rsidP="0013312C">
            <w:pPr>
              <w:pStyle w:val="Prrafodelista"/>
              <w:numPr>
                <w:ilvl w:val="0"/>
                <w:numId w:val="27"/>
              </w:numPr>
              <w:spacing w:line="360" w:lineRule="auto"/>
              <w:jc w:val="both"/>
              <w:rPr>
                <w:rFonts w:cs="Verdana"/>
                <w:bCs/>
                <w:iCs/>
                <w:color w:val="auto"/>
                <w:sz w:val="16"/>
                <w:szCs w:val="16"/>
                <w:lang w:val="es-ES"/>
              </w:rPr>
            </w:pPr>
            <w:r w:rsidRPr="009C4250">
              <w:rPr>
                <w:rFonts w:cs="Verdana"/>
                <w:bCs/>
                <w:iCs/>
                <w:color w:val="auto"/>
                <w:sz w:val="16"/>
                <w:szCs w:val="16"/>
                <w:lang w:val="es-ES"/>
              </w:rPr>
              <w:t>O seguimento dos/as doutores/as egresados/as.</w:t>
            </w:r>
          </w:p>
          <w:p w14:paraId="763E8AC7" w14:textId="044D819D" w:rsidR="0013312C" w:rsidRPr="009C4250" w:rsidRDefault="0013312C" w:rsidP="0013312C">
            <w:pPr>
              <w:pStyle w:val="Prrafodelista"/>
              <w:numPr>
                <w:ilvl w:val="0"/>
                <w:numId w:val="27"/>
              </w:numPr>
              <w:spacing w:line="360" w:lineRule="auto"/>
              <w:jc w:val="both"/>
              <w:rPr>
                <w:rFonts w:cs="Verdana"/>
                <w:bCs/>
                <w:iCs/>
                <w:color w:val="auto"/>
                <w:sz w:val="16"/>
                <w:szCs w:val="16"/>
                <w:lang w:val="es-ES"/>
              </w:rPr>
            </w:pPr>
            <w:r w:rsidRPr="009C4250">
              <w:rPr>
                <w:rFonts w:cs="Verdana"/>
                <w:bCs/>
                <w:iCs/>
                <w:color w:val="auto"/>
                <w:sz w:val="16"/>
                <w:szCs w:val="16"/>
                <w:lang w:val="es-ES"/>
              </w:rPr>
              <w:t>No caso dos programas nos que participe máis dunha universidade, a dispoñibilidade de mecanismos e procedementos que aseguren a coordinación entre as universidades participantes.</w:t>
            </w:r>
          </w:p>
          <w:p w14:paraId="772432E7" w14:textId="77777777" w:rsidR="0013312C" w:rsidRPr="009C4250" w:rsidRDefault="0013312C" w:rsidP="00655A95">
            <w:pPr>
              <w:spacing w:line="360" w:lineRule="auto"/>
              <w:jc w:val="both"/>
              <w:rPr>
                <w:rFonts w:cs="Verdana"/>
                <w:bCs/>
                <w:iCs/>
                <w:color w:val="auto"/>
                <w:sz w:val="16"/>
                <w:szCs w:val="16"/>
                <w:lang w:val="es-ES"/>
              </w:rPr>
            </w:pPr>
          </w:p>
          <w:p w14:paraId="74886E1D" w14:textId="3EF076E6" w:rsidR="00705ADA" w:rsidRPr="009C4250" w:rsidRDefault="00BB4D23" w:rsidP="00BB4D23">
            <w:pPr>
              <w:pStyle w:val="Prrafodelista"/>
              <w:numPr>
                <w:ilvl w:val="0"/>
                <w:numId w:val="25"/>
              </w:numPr>
              <w:spacing w:line="360" w:lineRule="auto"/>
              <w:ind w:left="174" w:hanging="142"/>
              <w:jc w:val="both"/>
              <w:rPr>
                <w:rFonts w:cs="Verdana"/>
                <w:bCs/>
                <w:iCs/>
                <w:color w:val="auto"/>
                <w:sz w:val="16"/>
                <w:szCs w:val="16"/>
                <w:lang w:val="es-ES"/>
              </w:rPr>
            </w:pPr>
            <w:r w:rsidRPr="009C4250">
              <w:rPr>
                <w:rFonts w:cs="Verdana"/>
                <w:bCs/>
                <w:iCs/>
                <w:color w:val="auto"/>
                <w:sz w:val="16"/>
                <w:szCs w:val="16"/>
                <w:u w:val="single"/>
                <w:lang w:val="es-ES"/>
              </w:rPr>
              <w:t>Fase de i</w:t>
            </w:r>
            <w:r w:rsidR="00705ADA" w:rsidRPr="009C4250">
              <w:rPr>
                <w:rFonts w:cs="Verdana"/>
                <w:bCs/>
                <w:iCs/>
                <w:color w:val="auto"/>
                <w:sz w:val="16"/>
                <w:szCs w:val="16"/>
                <w:u w:val="single"/>
                <w:lang w:val="es-ES"/>
              </w:rPr>
              <w:t xml:space="preserve">mplantación </w:t>
            </w:r>
            <w:r w:rsidRPr="009C4250">
              <w:rPr>
                <w:rFonts w:cs="Verdana"/>
                <w:bCs/>
                <w:iCs/>
                <w:color w:val="auto"/>
                <w:sz w:val="16"/>
                <w:szCs w:val="16"/>
                <w:u w:val="single"/>
                <w:lang w:val="es-ES"/>
              </w:rPr>
              <w:t>2021-2024</w:t>
            </w:r>
            <w:r w:rsidR="00807DCB" w:rsidRPr="009C4250">
              <w:rPr>
                <w:rFonts w:cs="Verdana"/>
                <w:bCs/>
                <w:iCs/>
                <w:color w:val="auto"/>
                <w:sz w:val="16"/>
                <w:szCs w:val="16"/>
                <w:u w:val="single"/>
                <w:lang w:val="es-ES"/>
              </w:rPr>
              <w:t>:</w:t>
            </w:r>
            <w:r w:rsidRPr="009C4250">
              <w:rPr>
                <w:rFonts w:cs="Verdana"/>
                <w:bCs/>
                <w:iCs/>
                <w:color w:val="auto"/>
                <w:sz w:val="16"/>
                <w:szCs w:val="16"/>
                <w:lang w:val="es-ES"/>
              </w:rPr>
              <w:t xml:space="preserve"> Aplicación xeneralizada e progresiva</w:t>
            </w:r>
          </w:p>
          <w:p w14:paraId="244F5325" w14:textId="73DD8A30" w:rsidR="00E95746" w:rsidRPr="009C4250" w:rsidRDefault="00705ADA" w:rsidP="00E95746">
            <w:pPr>
              <w:spacing w:line="360" w:lineRule="auto"/>
              <w:jc w:val="both"/>
              <w:rPr>
                <w:rFonts w:cs="Verdana"/>
                <w:bCs/>
                <w:iCs/>
                <w:color w:val="auto"/>
                <w:sz w:val="16"/>
                <w:szCs w:val="16"/>
                <w:lang w:val="es-ES"/>
              </w:rPr>
            </w:pPr>
            <w:r w:rsidRPr="009C4250">
              <w:rPr>
                <w:rFonts w:cs="Verdana"/>
                <w:bCs/>
                <w:iCs/>
                <w:color w:val="auto"/>
                <w:sz w:val="16"/>
                <w:szCs w:val="16"/>
                <w:lang w:val="es-ES"/>
              </w:rPr>
              <w:t xml:space="preserve">O desenvolvemento </w:t>
            </w:r>
            <w:r w:rsidR="00BB4D23" w:rsidRPr="009C4250">
              <w:rPr>
                <w:rFonts w:cs="Verdana"/>
                <w:bCs/>
                <w:iCs/>
                <w:color w:val="auto"/>
                <w:sz w:val="16"/>
                <w:szCs w:val="16"/>
                <w:lang w:val="es-ES"/>
              </w:rPr>
              <w:t>dos procesos de calidade</w:t>
            </w:r>
            <w:r w:rsidRPr="009C4250">
              <w:rPr>
                <w:rFonts w:cs="Verdana"/>
                <w:bCs/>
                <w:iCs/>
                <w:color w:val="auto"/>
                <w:sz w:val="16"/>
                <w:szCs w:val="16"/>
                <w:lang w:val="es-ES"/>
              </w:rPr>
              <w:t xml:space="preserve"> está orientado a facilitar e garantir os procesos de deseño, implantación, mellora e renovación da acreditación dos programas de doutoramento asociados á Eido (o ciclo VSMA)</w:t>
            </w:r>
            <w:r w:rsidR="00E95746" w:rsidRPr="009C4250">
              <w:rPr>
                <w:rFonts w:cs="Verdana"/>
                <w:bCs/>
                <w:iCs/>
                <w:color w:val="auto"/>
                <w:sz w:val="16"/>
                <w:szCs w:val="16"/>
                <w:lang w:val="es-ES"/>
              </w:rPr>
              <w:t xml:space="preserve">. Os resultados dos informes de avaliación das axencias de calidade (ACSUG no SUG e outras fóra do SUG) sobre a verificación, seguimento, modificacións e renovación da acreditación dos programas permiten recoñecer as súas boas prácticas e ir axustando e corrixindo o seu funcionamento, a través de plans de mellora, cara a súa acreditación cíclica e a satisfacción dos grupos de interese. </w:t>
            </w:r>
          </w:p>
          <w:p w14:paraId="30F555C8" w14:textId="0D578532" w:rsidR="00705ADA" w:rsidRPr="009C4250" w:rsidRDefault="00705ADA" w:rsidP="00705ADA">
            <w:pPr>
              <w:spacing w:line="360" w:lineRule="auto"/>
              <w:jc w:val="both"/>
              <w:rPr>
                <w:rFonts w:cs="Verdana"/>
                <w:bCs/>
                <w:iCs/>
                <w:color w:val="auto"/>
                <w:sz w:val="16"/>
                <w:szCs w:val="16"/>
                <w:lang w:val="es-ES"/>
              </w:rPr>
            </w:pPr>
          </w:p>
          <w:p w14:paraId="3CF25D86" w14:textId="026EFF42" w:rsidR="004D3C9C" w:rsidRPr="009C4250" w:rsidRDefault="004D3C9C" w:rsidP="004D3C9C">
            <w:pPr>
              <w:spacing w:line="360" w:lineRule="auto"/>
              <w:jc w:val="both"/>
              <w:rPr>
                <w:rFonts w:cs="Verdana"/>
                <w:bCs/>
                <w:iCs/>
                <w:color w:val="auto"/>
                <w:sz w:val="16"/>
                <w:szCs w:val="16"/>
                <w:lang w:val="es-ES"/>
              </w:rPr>
            </w:pPr>
            <w:r w:rsidRPr="009C4250">
              <w:rPr>
                <w:rFonts w:cs="Verdana"/>
                <w:bCs/>
                <w:iCs/>
                <w:color w:val="auto"/>
                <w:sz w:val="16"/>
                <w:szCs w:val="16"/>
                <w:lang w:val="es-ES"/>
              </w:rPr>
              <w:t>Rematada a fase de deseño, a previsión da implantación efectiva do SGC programouse para comezar no curso 2020/21. O obxectivo desta fase consiste en aplicar o deseño aprobado ás actividades diarias do ciclo de doutoramento, isto é, da xestión da EIDO e dos seus programas de doutoramento. A estratexia da EIDO, formalizada na súa Política e Obxectivos de Calidade aprobados en 2020, establecía como un dos seus obxectivos de calidade a certificación da implantación para 2021/22. Porén, a situación pandémica Covid-19</w:t>
            </w:r>
            <w:r w:rsidR="00FE0C98" w:rsidRPr="009C4250">
              <w:rPr>
                <w:rFonts w:cs="Verdana"/>
                <w:bCs/>
                <w:iCs/>
                <w:color w:val="auto"/>
                <w:sz w:val="16"/>
                <w:szCs w:val="16"/>
                <w:lang w:val="es-ES"/>
              </w:rPr>
              <w:t xml:space="preserve"> e a falta de directrices específicas para as escolas de doutoramento</w:t>
            </w:r>
            <w:r w:rsidRPr="009C4250">
              <w:rPr>
                <w:rFonts w:cs="Verdana"/>
                <w:bCs/>
                <w:iCs/>
                <w:color w:val="auto"/>
                <w:sz w:val="16"/>
                <w:szCs w:val="16"/>
                <w:lang w:val="es-ES"/>
              </w:rPr>
              <w:t xml:space="preserve"> adiou todo o proceso.</w:t>
            </w:r>
          </w:p>
          <w:p w14:paraId="38FAB978" w14:textId="77777777" w:rsidR="004D3C9C" w:rsidRPr="009C4250" w:rsidRDefault="004D3C9C" w:rsidP="004D3C9C">
            <w:pPr>
              <w:spacing w:line="360" w:lineRule="auto"/>
              <w:jc w:val="both"/>
              <w:rPr>
                <w:rFonts w:cs="Verdana"/>
                <w:bCs/>
                <w:iCs/>
                <w:color w:val="auto"/>
                <w:sz w:val="16"/>
                <w:szCs w:val="16"/>
                <w:lang w:val="es-ES"/>
              </w:rPr>
            </w:pPr>
            <w:r w:rsidRPr="009C4250">
              <w:rPr>
                <w:rFonts w:cs="Verdana"/>
                <w:bCs/>
                <w:iCs/>
                <w:color w:val="auto"/>
                <w:sz w:val="16"/>
                <w:szCs w:val="16"/>
                <w:lang w:val="es-ES"/>
              </w:rPr>
              <w:t>A implantación programada incluía, en liñas xerais, actividades ligadas a:</w:t>
            </w:r>
          </w:p>
          <w:p w14:paraId="05A9F7A1" w14:textId="4982A71B" w:rsidR="004D3C9C" w:rsidRPr="009C4250" w:rsidRDefault="004D3C9C" w:rsidP="004D3C9C">
            <w:pPr>
              <w:pStyle w:val="Prrafodelista"/>
              <w:numPr>
                <w:ilvl w:val="0"/>
                <w:numId w:val="25"/>
              </w:numPr>
              <w:spacing w:line="360" w:lineRule="auto"/>
              <w:jc w:val="both"/>
              <w:rPr>
                <w:rFonts w:cs="Verdana"/>
                <w:bCs/>
                <w:iCs/>
                <w:color w:val="auto"/>
                <w:sz w:val="16"/>
                <w:szCs w:val="16"/>
                <w:lang w:val="es-ES"/>
              </w:rPr>
            </w:pPr>
            <w:r w:rsidRPr="009C4250">
              <w:rPr>
                <w:rFonts w:cs="Verdana"/>
                <w:bCs/>
                <w:iCs/>
                <w:color w:val="auto"/>
                <w:sz w:val="16"/>
                <w:szCs w:val="16"/>
                <w:lang w:val="es-ES"/>
              </w:rPr>
              <w:t>Funcionamento operativo de todos os procesos (este xa se iniciara, nalgúns casos, de xeito previo a 2020)</w:t>
            </w:r>
          </w:p>
          <w:p w14:paraId="648D9674" w14:textId="25F4B2FF" w:rsidR="004D3C9C" w:rsidRPr="009C4250" w:rsidRDefault="004D3C9C" w:rsidP="004D3C9C">
            <w:pPr>
              <w:pStyle w:val="Prrafodelista"/>
              <w:numPr>
                <w:ilvl w:val="0"/>
                <w:numId w:val="25"/>
              </w:numPr>
              <w:spacing w:line="360" w:lineRule="auto"/>
              <w:jc w:val="both"/>
              <w:rPr>
                <w:rFonts w:cs="Verdana"/>
                <w:bCs/>
                <w:iCs/>
                <w:color w:val="auto"/>
                <w:sz w:val="16"/>
                <w:szCs w:val="16"/>
                <w:lang w:val="es-ES"/>
              </w:rPr>
            </w:pPr>
            <w:r w:rsidRPr="009C4250">
              <w:rPr>
                <w:rFonts w:cs="Verdana"/>
                <w:bCs/>
                <w:iCs/>
                <w:color w:val="auto"/>
                <w:sz w:val="16"/>
                <w:szCs w:val="16"/>
                <w:lang w:val="es-ES"/>
              </w:rPr>
              <w:t>Funcionamento pleno e regular da Comisión de Calidade da EIDO</w:t>
            </w:r>
          </w:p>
          <w:p w14:paraId="26D1DE79" w14:textId="45C44DC9" w:rsidR="004D3C9C" w:rsidRPr="009C4250" w:rsidRDefault="004D3C9C" w:rsidP="004D3C9C">
            <w:pPr>
              <w:pStyle w:val="Prrafodelista"/>
              <w:numPr>
                <w:ilvl w:val="0"/>
                <w:numId w:val="25"/>
              </w:numPr>
              <w:spacing w:line="360" w:lineRule="auto"/>
              <w:jc w:val="both"/>
              <w:rPr>
                <w:rFonts w:cs="Verdana"/>
                <w:bCs/>
                <w:iCs/>
                <w:color w:val="auto"/>
                <w:sz w:val="16"/>
                <w:szCs w:val="16"/>
                <w:lang w:val="es-ES"/>
              </w:rPr>
            </w:pPr>
            <w:r w:rsidRPr="009C4250">
              <w:rPr>
                <w:rFonts w:cs="Verdana"/>
                <w:bCs/>
                <w:iCs/>
                <w:color w:val="auto"/>
                <w:sz w:val="16"/>
                <w:szCs w:val="16"/>
                <w:lang w:val="es-ES"/>
              </w:rPr>
              <w:t>Soporte aos procesos de verificación, seguimento, modificación e renovación da acreditación dos programas,</w:t>
            </w:r>
          </w:p>
          <w:p w14:paraId="5C5084DF" w14:textId="6EE14A10" w:rsidR="004D3C9C" w:rsidRPr="009C4250" w:rsidRDefault="004D3C9C" w:rsidP="004D3C9C">
            <w:pPr>
              <w:pStyle w:val="Prrafodelista"/>
              <w:numPr>
                <w:ilvl w:val="0"/>
                <w:numId w:val="25"/>
              </w:numPr>
              <w:spacing w:line="360" w:lineRule="auto"/>
              <w:jc w:val="both"/>
              <w:rPr>
                <w:rFonts w:cs="Verdana"/>
                <w:bCs/>
                <w:iCs/>
                <w:color w:val="auto"/>
                <w:sz w:val="16"/>
                <w:szCs w:val="16"/>
                <w:lang w:val="es-ES"/>
              </w:rPr>
            </w:pPr>
            <w:r w:rsidRPr="009C4250">
              <w:rPr>
                <w:rFonts w:cs="Verdana"/>
                <w:bCs/>
                <w:iCs/>
                <w:color w:val="auto"/>
                <w:sz w:val="16"/>
                <w:szCs w:val="16"/>
                <w:lang w:val="es-ES"/>
              </w:rPr>
              <w:t>Formación e sensibilización sobre calidade en doutoramento destinadas aos principais grupos de interese involucrados neste ciclo (directores e titores de teses, profesorado en xeral, persoal de administración e servizos de soporte), ademais do estudantado</w:t>
            </w:r>
          </w:p>
          <w:p w14:paraId="719D8DCD" w14:textId="37E31591" w:rsidR="004D3C9C" w:rsidRPr="009C4250" w:rsidRDefault="004D3C9C" w:rsidP="004D3C9C">
            <w:pPr>
              <w:pStyle w:val="Prrafodelista"/>
              <w:numPr>
                <w:ilvl w:val="0"/>
                <w:numId w:val="25"/>
              </w:numPr>
              <w:spacing w:line="360" w:lineRule="auto"/>
              <w:jc w:val="both"/>
              <w:rPr>
                <w:rFonts w:cs="Verdana"/>
                <w:bCs/>
                <w:iCs/>
                <w:color w:val="auto"/>
                <w:sz w:val="16"/>
                <w:szCs w:val="16"/>
                <w:lang w:val="es-ES"/>
              </w:rPr>
            </w:pPr>
            <w:r w:rsidRPr="009C4250">
              <w:rPr>
                <w:rFonts w:cs="Verdana"/>
                <w:bCs/>
                <w:iCs/>
                <w:color w:val="auto"/>
                <w:sz w:val="16"/>
                <w:szCs w:val="16"/>
                <w:lang w:val="es-ES"/>
              </w:rPr>
              <w:t>Reunións de información, análise e mellora sobre os procesos de funcionamento, destinadas principalmente ás CAPD e ás áreas administrativas, coa participación doutros órganos ou entidades implicadas.</w:t>
            </w:r>
          </w:p>
          <w:p w14:paraId="260D2086" w14:textId="16C0D0AE" w:rsidR="00FD0D38" w:rsidRPr="009C4250" w:rsidRDefault="00FD0D38" w:rsidP="00FD0D38">
            <w:pPr>
              <w:spacing w:line="360" w:lineRule="auto"/>
              <w:jc w:val="both"/>
              <w:rPr>
                <w:rFonts w:cs="Verdana"/>
                <w:bCs/>
                <w:iCs/>
                <w:color w:val="auto"/>
                <w:sz w:val="16"/>
                <w:szCs w:val="16"/>
                <w:lang w:val="es-ES"/>
              </w:rPr>
            </w:pPr>
            <w:r w:rsidRPr="009C4250">
              <w:rPr>
                <w:rFonts w:cs="Verdana"/>
                <w:bCs/>
                <w:iCs/>
                <w:color w:val="auto"/>
                <w:sz w:val="16"/>
                <w:szCs w:val="16"/>
                <w:lang w:val="es-ES"/>
              </w:rPr>
              <w:t>Para retomar e reconducir esta situación, a Comisión de Calidade da EIDO e despois o Comité de Dirección, aprobaron en decembro de 2021 o Proxecto de mellora e optimización da implantación do SGC [Anexo 03_1]. Esta implantación programouse para desenvolverse desde fin de 2021 ata fin de 2024. Este proxecto xira sobre 3 eixes:</w:t>
            </w:r>
          </w:p>
          <w:p w14:paraId="60A585AD" w14:textId="2182AC5C" w:rsidR="00FD0D38" w:rsidRPr="009C4250" w:rsidRDefault="00FD0D38" w:rsidP="00FD0D38">
            <w:pPr>
              <w:pStyle w:val="Prrafodelista"/>
              <w:numPr>
                <w:ilvl w:val="0"/>
                <w:numId w:val="26"/>
              </w:numPr>
              <w:spacing w:line="360" w:lineRule="auto"/>
              <w:jc w:val="both"/>
              <w:rPr>
                <w:rFonts w:cs="Verdana"/>
                <w:bCs/>
                <w:iCs/>
                <w:color w:val="auto"/>
                <w:sz w:val="16"/>
                <w:szCs w:val="16"/>
                <w:lang w:val="es-ES"/>
              </w:rPr>
            </w:pPr>
            <w:r w:rsidRPr="009C4250">
              <w:rPr>
                <w:rFonts w:cs="Verdana"/>
                <w:bCs/>
                <w:iCs/>
                <w:color w:val="auto"/>
                <w:sz w:val="16"/>
                <w:szCs w:val="16"/>
                <w:lang w:val="es-ES"/>
              </w:rPr>
              <w:t>Implantación participativa e colaborativa dos procesos a través de grupos de traballo</w:t>
            </w:r>
          </w:p>
          <w:p w14:paraId="49062540" w14:textId="5F2ECE83" w:rsidR="00FD0D38" w:rsidRPr="009C4250" w:rsidRDefault="00FD0D38" w:rsidP="00FD0D38">
            <w:pPr>
              <w:pStyle w:val="Prrafodelista"/>
              <w:numPr>
                <w:ilvl w:val="0"/>
                <w:numId w:val="26"/>
              </w:numPr>
              <w:spacing w:line="360" w:lineRule="auto"/>
              <w:jc w:val="both"/>
              <w:rPr>
                <w:rFonts w:cs="Verdana"/>
                <w:bCs/>
                <w:iCs/>
                <w:color w:val="auto"/>
                <w:sz w:val="16"/>
                <w:szCs w:val="16"/>
                <w:lang w:val="es-ES"/>
              </w:rPr>
            </w:pPr>
            <w:r w:rsidRPr="009C4250">
              <w:rPr>
                <w:rFonts w:cs="Verdana"/>
                <w:bCs/>
                <w:iCs/>
                <w:color w:val="auto"/>
                <w:sz w:val="16"/>
                <w:szCs w:val="16"/>
                <w:lang w:val="es-ES"/>
              </w:rPr>
              <w:t>Integración progresiva de estándares de sustentabilidade e responsabilidade social (ODS)</w:t>
            </w:r>
          </w:p>
          <w:p w14:paraId="231872D5" w14:textId="31FE24F4" w:rsidR="0051675E" w:rsidRPr="009C4250" w:rsidRDefault="00FD0D38" w:rsidP="00FD0D38">
            <w:pPr>
              <w:pStyle w:val="Prrafodelista"/>
              <w:numPr>
                <w:ilvl w:val="0"/>
                <w:numId w:val="26"/>
              </w:numPr>
              <w:spacing w:line="360" w:lineRule="auto"/>
              <w:jc w:val="both"/>
              <w:rPr>
                <w:rFonts w:cs="Verdana"/>
                <w:bCs/>
                <w:iCs/>
                <w:color w:val="auto"/>
                <w:sz w:val="16"/>
                <w:szCs w:val="16"/>
                <w:lang w:val="es-ES"/>
              </w:rPr>
            </w:pPr>
            <w:r w:rsidRPr="009C4250">
              <w:rPr>
                <w:rFonts w:cs="Verdana"/>
                <w:bCs/>
                <w:iCs/>
                <w:color w:val="auto"/>
                <w:sz w:val="16"/>
                <w:szCs w:val="16"/>
                <w:lang w:val="es-ES"/>
              </w:rPr>
              <w:t>Preparación para certificación: obxectivo fin 2024 Acreditación institucional</w:t>
            </w:r>
          </w:p>
          <w:p w14:paraId="48469ECA" w14:textId="51410C15" w:rsidR="00FD0D38" w:rsidRPr="009C4250" w:rsidRDefault="00FD0D38" w:rsidP="00FD0D38">
            <w:pPr>
              <w:spacing w:line="360" w:lineRule="auto"/>
              <w:jc w:val="both"/>
              <w:rPr>
                <w:rFonts w:cs="Verdana"/>
                <w:bCs/>
                <w:iCs/>
                <w:color w:val="auto"/>
                <w:sz w:val="16"/>
                <w:szCs w:val="16"/>
                <w:lang w:val="es-ES"/>
              </w:rPr>
            </w:pPr>
          </w:p>
          <w:p w14:paraId="14DDA0F5" w14:textId="3B06DF7E" w:rsidR="00723472" w:rsidRPr="009C4250" w:rsidRDefault="00F71E8D" w:rsidP="00723472">
            <w:pPr>
              <w:spacing w:line="360" w:lineRule="auto"/>
              <w:jc w:val="both"/>
              <w:rPr>
                <w:rFonts w:cs="Verdana"/>
                <w:bCs/>
                <w:iCs/>
                <w:color w:val="auto"/>
                <w:sz w:val="16"/>
                <w:szCs w:val="16"/>
                <w:lang w:val="es-ES"/>
              </w:rPr>
            </w:pPr>
            <w:r w:rsidRPr="009C4250">
              <w:rPr>
                <w:rFonts w:cs="Verdana"/>
                <w:bCs/>
                <w:iCs/>
                <w:color w:val="auto"/>
                <w:sz w:val="16"/>
                <w:szCs w:val="16"/>
                <w:lang w:val="es-ES"/>
              </w:rPr>
              <w:t>A nova Estratexia da Eido 2022/2026</w:t>
            </w:r>
            <w:r w:rsidR="00723472" w:rsidRPr="009C4250">
              <w:rPr>
                <w:rFonts w:cs="Verdana"/>
                <w:bCs/>
                <w:iCs/>
                <w:color w:val="auto"/>
                <w:sz w:val="16"/>
                <w:szCs w:val="16"/>
                <w:lang w:val="es-ES"/>
              </w:rPr>
              <w:t>, aliñada co Plan Estratéxico 20222/2026 da UVigo,</w:t>
            </w:r>
            <w:r w:rsidRPr="009C4250">
              <w:rPr>
                <w:rFonts w:cs="Verdana"/>
                <w:bCs/>
                <w:iCs/>
                <w:color w:val="auto"/>
                <w:sz w:val="16"/>
                <w:szCs w:val="16"/>
                <w:lang w:val="es-ES"/>
              </w:rPr>
              <w:t xml:space="preserve"> foi informada na Comisión de Calidade do 20.09.2022 e aprobada no Comité de Dirección do 20.12.2022. </w:t>
            </w:r>
            <w:r w:rsidR="00723472" w:rsidRPr="009C4250">
              <w:rPr>
                <w:rFonts w:cs="Verdana"/>
                <w:bCs/>
                <w:iCs/>
                <w:color w:val="auto"/>
                <w:sz w:val="16"/>
                <w:szCs w:val="16"/>
                <w:lang w:val="es-ES"/>
              </w:rPr>
              <w:t>Inclúe agora:</w:t>
            </w:r>
          </w:p>
          <w:p w14:paraId="15748803" w14:textId="77777777" w:rsidR="00723472" w:rsidRPr="009C4250" w:rsidRDefault="00723472" w:rsidP="00723472">
            <w:pPr>
              <w:spacing w:line="360" w:lineRule="auto"/>
              <w:jc w:val="both"/>
              <w:rPr>
                <w:rFonts w:cs="Verdana"/>
                <w:bCs/>
                <w:iCs/>
                <w:color w:val="auto"/>
                <w:sz w:val="16"/>
                <w:szCs w:val="16"/>
                <w:lang w:val="es-ES"/>
              </w:rPr>
            </w:pPr>
            <w:r w:rsidRPr="009C4250">
              <w:rPr>
                <w:rFonts w:cs="Verdana"/>
                <w:bCs/>
                <w:iCs/>
                <w:color w:val="auto"/>
                <w:sz w:val="16"/>
                <w:szCs w:val="16"/>
                <w:lang w:val="es-ES"/>
              </w:rPr>
              <w:t>-unha declaración da misión e da visión</w:t>
            </w:r>
          </w:p>
          <w:p w14:paraId="329286A0" w14:textId="77777777" w:rsidR="00723472" w:rsidRPr="009C4250" w:rsidRDefault="00723472" w:rsidP="00723472">
            <w:pPr>
              <w:spacing w:line="360" w:lineRule="auto"/>
              <w:jc w:val="both"/>
              <w:rPr>
                <w:rFonts w:cs="Verdana"/>
                <w:bCs/>
                <w:iCs/>
                <w:color w:val="auto"/>
                <w:sz w:val="16"/>
                <w:szCs w:val="16"/>
                <w:lang w:val="es-ES"/>
              </w:rPr>
            </w:pPr>
            <w:r w:rsidRPr="009C4250">
              <w:rPr>
                <w:rFonts w:cs="Verdana"/>
                <w:bCs/>
                <w:iCs/>
                <w:color w:val="auto"/>
                <w:sz w:val="16"/>
                <w:szCs w:val="16"/>
                <w:lang w:val="es-ES"/>
              </w:rPr>
              <w:t>-as liñas estratéxicas de actuación como resultado da revisión e actualización da política de calidade</w:t>
            </w:r>
          </w:p>
          <w:p w14:paraId="3A43700F" w14:textId="77777777" w:rsidR="00723472" w:rsidRPr="009C4250" w:rsidRDefault="00723472" w:rsidP="00723472">
            <w:pPr>
              <w:spacing w:line="360" w:lineRule="auto"/>
              <w:jc w:val="both"/>
              <w:rPr>
                <w:rFonts w:cs="Verdana"/>
                <w:bCs/>
                <w:iCs/>
                <w:color w:val="auto"/>
                <w:sz w:val="16"/>
                <w:szCs w:val="16"/>
                <w:lang w:val="es-ES"/>
              </w:rPr>
            </w:pPr>
            <w:r w:rsidRPr="009C4250">
              <w:rPr>
                <w:rFonts w:cs="Verdana"/>
                <w:bCs/>
                <w:iCs/>
                <w:color w:val="auto"/>
                <w:sz w:val="16"/>
                <w:szCs w:val="16"/>
                <w:lang w:val="es-ES"/>
              </w:rPr>
              <w:t>-os obxectivos de calidade revisados e actualizados, coas metas anuais programadas</w:t>
            </w:r>
          </w:p>
          <w:p w14:paraId="425516F0" w14:textId="77777777" w:rsidR="00723472" w:rsidRPr="009C4250" w:rsidRDefault="00723472" w:rsidP="00723472">
            <w:pPr>
              <w:spacing w:line="360" w:lineRule="auto"/>
              <w:jc w:val="both"/>
              <w:rPr>
                <w:rFonts w:cs="Verdana"/>
                <w:bCs/>
                <w:iCs/>
                <w:color w:val="auto"/>
                <w:sz w:val="16"/>
                <w:szCs w:val="16"/>
                <w:lang w:val="es-ES"/>
              </w:rPr>
            </w:pPr>
            <w:r w:rsidRPr="009C4250">
              <w:rPr>
                <w:rFonts w:cs="Verdana"/>
                <w:bCs/>
                <w:iCs/>
                <w:color w:val="auto"/>
                <w:sz w:val="16"/>
                <w:szCs w:val="16"/>
                <w:lang w:val="es-ES"/>
              </w:rPr>
              <w:lastRenderedPageBreak/>
              <w:t>Esta estratexia inclúe, ademais, de xeito transversal e por primeira vez, referencias e obxectivos relacionados coa Axenda 2030 e os Obxectivos de Desenvolvemento Sostible (ODS) das Nacións Unidas.</w:t>
            </w:r>
          </w:p>
          <w:p w14:paraId="78BBF401" w14:textId="45CA5506" w:rsidR="00F71E8D" w:rsidRPr="009C4250" w:rsidRDefault="00F71E8D" w:rsidP="00705ADA">
            <w:pPr>
              <w:spacing w:line="360" w:lineRule="auto"/>
              <w:jc w:val="both"/>
              <w:rPr>
                <w:rFonts w:cs="Verdana"/>
                <w:bCs/>
                <w:iCs/>
                <w:color w:val="auto"/>
                <w:sz w:val="16"/>
                <w:szCs w:val="16"/>
                <w:lang w:val="es-ES"/>
              </w:rPr>
            </w:pPr>
          </w:p>
          <w:p w14:paraId="4A1617C9" w14:textId="7352B54F" w:rsidR="005E6160" w:rsidRPr="009C4250" w:rsidRDefault="005E6160" w:rsidP="005E6160">
            <w:pPr>
              <w:pStyle w:val="Prrafodelista"/>
              <w:numPr>
                <w:ilvl w:val="0"/>
                <w:numId w:val="25"/>
              </w:numPr>
              <w:spacing w:line="360" w:lineRule="auto"/>
              <w:ind w:left="174" w:hanging="142"/>
              <w:jc w:val="both"/>
              <w:rPr>
                <w:rFonts w:cs="Verdana"/>
                <w:bCs/>
                <w:iCs/>
                <w:color w:val="auto"/>
                <w:sz w:val="16"/>
                <w:szCs w:val="16"/>
                <w:lang w:val="es-ES"/>
              </w:rPr>
            </w:pPr>
            <w:r w:rsidRPr="009C4250">
              <w:rPr>
                <w:rFonts w:cs="Verdana"/>
                <w:bCs/>
                <w:iCs/>
                <w:color w:val="auto"/>
                <w:sz w:val="16"/>
                <w:szCs w:val="16"/>
                <w:u w:val="single"/>
                <w:lang w:val="es-ES"/>
              </w:rPr>
              <w:t>Fase de mellora 202</w:t>
            </w:r>
            <w:r w:rsidR="00807DCB" w:rsidRPr="009C4250">
              <w:rPr>
                <w:rFonts w:cs="Verdana"/>
                <w:bCs/>
                <w:iCs/>
                <w:color w:val="auto"/>
                <w:sz w:val="16"/>
                <w:szCs w:val="16"/>
                <w:u w:val="single"/>
                <w:lang w:val="es-ES"/>
              </w:rPr>
              <w:t>4</w:t>
            </w:r>
            <w:r w:rsidRPr="009C4250">
              <w:rPr>
                <w:rFonts w:cs="Verdana"/>
                <w:bCs/>
                <w:iCs/>
                <w:color w:val="auto"/>
                <w:sz w:val="16"/>
                <w:szCs w:val="16"/>
                <w:u w:val="single"/>
                <w:lang w:val="es-ES"/>
              </w:rPr>
              <w:t>-202</w:t>
            </w:r>
            <w:r w:rsidR="00807DCB" w:rsidRPr="009C4250">
              <w:rPr>
                <w:rFonts w:cs="Verdana"/>
                <w:bCs/>
                <w:iCs/>
                <w:color w:val="auto"/>
                <w:sz w:val="16"/>
                <w:szCs w:val="16"/>
                <w:u w:val="single"/>
                <w:lang w:val="es-ES"/>
              </w:rPr>
              <w:t>5</w:t>
            </w:r>
            <w:r w:rsidR="00807DCB" w:rsidRPr="009C4250">
              <w:rPr>
                <w:rFonts w:cs="Verdana"/>
                <w:bCs/>
                <w:iCs/>
                <w:color w:val="auto"/>
                <w:sz w:val="16"/>
                <w:szCs w:val="16"/>
                <w:lang w:val="es-ES"/>
              </w:rPr>
              <w:t>:</w:t>
            </w:r>
            <w:r w:rsidRPr="009C4250">
              <w:rPr>
                <w:rFonts w:cs="Verdana"/>
                <w:bCs/>
                <w:iCs/>
                <w:color w:val="auto"/>
                <w:sz w:val="16"/>
                <w:szCs w:val="16"/>
                <w:lang w:val="es-ES"/>
              </w:rPr>
              <w:t xml:space="preserve"> A</w:t>
            </w:r>
            <w:r w:rsidR="00807DCB" w:rsidRPr="009C4250">
              <w:rPr>
                <w:rFonts w:cs="Verdana"/>
                <w:bCs/>
                <w:iCs/>
                <w:color w:val="auto"/>
                <w:sz w:val="16"/>
                <w:szCs w:val="16"/>
                <w:lang w:val="es-ES"/>
              </w:rPr>
              <w:t>ctualización e mellora</w:t>
            </w:r>
          </w:p>
          <w:p w14:paraId="6EF10699" w14:textId="6B658EC2" w:rsidR="005E6160" w:rsidRPr="009C4250" w:rsidRDefault="00807DCB" w:rsidP="00705ADA">
            <w:pPr>
              <w:spacing w:line="360" w:lineRule="auto"/>
              <w:jc w:val="both"/>
              <w:rPr>
                <w:rFonts w:cs="Verdana"/>
                <w:bCs/>
                <w:iCs/>
                <w:color w:val="auto"/>
                <w:sz w:val="16"/>
                <w:szCs w:val="16"/>
                <w:lang w:val="es-ES"/>
              </w:rPr>
            </w:pPr>
            <w:r w:rsidRPr="009C4250">
              <w:rPr>
                <w:rFonts w:cs="Verdana"/>
                <w:bCs/>
                <w:iCs/>
                <w:color w:val="auto"/>
                <w:sz w:val="16"/>
                <w:szCs w:val="16"/>
                <w:lang w:val="es-ES"/>
              </w:rPr>
              <w:t>Os cambios lexislativos e normativos (Lei 14/2011, da Ciencia, RD 822/2021, RD 640/2021, RD 576/2023 que modifica o RD 99/2021, Directrices REACU 2023 para acreditación institucional das escolas de doutoramento) e a experiencia adquirida durante a implantación dan lugar a unha actualización e mellora dos procesos do SGC, que está a desenvolverse, a través dun Plan de Calidade que abrangue o período 2024-2025.</w:t>
            </w:r>
          </w:p>
          <w:p w14:paraId="0ACD1E90" w14:textId="7F791DA4" w:rsidR="005E6160" w:rsidRPr="009C4250" w:rsidRDefault="005E6160" w:rsidP="00705ADA">
            <w:pPr>
              <w:spacing w:line="360" w:lineRule="auto"/>
              <w:jc w:val="both"/>
              <w:rPr>
                <w:rFonts w:cs="Verdana"/>
                <w:bCs/>
                <w:iCs/>
                <w:color w:val="auto"/>
                <w:sz w:val="16"/>
                <w:szCs w:val="16"/>
                <w:lang w:val="es-ES"/>
              </w:rPr>
            </w:pPr>
          </w:p>
          <w:p w14:paraId="572A4C08" w14:textId="70B2CB62" w:rsidR="00807DCB" w:rsidRPr="009C4250" w:rsidRDefault="00807DCB" w:rsidP="00807DCB">
            <w:pPr>
              <w:spacing w:line="360" w:lineRule="auto"/>
              <w:jc w:val="both"/>
              <w:rPr>
                <w:rFonts w:cs="Verdana"/>
                <w:bCs/>
                <w:iCs/>
                <w:color w:val="auto"/>
                <w:sz w:val="16"/>
                <w:szCs w:val="16"/>
                <w:lang w:val="es-ES"/>
              </w:rPr>
            </w:pPr>
            <w:r w:rsidRPr="009C4250">
              <w:rPr>
                <w:rFonts w:cs="Verdana"/>
                <w:bCs/>
                <w:iCs/>
                <w:color w:val="auto"/>
                <w:sz w:val="16"/>
                <w:szCs w:val="16"/>
                <w:lang w:val="es-ES"/>
              </w:rPr>
              <w:t>A documentación completa do SGC (Manual de Calidade, Estratexia da Eido coa Política e Obxectivos de Calidade, os procedementos e os anexos) pode atoparse na ligazón:</w:t>
            </w:r>
          </w:p>
          <w:p w14:paraId="0CB3A9DF" w14:textId="77777777" w:rsidR="00807DCB" w:rsidRPr="009C4250" w:rsidRDefault="00807DCB" w:rsidP="00807DCB">
            <w:pPr>
              <w:spacing w:line="360" w:lineRule="auto"/>
              <w:jc w:val="both"/>
              <w:rPr>
                <w:sz w:val="16"/>
                <w:szCs w:val="16"/>
                <w:lang w:val="es-ES"/>
              </w:rPr>
            </w:pPr>
            <w:hyperlink r:id="rId49" w:history="1">
              <w:r w:rsidRPr="009C4250">
                <w:rPr>
                  <w:rStyle w:val="Hipervnculo"/>
                  <w:sz w:val="16"/>
                  <w:szCs w:val="16"/>
                  <w:lang w:val="es-ES"/>
                </w:rPr>
                <w:t>https://www.uvigo.gal/estudar/organizacion-academica/eido-escola-internacional-doutoramento/calidade</w:t>
              </w:r>
            </w:hyperlink>
          </w:p>
          <w:p w14:paraId="2DAE3642" w14:textId="2084234B" w:rsidR="00705ADA" w:rsidRPr="009C4250" w:rsidRDefault="00705ADA" w:rsidP="001529EC">
            <w:pPr>
              <w:jc w:val="both"/>
              <w:rPr>
                <w:color w:val="auto"/>
                <w:sz w:val="16"/>
                <w:szCs w:val="16"/>
                <w:lang w:val="es-ES"/>
              </w:rPr>
            </w:pPr>
          </w:p>
          <w:p w14:paraId="15DE8CB9" w14:textId="77777777" w:rsidR="002E1611" w:rsidRPr="009C4250" w:rsidRDefault="002E1611" w:rsidP="001529EC">
            <w:pPr>
              <w:jc w:val="both"/>
              <w:rPr>
                <w:color w:val="auto"/>
                <w:sz w:val="16"/>
                <w:szCs w:val="16"/>
                <w:lang w:val="es-ES"/>
              </w:rPr>
            </w:pPr>
          </w:p>
        </w:tc>
      </w:tr>
      <w:tr w:rsidR="002E1611" w:rsidRPr="009C4250" w14:paraId="51EA6ACA"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69EA05B9"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lastRenderedPageBreak/>
              <w:t>3.2.- O SGC implantado garante a recollida de información e dos resultados relevantes para a toma de decisións e a xestión eficiente do programa de doutoramento.</w:t>
            </w:r>
          </w:p>
        </w:tc>
      </w:tr>
      <w:tr w:rsidR="002E1611" w:rsidRPr="009C4250" w14:paraId="3CA2C21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90FA665"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t>Aspectos a valorar:</w:t>
            </w:r>
          </w:p>
          <w:p w14:paraId="586F3074" w14:textId="77777777" w:rsidR="002E1611" w:rsidRPr="009C4250" w:rsidRDefault="002E1611" w:rsidP="002E1611">
            <w:pPr>
              <w:numPr>
                <w:ilvl w:val="0"/>
                <w:numId w:val="5"/>
              </w:numPr>
              <w:suppressAutoHyphens w:val="0"/>
              <w:spacing w:line="360" w:lineRule="auto"/>
              <w:contextualSpacing/>
              <w:jc w:val="both"/>
              <w:rPr>
                <w:color w:val="auto"/>
                <w:sz w:val="16"/>
                <w:szCs w:val="16"/>
                <w:lang w:val="es-ES"/>
              </w:rPr>
            </w:pPr>
            <w:r w:rsidRPr="009C4250">
              <w:rPr>
                <w:color w:val="auto"/>
                <w:sz w:val="16"/>
                <w:szCs w:val="16"/>
                <w:lang w:val="es-ES"/>
              </w:rPr>
              <w:t>Os procedementos que permiten recoller a información de forma continua, analizar os resultados e utilizalos para a toma de decisións e a mellora da calidade do programa, desenvólvense de acordo ao establecido.</w:t>
            </w:r>
          </w:p>
        </w:tc>
      </w:tr>
      <w:tr w:rsidR="002E1611" w:rsidRPr="009C4250" w14:paraId="45DC231E"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AFC87B4" w14:textId="77777777" w:rsidR="00D36802" w:rsidRPr="009C4250" w:rsidRDefault="00D36802" w:rsidP="00D36802">
            <w:pPr>
              <w:jc w:val="both"/>
              <w:rPr>
                <w:color w:val="auto"/>
                <w:sz w:val="16"/>
                <w:szCs w:val="16"/>
                <w:lang w:val="es-ES"/>
              </w:rPr>
            </w:pPr>
          </w:p>
          <w:p w14:paraId="54EEE9B1" w14:textId="77777777" w:rsidR="00D36802" w:rsidRPr="009C4250" w:rsidRDefault="00D36802" w:rsidP="00D36802">
            <w:pPr>
              <w:jc w:val="both"/>
              <w:rPr>
                <w:rFonts w:cs="Verdana"/>
                <w:bCs/>
                <w:i/>
                <w:iCs/>
                <w:color w:val="auto"/>
                <w:sz w:val="16"/>
                <w:szCs w:val="16"/>
                <w:lang w:val="es-ES"/>
              </w:rPr>
            </w:pPr>
            <w:r w:rsidRPr="009C4250">
              <w:rPr>
                <w:rFonts w:cs="Verdana"/>
                <w:b/>
                <w:bCs/>
                <w:iCs/>
                <w:color w:val="auto"/>
                <w:sz w:val="16"/>
                <w:szCs w:val="16"/>
                <w:lang w:val="es-ES"/>
              </w:rPr>
              <w:t>Reflexión/comentarios que xustifiquen a valoración:</w:t>
            </w:r>
          </w:p>
          <w:p w14:paraId="6C881B51" w14:textId="77777777" w:rsidR="002E1611" w:rsidRPr="009C4250" w:rsidRDefault="002E1611" w:rsidP="001529EC">
            <w:pPr>
              <w:jc w:val="both"/>
              <w:rPr>
                <w:color w:val="auto"/>
                <w:sz w:val="16"/>
                <w:szCs w:val="16"/>
                <w:lang w:val="es-ES"/>
              </w:rPr>
            </w:pPr>
          </w:p>
          <w:p w14:paraId="3C8CE178" w14:textId="77777777" w:rsidR="00666489" w:rsidRPr="009C4250" w:rsidRDefault="00666489" w:rsidP="00B5061F">
            <w:pPr>
              <w:spacing w:before="240" w:line="360" w:lineRule="auto"/>
              <w:jc w:val="both"/>
              <w:rPr>
                <w:rFonts w:cs="Verdana"/>
                <w:bCs/>
                <w:iCs/>
                <w:color w:val="auto"/>
                <w:sz w:val="16"/>
                <w:szCs w:val="16"/>
                <w:lang w:val="es-ES"/>
              </w:rPr>
            </w:pPr>
            <w:r w:rsidRPr="009C4250">
              <w:rPr>
                <w:rFonts w:cs="Verdana"/>
                <w:bCs/>
                <w:iCs/>
                <w:color w:val="auto"/>
                <w:sz w:val="16"/>
                <w:szCs w:val="16"/>
                <w:lang w:val="es-ES"/>
              </w:rPr>
              <w:t>O deseño e o desenvolvemento do SGC do programa de doutoramento estase orientando para contar con mecanismos e procedementos que permitan:</w:t>
            </w:r>
          </w:p>
          <w:p w14:paraId="03B299EE" w14:textId="4F34DA60" w:rsidR="00666489" w:rsidRPr="009C4250" w:rsidRDefault="00524594" w:rsidP="00666489">
            <w:pPr>
              <w:spacing w:line="360" w:lineRule="auto"/>
              <w:jc w:val="both"/>
              <w:rPr>
                <w:rFonts w:cs="Verdana"/>
                <w:bCs/>
                <w:iCs/>
                <w:color w:val="auto"/>
                <w:sz w:val="16"/>
                <w:szCs w:val="16"/>
                <w:lang w:val="es-ES"/>
              </w:rPr>
            </w:pPr>
            <w:r w:rsidRPr="009C4250">
              <w:rPr>
                <w:rFonts w:cs="Verdana"/>
                <w:bCs/>
                <w:iCs/>
                <w:color w:val="auto"/>
                <w:sz w:val="16"/>
                <w:szCs w:val="16"/>
                <w:lang w:val="es-ES"/>
              </w:rPr>
              <w:t xml:space="preserve"> 1</w:t>
            </w:r>
            <w:r w:rsidR="00B5061F" w:rsidRPr="009C4250">
              <w:rPr>
                <w:rFonts w:cs="Verdana"/>
                <w:bCs/>
                <w:iCs/>
                <w:color w:val="auto"/>
                <w:sz w:val="16"/>
                <w:szCs w:val="16"/>
                <w:lang w:val="es-ES"/>
              </w:rPr>
              <w:t>.</w:t>
            </w:r>
            <w:r w:rsidRPr="009C4250">
              <w:rPr>
                <w:rFonts w:cs="Verdana"/>
                <w:bCs/>
                <w:iCs/>
                <w:color w:val="auto"/>
                <w:sz w:val="16"/>
                <w:szCs w:val="16"/>
                <w:lang w:val="es-ES"/>
              </w:rPr>
              <w:t xml:space="preserve"> </w:t>
            </w:r>
            <w:r w:rsidR="00666489" w:rsidRPr="009C4250">
              <w:rPr>
                <w:rFonts w:cs="Verdana"/>
                <w:bCs/>
                <w:iCs/>
                <w:color w:val="auto"/>
                <w:sz w:val="16"/>
                <w:szCs w:val="16"/>
                <w:lang w:val="es-ES"/>
              </w:rPr>
              <w:t xml:space="preserve">Establecer os resultados previstos para os programas (procedementos de </w:t>
            </w:r>
            <w:r w:rsidR="00666489" w:rsidRPr="009C4250">
              <w:rPr>
                <w:rFonts w:cs="Verdana"/>
                <w:bCs/>
                <w:i/>
                <w:iCs/>
                <w:color w:val="auto"/>
                <w:sz w:val="16"/>
                <w:szCs w:val="16"/>
                <w:lang w:val="es-ES"/>
              </w:rPr>
              <w:t>Deseño e aprobación dos programas</w:t>
            </w:r>
            <w:r w:rsidR="00666489" w:rsidRPr="009C4250">
              <w:rPr>
                <w:rFonts w:cs="Verdana"/>
                <w:bCs/>
                <w:iCs/>
                <w:color w:val="auto"/>
                <w:sz w:val="16"/>
                <w:szCs w:val="16"/>
                <w:lang w:val="es-ES"/>
              </w:rPr>
              <w:t xml:space="preserve"> e de </w:t>
            </w:r>
            <w:r w:rsidR="00666489" w:rsidRPr="009C4250">
              <w:rPr>
                <w:rFonts w:cs="Verdana"/>
                <w:bCs/>
                <w:i/>
                <w:iCs/>
                <w:color w:val="auto"/>
                <w:sz w:val="16"/>
                <w:szCs w:val="16"/>
                <w:lang w:val="es-ES"/>
              </w:rPr>
              <w:t>Seguimento, mellora e acreditación dos programas</w:t>
            </w:r>
            <w:r w:rsidR="00666489" w:rsidRPr="009C4250">
              <w:rPr>
                <w:rFonts w:cs="Verdana"/>
                <w:bCs/>
                <w:iCs/>
                <w:color w:val="auto"/>
                <w:sz w:val="16"/>
                <w:szCs w:val="16"/>
                <w:lang w:val="es-ES"/>
              </w:rPr>
              <w:t xml:space="preserve">) a partir de datos históricos e/ou de estimacións futuras. </w:t>
            </w:r>
          </w:p>
          <w:p w14:paraId="75C7F10F" w14:textId="7843F57C" w:rsidR="00666489" w:rsidRPr="009C4250" w:rsidRDefault="00666489" w:rsidP="00666489">
            <w:pPr>
              <w:spacing w:line="360" w:lineRule="auto"/>
              <w:jc w:val="both"/>
              <w:rPr>
                <w:rFonts w:cs="Verdana"/>
                <w:bCs/>
                <w:iCs/>
                <w:color w:val="auto"/>
                <w:sz w:val="16"/>
                <w:szCs w:val="16"/>
                <w:lang w:val="es-ES"/>
              </w:rPr>
            </w:pPr>
            <w:r w:rsidRPr="009C4250">
              <w:rPr>
                <w:rFonts w:cs="Verdana"/>
                <w:bCs/>
                <w:iCs/>
                <w:color w:val="auto"/>
                <w:sz w:val="16"/>
                <w:szCs w:val="16"/>
                <w:lang w:val="es-ES"/>
              </w:rPr>
              <w:t>Este aspecto l</w:t>
            </w:r>
            <w:r w:rsidR="000B2FD4" w:rsidRPr="009C4250">
              <w:rPr>
                <w:rFonts w:cs="Verdana"/>
                <w:bCs/>
                <w:iCs/>
                <w:color w:val="auto"/>
                <w:sz w:val="16"/>
                <w:szCs w:val="16"/>
                <w:lang w:val="es-ES"/>
              </w:rPr>
              <w:t>ávase a</w:t>
            </w:r>
            <w:r w:rsidRPr="009C4250">
              <w:rPr>
                <w:rFonts w:cs="Verdana"/>
                <w:bCs/>
                <w:iCs/>
                <w:color w:val="auto"/>
                <w:sz w:val="16"/>
                <w:szCs w:val="16"/>
                <w:lang w:val="es-ES"/>
              </w:rPr>
              <w:t xml:space="preserve"> cabo cada vez que se elabora unha nova memoria de verificación </w:t>
            </w:r>
            <w:r w:rsidR="000B2FD4" w:rsidRPr="009C4250">
              <w:rPr>
                <w:rFonts w:cs="Verdana"/>
                <w:bCs/>
                <w:iCs/>
                <w:color w:val="auto"/>
                <w:sz w:val="16"/>
                <w:szCs w:val="16"/>
                <w:lang w:val="es-ES"/>
              </w:rPr>
              <w:t xml:space="preserve">ou modificación </w:t>
            </w:r>
            <w:r w:rsidRPr="009C4250">
              <w:rPr>
                <w:rFonts w:cs="Verdana"/>
                <w:bCs/>
                <w:iCs/>
                <w:color w:val="auto"/>
                <w:sz w:val="16"/>
                <w:szCs w:val="16"/>
                <w:lang w:val="es-ES"/>
              </w:rPr>
              <w:t>dun programa</w:t>
            </w:r>
            <w:r w:rsidR="000B2FD4" w:rsidRPr="009C4250">
              <w:rPr>
                <w:rFonts w:cs="Verdana"/>
                <w:bCs/>
                <w:iCs/>
                <w:color w:val="auto"/>
                <w:sz w:val="16"/>
                <w:szCs w:val="16"/>
                <w:lang w:val="es-ES"/>
              </w:rPr>
              <w:t>;</w:t>
            </w:r>
            <w:r w:rsidRPr="009C4250">
              <w:rPr>
                <w:rFonts w:cs="Verdana"/>
                <w:bCs/>
                <w:iCs/>
                <w:color w:val="auto"/>
                <w:sz w:val="16"/>
                <w:szCs w:val="16"/>
                <w:lang w:val="es-ES"/>
              </w:rPr>
              <w:t xml:space="preserve"> </w:t>
            </w:r>
          </w:p>
          <w:p w14:paraId="538C2B91" w14:textId="39AA7229" w:rsidR="000B2FD4" w:rsidRPr="009C4250" w:rsidRDefault="00524594" w:rsidP="00666489">
            <w:pPr>
              <w:spacing w:line="360" w:lineRule="auto"/>
              <w:jc w:val="both"/>
              <w:rPr>
                <w:rFonts w:cs="Verdana"/>
                <w:bCs/>
                <w:iCs/>
                <w:color w:val="auto"/>
                <w:sz w:val="16"/>
                <w:szCs w:val="16"/>
                <w:lang w:val="es-ES"/>
              </w:rPr>
            </w:pPr>
            <w:r w:rsidRPr="009C4250">
              <w:rPr>
                <w:rFonts w:cs="Verdana"/>
                <w:bCs/>
                <w:iCs/>
                <w:color w:val="auto"/>
                <w:sz w:val="16"/>
                <w:szCs w:val="16"/>
                <w:lang w:val="es-ES"/>
              </w:rPr>
              <w:t>2</w:t>
            </w:r>
            <w:r w:rsidR="00B5061F" w:rsidRPr="009C4250">
              <w:rPr>
                <w:rFonts w:cs="Verdana"/>
                <w:bCs/>
                <w:iCs/>
                <w:color w:val="auto"/>
                <w:sz w:val="16"/>
                <w:szCs w:val="16"/>
                <w:lang w:val="es-ES"/>
              </w:rPr>
              <w:t>.</w:t>
            </w:r>
            <w:r w:rsidR="00666489" w:rsidRPr="009C4250">
              <w:rPr>
                <w:rFonts w:cs="Verdana"/>
                <w:bCs/>
                <w:iCs/>
                <w:color w:val="auto"/>
                <w:sz w:val="16"/>
                <w:szCs w:val="16"/>
                <w:lang w:val="es-ES"/>
              </w:rPr>
              <w:t xml:space="preserve"> </w:t>
            </w:r>
            <w:r w:rsidR="00B5061F" w:rsidRPr="009C4250">
              <w:rPr>
                <w:rFonts w:cs="Verdana"/>
                <w:bCs/>
                <w:iCs/>
                <w:color w:val="auto"/>
                <w:sz w:val="16"/>
                <w:szCs w:val="16"/>
                <w:lang w:val="es-ES"/>
              </w:rPr>
              <w:t>R</w:t>
            </w:r>
            <w:r w:rsidR="000B2FD4" w:rsidRPr="009C4250">
              <w:rPr>
                <w:rFonts w:cs="Verdana"/>
                <w:bCs/>
                <w:iCs/>
                <w:color w:val="auto"/>
                <w:sz w:val="16"/>
                <w:szCs w:val="16"/>
                <w:lang w:val="es-ES"/>
              </w:rPr>
              <w:t>ecoller a información, m</w:t>
            </w:r>
            <w:r w:rsidR="00666489" w:rsidRPr="009C4250">
              <w:rPr>
                <w:rFonts w:cs="Verdana"/>
                <w:bCs/>
                <w:iCs/>
                <w:color w:val="auto"/>
                <w:sz w:val="16"/>
                <w:szCs w:val="16"/>
                <w:lang w:val="es-ES"/>
              </w:rPr>
              <w:t xml:space="preserve">edir os resultados alcanzados </w:t>
            </w:r>
            <w:r w:rsidR="000B2FD4" w:rsidRPr="009C4250">
              <w:rPr>
                <w:rFonts w:cs="Verdana"/>
                <w:bCs/>
                <w:iCs/>
                <w:color w:val="auto"/>
                <w:sz w:val="16"/>
                <w:szCs w:val="16"/>
                <w:lang w:val="es-ES"/>
              </w:rPr>
              <w:t>e contrastar co previsto na memoria</w:t>
            </w:r>
            <w:r w:rsidR="00666489" w:rsidRPr="009C4250">
              <w:rPr>
                <w:rFonts w:cs="Verdana"/>
                <w:bCs/>
                <w:iCs/>
                <w:color w:val="auto"/>
                <w:sz w:val="16"/>
                <w:szCs w:val="16"/>
                <w:lang w:val="es-ES"/>
              </w:rPr>
              <w:t xml:space="preserve">, tanto en cada curso académico como </w:t>
            </w:r>
            <w:r w:rsidR="000B2FD4" w:rsidRPr="009C4250">
              <w:rPr>
                <w:rFonts w:cs="Verdana"/>
                <w:bCs/>
                <w:iCs/>
                <w:color w:val="auto"/>
                <w:sz w:val="16"/>
                <w:szCs w:val="16"/>
                <w:lang w:val="es-ES"/>
              </w:rPr>
              <w:t>en termos de tendencias (</w:t>
            </w:r>
            <w:r w:rsidR="00666489" w:rsidRPr="009C4250">
              <w:rPr>
                <w:rFonts w:cs="Verdana"/>
                <w:bCs/>
                <w:iCs/>
                <w:color w:val="auto"/>
                <w:sz w:val="16"/>
                <w:szCs w:val="16"/>
                <w:lang w:val="es-ES"/>
              </w:rPr>
              <w:t>evolución</w:t>
            </w:r>
            <w:r w:rsidR="000B2FD4" w:rsidRPr="009C4250">
              <w:rPr>
                <w:rFonts w:cs="Verdana"/>
                <w:bCs/>
                <w:iCs/>
                <w:color w:val="auto"/>
                <w:sz w:val="16"/>
                <w:szCs w:val="16"/>
                <w:lang w:val="es-ES"/>
              </w:rPr>
              <w:t xml:space="preserve"> en cada ciclo de acreditación)</w:t>
            </w:r>
            <w:r w:rsidR="00666489" w:rsidRPr="009C4250">
              <w:rPr>
                <w:rFonts w:cs="Verdana"/>
                <w:bCs/>
                <w:iCs/>
                <w:color w:val="auto"/>
                <w:sz w:val="16"/>
                <w:szCs w:val="16"/>
                <w:lang w:val="es-ES"/>
              </w:rPr>
              <w:t>, no que atinxe ao rendemento académico, satisfacción, cualificación do persoal, mobilidade, inserción laboral...(</w:t>
            </w:r>
            <w:r w:rsidR="00666489" w:rsidRPr="009C4250">
              <w:rPr>
                <w:lang w:val="es-ES"/>
              </w:rPr>
              <w:t xml:space="preserve"> </w:t>
            </w:r>
            <w:r w:rsidR="00666489" w:rsidRPr="009C4250">
              <w:rPr>
                <w:rFonts w:cs="Verdana"/>
                <w:bCs/>
                <w:iCs/>
                <w:color w:val="auto"/>
                <w:sz w:val="16"/>
                <w:szCs w:val="16"/>
                <w:lang w:val="es-ES"/>
              </w:rPr>
              <w:t xml:space="preserve">procedementos do proceso de </w:t>
            </w:r>
            <w:r w:rsidR="00666489" w:rsidRPr="009C4250">
              <w:rPr>
                <w:rFonts w:cs="Verdana"/>
                <w:bCs/>
                <w:i/>
                <w:iCs/>
                <w:color w:val="auto"/>
                <w:sz w:val="16"/>
                <w:szCs w:val="16"/>
                <w:lang w:val="es-ES"/>
              </w:rPr>
              <w:t>Formación dos/as investigadores/as, Medición da satisfacción, Xestión do persoal, Xestión de Queixas, Suxestións e Parabéns</w:t>
            </w:r>
            <w:r w:rsidR="00666489" w:rsidRPr="009C4250">
              <w:rPr>
                <w:rFonts w:cs="Verdana"/>
                <w:bCs/>
                <w:iCs/>
                <w:color w:val="auto"/>
                <w:sz w:val="16"/>
                <w:szCs w:val="16"/>
                <w:lang w:val="es-ES"/>
              </w:rPr>
              <w:t xml:space="preserve">..); </w:t>
            </w:r>
            <w:r w:rsidR="000B2FD4" w:rsidRPr="009C4250">
              <w:rPr>
                <w:rFonts w:cs="Verdana"/>
                <w:bCs/>
                <w:iCs/>
                <w:color w:val="auto"/>
                <w:sz w:val="16"/>
                <w:szCs w:val="16"/>
                <w:lang w:val="es-ES"/>
              </w:rPr>
              <w:t>e</w:t>
            </w:r>
          </w:p>
          <w:p w14:paraId="1A5D241F" w14:textId="098BC681" w:rsidR="00666489" w:rsidRPr="009C4250" w:rsidRDefault="00524594" w:rsidP="00666489">
            <w:pPr>
              <w:spacing w:line="360" w:lineRule="auto"/>
              <w:jc w:val="both"/>
              <w:rPr>
                <w:rFonts w:cs="Verdana"/>
                <w:bCs/>
                <w:iCs/>
                <w:color w:val="auto"/>
                <w:sz w:val="16"/>
                <w:szCs w:val="16"/>
                <w:lang w:val="es-ES"/>
              </w:rPr>
            </w:pPr>
            <w:r w:rsidRPr="009C4250">
              <w:rPr>
                <w:rFonts w:cs="Verdana"/>
                <w:bCs/>
                <w:iCs/>
                <w:color w:val="auto"/>
                <w:sz w:val="16"/>
                <w:szCs w:val="16"/>
                <w:lang w:val="es-ES"/>
              </w:rPr>
              <w:t>3</w:t>
            </w:r>
            <w:r w:rsidR="00B5061F" w:rsidRPr="009C4250">
              <w:rPr>
                <w:rFonts w:cs="Verdana"/>
                <w:bCs/>
                <w:iCs/>
                <w:color w:val="auto"/>
                <w:sz w:val="16"/>
                <w:szCs w:val="16"/>
                <w:lang w:val="es-ES"/>
              </w:rPr>
              <w:t>.</w:t>
            </w:r>
            <w:r w:rsidR="000B2FD4" w:rsidRPr="009C4250">
              <w:rPr>
                <w:rFonts w:cs="Verdana"/>
                <w:bCs/>
                <w:iCs/>
                <w:color w:val="auto"/>
                <w:sz w:val="16"/>
                <w:szCs w:val="16"/>
                <w:lang w:val="es-ES"/>
              </w:rPr>
              <w:t xml:space="preserve"> </w:t>
            </w:r>
            <w:r w:rsidR="00B5061F" w:rsidRPr="009C4250">
              <w:rPr>
                <w:rFonts w:cs="Verdana"/>
                <w:bCs/>
                <w:iCs/>
                <w:color w:val="auto"/>
                <w:sz w:val="16"/>
                <w:szCs w:val="16"/>
                <w:lang w:val="es-ES"/>
              </w:rPr>
              <w:t>A</w:t>
            </w:r>
            <w:r w:rsidR="00666489" w:rsidRPr="009C4250">
              <w:rPr>
                <w:rFonts w:cs="Verdana"/>
                <w:bCs/>
                <w:iCs/>
                <w:color w:val="auto"/>
                <w:sz w:val="16"/>
                <w:szCs w:val="16"/>
                <w:lang w:val="es-ES"/>
              </w:rPr>
              <w:t>nalizar esta información e tomar accións de mellora</w:t>
            </w:r>
            <w:r w:rsidR="00247647" w:rsidRPr="009C4250">
              <w:rPr>
                <w:rFonts w:cs="Verdana"/>
                <w:bCs/>
                <w:iCs/>
                <w:color w:val="auto"/>
                <w:sz w:val="16"/>
                <w:szCs w:val="16"/>
                <w:lang w:val="es-ES"/>
              </w:rPr>
              <w:t>, a nivel do programa</w:t>
            </w:r>
            <w:r w:rsidR="005A7BB7" w:rsidRPr="009C4250">
              <w:rPr>
                <w:rFonts w:cs="Verdana"/>
                <w:bCs/>
                <w:iCs/>
                <w:color w:val="auto"/>
                <w:sz w:val="16"/>
                <w:szCs w:val="16"/>
                <w:lang w:val="es-ES"/>
              </w:rPr>
              <w:t xml:space="preserve"> –na CAPD-</w:t>
            </w:r>
            <w:r w:rsidR="00666489" w:rsidRPr="009C4250">
              <w:rPr>
                <w:rFonts w:cs="Verdana"/>
                <w:bCs/>
                <w:iCs/>
                <w:color w:val="auto"/>
                <w:sz w:val="16"/>
                <w:szCs w:val="16"/>
                <w:lang w:val="es-ES"/>
              </w:rPr>
              <w:t xml:space="preserve"> (procedementos de </w:t>
            </w:r>
            <w:r w:rsidR="00666489" w:rsidRPr="009C4250">
              <w:rPr>
                <w:rFonts w:cs="Verdana"/>
                <w:bCs/>
                <w:i/>
                <w:iCs/>
                <w:color w:val="auto"/>
                <w:sz w:val="16"/>
                <w:szCs w:val="16"/>
                <w:lang w:val="es-ES"/>
              </w:rPr>
              <w:t xml:space="preserve">Seguimento, </w:t>
            </w:r>
            <w:r w:rsidR="00247647" w:rsidRPr="009C4250">
              <w:rPr>
                <w:rFonts w:cs="Verdana"/>
                <w:bCs/>
                <w:i/>
                <w:iCs/>
                <w:color w:val="auto"/>
                <w:sz w:val="16"/>
                <w:szCs w:val="16"/>
                <w:lang w:val="es-ES"/>
              </w:rPr>
              <w:t>mellora</w:t>
            </w:r>
            <w:r w:rsidR="00666489" w:rsidRPr="009C4250">
              <w:rPr>
                <w:rFonts w:cs="Verdana"/>
                <w:bCs/>
                <w:i/>
                <w:iCs/>
                <w:color w:val="auto"/>
                <w:sz w:val="16"/>
                <w:szCs w:val="16"/>
                <w:lang w:val="es-ES"/>
              </w:rPr>
              <w:t xml:space="preserve"> e acreditación dos programas</w:t>
            </w:r>
            <w:r w:rsidR="00247647" w:rsidRPr="009C4250">
              <w:rPr>
                <w:rFonts w:cs="Verdana"/>
                <w:bCs/>
                <w:i/>
                <w:iCs/>
                <w:color w:val="auto"/>
                <w:sz w:val="16"/>
                <w:szCs w:val="16"/>
                <w:lang w:val="es-ES"/>
              </w:rPr>
              <w:t>)</w:t>
            </w:r>
            <w:r w:rsidR="00666489" w:rsidRPr="009C4250">
              <w:rPr>
                <w:rFonts w:cs="Verdana"/>
                <w:bCs/>
                <w:iCs/>
                <w:color w:val="auto"/>
                <w:sz w:val="16"/>
                <w:szCs w:val="16"/>
                <w:lang w:val="es-ES"/>
              </w:rPr>
              <w:t xml:space="preserve"> </w:t>
            </w:r>
            <w:r w:rsidR="00247647" w:rsidRPr="009C4250">
              <w:rPr>
                <w:rFonts w:cs="Verdana"/>
                <w:bCs/>
                <w:iCs/>
                <w:color w:val="auto"/>
                <w:sz w:val="16"/>
                <w:szCs w:val="16"/>
                <w:lang w:val="es-ES"/>
              </w:rPr>
              <w:t xml:space="preserve">como, de ser o caso, a nivel da Eido </w:t>
            </w:r>
            <w:r w:rsidR="005A7BB7" w:rsidRPr="009C4250">
              <w:rPr>
                <w:rFonts w:cs="Verdana"/>
                <w:bCs/>
                <w:iCs/>
                <w:color w:val="auto"/>
                <w:sz w:val="16"/>
                <w:szCs w:val="16"/>
                <w:lang w:val="es-ES"/>
              </w:rPr>
              <w:t>-dirección da Eido, Comisión de Calidade</w:t>
            </w:r>
            <w:r w:rsidRPr="009C4250">
              <w:rPr>
                <w:rFonts w:cs="Verdana"/>
                <w:bCs/>
                <w:iCs/>
                <w:color w:val="auto"/>
                <w:sz w:val="16"/>
                <w:szCs w:val="16"/>
                <w:lang w:val="es-ES"/>
              </w:rPr>
              <w:t>, Comité de Dirección-</w:t>
            </w:r>
            <w:r w:rsidR="005A7BB7" w:rsidRPr="009C4250">
              <w:rPr>
                <w:rFonts w:cs="Verdana"/>
                <w:bCs/>
                <w:iCs/>
                <w:color w:val="auto"/>
                <w:sz w:val="16"/>
                <w:szCs w:val="16"/>
                <w:lang w:val="es-ES"/>
              </w:rPr>
              <w:t xml:space="preserve"> </w:t>
            </w:r>
            <w:r w:rsidR="00247647" w:rsidRPr="009C4250">
              <w:rPr>
                <w:rFonts w:cs="Verdana"/>
                <w:bCs/>
                <w:iCs/>
                <w:color w:val="auto"/>
                <w:sz w:val="16"/>
                <w:szCs w:val="16"/>
                <w:lang w:val="es-ES"/>
              </w:rPr>
              <w:t xml:space="preserve">(procedemento de </w:t>
            </w:r>
            <w:r w:rsidR="00666489" w:rsidRPr="009C4250">
              <w:rPr>
                <w:rFonts w:cs="Verdana"/>
                <w:bCs/>
                <w:i/>
                <w:iCs/>
                <w:color w:val="auto"/>
                <w:sz w:val="16"/>
                <w:szCs w:val="16"/>
                <w:lang w:val="es-ES"/>
              </w:rPr>
              <w:t>Revisión do sistema pola dirección</w:t>
            </w:r>
            <w:r w:rsidR="00666489" w:rsidRPr="009C4250">
              <w:rPr>
                <w:rFonts w:cs="Verdana"/>
                <w:bCs/>
                <w:iCs/>
                <w:color w:val="auto"/>
                <w:sz w:val="16"/>
                <w:szCs w:val="16"/>
                <w:lang w:val="es-ES"/>
              </w:rPr>
              <w:t xml:space="preserve">). </w:t>
            </w:r>
            <w:r w:rsidR="005A7BB7" w:rsidRPr="009C4250">
              <w:rPr>
                <w:rFonts w:cs="Verdana"/>
                <w:bCs/>
                <w:iCs/>
                <w:color w:val="auto"/>
                <w:sz w:val="16"/>
                <w:szCs w:val="16"/>
                <w:lang w:val="es-ES"/>
              </w:rPr>
              <w:t>Esta análise e toma de accións de mellora r</w:t>
            </w:r>
            <w:r w:rsidRPr="009C4250">
              <w:rPr>
                <w:rFonts w:cs="Verdana"/>
                <w:bCs/>
                <w:iCs/>
                <w:color w:val="auto"/>
                <w:sz w:val="16"/>
                <w:szCs w:val="16"/>
                <w:lang w:val="es-ES"/>
              </w:rPr>
              <w:t>ealízase ao nivel institucional.</w:t>
            </w:r>
          </w:p>
          <w:p w14:paraId="023F8518" w14:textId="2935B483" w:rsidR="004A7051" w:rsidRPr="009C4250" w:rsidRDefault="004C1386" w:rsidP="00666489">
            <w:pPr>
              <w:spacing w:line="360" w:lineRule="auto"/>
              <w:jc w:val="both"/>
              <w:rPr>
                <w:rFonts w:cs="Verdana"/>
                <w:bCs/>
                <w:iCs/>
                <w:color w:val="auto"/>
                <w:sz w:val="16"/>
                <w:szCs w:val="16"/>
                <w:lang w:val="es-ES"/>
              </w:rPr>
            </w:pPr>
            <w:r w:rsidRPr="009C4250">
              <w:rPr>
                <w:rFonts w:cs="Verdana"/>
                <w:bCs/>
                <w:iCs/>
                <w:color w:val="auto"/>
                <w:sz w:val="16"/>
                <w:szCs w:val="16"/>
                <w:lang w:val="es-ES"/>
              </w:rPr>
              <w:t>En particular, a</w:t>
            </w:r>
            <w:r w:rsidR="004A7051" w:rsidRPr="009C4250">
              <w:rPr>
                <w:rFonts w:cs="Verdana"/>
                <w:bCs/>
                <w:iCs/>
                <w:color w:val="auto"/>
                <w:sz w:val="16"/>
                <w:szCs w:val="16"/>
                <w:lang w:val="es-ES"/>
              </w:rPr>
              <w:t xml:space="preserve"> Comisión de Calidade da Eido analiza e aproba as actividades de satisfacción de xeito cíclico.</w:t>
            </w:r>
          </w:p>
          <w:p w14:paraId="007E8421" w14:textId="77777777" w:rsidR="00B5061F" w:rsidRPr="009C4250" w:rsidRDefault="00666489" w:rsidP="00B5061F">
            <w:pPr>
              <w:spacing w:line="360" w:lineRule="auto"/>
              <w:jc w:val="both"/>
              <w:rPr>
                <w:rFonts w:cs="Verdana"/>
                <w:bCs/>
                <w:iCs/>
                <w:color w:val="auto"/>
                <w:sz w:val="16"/>
                <w:szCs w:val="16"/>
                <w:lang w:val="es-ES"/>
              </w:rPr>
            </w:pPr>
            <w:r w:rsidRPr="009C4250">
              <w:rPr>
                <w:rFonts w:cs="Verdana"/>
                <w:bCs/>
                <w:iCs/>
                <w:color w:val="auto"/>
                <w:sz w:val="16"/>
                <w:szCs w:val="16"/>
                <w:lang w:val="es-ES"/>
              </w:rPr>
              <w:t>Estes indicadores xa inclúen datos sobre os resultados de satisfacción dos grupos de interese</w:t>
            </w:r>
            <w:r w:rsidR="004A7051" w:rsidRPr="009C4250">
              <w:rPr>
                <w:rFonts w:cs="Verdana"/>
                <w:bCs/>
                <w:iCs/>
                <w:color w:val="auto"/>
                <w:sz w:val="16"/>
                <w:szCs w:val="16"/>
                <w:lang w:val="es-ES"/>
              </w:rPr>
              <w:t>:</w:t>
            </w:r>
          </w:p>
          <w:p w14:paraId="3E4FE4BD" w14:textId="1CEE63FC" w:rsidR="004A7051" w:rsidRPr="009C4250" w:rsidRDefault="004A7051" w:rsidP="00B5061F">
            <w:pPr>
              <w:pStyle w:val="Prrafodelista"/>
              <w:numPr>
                <w:ilvl w:val="0"/>
                <w:numId w:val="44"/>
              </w:numPr>
              <w:spacing w:line="360" w:lineRule="auto"/>
              <w:jc w:val="both"/>
              <w:rPr>
                <w:rFonts w:cs="Verdana"/>
                <w:bCs/>
                <w:iCs/>
                <w:color w:val="auto"/>
                <w:sz w:val="16"/>
                <w:szCs w:val="16"/>
                <w:lang w:val="es-ES"/>
              </w:rPr>
            </w:pPr>
            <w:r w:rsidRPr="009C4250">
              <w:rPr>
                <w:rFonts w:cs="Verdana"/>
                <w:bCs/>
                <w:iCs/>
                <w:color w:val="auto"/>
                <w:sz w:val="16"/>
                <w:szCs w:val="16"/>
                <w:lang w:val="es-ES"/>
              </w:rPr>
              <w:t>Es</w:t>
            </w:r>
            <w:r w:rsidR="00666489" w:rsidRPr="009C4250">
              <w:rPr>
                <w:rFonts w:cs="Verdana"/>
                <w:bCs/>
                <w:iCs/>
                <w:color w:val="auto"/>
                <w:sz w:val="16"/>
                <w:szCs w:val="16"/>
                <w:lang w:val="es-ES"/>
              </w:rPr>
              <w:t>tudant</w:t>
            </w:r>
            <w:r w:rsidR="00617DA0" w:rsidRPr="009C4250">
              <w:rPr>
                <w:rFonts w:cs="Verdana"/>
                <w:bCs/>
                <w:iCs/>
                <w:color w:val="auto"/>
                <w:sz w:val="16"/>
                <w:szCs w:val="16"/>
                <w:lang w:val="es-ES"/>
              </w:rPr>
              <w:t>ado</w:t>
            </w:r>
            <w:r w:rsidR="00666489" w:rsidRPr="009C4250">
              <w:rPr>
                <w:rFonts w:cs="Verdana"/>
                <w:bCs/>
                <w:iCs/>
                <w:color w:val="auto"/>
                <w:sz w:val="16"/>
                <w:szCs w:val="16"/>
                <w:lang w:val="es-ES"/>
              </w:rPr>
              <w:t xml:space="preserve">, </w:t>
            </w:r>
            <w:r w:rsidRPr="009C4250">
              <w:rPr>
                <w:rFonts w:cs="Verdana"/>
                <w:bCs/>
                <w:iCs/>
                <w:color w:val="auto"/>
                <w:sz w:val="16"/>
                <w:szCs w:val="16"/>
                <w:lang w:val="es-ES"/>
              </w:rPr>
              <w:t xml:space="preserve">tanto de 1º como de 3º ano, </w:t>
            </w:r>
            <w:r w:rsidR="00666489" w:rsidRPr="009C4250">
              <w:rPr>
                <w:rFonts w:cs="Verdana"/>
                <w:bCs/>
                <w:iCs/>
                <w:color w:val="auto"/>
                <w:sz w:val="16"/>
                <w:szCs w:val="16"/>
                <w:lang w:val="es-ES"/>
              </w:rPr>
              <w:t>obtidos a partir das enquisas d</w:t>
            </w:r>
            <w:r w:rsidR="00617DA0" w:rsidRPr="009C4250">
              <w:rPr>
                <w:rFonts w:cs="Verdana"/>
                <w:bCs/>
                <w:iCs/>
                <w:color w:val="auto"/>
                <w:sz w:val="16"/>
                <w:szCs w:val="16"/>
                <w:lang w:val="es-ES"/>
              </w:rPr>
              <w:t xml:space="preserve">esde o 2015/16 ata </w:t>
            </w:r>
            <w:r w:rsidR="00845188" w:rsidRPr="009C4250">
              <w:rPr>
                <w:rFonts w:cs="Verdana"/>
                <w:bCs/>
                <w:iCs/>
                <w:color w:val="auto"/>
                <w:sz w:val="16"/>
                <w:szCs w:val="16"/>
                <w:lang w:val="es-ES"/>
              </w:rPr>
              <w:t>202</w:t>
            </w:r>
            <w:r w:rsidR="00617DA0" w:rsidRPr="009C4250">
              <w:rPr>
                <w:rFonts w:cs="Verdana"/>
                <w:bCs/>
                <w:iCs/>
                <w:color w:val="auto"/>
                <w:sz w:val="16"/>
                <w:szCs w:val="16"/>
                <w:lang w:val="es-ES"/>
              </w:rPr>
              <w:t>3</w:t>
            </w:r>
            <w:r w:rsidR="00845188" w:rsidRPr="009C4250">
              <w:rPr>
                <w:rFonts w:cs="Verdana"/>
                <w:bCs/>
                <w:iCs/>
                <w:color w:val="auto"/>
                <w:sz w:val="16"/>
                <w:szCs w:val="16"/>
                <w:lang w:val="es-ES"/>
              </w:rPr>
              <w:t>/2</w:t>
            </w:r>
            <w:r w:rsidR="00617DA0" w:rsidRPr="009C4250">
              <w:rPr>
                <w:rFonts w:cs="Verdana"/>
                <w:bCs/>
                <w:iCs/>
                <w:color w:val="auto"/>
                <w:sz w:val="16"/>
                <w:szCs w:val="16"/>
                <w:lang w:val="es-ES"/>
              </w:rPr>
              <w:t>4, cunha frecuencia anual</w:t>
            </w:r>
          </w:p>
          <w:p w14:paraId="1A06EC32" w14:textId="109FA7B4" w:rsidR="004A7051" w:rsidRPr="009C4250" w:rsidRDefault="004A7051" w:rsidP="00B5061F">
            <w:pPr>
              <w:pStyle w:val="Prrafodelista"/>
              <w:numPr>
                <w:ilvl w:val="0"/>
                <w:numId w:val="44"/>
              </w:numPr>
              <w:spacing w:line="360" w:lineRule="auto"/>
              <w:jc w:val="both"/>
              <w:rPr>
                <w:rFonts w:cs="Verdana"/>
                <w:bCs/>
                <w:iCs/>
                <w:color w:val="auto"/>
                <w:sz w:val="16"/>
                <w:szCs w:val="16"/>
                <w:lang w:val="es-ES"/>
              </w:rPr>
            </w:pPr>
            <w:r w:rsidRPr="009C4250">
              <w:rPr>
                <w:rFonts w:cs="Verdana"/>
                <w:bCs/>
                <w:iCs/>
                <w:color w:val="auto"/>
                <w:sz w:val="16"/>
                <w:szCs w:val="16"/>
                <w:lang w:val="es-ES"/>
              </w:rPr>
              <w:t>P</w:t>
            </w:r>
            <w:r w:rsidR="00666489" w:rsidRPr="009C4250">
              <w:rPr>
                <w:rFonts w:cs="Verdana"/>
                <w:bCs/>
                <w:iCs/>
                <w:color w:val="auto"/>
                <w:sz w:val="16"/>
                <w:szCs w:val="16"/>
                <w:lang w:val="es-ES"/>
              </w:rPr>
              <w:t xml:space="preserve">rofesorado, </w:t>
            </w:r>
            <w:r w:rsidR="00617DA0" w:rsidRPr="009C4250">
              <w:rPr>
                <w:rFonts w:cs="Verdana"/>
                <w:bCs/>
                <w:iCs/>
                <w:color w:val="auto"/>
                <w:sz w:val="16"/>
                <w:szCs w:val="16"/>
                <w:lang w:val="es-ES"/>
              </w:rPr>
              <w:t>con frecuencia</w:t>
            </w:r>
            <w:r w:rsidRPr="009C4250">
              <w:rPr>
                <w:rFonts w:cs="Verdana"/>
                <w:bCs/>
                <w:iCs/>
                <w:color w:val="auto"/>
                <w:sz w:val="16"/>
                <w:szCs w:val="16"/>
                <w:lang w:val="es-ES"/>
              </w:rPr>
              <w:t xml:space="preserve"> bienal, </w:t>
            </w:r>
            <w:r w:rsidR="00666489" w:rsidRPr="009C4250">
              <w:rPr>
                <w:rFonts w:cs="Verdana"/>
                <w:bCs/>
                <w:iCs/>
                <w:color w:val="auto"/>
                <w:sz w:val="16"/>
                <w:szCs w:val="16"/>
                <w:lang w:val="es-ES"/>
              </w:rPr>
              <w:t xml:space="preserve">a partir da enquisa </w:t>
            </w:r>
            <w:r w:rsidRPr="009C4250">
              <w:rPr>
                <w:rFonts w:cs="Verdana"/>
                <w:bCs/>
                <w:iCs/>
                <w:color w:val="auto"/>
                <w:sz w:val="16"/>
                <w:szCs w:val="16"/>
                <w:lang w:val="es-ES"/>
              </w:rPr>
              <w:t>de 2018 (</w:t>
            </w:r>
            <w:r w:rsidR="00666489" w:rsidRPr="009C4250">
              <w:rPr>
                <w:rFonts w:cs="Verdana"/>
                <w:bCs/>
                <w:iCs/>
                <w:color w:val="auto"/>
                <w:sz w:val="16"/>
                <w:szCs w:val="16"/>
                <w:lang w:val="es-ES"/>
              </w:rPr>
              <w:t>cursos 2012/13 a 2017/2018)</w:t>
            </w:r>
            <w:r w:rsidR="00BD17FB" w:rsidRPr="009C4250">
              <w:rPr>
                <w:rFonts w:cs="Verdana"/>
                <w:bCs/>
                <w:iCs/>
                <w:color w:val="auto"/>
                <w:sz w:val="16"/>
                <w:szCs w:val="16"/>
                <w:lang w:val="es-ES"/>
              </w:rPr>
              <w:t>,</w:t>
            </w:r>
            <w:r w:rsidRPr="009C4250">
              <w:rPr>
                <w:rFonts w:cs="Verdana"/>
                <w:bCs/>
                <w:iCs/>
                <w:color w:val="auto"/>
                <w:sz w:val="16"/>
                <w:szCs w:val="16"/>
                <w:lang w:val="es-ES"/>
              </w:rPr>
              <w:t xml:space="preserve"> 2020 (cursos 2018/19 e 2019/20)</w:t>
            </w:r>
            <w:r w:rsidR="00BD17FB" w:rsidRPr="009C4250">
              <w:rPr>
                <w:rFonts w:cs="Verdana"/>
                <w:bCs/>
                <w:iCs/>
                <w:color w:val="auto"/>
                <w:sz w:val="16"/>
                <w:szCs w:val="16"/>
                <w:lang w:val="es-ES"/>
              </w:rPr>
              <w:t xml:space="preserve"> e 2022 (cursos 2020/21 e 2021/22).</w:t>
            </w:r>
          </w:p>
          <w:p w14:paraId="16A00339" w14:textId="4D2260ED" w:rsidR="004A7051" w:rsidRPr="009C4250" w:rsidRDefault="004A7051" w:rsidP="00B5061F">
            <w:pPr>
              <w:pStyle w:val="Prrafodelista"/>
              <w:numPr>
                <w:ilvl w:val="0"/>
                <w:numId w:val="44"/>
              </w:numPr>
              <w:spacing w:line="360" w:lineRule="auto"/>
              <w:jc w:val="both"/>
              <w:rPr>
                <w:rFonts w:cs="Verdana"/>
                <w:bCs/>
                <w:iCs/>
                <w:color w:val="auto"/>
                <w:sz w:val="16"/>
                <w:szCs w:val="16"/>
                <w:lang w:val="es-ES"/>
              </w:rPr>
            </w:pPr>
            <w:r w:rsidRPr="009C4250">
              <w:rPr>
                <w:rFonts w:cs="Verdana"/>
                <w:bCs/>
                <w:iCs/>
                <w:color w:val="auto"/>
                <w:sz w:val="16"/>
                <w:szCs w:val="16"/>
                <w:lang w:val="es-ES"/>
              </w:rPr>
              <w:t xml:space="preserve">PAS: </w:t>
            </w:r>
            <w:r w:rsidR="006B4A28" w:rsidRPr="009C4250">
              <w:rPr>
                <w:rFonts w:cs="Verdana"/>
                <w:bCs/>
                <w:iCs/>
                <w:color w:val="auto"/>
                <w:sz w:val="16"/>
                <w:szCs w:val="16"/>
                <w:lang w:val="es-ES"/>
              </w:rPr>
              <w:t>realizada por primeira vez en novembro</w:t>
            </w:r>
            <w:r w:rsidRPr="009C4250">
              <w:rPr>
                <w:rFonts w:cs="Verdana"/>
                <w:bCs/>
                <w:iCs/>
                <w:color w:val="auto"/>
                <w:sz w:val="16"/>
                <w:szCs w:val="16"/>
                <w:lang w:val="es-ES"/>
              </w:rPr>
              <w:t xml:space="preserve"> 2021</w:t>
            </w:r>
            <w:r w:rsidR="006906EA" w:rsidRPr="009C4250">
              <w:rPr>
                <w:rFonts w:cs="Verdana"/>
                <w:bCs/>
                <w:iCs/>
                <w:color w:val="auto"/>
                <w:sz w:val="16"/>
                <w:szCs w:val="16"/>
                <w:lang w:val="es-ES"/>
              </w:rPr>
              <w:t>, mediante grupo focais.</w:t>
            </w:r>
          </w:p>
          <w:p w14:paraId="4060742F" w14:textId="4AA63AE5" w:rsidR="00845188" w:rsidRPr="009C4250" w:rsidRDefault="00845188" w:rsidP="00B5061F">
            <w:pPr>
              <w:pStyle w:val="Prrafodelista"/>
              <w:numPr>
                <w:ilvl w:val="0"/>
                <w:numId w:val="44"/>
              </w:numPr>
              <w:spacing w:line="360" w:lineRule="auto"/>
              <w:jc w:val="both"/>
              <w:rPr>
                <w:rFonts w:cs="Verdana"/>
                <w:bCs/>
                <w:iCs/>
                <w:color w:val="auto"/>
                <w:sz w:val="16"/>
                <w:szCs w:val="16"/>
                <w:lang w:val="es-ES"/>
              </w:rPr>
            </w:pPr>
            <w:r w:rsidRPr="009C4250">
              <w:rPr>
                <w:rFonts w:cs="Verdana"/>
                <w:bCs/>
                <w:iCs/>
                <w:color w:val="auto"/>
                <w:sz w:val="16"/>
                <w:szCs w:val="16"/>
                <w:lang w:val="es-ES"/>
              </w:rPr>
              <w:lastRenderedPageBreak/>
              <w:t xml:space="preserve">Egresados: </w:t>
            </w:r>
            <w:r w:rsidR="006906EA" w:rsidRPr="009C4250">
              <w:rPr>
                <w:rFonts w:cs="Verdana"/>
                <w:bCs/>
                <w:iCs/>
                <w:color w:val="auto"/>
                <w:sz w:val="16"/>
                <w:szCs w:val="16"/>
                <w:lang w:val="es-ES"/>
              </w:rPr>
              <w:t>Coordinación co Observatorio de Egresados da UVigo do Consello Social para activar estudos de inserción laboral e a enquisa a egresados. Publicación, en novembro de 2022, do primeiro Estudo de inserción laboral de persoas tituladas en est</w:t>
            </w:r>
            <w:r w:rsidR="00617DA0" w:rsidRPr="009C4250">
              <w:rPr>
                <w:rFonts w:cs="Verdana"/>
                <w:bCs/>
                <w:iCs/>
                <w:color w:val="auto"/>
                <w:sz w:val="16"/>
                <w:szCs w:val="16"/>
                <w:lang w:val="es-ES"/>
              </w:rPr>
              <w:t>udos de doutoramento, 1995-2020, e a partir de aí, con estudos anuais (2020/21 e 2021/22, este último aínda en elaboración)</w:t>
            </w:r>
            <w:r w:rsidR="007C3491" w:rsidRPr="009C4250">
              <w:rPr>
                <w:rFonts w:cs="Verdana"/>
                <w:bCs/>
                <w:iCs/>
                <w:color w:val="auto"/>
                <w:sz w:val="16"/>
                <w:szCs w:val="16"/>
                <w:lang w:val="es-ES"/>
              </w:rPr>
              <w:t>.</w:t>
            </w:r>
          </w:p>
          <w:p w14:paraId="6B8E7EF1" w14:textId="1A2E132E" w:rsidR="00081667" w:rsidRPr="009C4250" w:rsidRDefault="00081667" w:rsidP="00081667">
            <w:pPr>
              <w:spacing w:line="360" w:lineRule="auto"/>
              <w:jc w:val="both"/>
              <w:rPr>
                <w:color w:val="auto"/>
                <w:sz w:val="16"/>
                <w:szCs w:val="16"/>
                <w:lang w:val="es-ES"/>
              </w:rPr>
            </w:pPr>
            <w:r w:rsidRPr="009C4250">
              <w:rPr>
                <w:color w:val="auto"/>
                <w:sz w:val="16"/>
                <w:szCs w:val="16"/>
                <w:lang w:val="es-ES"/>
              </w:rPr>
              <w:t xml:space="preserve">Véxase comentarios </w:t>
            </w:r>
            <w:r w:rsidR="00AF481B" w:rsidRPr="009C4250">
              <w:rPr>
                <w:color w:val="auto"/>
                <w:sz w:val="16"/>
                <w:szCs w:val="16"/>
                <w:lang w:val="es-ES"/>
              </w:rPr>
              <w:t xml:space="preserve">específicos sobre a satisfacción e a inserción laboral </w:t>
            </w:r>
            <w:r w:rsidRPr="009C4250">
              <w:rPr>
                <w:color w:val="auto"/>
                <w:sz w:val="16"/>
                <w:szCs w:val="16"/>
                <w:lang w:val="es-ES"/>
              </w:rPr>
              <w:t>na epígrafe 6.5</w:t>
            </w:r>
            <w:r w:rsidR="006906EA" w:rsidRPr="009C4250">
              <w:rPr>
                <w:color w:val="auto"/>
                <w:sz w:val="16"/>
                <w:szCs w:val="16"/>
                <w:lang w:val="es-ES"/>
              </w:rPr>
              <w:t>.</w:t>
            </w:r>
          </w:p>
          <w:p w14:paraId="7015899D" w14:textId="57E750E3" w:rsidR="00666489" w:rsidRPr="009C4250" w:rsidRDefault="00524594" w:rsidP="00666489">
            <w:pPr>
              <w:spacing w:line="360" w:lineRule="auto"/>
              <w:jc w:val="both"/>
              <w:rPr>
                <w:rFonts w:cs="Verdana"/>
                <w:bCs/>
                <w:iCs/>
                <w:color w:val="auto"/>
                <w:sz w:val="16"/>
                <w:szCs w:val="16"/>
                <w:lang w:val="es-ES"/>
              </w:rPr>
            </w:pPr>
            <w:r w:rsidRPr="009C4250">
              <w:rPr>
                <w:rFonts w:cs="Verdana"/>
                <w:bCs/>
                <w:iCs/>
                <w:color w:val="auto"/>
                <w:sz w:val="16"/>
                <w:szCs w:val="16"/>
                <w:lang w:val="es-ES"/>
              </w:rPr>
              <w:t>4</w:t>
            </w:r>
            <w:r w:rsidR="00B5061F" w:rsidRPr="009C4250">
              <w:rPr>
                <w:rFonts w:cs="Verdana"/>
                <w:bCs/>
                <w:iCs/>
                <w:color w:val="auto"/>
                <w:sz w:val="16"/>
                <w:szCs w:val="16"/>
                <w:lang w:val="es-ES"/>
              </w:rPr>
              <w:t>.</w:t>
            </w:r>
            <w:r w:rsidRPr="009C4250">
              <w:rPr>
                <w:rFonts w:cs="Verdana"/>
                <w:bCs/>
                <w:iCs/>
                <w:color w:val="auto"/>
                <w:sz w:val="16"/>
                <w:szCs w:val="16"/>
                <w:lang w:val="es-ES"/>
              </w:rPr>
              <w:t xml:space="preserve"> </w:t>
            </w:r>
            <w:r w:rsidR="00666489" w:rsidRPr="009C4250">
              <w:rPr>
                <w:rFonts w:cs="Verdana"/>
                <w:bCs/>
                <w:iCs/>
                <w:color w:val="auto"/>
                <w:sz w:val="16"/>
                <w:szCs w:val="16"/>
                <w:lang w:val="es-ES"/>
              </w:rPr>
              <w:t xml:space="preserve">Publicar e difundir estes resultados para que estean dispoñibles e sexan accesibles, tanto </w:t>
            </w:r>
            <w:r w:rsidR="00B5061F" w:rsidRPr="009C4250">
              <w:rPr>
                <w:rFonts w:cs="Verdana"/>
                <w:bCs/>
                <w:iCs/>
                <w:color w:val="auto"/>
                <w:sz w:val="16"/>
                <w:szCs w:val="16"/>
                <w:lang w:val="es-ES"/>
              </w:rPr>
              <w:t>para responsables</w:t>
            </w:r>
            <w:r w:rsidR="00666489" w:rsidRPr="009C4250">
              <w:rPr>
                <w:rFonts w:cs="Verdana"/>
                <w:bCs/>
                <w:iCs/>
                <w:color w:val="auto"/>
                <w:sz w:val="16"/>
                <w:szCs w:val="16"/>
                <w:lang w:val="es-ES"/>
              </w:rPr>
              <w:t xml:space="preserve"> do SGC do programa como para a sociedade en xeral.</w:t>
            </w:r>
          </w:p>
          <w:p w14:paraId="6E2AD0B1" w14:textId="77777777" w:rsidR="00B5061F" w:rsidRPr="009C4250" w:rsidRDefault="00B5061F" w:rsidP="00666489">
            <w:pPr>
              <w:spacing w:line="360" w:lineRule="auto"/>
              <w:jc w:val="both"/>
              <w:rPr>
                <w:rFonts w:cs="Verdana"/>
                <w:bCs/>
                <w:iCs/>
                <w:color w:val="auto"/>
                <w:sz w:val="16"/>
                <w:szCs w:val="16"/>
                <w:lang w:val="es-ES"/>
              </w:rPr>
            </w:pPr>
          </w:p>
          <w:p w14:paraId="054D3B9B" w14:textId="60170515" w:rsidR="00666489" w:rsidRPr="009C4250" w:rsidRDefault="00666489" w:rsidP="00666489">
            <w:pPr>
              <w:spacing w:line="360" w:lineRule="auto"/>
              <w:jc w:val="both"/>
              <w:rPr>
                <w:rFonts w:cs="Verdana"/>
                <w:bCs/>
                <w:iCs/>
                <w:color w:val="auto"/>
                <w:sz w:val="16"/>
                <w:szCs w:val="16"/>
                <w:lang w:val="es-ES"/>
              </w:rPr>
            </w:pPr>
            <w:r w:rsidRPr="009C4250">
              <w:rPr>
                <w:rFonts w:cs="Verdana"/>
                <w:bCs/>
                <w:iCs/>
                <w:color w:val="auto"/>
                <w:sz w:val="16"/>
                <w:szCs w:val="16"/>
                <w:lang w:val="es-ES"/>
              </w:rPr>
              <w:t>A información pública dos resultados dos programas de doutoramento xa se pode atopar no Portal de transparencia da Universidade de Vigo desde o curso piloto 2017, con acceso a partir do vínculo</w:t>
            </w:r>
          </w:p>
          <w:p w14:paraId="7EF46E9D" w14:textId="169D07DC" w:rsidR="00666489" w:rsidRPr="009C4250" w:rsidRDefault="00666489" w:rsidP="00666489">
            <w:pPr>
              <w:jc w:val="both"/>
              <w:rPr>
                <w:rStyle w:val="Hipervnculo"/>
                <w:sz w:val="16"/>
                <w:szCs w:val="16"/>
                <w:lang w:val="es-ES"/>
              </w:rPr>
            </w:pPr>
            <w:hyperlink r:id="rId50" w:history="1">
              <w:r w:rsidRPr="009C4250">
                <w:rPr>
                  <w:rStyle w:val="Hipervnculo"/>
                  <w:sz w:val="16"/>
                  <w:szCs w:val="16"/>
                  <w:lang w:val="es-ES"/>
                </w:rPr>
                <w:t>https://secretaria.uvigo.gal/uv/web/transparencia/</w:t>
              </w:r>
            </w:hyperlink>
            <w:r w:rsidR="00524594" w:rsidRPr="009C4250">
              <w:rPr>
                <w:rStyle w:val="Hipervnculo"/>
                <w:sz w:val="16"/>
                <w:szCs w:val="16"/>
                <w:lang w:val="es-ES"/>
              </w:rPr>
              <w:t>.</w:t>
            </w:r>
          </w:p>
          <w:p w14:paraId="02447DEA" w14:textId="77777777" w:rsidR="00666489" w:rsidRPr="009C4250" w:rsidRDefault="00666489" w:rsidP="00666489">
            <w:pPr>
              <w:jc w:val="both"/>
              <w:rPr>
                <w:rStyle w:val="Hipervnculo"/>
                <w:sz w:val="16"/>
                <w:szCs w:val="16"/>
                <w:lang w:val="es-ES"/>
              </w:rPr>
            </w:pPr>
          </w:p>
          <w:p w14:paraId="31D35727" w14:textId="77777777" w:rsidR="00524594" w:rsidRPr="009C4250" w:rsidRDefault="00524594" w:rsidP="00524594">
            <w:pPr>
              <w:spacing w:line="360" w:lineRule="auto"/>
              <w:jc w:val="both"/>
              <w:rPr>
                <w:rFonts w:cs="Verdana"/>
                <w:bCs/>
                <w:iCs/>
                <w:color w:val="auto"/>
                <w:sz w:val="16"/>
                <w:szCs w:val="16"/>
                <w:lang w:val="es-ES"/>
              </w:rPr>
            </w:pPr>
            <w:r w:rsidRPr="009C4250">
              <w:rPr>
                <w:rFonts w:cs="Verdana"/>
                <w:bCs/>
                <w:iCs/>
                <w:color w:val="auto"/>
                <w:sz w:val="16"/>
                <w:szCs w:val="16"/>
                <w:lang w:val="es-ES"/>
              </w:rPr>
              <w:t xml:space="preserve">Todas estas actividades desenvólvense consonte o establecido, algunhas delas xa de xeito previo á implantación do SGC: seguimento dos programas de 2017, e logo tamén no do 2018, así como na renovación da acreditación das convocatorias posteriores, coa elaboración dos correspondentes informes que integraban tanto a información e os resultados (evidencias e indicadores) como as decisións e melloras de xestión do programa de doutoramento. </w:t>
            </w:r>
          </w:p>
          <w:p w14:paraId="189F3DAC" w14:textId="3F98FC9D" w:rsidR="00D36802" w:rsidRPr="009C4250" w:rsidRDefault="00D36802" w:rsidP="00D36802">
            <w:pPr>
              <w:jc w:val="both"/>
              <w:rPr>
                <w:color w:val="auto"/>
                <w:sz w:val="16"/>
                <w:szCs w:val="16"/>
                <w:lang w:val="es-ES"/>
              </w:rPr>
            </w:pPr>
          </w:p>
          <w:p w14:paraId="33345332" w14:textId="6D1C7507" w:rsidR="003471A5" w:rsidRPr="009C4250" w:rsidRDefault="003471A5" w:rsidP="003471A5">
            <w:pPr>
              <w:spacing w:line="360" w:lineRule="auto"/>
              <w:jc w:val="both"/>
              <w:rPr>
                <w:color w:val="0070C0"/>
                <w:sz w:val="16"/>
                <w:szCs w:val="16"/>
                <w:u w:val="single"/>
                <w:lang w:val="es-ES"/>
              </w:rPr>
            </w:pPr>
            <w:r w:rsidRPr="009C4250">
              <w:rPr>
                <w:color w:val="0070C0"/>
                <w:sz w:val="16"/>
                <w:szCs w:val="16"/>
                <w:u w:val="single"/>
                <w:lang w:val="es-ES"/>
              </w:rPr>
              <w:t>Aplicación dos procesos de calidade no programa de doutoramento:</w:t>
            </w:r>
          </w:p>
          <w:p w14:paraId="3481A25E" w14:textId="3C043820" w:rsidR="003471A5" w:rsidRPr="009C4250" w:rsidRDefault="0053406C" w:rsidP="003471A5">
            <w:pPr>
              <w:spacing w:line="360" w:lineRule="auto"/>
              <w:jc w:val="both"/>
              <w:rPr>
                <w:iCs/>
                <w:color w:val="auto"/>
                <w:sz w:val="16"/>
                <w:szCs w:val="16"/>
                <w:lang w:val="es-ES"/>
              </w:rPr>
            </w:pPr>
            <w:r w:rsidRPr="009C4250">
              <w:rPr>
                <w:iCs/>
                <w:color w:val="auto"/>
                <w:sz w:val="16"/>
                <w:szCs w:val="16"/>
                <w:lang w:val="es-ES"/>
              </w:rPr>
              <w:t xml:space="preserve">Para a implementación de melloras no Programa de Doutoramento é particularmente importante a información que se recaba a través das enquisas de satisfacción de todos os grupos de interés (alumnado, profesorado, PTXAS e egresados). </w:t>
            </w:r>
          </w:p>
          <w:p w14:paraId="5FBFED2B" w14:textId="06B1B8FB" w:rsidR="0053406C" w:rsidRPr="009C4250" w:rsidRDefault="0053406C" w:rsidP="003471A5">
            <w:pPr>
              <w:spacing w:line="360" w:lineRule="auto"/>
              <w:jc w:val="both"/>
              <w:rPr>
                <w:iCs/>
                <w:color w:val="auto"/>
                <w:sz w:val="16"/>
                <w:szCs w:val="16"/>
                <w:lang w:val="es-ES"/>
              </w:rPr>
            </w:pPr>
            <w:r w:rsidRPr="009C4250">
              <w:rPr>
                <w:iCs/>
                <w:color w:val="auto"/>
                <w:sz w:val="16"/>
                <w:szCs w:val="16"/>
                <w:lang w:val="es-ES"/>
              </w:rPr>
              <w:t>Con todo, como se pon de manifestó nos resultados das mesmas, ainda que os datos de satisfacción son aceptables, o índice de participación nas enquisas segue a ser baixo e irregular, segundo o curso académico e o grupo de interés. Se ben é bastante regular no caso do alumnado, sobre todo de 1º curso, é bastante irregular no caso do profesorado e do PTXAS</w:t>
            </w:r>
            <w:r w:rsidR="001C653C" w:rsidRPr="009C4250">
              <w:rPr>
                <w:iCs/>
                <w:color w:val="auto"/>
                <w:sz w:val="16"/>
                <w:szCs w:val="16"/>
                <w:lang w:val="es-ES"/>
              </w:rPr>
              <w:t>;</w:t>
            </w:r>
            <w:r w:rsidRPr="009C4250">
              <w:rPr>
                <w:iCs/>
                <w:color w:val="auto"/>
                <w:sz w:val="16"/>
                <w:szCs w:val="16"/>
                <w:lang w:val="es-ES"/>
              </w:rPr>
              <w:t xml:space="preserve"> e prácticamente non se consegue información dos egresados, salvo no relativo á inserción laboral:</w:t>
            </w:r>
          </w:p>
          <w:p w14:paraId="56F4D140" w14:textId="77777777" w:rsidR="0053406C" w:rsidRPr="009C4250" w:rsidRDefault="0053406C" w:rsidP="003471A5">
            <w:pPr>
              <w:spacing w:line="360" w:lineRule="auto"/>
              <w:jc w:val="both"/>
              <w:rPr>
                <w:iCs/>
                <w:color w:val="auto"/>
                <w:sz w:val="16"/>
                <w:szCs w:val="16"/>
                <w:lang w:val="es-ES"/>
              </w:rPr>
            </w:pPr>
          </w:p>
          <w:tbl>
            <w:tblPr>
              <w:tblW w:w="5000" w:type="pct"/>
              <w:tblCellMar>
                <w:left w:w="70" w:type="dxa"/>
                <w:right w:w="70" w:type="dxa"/>
              </w:tblCellMar>
              <w:tblLook w:val="04A0" w:firstRow="1" w:lastRow="0" w:firstColumn="1" w:lastColumn="0" w:noHBand="0" w:noVBand="1"/>
            </w:tblPr>
            <w:tblGrid>
              <w:gridCol w:w="748"/>
              <w:gridCol w:w="748"/>
              <w:gridCol w:w="1589"/>
              <w:gridCol w:w="1405"/>
              <w:gridCol w:w="1405"/>
              <w:gridCol w:w="1405"/>
              <w:gridCol w:w="1405"/>
            </w:tblGrid>
            <w:tr w:rsidR="0053406C" w:rsidRPr="009C4250" w14:paraId="5268AA58" w14:textId="77777777" w:rsidTr="001C653C">
              <w:trPr>
                <w:trHeight w:val="283"/>
              </w:trPr>
              <w:tc>
                <w:tcPr>
                  <w:tcW w:w="429" w:type="pct"/>
                  <w:tcBorders>
                    <w:top w:val="nil"/>
                    <w:left w:val="nil"/>
                    <w:bottom w:val="nil"/>
                    <w:right w:val="nil"/>
                  </w:tcBorders>
                  <w:shd w:val="clear" w:color="auto" w:fill="auto"/>
                  <w:noWrap/>
                  <w:vAlign w:val="center"/>
                  <w:hideMark/>
                </w:tcPr>
                <w:p w14:paraId="4E8AE0E3" w14:textId="77777777" w:rsidR="0053406C" w:rsidRPr="009C4250" w:rsidRDefault="0053406C" w:rsidP="001C653C">
                  <w:pPr>
                    <w:jc w:val="center"/>
                    <w:rPr>
                      <w:sz w:val="16"/>
                      <w:szCs w:val="16"/>
                      <w:lang w:eastAsia="es-ES"/>
                    </w:rPr>
                  </w:pPr>
                </w:p>
              </w:tc>
              <w:tc>
                <w:tcPr>
                  <w:tcW w:w="429" w:type="pct"/>
                  <w:tcBorders>
                    <w:top w:val="nil"/>
                    <w:left w:val="nil"/>
                    <w:bottom w:val="nil"/>
                    <w:right w:val="nil"/>
                  </w:tcBorders>
                  <w:shd w:val="clear" w:color="auto" w:fill="auto"/>
                  <w:noWrap/>
                  <w:vAlign w:val="center"/>
                  <w:hideMark/>
                </w:tcPr>
                <w:p w14:paraId="40E253E2" w14:textId="77777777" w:rsidR="0053406C" w:rsidRPr="009C4250" w:rsidRDefault="0053406C" w:rsidP="001C653C">
                  <w:pPr>
                    <w:jc w:val="center"/>
                    <w:rPr>
                      <w:sz w:val="16"/>
                      <w:szCs w:val="16"/>
                      <w:lang w:eastAsia="es-ES"/>
                    </w:rPr>
                  </w:pPr>
                </w:p>
              </w:tc>
              <w:tc>
                <w:tcPr>
                  <w:tcW w:w="912" w:type="pct"/>
                  <w:tcBorders>
                    <w:top w:val="nil"/>
                    <w:left w:val="nil"/>
                    <w:bottom w:val="nil"/>
                    <w:right w:val="single" w:sz="4" w:space="0" w:color="auto"/>
                  </w:tcBorders>
                  <w:shd w:val="clear" w:color="auto" w:fill="auto"/>
                  <w:noWrap/>
                  <w:vAlign w:val="center"/>
                  <w:hideMark/>
                </w:tcPr>
                <w:p w14:paraId="45B8E2C3" w14:textId="77777777" w:rsidR="0053406C" w:rsidRPr="009C4250" w:rsidRDefault="0053406C" w:rsidP="001C653C">
                  <w:pPr>
                    <w:jc w:val="center"/>
                    <w:rPr>
                      <w:sz w:val="16"/>
                      <w:szCs w:val="16"/>
                      <w:lang w:eastAsia="es-ES"/>
                    </w:rPr>
                  </w:pPr>
                </w:p>
              </w:tc>
              <w:tc>
                <w:tcPr>
                  <w:tcW w:w="807" w:type="pct"/>
                  <w:tcBorders>
                    <w:top w:val="single" w:sz="8" w:space="0" w:color="auto"/>
                    <w:left w:val="single" w:sz="4" w:space="0" w:color="auto"/>
                    <w:bottom w:val="single" w:sz="4" w:space="0" w:color="auto"/>
                    <w:right w:val="single" w:sz="8" w:space="0" w:color="auto"/>
                  </w:tcBorders>
                  <w:shd w:val="clear" w:color="auto" w:fill="DEEAF6" w:themeFill="accent1" w:themeFillTint="33"/>
                  <w:noWrap/>
                  <w:vAlign w:val="center"/>
                  <w:hideMark/>
                </w:tcPr>
                <w:p w14:paraId="60E02EA0" w14:textId="77777777" w:rsidR="0053406C" w:rsidRPr="009C4250" w:rsidRDefault="0053406C" w:rsidP="001C653C">
                  <w:pPr>
                    <w:jc w:val="center"/>
                    <w:rPr>
                      <w:rFonts w:cs="Calibri"/>
                      <w:b/>
                      <w:bCs/>
                      <w:sz w:val="16"/>
                      <w:szCs w:val="16"/>
                      <w:lang w:eastAsia="es-ES"/>
                    </w:rPr>
                  </w:pPr>
                  <w:r w:rsidRPr="009C4250">
                    <w:rPr>
                      <w:rFonts w:cs="Calibri"/>
                      <w:b/>
                      <w:bCs/>
                      <w:sz w:val="16"/>
                      <w:szCs w:val="16"/>
                      <w:lang w:eastAsia="es-ES"/>
                    </w:rPr>
                    <w:t>2020/2021</w:t>
                  </w:r>
                </w:p>
              </w:tc>
              <w:tc>
                <w:tcPr>
                  <w:tcW w:w="807" w:type="pct"/>
                  <w:tcBorders>
                    <w:top w:val="single" w:sz="8" w:space="0" w:color="auto"/>
                    <w:left w:val="nil"/>
                    <w:bottom w:val="single" w:sz="8" w:space="0" w:color="auto"/>
                    <w:right w:val="single" w:sz="8" w:space="0" w:color="auto"/>
                  </w:tcBorders>
                  <w:shd w:val="clear" w:color="auto" w:fill="DEEAF6" w:themeFill="accent1" w:themeFillTint="33"/>
                  <w:noWrap/>
                  <w:vAlign w:val="center"/>
                  <w:hideMark/>
                </w:tcPr>
                <w:p w14:paraId="13699D86" w14:textId="77777777" w:rsidR="0053406C" w:rsidRPr="009C4250" w:rsidRDefault="0053406C" w:rsidP="001C653C">
                  <w:pPr>
                    <w:jc w:val="center"/>
                    <w:rPr>
                      <w:rFonts w:cs="Calibri"/>
                      <w:b/>
                      <w:bCs/>
                      <w:sz w:val="16"/>
                      <w:szCs w:val="16"/>
                      <w:lang w:eastAsia="es-ES"/>
                    </w:rPr>
                  </w:pPr>
                  <w:r w:rsidRPr="009C4250">
                    <w:rPr>
                      <w:rFonts w:cs="Calibri"/>
                      <w:b/>
                      <w:bCs/>
                      <w:sz w:val="16"/>
                      <w:szCs w:val="16"/>
                      <w:lang w:eastAsia="es-ES"/>
                    </w:rPr>
                    <w:t>2021/2022</w:t>
                  </w:r>
                </w:p>
              </w:tc>
              <w:tc>
                <w:tcPr>
                  <w:tcW w:w="807" w:type="pct"/>
                  <w:tcBorders>
                    <w:top w:val="single" w:sz="8" w:space="0" w:color="auto"/>
                    <w:left w:val="nil"/>
                    <w:bottom w:val="single" w:sz="8" w:space="0" w:color="auto"/>
                    <w:right w:val="single" w:sz="8" w:space="0" w:color="auto"/>
                  </w:tcBorders>
                  <w:shd w:val="clear" w:color="auto" w:fill="DEEAF6" w:themeFill="accent1" w:themeFillTint="33"/>
                  <w:noWrap/>
                  <w:vAlign w:val="center"/>
                  <w:hideMark/>
                </w:tcPr>
                <w:p w14:paraId="55CCD8A6" w14:textId="77777777" w:rsidR="0053406C" w:rsidRPr="009C4250" w:rsidRDefault="0053406C" w:rsidP="001C653C">
                  <w:pPr>
                    <w:jc w:val="center"/>
                    <w:rPr>
                      <w:rFonts w:cs="Calibri"/>
                      <w:b/>
                      <w:bCs/>
                      <w:sz w:val="16"/>
                      <w:szCs w:val="16"/>
                      <w:lang w:eastAsia="es-ES"/>
                    </w:rPr>
                  </w:pPr>
                  <w:r w:rsidRPr="009C4250">
                    <w:rPr>
                      <w:rFonts w:cs="Calibri"/>
                      <w:b/>
                      <w:bCs/>
                      <w:sz w:val="16"/>
                      <w:szCs w:val="16"/>
                      <w:lang w:eastAsia="es-ES"/>
                    </w:rPr>
                    <w:t>2022/2023</w:t>
                  </w:r>
                </w:p>
              </w:tc>
              <w:tc>
                <w:tcPr>
                  <w:tcW w:w="807" w:type="pct"/>
                  <w:tcBorders>
                    <w:top w:val="single" w:sz="8" w:space="0" w:color="auto"/>
                    <w:left w:val="nil"/>
                    <w:bottom w:val="single" w:sz="8" w:space="0" w:color="auto"/>
                    <w:right w:val="single" w:sz="8" w:space="0" w:color="auto"/>
                  </w:tcBorders>
                  <w:shd w:val="clear" w:color="auto" w:fill="DEEAF6" w:themeFill="accent1" w:themeFillTint="33"/>
                  <w:noWrap/>
                  <w:vAlign w:val="center"/>
                  <w:hideMark/>
                </w:tcPr>
                <w:p w14:paraId="2EA03046" w14:textId="77777777" w:rsidR="0053406C" w:rsidRPr="009C4250" w:rsidRDefault="0053406C" w:rsidP="001C653C">
                  <w:pPr>
                    <w:jc w:val="center"/>
                    <w:rPr>
                      <w:rFonts w:cs="Calibri"/>
                      <w:b/>
                      <w:bCs/>
                      <w:sz w:val="16"/>
                      <w:szCs w:val="16"/>
                      <w:lang w:eastAsia="es-ES"/>
                    </w:rPr>
                  </w:pPr>
                  <w:r w:rsidRPr="009C4250">
                    <w:rPr>
                      <w:rFonts w:cs="Calibri"/>
                      <w:b/>
                      <w:bCs/>
                      <w:sz w:val="16"/>
                      <w:szCs w:val="16"/>
                      <w:lang w:eastAsia="es-ES"/>
                    </w:rPr>
                    <w:t>2023/2024</w:t>
                  </w:r>
                </w:p>
              </w:tc>
            </w:tr>
            <w:tr w:rsidR="0053406C" w:rsidRPr="009C4250" w14:paraId="73E414BF" w14:textId="77777777" w:rsidTr="001C653C">
              <w:trPr>
                <w:trHeight w:val="283"/>
              </w:trPr>
              <w:tc>
                <w:tcPr>
                  <w:tcW w:w="858" w:type="pct"/>
                  <w:gridSpan w:val="2"/>
                  <w:vMerge w:val="restart"/>
                  <w:tcBorders>
                    <w:top w:val="single" w:sz="8" w:space="0" w:color="auto"/>
                    <w:left w:val="single" w:sz="8" w:space="0" w:color="auto"/>
                    <w:bottom w:val="single" w:sz="8" w:space="0" w:color="000000"/>
                    <w:right w:val="single" w:sz="8" w:space="0" w:color="000000"/>
                  </w:tcBorders>
                  <w:shd w:val="clear" w:color="auto" w:fill="DEEAF6" w:themeFill="accent1" w:themeFillTint="33"/>
                  <w:vAlign w:val="center"/>
                  <w:hideMark/>
                </w:tcPr>
                <w:p w14:paraId="145BE5A9" w14:textId="77777777" w:rsidR="0053406C" w:rsidRPr="009C4250" w:rsidRDefault="0053406C" w:rsidP="001C653C">
                  <w:pPr>
                    <w:jc w:val="center"/>
                    <w:rPr>
                      <w:rFonts w:cs="Calibri"/>
                      <w:b/>
                      <w:bCs/>
                      <w:color w:val="000000"/>
                      <w:sz w:val="16"/>
                      <w:szCs w:val="16"/>
                      <w:lang w:eastAsia="es-ES"/>
                    </w:rPr>
                  </w:pPr>
                  <w:r w:rsidRPr="009C4250">
                    <w:rPr>
                      <w:rFonts w:cs="Calibri"/>
                      <w:b/>
                      <w:bCs/>
                      <w:color w:val="000000"/>
                      <w:sz w:val="16"/>
                      <w:szCs w:val="16"/>
                      <w:lang w:eastAsia="es-ES"/>
                    </w:rPr>
                    <w:t>Alumnado 1º</w:t>
                  </w:r>
                </w:p>
              </w:tc>
              <w:tc>
                <w:tcPr>
                  <w:tcW w:w="912" w:type="pct"/>
                  <w:tcBorders>
                    <w:top w:val="single" w:sz="8" w:space="0" w:color="auto"/>
                    <w:left w:val="nil"/>
                    <w:bottom w:val="nil"/>
                    <w:right w:val="single" w:sz="4" w:space="0" w:color="auto"/>
                  </w:tcBorders>
                  <w:shd w:val="clear" w:color="auto" w:fill="DEEAF6" w:themeFill="accent1" w:themeFillTint="33"/>
                  <w:vAlign w:val="center"/>
                  <w:hideMark/>
                </w:tcPr>
                <w:p w14:paraId="24864941" w14:textId="77777777" w:rsidR="0053406C" w:rsidRPr="009C4250" w:rsidRDefault="0053406C" w:rsidP="001C653C">
                  <w:pPr>
                    <w:jc w:val="center"/>
                    <w:rPr>
                      <w:rFonts w:cs="Arial"/>
                      <w:b/>
                      <w:bCs/>
                      <w:i/>
                      <w:iCs/>
                      <w:color w:val="000000"/>
                      <w:sz w:val="16"/>
                      <w:szCs w:val="16"/>
                      <w:lang w:eastAsia="es-ES"/>
                    </w:rPr>
                  </w:pPr>
                  <w:r w:rsidRPr="009C4250">
                    <w:rPr>
                      <w:rFonts w:cs="Arial"/>
                      <w:b/>
                      <w:bCs/>
                      <w:i/>
                      <w:iCs/>
                      <w:color w:val="000000"/>
                      <w:sz w:val="16"/>
                      <w:szCs w:val="16"/>
                      <w:lang w:eastAsia="es-ES"/>
                    </w:rPr>
                    <w:t>Participación</w:t>
                  </w:r>
                </w:p>
              </w:tc>
              <w:tc>
                <w:tcPr>
                  <w:tcW w:w="807" w:type="pct"/>
                  <w:tcBorders>
                    <w:top w:val="single" w:sz="4" w:space="0" w:color="auto"/>
                    <w:left w:val="nil"/>
                    <w:bottom w:val="single" w:sz="8" w:space="0" w:color="auto"/>
                    <w:right w:val="single" w:sz="8" w:space="0" w:color="auto"/>
                  </w:tcBorders>
                  <w:shd w:val="clear" w:color="auto" w:fill="auto"/>
                  <w:noWrap/>
                  <w:vAlign w:val="center"/>
                  <w:hideMark/>
                </w:tcPr>
                <w:p w14:paraId="4EB519AE" w14:textId="77777777" w:rsidR="0053406C" w:rsidRPr="009C4250" w:rsidRDefault="0053406C" w:rsidP="001C653C">
                  <w:pPr>
                    <w:jc w:val="center"/>
                    <w:rPr>
                      <w:rFonts w:cs="Calibri"/>
                      <w:sz w:val="16"/>
                      <w:szCs w:val="16"/>
                      <w:lang w:eastAsia="es-ES"/>
                    </w:rPr>
                  </w:pPr>
                  <w:r w:rsidRPr="009C4250">
                    <w:rPr>
                      <w:rFonts w:cs="Calibri"/>
                      <w:sz w:val="16"/>
                      <w:szCs w:val="16"/>
                      <w:lang w:eastAsia="es-ES"/>
                    </w:rPr>
                    <w:t>33,33%</w:t>
                  </w:r>
                </w:p>
              </w:tc>
              <w:tc>
                <w:tcPr>
                  <w:tcW w:w="807" w:type="pct"/>
                  <w:tcBorders>
                    <w:top w:val="nil"/>
                    <w:left w:val="nil"/>
                    <w:bottom w:val="single" w:sz="8" w:space="0" w:color="auto"/>
                    <w:right w:val="single" w:sz="8" w:space="0" w:color="auto"/>
                  </w:tcBorders>
                  <w:shd w:val="clear" w:color="auto" w:fill="auto"/>
                  <w:noWrap/>
                  <w:vAlign w:val="center"/>
                  <w:hideMark/>
                </w:tcPr>
                <w:p w14:paraId="14A7049A" w14:textId="77777777" w:rsidR="0053406C" w:rsidRPr="009C4250" w:rsidRDefault="0053406C" w:rsidP="001C653C">
                  <w:pPr>
                    <w:jc w:val="center"/>
                    <w:rPr>
                      <w:rFonts w:cs="Calibri"/>
                      <w:sz w:val="16"/>
                      <w:szCs w:val="16"/>
                      <w:lang w:eastAsia="es-ES"/>
                    </w:rPr>
                  </w:pPr>
                  <w:r w:rsidRPr="009C4250">
                    <w:rPr>
                      <w:rFonts w:cs="Calibri"/>
                      <w:sz w:val="16"/>
                      <w:szCs w:val="16"/>
                      <w:lang w:eastAsia="es-ES"/>
                    </w:rPr>
                    <w:t>33,33%</w:t>
                  </w:r>
                </w:p>
              </w:tc>
              <w:tc>
                <w:tcPr>
                  <w:tcW w:w="807" w:type="pct"/>
                  <w:tcBorders>
                    <w:top w:val="nil"/>
                    <w:left w:val="nil"/>
                    <w:bottom w:val="single" w:sz="8" w:space="0" w:color="auto"/>
                    <w:right w:val="single" w:sz="8" w:space="0" w:color="auto"/>
                  </w:tcBorders>
                  <w:shd w:val="clear" w:color="auto" w:fill="auto"/>
                  <w:noWrap/>
                  <w:vAlign w:val="center"/>
                  <w:hideMark/>
                </w:tcPr>
                <w:p w14:paraId="666839FF" w14:textId="77777777" w:rsidR="0053406C" w:rsidRPr="009C4250" w:rsidRDefault="0053406C" w:rsidP="001C653C">
                  <w:pPr>
                    <w:jc w:val="center"/>
                    <w:rPr>
                      <w:rFonts w:cs="Calibri"/>
                      <w:sz w:val="16"/>
                      <w:szCs w:val="16"/>
                      <w:lang w:eastAsia="es-ES"/>
                    </w:rPr>
                  </w:pPr>
                  <w:r w:rsidRPr="009C4250">
                    <w:rPr>
                      <w:rFonts w:cs="Calibri"/>
                      <w:sz w:val="16"/>
                      <w:szCs w:val="16"/>
                      <w:lang w:eastAsia="es-ES"/>
                    </w:rPr>
                    <w:t>33,33%</w:t>
                  </w:r>
                </w:p>
              </w:tc>
              <w:tc>
                <w:tcPr>
                  <w:tcW w:w="807" w:type="pct"/>
                  <w:tcBorders>
                    <w:top w:val="nil"/>
                    <w:left w:val="nil"/>
                    <w:bottom w:val="single" w:sz="8" w:space="0" w:color="auto"/>
                    <w:right w:val="single" w:sz="8" w:space="0" w:color="auto"/>
                  </w:tcBorders>
                  <w:shd w:val="clear" w:color="auto" w:fill="auto"/>
                  <w:noWrap/>
                  <w:vAlign w:val="center"/>
                  <w:hideMark/>
                </w:tcPr>
                <w:p w14:paraId="4785D25D" w14:textId="77777777" w:rsidR="0053406C" w:rsidRPr="009C4250" w:rsidRDefault="0053406C" w:rsidP="001C653C">
                  <w:pPr>
                    <w:jc w:val="center"/>
                    <w:rPr>
                      <w:rFonts w:cs="Calibri"/>
                      <w:sz w:val="16"/>
                      <w:szCs w:val="16"/>
                      <w:lang w:eastAsia="es-ES"/>
                    </w:rPr>
                  </w:pPr>
                  <w:r w:rsidRPr="009C4250">
                    <w:rPr>
                      <w:rFonts w:cs="Calibri"/>
                      <w:sz w:val="16"/>
                      <w:szCs w:val="16"/>
                      <w:lang w:eastAsia="es-ES"/>
                    </w:rPr>
                    <w:t>22,22%</w:t>
                  </w:r>
                </w:p>
              </w:tc>
            </w:tr>
            <w:tr w:rsidR="0053406C" w:rsidRPr="009C4250" w14:paraId="5C058E48" w14:textId="77777777" w:rsidTr="001C653C">
              <w:trPr>
                <w:trHeight w:val="283"/>
              </w:trPr>
              <w:tc>
                <w:tcPr>
                  <w:tcW w:w="858" w:type="pct"/>
                  <w:gridSpan w:val="2"/>
                  <w:vMerge/>
                  <w:tcBorders>
                    <w:top w:val="single" w:sz="8" w:space="0" w:color="auto"/>
                    <w:left w:val="single" w:sz="8" w:space="0" w:color="auto"/>
                    <w:bottom w:val="single" w:sz="8" w:space="0" w:color="000000"/>
                    <w:right w:val="single" w:sz="8" w:space="0" w:color="000000"/>
                  </w:tcBorders>
                  <w:shd w:val="clear" w:color="auto" w:fill="DEEAF6" w:themeFill="accent1" w:themeFillTint="33"/>
                  <w:vAlign w:val="center"/>
                  <w:hideMark/>
                </w:tcPr>
                <w:p w14:paraId="0FFCD0DC" w14:textId="77777777" w:rsidR="0053406C" w:rsidRPr="009C4250" w:rsidRDefault="0053406C" w:rsidP="001C653C">
                  <w:pPr>
                    <w:jc w:val="center"/>
                    <w:rPr>
                      <w:rFonts w:cs="Calibri"/>
                      <w:b/>
                      <w:bCs/>
                      <w:color w:val="000000"/>
                      <w:sz w:val="16"/>
                      <w:szCs w:val="16"/>
                      <w:lang w:eastAsia="es-ES"/>
                    </w:rPr>
                  </w:pPr>
                </w:p>
              </w:tc>
              <w:tc>
                <w:tcPr>
                  <w:tcW w:w="912" w:type="pct"/>
                  <w:tcBorders>
                    <w:top w:val="single" w:sz="4" w:space="0" w:color="auto"/>
                    <w:left w:val="single" w:sz="4" w:space="0" w:color="auto"/>
                    <w:bottom w:val="nil"/>
                    <w:right w:val="single" w:sz="4" w:space="0" w:color="auto"/>
                  </w:tcBorders>
                  <w:shd w:val="clear" w:color="auto" w:fill="DEEAF6" w:themeFill="accent1" w:themeFillTint="33"/>
                  <w:vAlign w:val="center"/>
                  <w:hideMark/>
                </w:tcPr>
                <w:p w14:paraId="70E549EE" w14:textId="77777777" w:rsidR="0053406C" w:rsidRPr="009C4250" w:rsidRDefault="0053406C" w:rsidP="001C653C">
                  <w:pPr>
                    <w:jc w:val="center"/>
                    <w:rPr>
                      <w:rFonts w:cs="Arial"/>
                      <w:b/>
                      <w:bCs/>
                      <w:i/>
                      <w:iCs/>
                      <w:color w:val="000000"/>
                      <w:sz w:val="16"/>
                      <w:szCs w:val="16"/>
                      <w:lang w:eastAsia="es-ES"/>
                    </w:rPr>
                  </w:pPr>
                  <w:r w:rsidRPr="009C4250">
                    <w:rPr>
                      <w:rFonts w:cs="Arial"/>
                      <w:b/>
                      <w:bCs/>
                      <w:i/>
                      <w:iCs/>
                      <w:color w:val="000000"/>
                      <w:sz w:val="16"/>
                      <w:szCs w:val="16"/>
                      <w:lang w:eastAsia="es-ES"/>
                    </w:rPr>
                    <w:t>Resultado Xeral</w:t>
                  </w:r>
                </w:p>
              </w:tc>
              <w:tc>
                <w:tcPr>
                  <w:tcW w:w="807" w:type="pct"/>
                  <w:tcBorders>
                    <w:top w:val="nil"/>
                    <w:left w:val="nil"/>
                    <w:bottom w:val="single" w:sz="8" w:space="0" w:color="auto"/>
                    <w:right w:val="single" w:sz="8" w:space="0" w:color="auto"/>
                  </w:tcBorders>
                  <w:shd w:val="clear" w:color="auto" w:fill="auto"/>
                  <w:noWrap/>
                  <w:vAlign w:val="center"/>
                  <w:hideMark/>
                </w:tcPr>
                <w:p w14:paraId="275230A4" w14:textId="77777777" w:rsidR="0053406C" w:rsidRPr="009C4250" w:rsidRDefault="0053406C" w:rsidP="001C653C">
                  <w:pPr>
                    <w:jc w:val="center"/>
                    <w:rPr>
                      <w:rFonts w:cs="Calibri"/>
                      <w:sz w:val="16"/>
                      <w:szCs w:val="16"/>
                      <w:lang w:eastAsia="es-ES"/>
                    </w:rPr>
                  </w:pPr>
                  <w:r w:rsidRPr="009C4250">
                    <w:rPr>
                      <w:rFonts w:cs="Calibri"/>
                      <w:sz w:val="16"/>
                      <w:szCs w:val="16"/>
                      <w:lang w:eastAsia="es-ES"/>
                    </w:rPr>
                    <w:t>4,39</w:t>
                  </w:r>
                </w:p>
              </w:tc>
              <w:tc>
                <w:tcPr>
                  <w:tcW w:w="807" w:type="pct"/>
                  <w:tcBorders>
                    <w:top w:val="nil"/>
                    <w:left w:val="nil"/>
                    <w:bottom w:val="single" w:sz="8" w:space="0" w:color="auto"/>
                    <w:right w:val="single" w:sz="8" w:space="0" w:color="auto"/>
                  </w:tcBorders>
                  <w:shd w:val="clear" w:color="auto" w:fill="auto"/>
                  <w:noWrap/>
                  <w:vAlign w:val="center"/>
                  <w:hideMark/>
                </w:tcPr>
                <w:p w14:paraId="1720BCC0" w14:textId="77777777" w:rsidR="0053406C" w:rsidRPr="009C4250" w:rsidRDefault="0053406C" w:rsidP="001C653C">
                  <w:pPr>
                    <w:jc w:val="center"/>
                    <w:rPr>
                      <w:rFonts w:cs="Calibri"/>
                      <w:sz w:val="16"/>
                      <w:szCs w:val="16"/>
                      <w:lang w:eastAsia="es-ES"/>
                    </w:rPr>
                  </w:pPr>
                  <w:r w:rsidRPr="009C4250">
                    <w:rPr>
                      <w:rFonts w:cs="Calibri"/>
                      <w:sz w:val="16"/>
                      <w:szCs w:val="16"/>
                      <w:lang w:eastAsia="es-ES"/>
                    </w:rPr>
                    <w:t>4,32</w:t>
                  </w:r>
                </w:p>
              </w:tc>
              <w:tc>
                <w:tcPr>
                  <w:tcW w:w="807" w:type="pct"/>
                  <w:tcBorders>
                    <w:top w:val="nil"/>
                    <w:left w:val="nil"/>
                    <w:bottom w:val="single" w:sz="8" w:space="0" w:color="auto"/>
                    <w:right w:val="single" w:sz="8" w:space="0" w:color="auto"/>
                  </w:tcBorders>
                  <w:shd w:val="clear" w:color="auto" w:fill="auto"/>
                  <w:noWrap/>
                  <w:vAlign w:val="center"/>
                  <w:hideMark/>
                </w:tcPr>
                <w:p w14:paraId="5DF5DBED" w14:textId="77777777" w:rsidR="0053406C" w:rsidRPr="009C4250" w:rsidRDefault="0053406C" w:rsidP="001C653C">
                  <w:pPr>
                    <w:jc w:val="center"/>
                    <w:rPr>
                      <w:rFonts w:cs="Calibri"/>
                      <w:sz w:val="16"/>
                      <w:szCs w:val="16"/>
                      <w:lang w:eastAsia="es-ES"/>
                    </w:rPr>
                  </w:pPr>
                  <w:r w:rsidRPr="009C4250">
                    <w:rPr>
                      <w:rFonts w:cs="Calibri"/>
                      <w:sz w:val="16"/>
                      <w:szCs w:val="16"/>
                      <w:lang w:eastAsia="es-ES"/>
                    </w:rPr>
                    <w:t>4,41</w:t>
                  </w:r>
                </w:p>
              </w:tc>
              <w:tc>
                <w:tcPr>
                  <w:tcW w:w="807" w:type="pct"/>
                  <w:tcBorders>
                    <w:top w:val="nil"/>
                    <w:left w:val="nil"/>
                    <w:bottom w:val="single" w:sz="8" w:space="0" w:color="auto"/>
                    <w:right w:val="single" w:sz="8" w:space="0" w:color="auto"/>
                  </w:tcBorders>
                  <w:shd w:val="clear" w:color="auto" w:fill="auto"/>
                  <w:noWrap/>
                  <w:vAlign w:val="center"/>
                  <w:hideMark/>
                </w:tcPr>
                <w:p w14:paraId="3C030C8F" w14:textId="77777777" w:rsidR="0053406C" w:rsidRPr="009C4250" w:rsidRDefault="0053406C" w:rsidP="001C653C">
                  <w:pPr>
                    <w:jc w:val="center"/>
                    <w:rPr>
                      <w:rFonts w:cs="Calibri"/>
                      <w:sz w:val="16"/>
                      <w:szCs w:val="16"/>
                      <w:lang w:eastAsia="es-ES"/>
                    </w:rPr>
                  </w:pPr>
                  <w:r w:rsidRPr="009C4250">
                    <w:rPr>
                      <w:rFonts w:cs="Calibri"/>
                      <w:sz w:val="16"/>
                      <w:szCs w:val="16"/>
                      <w:lang w:eastAsia="es-ES"/>
                    </w:rPr>
                    <w:t>4,69</w:t>
                  </w:r>
                </w:p>
              </w:tc>
            </w:tr>
            <w:tr w:rsidR="0053406C" w:rsidRPr="009C4250" w14:paraId="3C5F160C" w14:textId="77777777" w:rsidTr="001C653C">
              <w:trPr>
                <w:trHeight w:val="283"/>
              </w:trPr>
              <w:tc>
                <w:tcPr>
                  <w:tcW w:w="858" w:type="pct"/>
                  <w:gridSpan w:val="2"/>
                  <w:vMerge w:val="restart"/>
                  <w:tcBorders>
                    <w:top w:val="single" w:sz="8" w:space="0" w:color="auto"/>
                    <w:left w:val="single" w:sz="8" w:space="0" w:color="auto"/>
                    <w:bottom w:val="single" w:sz="8" w:space="0" w:color="000000"/>
                    <w:right w:val="single" w:sz="8" w:space="0" w:color="000000"/>
                  </w:tcBorders>
                  <w:shd w:val="clear" w:color="auto" w:fill="DEEAF6" w:themeFill="accent1" w:themeFillTint="33"/>
                  <w:vAlign w:val="center"/>
                  <w:hideMark/>
                </w:tcPr>
                <w:p w14:paraId="5C30532B" w14:textId="77777777" w:rsidR="0053406C" w:rsidRPr="009C4250" w:rsidRDefault="0053406C" w:rsidP="001C653C">
                  <w:pPr>
                    <w:jc w:val="center"/>
                    <w:rPr>
                      <w:rFonts w:cs="Calibri"/>
                      <w:b/>
                      <w:bCs/>
                      <w:color w:val="000000"/>
                      <w:sz w:val="16"/>
                      <w:szCs w:val="16"/>
                      <w:lang w:eastAsia="es-ES"/>
                    </w:rPr>
                  </w:pPr>
                  <w:r w:rsidRPr="009C4250">
                    <w:rPr>
                      <w:rFonts w:cs="Calibri"/>
                      <w:b/>
                      <w:bCs/>
                      <w:color w:val="000000"/>
                      <w:sz w:val="16"/>
                      <w:szCs w:val="16"/>
                      <w:lang w:eastAsia="es-ES"/>
                    </w:rPr>
                    <w:t>Alumnado 3º</w:t>
                  </w:r>
                </w:p>
              </w:tc>
              <w:tc>
                <w:tcPr>
                  <w:tcW w:w="912" w:type="pct"/>
                  <w:tcBorders>
                    <w:top w:val="single" w:sz="4" w:space="0" w:color="auto"/>
                    <w:left w:val="single" w:sz="4" w:space="0" w:color="auto"/>
                    <w:bottom w:val="nil"/>
                    <w:right w:val="single" w:sz="4" w:space="0" w:color="auto"/>
                  </w:tcBorders>
                  <w:shd w:val="clear" w:color="auto" w:fill="DEEAF6" w:themeFill="accent1" w:themeFillTint="33"/>
                  <w:vAlign w:val="center"/>
                  <w:hideMark/>
                </w:tcPr>
                <w:p w14:paraId="44F391DB" w14:textId="77777777" w:rsidR="0053406C" w:rsidRPr="009C4250" w:rsidRDefault="0053406C" w:rsidP="001C653C">
                  <w:pPr>
                    <w:jc w:val="center"/>
                    <w:rPr>
                      <w:rFonts w:cs="Arial"/>
                      <w:b/>
                      <w:bCs/>
                      <w:i/>
                      <w:iCs/>
                      <w:color w:val="000000"/>
                      <w:sz w:val="16"/>
                      <w:szCs w:val="16"/>
                      <w:lang w:eastAsia="es-ES"/>
                    </w:rPr>
                  </w:pPr>
                  <w:r w:rsidRPr="009C4250">
                    <w:rPr>
                      <w:rFonts w:cs="Arial"/>
                      <w:b/>
                      <w:bCs/>
                      <w:i/>
                      <w:iCs/>
                      <w:color w:val="000000"/>
                      <w:sz w:val="16"/>
                      <w:szCs w:val="16"/>
                      <w:lang w:eastAsia="es-ES"/>
                    </w:rPr>
                    <w:t>Participación</w:t>
                  </w:r>
                </w:p>
              </w:tc>
              <w:tc>
                <w:tcPr>
                  <w:tcW w:w="807" w:type="pct"/>
                  <w:tcBorders>
                    <w:top w:val="nil"/>
                    <w:left w:val="nil"/>
                    <w:bottom w:val="single" w:sz="8" w:space="0" w:color="auto"/>
                    <w:right w:val="single" w:sz="8" w:space="0" w:color="auto"/>
                  </w:tcBorders>
                  <w:shd w:val="clear" w:color="auto" w:fill="auto"/>
                  <w:noWrap/>
                  <w:vAlign w:val="center"/>
                  <w:hideMark/>
                </w:tcPr>
                <w:p w14:paraId="4F2F545A" w14:textId="77777777" w:rsidR="0053406C" w:rsidRPr="009C4250" w:rsidRDefault="0053406C" w:rsidP="001C653C">
                  <w:pPr>
                    <w:jc w:val="center"/>
                    <w:rPr>
                      <w:rFonts w:cs="Calibri"/>
                      <w:sz w:val="16"/>
                      <w:szCs w:val="16"/>
                      <w:lang w:eastAsia="es-ES"/>
                    </w:rPr>
                  </w:pPr>
                  <w:r w:rsidRPr="009C4250">
                    <w:rPr>
                      <w:rFonts w:cs="Calibri"/>
                      <w:sz w:val="16"/>
                      <w:szCs w:val="16"/>
                      <w:lang w:eastAsia="es-ES"/>
                    </w:rPr>
                    <w:t>75,00%</w:t>
                  </w:r>
                </w:p>
              </w:tc>
              <w:tc>
                <w:tcPr>
                  <w:tcW w:w="807" w:type="pct"/>
                  <w:tcBorders>
                    <w:top w:val="nil"/>
                    <w:left w:val="nil"/>
                    <w:bottom w:val="single" w:sz="8" w:space="0" w:color="auto"/>
                    <w:right w:val="single" w:sz="8" w:space="0" w:color="auto"/>
                  </w:tcBorders>
                  <w:shd w:val="clear" w:color="auto" w:fill="auto"/>
                  <w:noWrap/>
                  <w:vAlign w:val="center"/>
                  <w:hideMark/>
                </w:tcPr>
                <w:p w14:paraId="65C3D9B5" w14:textId="77777777" w:rsidR="0053406C" w:rsidRPr="009C4250" w:rsidRDefault="0053406C" w:rsidP="001C653C">
                  <w:pPr>
                    <w:jc w:val="center"/>
                    <w:rPr>
                      <w:rFonts w:cs="Calibri"/>
                      <w:sz w:val="16"/>
                      <w:szCs w:val="16"/>
                      <w:lang w:eastAsia="es-ES"/>
                    </w:rPr>
                  </w:pPr>
                  <w:r w:rsidRPr="009C4250">
                    <w:rPr>
                      <w:rFonts w:cs="Calibri"/>
                      <w:sz w:val="16"/>
                      <w:szCs w:val="16"/>
                      <w:lang w:eastAsia="es-ES"/>
                    </w:rPr>
                    <w:t>40,00%</w:t>
                  </w:r>
                </w:p>
              </w:tc>
              <w:tc>
                <w:tcPr>
                  <w:tcW w:w="807" w:type="pct"/>
                  <w:tcBorders>
                    <w:top w:val="nil"/>
                    <w:left w:val="nil"/>
                    <w:bottom w:val="single" w:sz="8" w:space="0" w:color="auto"/>
                    <w:right w:val="single" w:sz="8" w:space="0" w:color="auto"/>
                  </w:tcBorders>
                  <w:shd w:val="clear" w:color="auto" w:fill="auto"/>
                  <w:noWrap/>
                  <w:vAlign w:val="center"/>
                  <w:hideMark/>
                </w:tcPr>
                <w:p w14:paraId="2583ECDE" w14:textId="77777777" w:rsidR="0053406C" w:rsidRPr="009C4250" w:rsidRDefault="0053406C" w:rsidP="001C653C">
                  <w:pPr>
                    <w:jc w:val="center"/>
                    <w:rPr>
                      <w:rFonts w:cs="Calibri"/>
                      <w:sz w:val="16"/>
                      <w:szCs w:val="16"/>
                      <w:lang w:eastAsia="es-ES"/>
                    </w:rPr>
                  </w:pPr>
                  <w:r w:rsidRPr="009C4250">
                    <w:rPr>
                      <w:rFonts w:cs="Calibri"/>
                      <w:sz w:val="16"/>
                      <w:szCs w:val="16"/>
                      <w:lang w:eastAsia="es-ES"/>
                    </w:rPr>
                    <w:t>50,00%</w:t>
                  </w:r>
                </w:p>
              </w:tc>
              <w:tc>
                <w:tcPr>
                  <w:tcW w:w="807" w:type="pct"/>
                  <w:tcBorders>
                    <w:top w:val="nil"/>
                    <w:left w:val="nil"/>
                    <w:bottom w:val="single" w:sz="8" w:space="0" w:color="auto"/>
                    <w:right w:val="single" w:sz="8" w:space="0" w:color="auto"/>
                  </w:tcBorders>
                  <w:shd w:val="clear" w:color="auto" w:fill="auto"/>
                  <w:noWrap/>
                  <w:vAlign w:val="center"/>
                  <w:hideMark/>
                </w:tcPr>
                <w:p w14:paraId="5122BAA4" w14:textId="6B122343" w:rsidR="0053406C" w:rsidRPr="009C4250" w:rsidRDefault="0053406C" w:rsidP="001C653C">
                  <w:pPr>
                    <w:jc w:val="center"/>
                    <w:rPr>
                      <w:rFonts w:cs="Calibri"/>
                      <w:sz w:val="16"/>
                      <w:szCs w:val="16"/>
                      <w:lang w:eastAsia="es-ES"/>
                    </w:rPr>
                  </w:pPr>
                </w:p>
              </w:tc>
            </w:tr>
            <w:tr w:rsidR="0053406C" w:rsidRPr="009C4250" w14:paraId="038B24F7" w14:textId="77777777" w:rsidTr="001C653C">
              <w:trPr>
                <w:trHeight w:val="283"/>
              </w:trPr>
              <w:tc>
                <w:tcPr>
                  <w:tcW w:w="858" w:type="pct"/>
                  <w:gridSpan w:val="2"/>
                  <w:vMerge/>
                  <w:tcBorders>
                    <w:top w:val="single" w:sz="8" w:space="0" w:color="auto"/>
                    <w:left w:val="single" w:sz="8" w:space="0" w:color="auto"/>
                    <w:bottom w:val="single" w:sz="8" w:space="0" w:color="000000"/>
                    <w:right w:val="single" w:sz="8" w:space="0" w:color="000000"/>
                  </w:tcBorders>
                  <w:shd w:val="clear" w:color="auto" w:fill="DEEAF6" w:themeFill="accent1" w:themeFillTint="33"/>
                  <w:vAlign w:val="center"/>
                  <w:hideMark/>
                </w:tcPr>
                <w:p w14:paraId="26DD967D" w14:textId="77777777" w:rsidR="0053406C" w:rsidRPr="009C4250" w:rsidRDefault="0053406C" w:rsidP="001C653C">
                  <w:pPr>
                    <w:jc w:val="center"/>
                    <w:rPr>
                      <w:rFonts w:cs="Calibri"/>
                      <w:b/>
                      <w:bCs/>
                      <w:color w:val="000000"/>
                      <w:sz w:val="16"/>
                      <w:szCs w:val="16"/>
                      <w:lang w:eastAsia="es-ES"/>
                    </w:rPr>
                  </w:pPr>
                </w:p>
              </w:tc>
              <w:tc>
                <w:tcPr>
                  <w:tcW w:w="912" w:type="pct"/>
                  <w:tcBorders>
                    <w:top w:val="single" w:sz="4" w:space="0" w:color="auto"/>
                    <w:left w:val="single" w:sz="4" w:space="0" w:color="auto"/>
                    <w:bottom w:val="nil"/>
                    <w:right w:val="single" w:sz="4" w:space="0" w:color="auto"/>
                  </w:tcBorders>
                  <w:shd w:val="clear" w:color="auto" w:fill="DEEAF6" w:themeFill="accent1" w:themeFillTint="33"/>
                  <w:vAlign w:val="center"/>
                  <w:hideMark/>
                </w:tcPr>
                <w:p w14:paraId="1DE301DE" w14:textId="77777777" w:rsidR="0053406C" w:rsidRPr="009C4250" w:rsidRDefault="0053406C" w:rsidP="001C653C">
                  <w:pPr>
                    <w:jc w:val="center"/>
                    <w:rPr>
                      <w:rFonts w:cs="Arial"/>
                      <w:b/>
                      <w:bCs/>
                      <w:i/>
                      <w:iCs/>
                      <w:color w:val="000000"/>
                      <w:sz w:val="16"/>
                      <w:szCs w:val="16"/>
                      <w:lang w:eastAsia="es-ES"/>
                    </w:rPr>
                  </w:pPr>
                  <w:r w:rsidRPr="009C4250">
                    <w:rPr>
                      <w:rFonts w:cs="Arial"/>
                      <w:b/>
                      <w:bCs/>
                      <w:i/>
                      <w:iCs/>
                      <w:color w:val="000000"/>
                      <w:sz w:val="16"/>
                      <w:szCs w:val="16"/>
                      <w:lang w:eastAsia="es-ES"/>
                    </w:rPr>
                    <w:t>Resultado Xeral</w:t>
                  </w:r>
                </w:p>
              </w:tc>
              <w:tc>
                <w:tcPr>
                  <w:tcW w:w="807" w:type="pct"/>
                  <w:tcBorders>
                    <w:top w:val="nil"/>
                    <w:left w:val="nil"/>
                    <w:bottom w:val="single" w:sz="8" w:space="0" w:color="auto"/>
                    <w:right w:val="single" w:sz="8" w:space="0" w:color="auto"/>
                  </w:tcBorders>
                  <w:shd w:val="clear" w:color="auto" w:fill="auto"/>
                  <w:noWrap/>
                  <w:vAlign w:val="center"/>
                  <w:hideMark/>
                </w:tcPr>
                <w:p w14:paraId="28CB6DED" w14:textId="77777777" w:rsidR="0053406C" w:rsidRPr="009C4250" w:rsidRDefault="0053406C" w:rsidP="001C653C">
                  <w:pPr>
                    <w:jc w:val="center"/>
                    <w:rPr>
                      <w:rFonts w:cs="Calibri"/>
                      <w:sz w:val="16"/>
                      <w:szCs w:val="16"/>
                      <w:lang w:eastAsia="es-ES"/>
                    </w:rPr>
                  </w:pPr>
                  <w:r w:rsidRPr="009C4250">
                    <w:rPr>
                      <w:rFonts w:cs="Calibri"/>
                      <w:sz w:val="16"/>
                      <w:szCs w:val="16"/>
                      <w:lang w:eastAsia="es-ES"/>
                    </w:rPr>
                    <w:t>4,60</w:t>
                  </w:r>
                </w:p>
              </w:tc>
              <w:tc>
                <w:tcPr>
                  <w:tcW w:w="807" w:type="pct"/>
                  <w:tcBorders>
                    <w:top w:val="nil"/>
                    <w:left w:val="nil"/>
                    <w:bottom w:val="single" w:sz="8" w:space="0" w:color="auto"/>
                    <w:right w:val="single" w:sz="8" w:space="0" w:color="auto"/>
                  </w:tcBorders>
                  <w:shd w:val="clear" w:color="auto" w:fill="auto"/>
                  <w:noWrap/>
                  <w:vAlign w:val="center"/>
                  <w:hideMark/>
                </w:tcPr>
                <w:p w14:paraId="1F44F37E" w14:textId="77777777" w:rsidR="0053406C" w:rsidRPr="009C4250" w:rsidRDefault="0053406C" w:rsidP="001C653C">
                  <w:pPr>
                    <w:jc w:val="center"/>
                    <w:rPr>
                      <w:rFonts w:cs="Calibri"/>
                      <w:sz w:val="16"/>
                      <w:szCs w:val="16"/>
                      <w:lang w:eastAsia="es-ES"/>
                    </w:rPr>
                  </w:pPr>
                  <w:r w:rsidRPr="009C4250">
                    <w:rPr>
                      <w:rFonts w:cs="Calibri"/>
                      <w:sz w:val="16"/>
                      <w:szCs w:val="16"/>
                      <w:lang w:eastAsia="es-ES"/>
                    </w:rPr>
                    <w:t>4,53</w:t>
                  </w:r>
                </w:p>
              </w:tc>
              <w:tc>
                <w:tcPr>
                  <w:tcW w:w="807" w:type="pct"/>
                  <w:tcBorders>
                    <w:top w:val="nil"/>
                    <w:left w:val="nil"/>
                    <w:bottom w:val="single" w:sz="8" w:space="0" w:color="auto"/>
                    <w:right w:val="single" w:sz="8" w:space="0" w:color="auto"/>
                  </w:tcBorders>
                  <w:shd w:val="clear" w:color="auto" w:fill="auto"/>
                  <w:noWrap/>
                  <w:vAlign w:val="center"/>
                  <w:hideMark/>
                </w:tcPr>
                <w:p w14:paraId="333DECCF" w14:textId="77777777" w:rsidR="0053406C" w:rsidRPr="009C4250" w:rsidRDefault="0053406C" w:rsidP="001C653C">
                  <w:pPr>
                    <w:jc w:val="center"/>
                    <w:rPr>
                      <w:rFonts w:cs="Calibri"/>
                      <w:sz w:val="16"/>
                      <w:szCs w:val="16"/>
                      <w:lang w:eastAsia="es-ES"/>
                    </w:rPr>
                  </w:pPr>
                  <w:r w:rsidRPr="009C4250">
                    <w:rPr>
                      <w:rFonts w:cs="Calibri"/>
                      <w:sz w:val="16"/>
                      <w:szCs w:val="16"/>
                      <w:lang w:eastAsia="es-ES"/>
                    </w:rPr>
                    <w:t>4,10</w:t>
                  </w:r>
                </w:p>
              </w:tc>
              <w:tc>
                <w:tcPr>
                  <w:tcW w:w="807" w:type="pct"/>
                  <w:tcBorders>
                    <w:top w:val="nil"/>
                    <w:left w:val="nil"/>
                    <w:bottom w:val="single" w:sz="8" w:space="0" w:color="auto"/>
                    <w:right w:val="single" w:sz="8" w:space="0" w:color="auto"/>
                  </w:tcBorders>
                  <w:shd w:val="clear" w:color="auto" w:fill="auto"/>
                  <w:noWrap/>
                  <w:vAlign w:val="center"/>
                  <w:hideMark/>
                </w:tcPr>
                <w:p w14:paraId="69B29857" w14:textId="31DFB661" w:rsidR="0053406C" w:rsidRPr="009C4250" w:rsidRDefault="0053406C" w:rsidP="001C653C">
                  <w:pPr>
                    <w:jc w:val="center"/>
                    <w:rPr>
                      <w:rFonts w:cs="Calibri"/>
                      <w:sz w:val="16"/>
                      <w:szCs w:val="16"/>
                      <w:lang w:eastAsia="es-ES"/>
                    </w:rPr>
                  </w:pPr>
                </w:p>
              </w:tc>
            </w:tr>
            <w:tr w:rsidR="0053406C" w:rsidRPr="009C4250" w14:paraId="499864FE" w14:textId="77777777" w:rsidTr="001C653C">
              <w:trPr>
                <w:trHeight w:val="283"/>
              </w:trPr>
              <w:tc>
                <w:tcPr>
                  <w:tcW w:w="858" w:type="pct"/>
                  <w:gridSpan w:val="2"/>
                  <w:vMerge w:val="restart"/>
                  <w:tcBorders>
                    <w:top w:val="single" w:sz="8" w:space="0" w:color="auto"/>
                    <w:left w:val="single" w:sz="8" w:space="0" w:color="auto"/>
                    <w:bottom w:val="single" w:sz="8" w:space="0" w:color="000000"/>
                    <w:right w:val="single" w:sz="8" w:space="0" w:color="000000"/>
                  </w:tcBorders>
                  <w:shd w:val="clear" w:color="auto" w:fill="DEEAF6" w:themeFill="accent1" w:themeFillTint="33"/>
                  <w:vAlign w:val="center"/>
                  <w:hideMark/>
                </w:tcPr>
                <w:p w14:paraId="0C15C5AA" w14:textId="77777777" w:rsidR="0053406C" w:rsidRPr="009C4250" w:rsidRDefault="0053406C" w:rsidP="001C653C">
                  <w:pPr>
                    <w:jc w:val="center"/>
                    <w:rPr>
                      <w:rFonts w:cs="Calibri"/>
                      <w:b/>
                      <w:bCs/>
                      <w:color w:val="000000"/>
                      <w:sz w:val="16"/>
                      <w:szCs w:val="16"/>
                      <w:lang w:eastAsia="es-ES"/>
                    </w:rPr>
                  </w:pPr>
                  <w:r w:rsidRPr="009C4250">
                    <w:rPr>
                      <w:rFonts w:cs="Calibri"/>
                      <w:b/>
                      <w:bCs/>
                      <w:color w:val="000000"/>
                      <w:sz w:val="16"/>
                      <w:szCs w:val="16"/>
                      <w:lang w:eastAsia="es-ES"/>
                    </w:rPr>
                    <w:t>Profesorado</w:t>
                  </w:r>
                </w:p>
              </w:tc>
              <w:tc>
                <w:tcPr>
                  <w:tcW w:w="912" w:type="pct"/>
                  <w:tcBorders>
                    <w:top w:val="single" w:sz="4" w:space="0" w:color="auto"/>
                    <w:left w:val="single" w:sz="4" w:space="0" w:color="auto"/>
                    <w:bottom w:val="nil"/>
                    <w:right w:val="single" w:sz="4" w:space="0" w:color="auto"/>
                  </w:tcBorders>
                  <w:shd w:val="clear" w:color="auto" w:fill="DEEAF6" w:themeFill="accent1" w:themeFillTint="33"/>
                  <w:vAlign w:val="center"/>
                  <w:hideMark/>
                </w:tcPr>
                <w:p w14:paraId="3A4CCB7F" w14:textId="77777777" w:rsidR="0053406C" w:rsidRPr="009C4250" w:rsidRDefault="0053406C" w:rsidP="001C653C">
                  <w:pPr>
                    <w:jc w:val="center"/>
                    <w:rPr>
                      <w:rFonts w:cs="Arial"/>
                      <w:b/>
                      <w:bCs/>
                      <w:i/>
                      <w:iCs/>
                      <w:color w:val="000000"/>
                      <w:sz w:val="16"/>
                      <w:szCs w:val="16"/>
                      <w:lang w:eastAsia="es-ES"/>
                    </w:rPr>
                  </w:pPr>
                  <w:r w:rsidRPr="009C4250">
                    <w:rPr>
                      <w:rFonts w:cs="Arial"/>
                      <w:b/>
                      <w:bCs/>
                      <w:i/>
                      <w:iCs/>
                      <w:color w:val="000000"/>
                      <w:sz w:val="16"/>
                      <w:szCs w:val="16"/>
                      <w:lang w:eastAsia="es-ES"/>
                    </w:rPr>
                    <w:t>Participación</w:t>
                  </w:r>
                </w:p>
              </w:tc>
              <w:tc>
                <w:tcPr>
                  <w:tcW w:w="807" w:type="pct"/>
                  <w:tcBorders>
                    <w:top w:val="nil"/>
                    <w:left w:val="nil"/>
                    <w:bottom w:val="single" w:sz="8" w:space="0" w:color="auto"/>
                    <w:right w:val="single" w:sz="8" w:space="0" w:color="auto"/>
                  </w:tcBorders>
                  <w:shd w:val="clear" w:color="auto" w:fill="auto"/>
                  <w:noWrap/>
                  <w:vAlign w:val="center"/>
                  <w:hideMark/>
                </w:tcPr>
                <w:p w14:paraId="2F279E94" w14:textId="6E647696" w:rsidR="0053406C" w:rsidRPr="009C4250" w:rsidRDefault="0053406C" w:rsidP="001C653C">
                  <w:pPr>
                    <w:jc w:val="center"/>
                    <w:rPr>
                      <w:rFonts w:cs="Calibri"/>
                      <w:sz w:val="16"/>
                      <w:szCs w:val="16"/>
                      <w:lang w:eastAsia="es-ES"/>
                    </w:rPr>
                  </w:pPr>
                </w:p>
              </w:tc>
              <w:tc>
                <w:tcPr>
                  <w:tcW w:w="807" w:type="pct"/>
                  <w:tcBorders>
                    <w:top w:val="nil"/>
                    <w:left w:val="nil"/>
                    <w:bottom w:val="single" w:sz="8" w:space="0" w:color="auto"/>
                    <w:right w:val="single" w:sz="8" w:space="0" w:color="auto"/>
                  </w:tcBorders>
                  <w:shd w:val="clear" w:color="auto" w:fill="auto"/>
                  <w:noWrap/>
                  <w:vAlign w:val="center"/>
                  <w:hideMark/>
                </w:tcPr>
                <w:p w14:paraId="1DFB6CA2" w14:textId="77777777" w:rsidR="0053406C" w:rsidRPr="009C4250" w:rsidRDefault="0053406C" w:rsidP="001C653C">
                  <w:pPr>
                    <w:jc w:val="center"/>
                    <w:rPr>
                      <w:rFonts w:cs="Calibri"/>
                      <w:sz w:val="16"/>
                      <w:szCs w:val="16"/>
                      <w:lang w:eastAsia="es-ES"/>
                    </w:rPr>
                  </w:pPr>
                  <w:r w:rsidRPr="009C4250">
                    <w:rPr>
                      <w:rFonts w:cs="Calibri"/>
                      <w:sz w:val="16"/>
                      <w:szCs w:val="16"/>
                      <w:lang w:eastAsia="es-ES"/>
                    </w:rPr>
                    <w:t>40,63%</w:t>
                  </w:r>
                </w:p>
              </w:tc>
              <w:tc>
                <w:tcPr>
                  <w:tcW w:w="807" w:type="pct"/>
                  <w:tcBorders>
                    <w:top w:val="nil"/>
                    <w:left w:val="nil"/>
                    <w:bottom w:val="single" w:sz="8" w:space="0" w:color="auto"/>
                    <w:right w:val="single" w:sz="8" w:space="0" w:color="auto"/>
                  </w:tcBorders>
                  <w:shd w:val="clear" w:color="auto" w:fill="auto"/>
                  <w:noWrap/>
                  <w:vAlign w:val="center"/>
                  <w:hideMark/>
                </w:tcPr>
                <w:p w14:paraId="518346A9" w14:textId="1F26400C" w:rsidR="0053406C" w:rsidRPr="009C4250" w:rsidRDefault="0053406C" w:rsidP="001C653C">
                  <w:pPr>
                    <w:jc w:val="center"/>
                    <w:rPr>
                      <w:rFonts w:cs="Calibri"/>
                      <w:sz w:val="16"/>
                      <w:szCs w:val="16"/>
                      <w:lang w:eastAsia="es-ES"/>
                    </w:rPr>
                  </w:pPr>
                </w:p>
              </w:tc>
              <w:tc>
                <w:tcPr>
                  <w:tcW w:w="807" w:type="pct"/>
                  <w:tcBorders>
                    <w:top w:val="nil"/>
                    <w:left w:val="nil"/>
                    <w:bottom w:val="single" w:sz="8" w:space="0" w:color="auto"/>
                    <w:right w:val="single" w:sz="8" w:space="0" w:color="auto"/>
                  </w:tcBorders>
                  <w:shd w:val="clear" w:color="auto" w:fill="auto"/>
                  <w:noWrap/>
                  <w:vAlign w:val="center"/>
                  <w:hideMark/>
                </w:tcPr>
                <w:p w14:paraId="343AA9FF" w14:textId="77777777" w:rsidR="0053406C" w:rsidRPr="009C4250" w:rsidRDefault="0053406C" w:rsidP="001C653C">
                  <w:pPr>
                    <w:jc w:val="center"/>
                    <w:rPr>
                      <w:rFonts w:cs="Calibri"/>
                      <w:sz w:val="16"/>
                      <w:szCs w:val="16"/>
                      <w:lang w:eastAsia="es-ES"/>
                    </w:rPr>
                  </w:pPr>
                  <w:r w:rsidRPr="009C4250">
                    <w:rPr>
                      <w:rFonts w:cs="Calibri"/>
                      <w:sz w:val="16"/>
                      <w:szCs w:val="16"/>
                      <w:lang w:eastAsia="es-ES"/>
                    </w:rPr>
                    <w:t>41,94%</w:t>
                  </w:r>
                </w:p>
              </w:tc>
            </w:tr>
            <w:tr w:rsidR="0053406C" w:rsidRPr="009C4250" w14:paraId="3F2702FA" w14:textId="77777777" w:rsidTr="001C653C">
              <w:trPr>
                <w:trHeight w:val="283"/>
              </w:trPr>
              <w:tc>
                <w:tcPr>
                  <w:tcW w:w="858" w:type="pct"/>
                  <w:gridSpan w:val="2"/>
                  <w:vMerge/>
                  <w:tcBorders>
                    <w:top w:val="single" w:sz="8" w:space="0" w:color="auto"/>
                    <w:left w:val="single" w:sz="8" w:space="0" w:color="auto"/>
                    <w:bottom w:val="single" w:sz="8" w:space="0" w:color="000000"/>
                    <w:right w:val="single" w:sz="8" w:space="0" w:color="000000"/>
                  </w:tcBorders>
                  <w:shd w:val="clear" w:color="auto" w:fill="DEEAF6" w:themeFill="accent1" w:themeFillTint="33"/>
                  <w:vAlign w:val="center"/>
                  <w:hideMark/>
                </w:tcPr>
                <w:p w14:paraId="76673771" w14:textId="77777777" w:rsidR="0053406C" w:rsidRPr="009C4250" w:rsidRDefault="0053406C" w:rsidP="001C653C">
                  <w:pPr>
                    <w:jc w:val="center"/>
                    <w:rPr>
                      <w:rFonts w:cs="Calibri"/>
                      <w:b/>
                      <w:bCs/>
                      <w:color w:val="000000"/>
                      <w:sz w:val="16"/>
                      <w:szCs w:val="16"/>
                      <w:lang w:eastAsia="es-ES"/>
                    </w:rPr>
                  </w:pPr>
                </w:p>
              </w:tc>
              <w:tc>
                <w:tcPr>
                  <w:tcW w:w="912" w:type="pct"/>
                  <w:tcBorders>
                    <w:top w:val="single" w:sz="4" w:space="0" w:color="auto"/>
                    <w:left w:val="single" w:sz="4" w:space="0" w:color="auto"/>
                    <w:bottom w:val="nil"/>
                    <w:right w:val="single" w:sz="4" w:space="0" w:color="auto"/>
                  </w:tcBorders>
                  <w:shd w:val="clear" w:color="auto" w:fill="DEEAF6" w:themeFill="accent1" w:themeFillTint="33"/>
                  <w:vAlign w:val="center"/>
                  <w:hideMark/>
                </w:tcPr>
                <w:p w14:paraId="70C6DBB7" w14:textId="77777777" w:rsidR="0053406C" w:rsidRPr="009C4250" w:rsidRDefault="0053406C" w:rsidP="001C653C">
                  <w:pPr>
                    <w:jc w:val="center"/>
                    <w:rPr>
                      <w:rFonts w:cs="Arial"/>
                      <w:b/>
                      <w:bCs/>
                      <w:i/>
                      <w:iCs/>
                      <w:color w:val="000000"/>
                      <w:sz w:val="16"/>
                      <w:szCs w:val="16"/>
                      <w:lang w:eastAsia="es-ES"/>
                    </w:rPr>
                  </w:pPr>
                  <w:r w:rsidRPr="009C4250">
                    <w:rPr>
                      <w:rFonts w:cs="Arial"/>
                      <w:b/>
                      <w:bCs/>
                      <w:i/>
                      <w:iCs/>
                      <w:color w:val="000000"/>
                      <w:sz w:val="16"/>
                      <w:szCs w:val="16"/>
                      <w:lang w:eastAsia="es-ES"/>
                    </w:rPr>
                    <w:t>Resultado Xeral</w:t>
                  </w:r>
                </w:p>
              </w:tc>
              <w:tc>
                <w:tcPr>
                  <w:tcW w:w="807" w:type="pct"/>
                  <w:tcBorders>
                    <w:top w:val="nil"/>
                    <w:left w:val="nil"/>
                    <w:bottom w:val="single" w:sz="8" w:space="0" w:color="auto"/>
                    <w:right w:val="single" w:sz="8" w:space="0" w:color="auto"/>
                  </w:tcBorders>
                  <w:shd w:val="clear" w:color="auto" w:fill="auto"/>
                  <w:noWrap/>
                  <w:vAlign w:val="center"/>
                  <w:hideMark/>
                </w:tcPr>
                <w:p w14:paraId="17E7EA74" w14:textId="1973C109" w:rsidR="0053406C" w:rsidRPr="009C4250" w:rsidRDefault="0053406C" w:rsidP="001C653C">
                  <w:pPr>
                    <w:jc w:val="center"/>
                    <w:rPr>
                      <w:rFonts w:cs="Calibri"/>
                      <w:sz w:val="16"/>
                      <w:szCs w:val="16"/>
                      <w:lang w:eastAsia="es-ES"/>
                    </w:rPr>
                  </w:pPr>
                </w:p>
              </w:tc>
              <w:tc>
                <w:tcPr>
                  <w:tcW w:w="807" w:type="pct"/>
                  <w:tcBorders>
                    <w:top w:val="nil"/>
                    <w:left w:val="nil"/>
                    <w:bottom w:val="single" w:sz="8" w:space="0" w:color="auto"/>
                    <w:right w:val="single" w:sz="8" w:space="0" w:color="auto"/>
                  </w:tcBorders>
                  <w:shd w:val="clear" w:color="auto" w:fill="auto"/>
                  <w:noWrap/>
                  <w:vAlign w:val="center"/>
                  <w:hideMark/>
                </w:tcPr>
                <w:p w14:paraId="371A1811" w14:textId="77777777" w:rsidR="0053406C" w:rsidRPr="009C4250" w:rsidRDefault="0053406C" w:rsidP="001C653C">
                  <w:pPr>
                    <w:jc w:val="center"/>
                    <w:rPr>
                      <w:rFonts w:cs="Calibri"/>
                      <w:sz w:val="16"/>
                      <w:szCs w:val="16"/>
                      <w:lang w:eastAsia="es-ES"/>
                    </w:rPr>
                  </w:pPr>
                  <w:r w:rsidRPr="009C4250">
                    <w:rPr>
                      <w:rFonts w:cs="Calibri"/>
                      <w:sz w:val="16"/>
                      <w:szCs w:val="16"/>
                      <w:lang w:eastAsia="es-ES"/>
                    </w:rPr>
                    <w:t>4,06</w:t>
                  </w:r>
                </w:p>
              </w:tc>
              <w:tc>
                <w:tcPr>
                  <w:tcW w:w="807" w:type="pct"/>
                  <w:tcBorders>
                    <w:top w:val="nil"/>
                    <w:left w:val="nil"/>
                    <w:bottom w:val="single" w:sz="8" w:space="0" w:color="auto"/>
                    <w:right w:val="single" w:sz="8" w:space="0" w:color="auto"/>
                  </w:tcBorders>
                  <w:shd w:val="clear" w:color="auto" w:fill="auto"/>
                  <w:noWrap/>
                  <w:vAlign w:val="center"/>
                  <w:hideMark/>
                </w:tcPr>
                <w:p w14:paraId="7F1A194A" w14:textId="08C14459" w:rsidR="0053406C" w:rsidRPr="009C4250" w:rsidRDefault="0053406C" w:rsidP="001C653C">
                  <w:pPr>
                    <w:jc w:val="center"/>
                    <w:rPr>
                      <w:rFonts w:cs="Calibri"/>
                      <w:sz w:val="16"/>
                      <w:szCs w:val="16"/>
                      <w:lang w:eastAsia="es-ES"/>
                    </w:rPr>
                  </w:pPr>
                </w:p>
              </w:tc>
              <w:tc>
                <w:tcPr>
                  <w:tcW w:w="807" w:type="pct"/>
                  <w:tcBorders>
                    <w:top w:val="nil"/>
                    <w:left w:val="nil"/>
                    <w:bottom w:val="single" w:sz="8" w:space="0" w:color="auto"/>
                    <w:right w:val="single" w:sz="8" w:space="0" w:color="auto"/>
                  </w:tcBorders>
                  <w:shd w:val="clear" w:color="auto" w:fill="auto"/>
                  <w:noWrap/>
                  <w:vAlign w:val="center"/>
                  <w:hideMark/>
                </w:tcPr>
                <w:p w14:paraId="27493946" w14:textId="77777777" w:rsidR="0053406C" w:rsidRPr="009C4250" w:rsidRDefault="0053406C" w:rsidP="001C653C">
                  <w:pPr>
                    <w:jc w:val="center"/>
                    <w:rPr>
                      <w:rFonts w:cs="Calibri"/>
                      <w:sz w:val="16"/>
                      <w:szCs w:val="16"/>
                      <w:lang w:eastAsia="es-ES"/>
                    </w:rPr>
                  </w:pPr>
                  <w:r w:rsidRPr="009C4250">
                    <w:rPr>
                      <w:rFonts w:cs="Calibri"/>
                      <w:sz w:val="16"/>
                      <w:szCs w:val="16"/>
                      <w:lang w:eastAsia="es-ES"/>
                    </w:rPr>
                    <w:t>4,43</w:t>
                  </w:r>
                </w:p>
              </w:tc>
            </w:tr>
            <w:tr w:rsidR="0053406C" w:rsidRPr="009C4250" w14:paraId="68D5B799" w14:textId="77777777" w:rsidTr="001C653C">
              <w:trPr>
                <w:trHeight w:val="283"/>
              </w:trPr>
              <w:tc>
                <w:tcPr>
                  <w:tcW w:w="858" w:type="pct"/>
                  <w:gridSpan w:val="2"/>
                  <w:vMerge w:val="restart"/>
                  <w:tcBorders>
                    <w:top w:val="single" w:sz="8" w:space="0" w:color="auto"/>
                    <w:left w:val="single" w:sz="8" w:space="0" w:color="auto"/>
                    <w:bottom w:val="single" w:sz="8" w:space="0" w:color="000000"/>
                    <w:right w:val="single" w:sz="8" w:space="0" w:color="000000"/>
                  </w:tcBorders>
                  <w:shd w:val="clear" w:color="auto" w:fill="DEEAF6" w:themeFill="accent1" w:themeFillTint="33"/>
                  <w:vAlign w:val="center"/>
                  <w:hideMark/>
                </w:tcPr>
                <w:p w14:paraId="56AA14C6" w14:textId="77777777" w:rsidR="0053406C" w:rsidRPr="009C4250" w:rsidRDefault="0053406C" w:rsidP="001C653C">
                  <w:pPr>
                    <w:jc w:val="center"/>
                    <w:rPr>
                      <w:rFonts w:cs="Calibri"/>
                      <w:b/>
                      <w:bCs/>
                      <w:color w:val="000000"/>
                      <w:sz w:val="16"/>
                      <w:szCs w:val="16"/>
                      <w:lang w:eastAsia="es-ES"/>
                    </w:rPr>
                  </w:pPr>
                  <w:r w:rsidRPr="009C4250">
                    <w:rPr>
                      <w:rFonts w:cs="Calibri"/>
                      <w:b/>
                      <w:bCs/>
                      <w:color w:val="000000"/>
                      <w:sz w:val="16"/>
                      <w:szCs w:val="16"/>
                      <w:lang w:eastAsia="es-ES"/>
                    </w:rPr>
                    <w:t>PAS</w:t>
                  </w:r>
                </w:p>
              </w:tc>
              <w:tc>
                <w:tcPr>
                  <w:tcW w:w="912" w:type="pct"/>
                  <w:tcBorders>
                    <w:top w:val="single" w:sz="4" w:space="0" w:color="auto"/>
                    <w:left w:val="single" w:sz="4" w:space="0" w:color="auto"/>
                    <w:bottom w:val="nil"/>
                    <w:right w:val="single" w:sz="4" w:space="0" w:color="auto"/>
                  </w:tcBorders>
                  <w:shd w:val="clear" w:color="auto" w:fill="DEEAF6" w:themeFill="accent1" w:themeFillTint="33"/>
                  <w:vAlign w:val="center"/>
                  <w:hideMark/>
                </w:tcPr>
                <w:p w14:paraId="55EBD59B" w14:textId="77777777" w:rsidR="0053406C" w:rsidRPr="009C4250" w:rsidRDefault="0053406C" w:rsidP="001C653C">
                  <w:pPr>
                    <w:jc w:val="center"/>
                    <w:rPr>
                      <w:rFonts w:cs="Arial"/>
                      <w:b/>
                      <w:bCs/>
                      <w:i/>
                      <w:iCs/>
                      <w:color w:val="000000"/>
                      <w:sz w:val="16"/>
                      <w:szCs w:val="16"/>
                      <w:lang w:eastAsia="es-ES"/>
                    </w:rPr>
                  </w:pPr>
                  <w:r w:rsidRPr="009C4250">
                    <w:rPr>
                      <w:rFonts w:cs="Arial"/>
                      <w:b/>
                      <w:bCs/>
                      <w:i/>
                      <w:iCs/>
                      <w:color w:val="000000"/>
                      <w:sz w:val="16"/>
                      <w:szCs w:val="16"/>
                      <w:lang w:eastAsia="es-ES"/>
                    </w:rPr>
                    <w:t>Participación</w:t>
                  </w:r>
                </w:p>
              </w:tc>
              <w:tc>
                <w:tcPr>
                  <w:tcW w:w="807" w:type="pct"/>
                  <w:tcBorders>
                    <w:top w:val="nil"/>
                    <w:left w:val="nil"/>
                    <w:bottom w:val="single" w:sz="8" w:space="0" w:color="auto"/>
                    <w:right w:val="single" w:sz="8" w:space="0" w:color="auto"/>
                  </w:tcBorders>
                  <w:shd w:val="clear" w:color="auto" w:fill="auto"/>
                  <w:noWrap/>
                  <w:vAlign w:val="center"/>
                  <w:hideMark/>
                </w:tcPr>
                <w:p w14:paraId="536E87CE" w14:textId="77777777" w:rsidR="0053406C" w:rsidRPr="009C4250" w:rsidRDefault="0053406C" w:rsidP="001C653C">
                  <w:pPr>
                    <w:jc w:val="center"/>
                    <w:rPr>
                      <w:rFonts w:cs="Calibri"/>
                      <w:sz w:val="16"/>
                      <w:szCs w:val="16"/>
                      <w:lang w:eastAsia="es-ES"/>
                    </w:rPr>
                  </w:pPr>
                  <w:r w:rsidRPr="009C4250">
                    <w:rPr>
                      <w:rFonts w:cs="Calibri"/>
                      <w:sz w:val="16"/>
                      <w:szCs w:val="16"/>
                      <w:lang w:eastAsia="es-ES"/>
                    </w:rPr>
                    <w:t>50,00%</w:t>
                  </w:r>
                </w:p>
              </w:tc>
              <w:tc>
                <w:tcPr>
                  <w:tcW w:w="807" w:type="pct"/>
                  <w:tcBorders>
                    <w:top w:val="nil"/>
                    <w:left w:val="nil"/>
                    <w:bottom w:val="single" w:sz="8" w:space="0" w:color="auto"/>
                    <w:right w:val="single" w:sz="8" w:space="0" w:color="auto"/>
                  </w:tcBorders>
                  <w:shd w:val="clear" w:color="auto" w:fill="auto"/>
                  <w:noWrap/>
                  <w:vAlign w:val="center"/>
                  <w:hideMark/>
                </w:tcPr>
                <w:p w14:paraId="525CC446" w14:textId="7967C825" w:rsidR="0053406C" w:rsidRPr="009C4250" w:rsidRDefault="0053406C" w:rsidP="001C653C">
                  <w:pPr>
                    <w:jc w:val="center"/>
                    <w:rPr>
                      <w:rFonts w:cs="Calibri"/>
                      <w:sz w:val="16"/>
                      <w:szCs w:val="16"/>
                      <w:lang w:eastAsia="es-ES"/>
                    </w:rPr>
                  </w:pPr>
                </w:p>
              </w:tc>
              <w:tc>
                <w:tcPr>
                  <w:tcW w:w="807" w:type="pct"/>
                  <w:tcBorders>
                    <w:top w:val="nil"/>
                    <w:left w:val="nil"/>
                    <w:bottom w:val="single" w:sz="8" w:space="0" w:color="auto"/>
                    <w:right w:val="single" w:sz="8" w:space="0" w:color="auto"/>
                  </w:tcBorders>
                  <w:shd w:val="clear" w:color="auto" w:fill="auto"/>
                  <w:noWrap/>
                  <w:vAlign w:val="center"/>
                  <w:hideMark/>
                </w:tcPr>
                <w:p w14:paraId="4BE2947C" w14:textId="1D762E07" w:rsidR="0053406C" w:rsidRPr="009C4250" w:rsidRDefault="0053406C" w:rsidP="001C653C">
                  <w:pPr>
                    <w:jc w:val="center"/>
                    <w:rPr>
                      <w:rFonts w:cs="Calibri"/>
                      <w:sz w:val="16"/>
                      <w:szCs w:val="16"/>
                      <w:lang w:eastAsia="es-ES"/>
                    </w:rPr>
                  </w:pPr>
                </w:p>
              </w:tc>
              <w:tc>
                <w:tcPr>
                  <w:tcW w:w="807" w:type="pct"/>
                  <w:tcBorders>
                    <w:top w:val="nil"/>
                    <w:left w:val="nil"/>
                    <w:bottom w:val="single" w:sz="8" w:space="0" w:color="auto"/>
                    <w:right w:val="single" w:sz="8" w:space="0" w:color="auto"/>
                  </w:tcBorders>
                  <w:shd w:val="clear" w:color="auto" w:fill="auto"/>
                  <w:noWrap/>
                  <w:vAlign w:val="center"/>
                  <w:hideMark/>
                </w:tcPr>
                <w:p w14:paraId="4E6737D5" w14:textId="59D07C50" w:rsidR="0053406C" w:rsidRPr="009C4250" w:rsidRDefault="0053406C" w:rsidP="001C653C">
                  <w:pPr>
                    <w:jc w:val="center"/>
                    <w:rPr>
                      <w:rFonts w:cs="Calibri"/>
                      <w:sz w:val="16"/>
                      <w:szCs w:val="16"/>
                      <w:lang w:eastAsia="es-ES"/>
                    </w:rPr>
                  </w:pPr>
                </w:p>
              </w:tc>
            </w:tr>
            <w:tr w:rsidR="0053406C" w:rsidRPr="009C4250" w14:paraId="375245F0" w14:textId="77777777" w:rsidTr="001C653C">
              <w:trPr>
                <w:trHeight w:val="283"/>
              </w:trPr>
              <w:tc>
                <w:tcPr>
                  <w:tcW w:w="858" w:type="pct"/>
                  <w:gridSpan w:val="2"/>
                  <w:vMerge/>
                  <w:tcBorders>
                    <w:top w:val="single" w:sz="8" w:space="0" w:color="auto"/>
                    <w:left w:val="single" w:sz="8" w:space="0" w:color="auto"/>
                    <w:bottom w:val="single" w:sz="8" w:space="0" w:color="000000"/>
                    <w:right w:val="single" w:sz="8" w:space="0" w:color="000000"/>
                  </w:tcBorders>
                  <w:shd w:val="clear" w:color="auto" w:fill="DEEAF6" w:themeFill="accent1" w:themeFillTint="33"/>
                  <w:vAlign w:val="center"/>
                  <w:hideMark/>
                </w:tcPr>
                <w:p w14:paraId="69F164E3" w14:textId="77777777" w:rsidR="0053406C" w:rsidRPr="009C4250" w:rsidRDefault="0053406C" w:rsidP="001C653C">
                  <w:pPr>
                    <w:jc w:val="center"/>
                    <w:rPr>
                      <w:rFonts w:cs="Calibri"/>
                      <w:b/>
                      <w:bCs/>
                      <w:color w:val="000000"/>
                      <w:sz w:val="16"/>
                      <w:szCs w:val="16"/>
                      <w:lang w:eastAsia="es-ES"/>
                    </w:rPr>
                  </w:pPr>
                </w:p>
              </w:tc>
              <w:tc>
                <w:tcPr>
                  <w:tcW w:w="912" w:type="pct"/>
                  <w:tcBorders>
                    <w:top w:val="single" w:sz="4" w:space="0" w:color="auto"/>
                    <w:left w:val="single" w:sz="4" w:space="0" w:color="auto"/>
                    <w:bottom w:val="single" w:sz="8" w:space="0" w:color="auto"/>
                    <w:right w:val="single" w:sz="8" w:space="0" w:color="auto"/>
                  </w:tcBorders>
                  <w:shd w:val="clear" w:color="auto" w:fill="DEEAF6" w:themeFill="accent1" w:themeFillTint="33"/>
                  <w:vAlign w:val="center"/>
                  <w:hideMark/>
                </w:tcPr>
                <w:p w14:paraId="6CB83F6A" w14:textId="77777777" w:rsidR="0053406C" w:rsidRPr="009C4250" w:rsidRDefault="0053406C" w:rsidP="001C653C">
                  <w:pPr>
                    <w:jc w:val="center"/>
                    <w:rPr>
                      <w:rFonts w:cs="Arial"/>
                      <w:b/>
                      <w:bCs/>
                      <w:i/>
                      <w:iCs/>
                      <w:color w:val="000000"/>
                      <w:sz w:val="16"/>
                      <w:szCs w:val="16"/>
                      <w:lang w:eastAsia="es-ES"/>
                    </w:rPr>
                  </w:pPr>
                  <w:r w:rsidRPr="009C4250">
                    <w:rPr>
                      <w:rFonts w:cs="Arial"/>
                      <w:b/>
                      <w:bCs/>
                      <w:i/>
                      <w:iCs/>
                      <w:color w:val="000000"/>
                      <w:sz w:val="16"/>
                      <w:szCs w:val="16"/>
                      <w:lang w:eastAsia="es-ES"/>
                    </w:rPr>
                    <w:t>Resultado Xeral</w:t>
                  </w:r>
                </w:p>
              </w:tc>
              <w:tc>
                <w:tcPr>
                  <w:tcW w:w="807" w:type="pct"/>
                  <w:tcBorders>
                    <w:top w:val="nil"/>
                    <w:left w:val="nil"/>
                    <w:bottom w:val="single" w:sz="8" w:space="0" w:color="auto"/>
                    <w:right w:val="single" w:sz="8" w:space="0" w:color="auto"/>
                  </w:tcBorders>
                  <w:shd w:val="clear" w:color="auto" w:fill="auto"/>
                  <w:noWrap/>
                  <w:vAlign w:val="center"/>
                  <w:hideMark/>
                </w:tcPr>
                <w:p w14:paraId="7365B55F" w14:textId="77777777" w:rsidR="0053406C" w:rsidRPr="009C4250" w:rsidRDefault="0053406C" w:rsidP="001C653C">
                  <w:pPr>
                    <w:jc w:val="center"/>
                    <w:rPr>
                      <w:rFonts w:cs="Calibri"/>
                      <w:sz w:val="16"/>
                      <w:szCs w:val="16"/>
                      <w:lang w:eastAsia="es-ES"/>
                    </w:rPr>
                  </w:pPr>
                  <w:r w:rsidRPr="009C4250">
                    <w:rPr>
                      <w:rFonts w:cs="Calibri"/>
                      <w:sz w:val="16"/>
                      <w:szCs w:val="16"/>
                      <w:lang w:eastAsia="es-ES"/>
                    </w:rPr>
                    <w:t>4,17</w:t>
                  </w:r>
                </w:p>
              </w:tc>
              <w:tc>
                <w:tcPr>
                  <w:tcW w:w="807" w:type="pct"/>
                  <w:tcBorders>
                    <w:top w:val="nil"/>
                    <w:left w:val="nil"/>
                    <w:bottom w:val="single" w:sz="8" w:space="0" w:color="auto"/>
                    <w:right w:val="single" w:sz="8" w:space="0" w:color="auto"/>
                  </w:tcBorders>
                  <w:shd w:val="clear" w:color="auto" w:fill="auto"/>
                  <w:noWrap/>
                  <w:vAlign w:val="center"/>
                  <w:hideMark/>
                </w:tcPr>
                <w:p w14:paraId="1FEC050F" w14:textId="2E3DE4A0" w:rsidR="0053406C" w:rsidRPr="009C4250" w:rsidRDefault="0053406C" w:rsidP="001C653C">
                  <w:pPr>
                    <w:jc w:val="center"/>
                    <w:rPr>
                      <w:rFonts w:cs="Calibri"/>
                      <w:sz w:val="16"/>
                      <w:szCs w:val="16"/>
                      <w:lang w:eastAsia="es-ES"/>
                    </w:rPr>
                  </w:pPr>
                </w:p>
              </w:tc>
              <w:tc>
                <w:tcPr>
                  <w:tcW w:w="807" w:type="pct"/>
                  <w:tcBorders>
                    <w:top w:val="nil"/>
                    <w:left w:val="nil"/>
                    <w:bottom w:val="single" w:sz="8" w:space="0" w:color="auto"/>
                    <w:right w:val="single" w:sz="8" w:space="0" w:color="auto"/>
                  </w:tcBorders>
                  <w:shd w:val="clear" w:color="auto" w:fill="auto"/>
                  <w:noWrap/>
                  <w:vAlign w:val="center"/>
                  <w:hideMark/>
                </w:tcPr>
                <w:p w14:paraId="3C8ADA8E" w14:textId="1778A69E" w:rsidR="0053406C" w:rsidRPr="009C4250" w:rsidRDefault="0053406C" w:rsidP="001C653C">
                  <w:pPr>
                    <w:jc w:val="center"/>
                    <w:rPr>
                      <w:rFonts w:cs="Calibri"/>
                      <w:sz w:val="16"/>
                      <w:szCs w:val="16"/>
                      <w:lang w:eastAsia="es-ES"/>
                    </w:rPr>
                  </w:pPr>
                </w:p>
              </w:tc>
              <w:tc>
                <w:tcPr>
                  <w:tcW w:w="807" w:type="pct"/>
                  <w:tcBorders>
                    <w:top w:val="nil"/>
                    <w:left w:val="nil"/>
                    <w:bottom w:val="single" w:sz="8" w:space="0" w:color="auto"/>
                    <w:right w:val="single" w:sz="8" w:space="0" w:color="auto"/>
                  </w:tcBorders>
                  <w:shd w:val="clear" w:color="auto" w:fill="auto"/>
                  <w:noWrap/>
                  <w:vAlign w:val="center"/>
                  <w:hideMark/>
                </w:tcPr>
                <w:p w14:paraId="35EF45B7" w14:textId="0A9CC2BC" w:rsidR="0053406C" w:rsidRPr="009C4250" w:rsidRDefault="0053406C" w:rsidP="001C653C">
                  <w:pPr>
                    <w:jc w:val="center"/>
                    <w:rPr>
                      <w:rFonts w:cs="Calibri"/>
                      <w:sz w:val="16"/>
                      <w:szCs w:val="16"/>
                      <w:lang w:eastAsia="es-ES"/>
                    </w:rPr>
                  </w:pPr>
                </w:p>
              </w:tc>
            </w:tr>
          </w:tbl>
          <w:p w14:paraId="22F8524E" w14:textId="77777777" w:rsidR="0053406C" w:rsidRPr="009C4250" w:rsidRDefault="0053406C" w:rsidP="003471A5">
            <w:pPr>
              <w:spacing w:line="360" w:lineRule="auto"/>
              <w:jc w:val="both"/>
              <w:rPr>
                <w:iCs/>
                <w:color w:val="auto"/>
                <w:sz w:val="16"/>
                <w:szCs w:val="16"/>
                <w:lang w:val="es-ES"/>
              </w:rPr>
            </w:pPr>
          </w:p>
          <w:p w14:paraId="16513E9F" w14:textId="77777777" w:rsidR="00F311E9" w:rsidRPr="009C4250" w:rsidRDefault="00F311E9" w:rsidP="001529EC">
            <w:pPr>
              <w:jc w:val="both"/>
              <w:rPr>
                <w:color w:val="auto"/>
                <w:sz w:val="16"/>
                <w:szCs w:val="16"/>
                <w:lang w:val="es-ES"/>
              </w:rPr>
            </w:pPr>
          </w:p>
        </w:tc>
      </w:tr>
      <w:tr w:rsidR="002E1611" w:rsidRPr="009C4250" w14:paraId="7F34C2D7"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293C0912" w14:textId="77777777" w:rsidR="002E1611" w:rsidRPr="009C4250" w:rsidRDefault="002E1611" w:rsidP="001529EC">
            <w:pPr>
              <w:spacing w:line="360" w:lineRule="auto"/>
              <w:jc w:val="both"/>
              <w:rPr>
                <w:color w:val="auto"/>
                <w:sz w:val="16"/>
                <w:szCs w:val="16"/>
                <w:lang w:val="es-ES"/>
              </w:rPr>
            </w:pPr>
            <w:r w:rsidRPr="009C4250">
              <w:rPr>
                <w:rFonts w:cs="Verdana"/>
                <w:color w:val="auto"/>
                <w:sz w:val="16"/>
                <w:szCs w:val="16"/>
                <w:lang w:val="es-ES"/>
              </w:rPr>
              <w:lastRenderedPageBreak/>
              <w:t>3.3.- O SGC implantado revísase periodicamente para analizar a súa adecuación e, se procede, establécense plans de mellora para optimizalo.</w:t>
            </w:r>
          </w:p>
        </w:tc>
      </w:tr>
      <w:tr w:rsidR="002E1611" w:rsidRPr="009C4250" w14:paraId="7E7453F4"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623A100"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t>Aspectos a valorar:</w:t>
            </w:r>
          </w:p>
          <w:p w14:paraId="3FE4503F" w14:textId="77777777" w:rsidR="002E1611" w:rsidRPr="009C4250"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lang w:val="es-ES"/>
              </w:rPr>
            </w:pPr>
            <w:r w:rsidRPr="009C4250">
              <w:rPr>
                <w:color w:val="auto"/>
                <w:sz w:val="16"/>
                <w:szCs w:val="16"/>
                <w:lang w:val="es-ES"/>
              </w:rPr>
              <w:t>A análise e revisión do SGC, no que participan todos os grupos de interese, deriva en plans de mellora (responsables, calendario de execución, etc.).</w:t>
            </w:r>
          </w:p>
          <w:p w14:paraId="34E75329" w14:textId="77777777" w:rsidR="002E1611" w:rsidRPr="009C4250"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lang w:val="es-ES"/>
              </w:rPr>
            </w:pPr>
            <w:r w:rsidRPr="009C4250">
              <w:rPr>
                <w:color w:val="auto"/>
                <w:sz w:val="16"/>
                <w:szCs w:val="16"/>
                <w:lang w:val="es-ES"/>
              </w:rPr>
              <w:t>A implicación de todos os grupos de interese no proceso de elaboración, implantación e seguimento das melloras do SGC.</w:t>
            </w:r>
          </w:p>
          <w:p w14:paraId="296E104E" w14:textId="77777777" w:rsidR="002E1611" w:rsidRPr="009C4250" w:rsidRDefault="002E1611" w:rsidP="002E1611">
            <w:pPr>
              <w:widowControl w:val="0"/>
              <w:numPr>
                <w:ilvl w:val="0"/>
                <w:numId w:val="5"/>
              </w:numPr>
              <w:tabs>
                <w:tab w:val="left" w:pos="142"/>
              </w:tabs>
              <w:suppressAutoHyphens w:val="0"/>
              <w:spacing w:line="360" w:lineRule="auto"/>
              <w:contextualSpacing/>
              <w:jc w:val="both"/>
              <w:outlineLvl w:val="3"/>
              <w:rPr>
                <w:color w:val="auto"/>
                <w:sz w:val="16"/>
                <w:szCs w:val="16"/>
                <w:lang w:val="es-ES"/>
              </w:rPr>
            </w:pPr>
            <w:r w:rsidRPr="009C4250">
              <w:rPr>
                <w:color w:val="auto"/>
                <w:sz w:val="16"/>
                <w:szCs w:val="16"/>
                <w:lang w:val="es-ES"/>
              </w:rPr>
              <w:t xml:space="preserve">As evidencias do SGC manifestan a existencia dunha cultura de calidade consolidada no centro que </w:t>
            </w:r>
            <w:r w:rsidRPr="009C4250">
              <w:rPr>
                <w:color w:val="auto"/>
                <w:sz w:val="16"/>
                <w:szCs w:val="16"/>
                <w:lang w:val="es-ES"/>
              </w:rPr>
              <w:lastRenderedPageBreak/>
              <w:t>contribúe á mellora continua.</w:t>
            </w:r>
          </w:p>
        </w:tc>
      </w:tr>
      <w:tr w:rsidR="002E1611" w:rsidRPr="009C4250" w14:paraId="1BD54E27"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FC5ACC1" w14:textId="77777777" w:rsidR="002E1611" w:rsidRPr="009C4250" w:rsidRDefault="002E1611" w:rsidP="001529EC">
            <w:pPr>
              <w:jc w:val="both"/>
              <w:rPr>
                <w:rFonts w:cs="Verdana"/>
                <w:bCs/>
                <w:i/>
                <w:iCs/>
                <w:color w:val="auto"/>
                <w:sz w:val="16"/>
                <w:szCs w:val="16"/>
                <w:lang w:val="es-ES"/>
              </w:rPr>
            </w:pPr>
            <w:r w:rsidRPr="009C4250">
              <w:rPr>
                <w:rFonts w:cs="Verdana"/>
                <w:b/>
                <w:bCs/>
                <w:iCs/>
                <w:color w:val="auto"/>
                <w:sz w:val="16"/>
                <w:szCs w:val="16"/>
                <w:lang w:val="es-ES"/>
              </w:rPr>
              <w:lastRenderedPageBreak/>
              <w:t>Reflexión/comentarios que xustifiquen a valoración:</w:t>
            </w:r>
          </w:p>
          <w:p w14:paraId="6D813E5A" w14:textId="77777777" w:rsidR="002E1611" w:rsidRPr="009C4250" w:rsidRDefault="002E1611" w:rsidP="001529EC">
            <w:pPr>
              <w:jc w:val="both"/>
              <w:rPr>
                <w:color w:val="auto"/>
                <w:sz w:val="16"/>
                <w:szCs w:val="16"/>
                <w:lang w:val="es-ES"/>
              </w:rPr>
            </w:pPr>
          </w:p>
          <w:p w14:paraId="12420586" w14:textId="77777777" w:rsidR="00D36802" w:rsidRPr="009C4250" w:rsidRDefault="00D36802" w:rsidP="00D36802">
            <w:pPr>
              <w:jc w:val="both"/>
              <w:rPr>
                <w:color w:val="auto"/>
                <w:sz w:val="16"/>
                <w:szCs w:val="16"/>
                <w:u w:val="single"/>
                <w:lang w:val="es-ES"/>
              </w:rPr>
            </w:pPr>
            <w:r w:rsidRPr="009C4250">
              <w:rPr>
                <w:color w:val="auto"/>
                <w:sz w:val="16"/>
                <w:szCs w:val="16"/>
                <w:u w:val="single"/>
                <w:lang w:val="es-ES"/>
              </w:rPr>
              <w:t>Revisión do SGC</w:t>
            </w:r>
          </w:p>
          <w:p w14:paraId="09DA9EDB" w14:textId="51028C24" w:rsidR="00D36802" w:rsidRPr="009C4250" w:rsidRDefault="00D36802" w:rsidP="00D36802">
            <w:pPr>
              <w:spacing w:line="360" w:lineRule="auto"/>
              <w:jc w:val="both"/>
              <w:rPr>
                <w:rFonts w:cs="Verdana"/>
                <w:bCs/>
                <w:iCs/>
                <w:color w:val="auto"/>
                <w:sz w:val="16"/>
                <w:szCs w:val="16"/>
                <w:lang w:val="es-ES"/>
              </w:rPr>
            </w:pPr>
            <w:r w:rsidRPr="009C4250">
              <w:rPr>
                <w:rFonts w:cs="Verdana"/>
                <w:bCs/>
                <w:iCs/>
                <w:color w:val="auto"/>
                <w:sz w:val="16"/>
                <w:szCs w:val="16"/>
                <w:lang w:val="es-ES"/>
              </w:rPr>
              <w:t>O deseño e o desenvolvemento do SGC do programa de doutoramento conta</w:t>
            </w:r>
            <w:r w:rsidR="007C0B72" w:rsidRPr="009C4250">
              <w:rPr>
                <w:rFonts w:cs="Verdana"/>
                <w:bCs/>
                <w:iCs/>
                <w:color w:val="auto"/>
                <w:sz w:val="16"/>
                <w:szCs w:val="16"/>
                <w:lang w:val="es-ES"/>
              </w:rPr>
              <w:t>n</w:t>
            </w:r>
            <w:r w:rsidRPr="009C4250">
              <w:rPr>
                <w:rFonts w:cs="Verdana"/>
                <w:bCs/>
                <w:iCs/>
                <w:color w:val="auto"/>
                <w:sz w:val="16"/>
                <w:szCs w:val="16"/>
                <w:lang w:val="es-ES"/>
              </w:rPr>
              <w:t xml:space="preserve"> con mecanismos e procedementos que permitan analizar e revisar o SGC periodicamente (</w:t>
            </w:r>
            <w:r w:rsidR="00413800" w:rsidRPr="009C4250">
              <w:rPr>
                <w:rFonts w:cs="Verdana"/>
                <w:bCs/>
                <w:iCs/>
                <w:color w:val="auto"/>
                <w:sz w:val="16"/>
                <w:szCs w:val="16"/>
                <w:lang w:val="es-ES"/>
              </w:rPr>
              <w:t xml:space="preserve">proceso </w:t>
            </w:r>
            <w:r w:rsidR="00413800" w:rsidRPr="009C4250">
              <w:rPr>
                <w:rFonts w:cs="Verdana"/>
                <w:bCs/>
                <w:i/>
                <w:iCs/>
                <w:color w:val="auto"/>
                <w:sz w:val="16"/>
                <w:szCs w:val="16"/>
                <w:lang w:val="es-ES"/>
              </w:rPr>
              <w:t>Dirección estratéxica</w:t>
            </w:r>
            <w:r w:rsidRPr="009C4250">
              <w:rPr>
                <w:rFonts w:cs="Verdana"/>
                <w:bCs/>
                <w:iCs/>
                <w:color w:val="auto"/>
                <w:sz w:val="16"/>
                <w:szCs w:val="16"/>
                <w:lang w:val="es-ES"/>
              </w:rPr>
              <w:t xml:space="preserve">). Esa revisión, </w:t>
            </w:r>
            <w:r w:rsidR="003009A6" w:rsidRPr="009C4250">
              <w:rPr>
                <w:rFonts w:cs="Verdana"/>
                <w:bCs/>
                <w:iCs/>
                <w:color w:val="auto"/>
                <w:sz w:val="16"/>
                <w:szCs w:val="16"/>
                <w:lang w:val="es-ES"/>
              </w:rPr>
              <w:t xml:space="preserve">con frecuencia anual, está </w:t>
            </w:r>
            <w:r w:rsidRPr="009C4250">
              <w:rPr>
                <w:rFonts w:cs="Verdana"/>
                <w:bCs/>
                <w:iCs/>
                <w:color w:val="auto"/>
                <w:sz w:val="16"/>
                <w:szCs w:val="16"/>
                <w:lang w:val="es-ES"/>
              </w:rPr>
              <w:t>dirixida pola dirección da Eido, conta cos grupos de interese determinados no Manual de Calidade (ex.: Comisión de Calidade) e no procedemento</w:t>
            </w:r>
            <w:r w:rsidR="003009A6" w:rsidRPr="009C4250">
              <w:rPr>
                <w:rFonts w:cs="Verdana"/>
                <w:bCs/>
                <w:iCs/>
                <w:color w:val="auto"/>
                <w:sz w:val="16"/>
                <w:szCs w:val="16"/>
                <w:lang w:val="es-ES"/>
              </w:rPr>
              <w:t xml:space="preserve"> </w:t>
            </w:r>
            <w:r w:rsidR="003009A6" w:rsidRPr="009C4250">
              <w:rPr>
                <w:rFonts w:cs="Verdana"/>
                <w:bCs/>
                <w:i/>
                <w:iCs/>
                <w:color w:val="auto"/>
                <w:sz w:val="16"/>
                <w:szCs w:val="16"/>
                <w:lang w:val="es-ES"/>
              </w:rPr>
              <w:t>Revisión do Sistema</w:t>
            </w:r>
            <w:r w:rsidRPr="009C4250">
              <w:rPr>
                <w:rFonts w:cs="Verdana"/>
                <w:bCs/>
                <w:iCs/>
                <w:color w:val="auto"/>
                <w:sz w:val="16"/>
                <w:szCs w:val="16"/>
                <w:lang w:val="es-ES"/>
              </w:rPr>
              <w:t>, e da lugar aos plans de mellora que se consideren</w:t>
            </w:r>
            <w:r w:rsidR="003009A6" w:rsidRPr="009C4250">
              <w:rPr>
                <w:rFonts w:cs="Verdana"/>
                <w:bCs/>
                <w:iCs/>
                <w:color w:val="auto"/>
                <w:sz w:val="16"/>
                <w:szCs w:val="16"/>
                <w:lang w:val="es-ES"/>
              </w:rPr>
              <w:t>, coas súas responsabilidades e calendario de execución</w:t>
            </w:r>
            <w:r w:rsidRPr="009C4250">
              <w:rPr>
                <w:rFonts w:cs="Verdana"/>
                <w:bCs/>
                <w:iCs/>
                <w:color w:val="auto"/>
                <w:sz w:val="16"/>
                <w:szCs w:val="16"/>
                <w:lang w:val="es-ES"/>
              </w:rPr>
              <w:t>.</w:t>
            </w:r>
          </w:p>
          <w:p w14:paraId="230CDB60" w14:textId="772730AD" w:rsidR="00D36802" w:rsidRPr="009C4250" w:rsidRDefault="00D36802" w:rsidP="00D36802">
            <w:pPr>
              <w:spacing w:line="360" w:lineRule="auto"/>
              <w:jc w:val="both"/>
              <w:rPr>
                <w:rFonts w:cs="Verdana"/>
                <w:bCs/>
                <w:iCs/>
                <w:color w:val="auto"/>
                <w:sz w:val="16"/>
                <w:szCs w:val="16"/>
                <w:lang w:val="es-ES"/>
              </w:rPr>
            </w:pPr>
            <w:r w:rsidRPr="009C4250">
              <w:rPr>
                <w:rFonts w:cs="Verdana"/>
                <w:bCs/>
                <w:iCs/>
                <w:color w:val="auto"/>
                <w:sz w:val="16"/>
                <w:szCs w:val="16"/>
                <w:lang w:val="es-ES"/>
              </w:rPr>
              <w:t xml:space="preserve">A primeira revisión pola dirección </w:t>
            </w:r>
            <w:r w:rsidR="003009A6" w:rsidRPr="009C4250">
              <w:rPr>
                <w:rFonts w:cs="Verdana"/>
                <w:bCs/>
                <w:iCs/>
                <w:color w:val="auto"/>
                <w:sz w:val="16"/>
                <w:szCs w:val="16"/>
                <w:lang w:val="es-ES"/>
              </w:rPr>
              <w:t>realizouse no curso 2020/21, dando lugar á primeira Memoria de Calidade da Eido.</w:t>
            </w:r>
          </w:p>
          <w:p w14:paraId="6919F133" w14:textId="068BBE99" w:rsidR="00943951" w:rsidRPr="009C4250" w:rsidRDefault="00EF3BAF" w:rsidP="00943951">
            <w:pPr>
              <w:spacing w:line="360" w:lineRule="auto"/>
              <w:jc w:val="both"/>
              <w:rPr>
                <w:rFonts w:cs="Verdana"/>
                <w:bCs/>
                <w:iCs/>
                <w:color w:val="auto"/>
                <w:sz w:val="16"/>
                <w:szCs w:val="16"/>
                <w:lang w:val="es-ES"/>
              </w:rPr>
            </w:pPr>
            <w:r w:rsidRPr="009C4250">
              <w:rPr>
                <w:rFonts w:cs="Verdana"/>
                <w:bCs/>
                <w:iCs/>
                <w:color w:val="auto"/>
                <w:sz w:val="16"/>
                <w:szCs w:val="16"/>
                <w:lang w:val="es-ES"/>
              </w:rPr>
              <w:t xml:space="preserve">Véxanse os comentarios respecto da revisión do SGC por mor </w:t>
            </w:r>
            <w:r w:rsidR="001C653C" w:rsidRPr="009C4250">
              <w:rPr>
                <w:rFonts w:cs="Verdana"/>
                <w:bCs/>
                <w:iCs/>
                <w:color w:val="auto"/>
                <w:sz w:val="16"/>
                <w:szCs w:val="16"/>
                <w:lang w:val="es-ES"/>
              </w:rPr>
              <w:t xml:space="preserve">dos </w:t>
            </w:r>
            <w:r w:rsidRPr="009C4250">
              <w:rPr>
                <w:rFonts w:cs="Verdana"/>
                <w:bCs/>
                <w:iCs/>
                <w:color w:val="auto"/>
                <w:sz w:val="16"/>
                <w:szCs w:val="16"/>
                <w:lang w:val="es-ES"/>
              </w:rPr>
              <w:t xml:space="preserve">cambios </w:t>
            </w:r>
            <w:r w:rsidR="00943951" w:rsidRPr="009C4250">
              <w:rPr>
                <w:rFonts w:cs="Verdana"/>
                <w:bCs/>
                <w:iCs/>
                <w:color w:val="auto"/>
                <w:sz w:val="16"/>
                <w:szCs w:val="16"/>
                <w:lang w:val="es-ES"/>
              </w:rPr>
              <w:t>lexislativos e normativos</w:t>
            </w:r>
            <w:r w:rsidRPr="009C4250">
              <w:rPr>
                <w:rFonts w:cs="Verdana"/>
                <w:bCs/>
                <w:iCs/>
                <w:color w:val="auto"/>
                <w:sz w:val="16"/>
                <w:szCs w:val="16"/>
                <w:lang w:val="es-ES"/>
              </w:rPr>
              <w:t xml:space="preserve"> na epígrafe </w:t>
            </w:r>
            <w:r w:rsidR="0074753D" w:rsidRPr="009C4250">
              <w:rPr>
                <w:rFonts w:cs="Verdana"/>
                <w:bCs/>
                <w:iCs/>
                <w:color w:val="auto"/>
                <w:sz w:val="16"/>
                <w:szCs w:val="16"/>
                <w:lang w:val="es-ES"/>
              </w:rPr>
              <w:t>3.1 Fase de mellora</w:t>
            </w:r>
            <w:r w:rsidRPr="009C4250">
              <w:rPr>
                <w:rFonts w:cs="Verdana"/>
                <w:bCs/>
                <w:iCs/>
                <w:color w:val="auto"/>
                <w:sz w:val="16"/>
                <w:szCs w:val="16"/>
                <w:lang w:val="es-ES"/>
              </w:rPr>
              <w:t>.</w:t>
            </w:r>
          </w:p>
          <w:p w14:paraId="3F48C4F9" w14:textId="77777777" w:rsidR="00D36802" w:rsidRPr="009C4250" w:rsidRDefault="00D36802" w:rsidP="00D36802">
            <w:pPr>
              <w:spacing w:line="360" w:lineRule="auto"/>
              <w:jc w:val="both"/>
              <w:rPr>
                <w:rFonts w:cs="Verdana"/>
                <w:bCs/>
                <w:iCs/>
                <w:color w:val="auto"/>
                <w:sz w:val="16"/>
                <w:szCs w:val="16"/>
                <w:lang w:val="es-ES"/>
              </w:rPr>
            </w:pPr>
          </w:p>
          <w:p w14:paraId="65B948CA" w14:textId="77777777" w:rsidR="00D36802" w:rsidRPr="009C4250" w:rsidRDefault="00D36802" w:rsidP="00D36802">
            <w:pPr>
              <w:spacing w:line="360" w:lineRule="auto"/>
              <w:jc w:val="both"/>
              <w:rPr>
                <w:rFonts w:cs="Verdana"/>
                <w:bCs/>
                <w:iCs/>
                <w:color w:val="auto"/>
                <w:sz w:val="16"/>
                <w:szCs w:val="16"/>
                <w:u w:val="single"/>
                <w:lang w:val="es-ES"/>
              </w:rPr>
            </w:pPr>
            <w:r w:rsidRPr="009C4250">
              <w:rPr>
                <w:rFonts w:cs="Verdana"/>
                <w:bCs/>
                <w:iCs/>
                <w:color w:val="auto"/>
                <w:sz w:val="16"/>
                <w:szCs w:val="16"/>
                <w:u w:val="single"/>
                <w:lang w:val="es-ES"/>
              </w:rPr>
              <w:t>Participación dos grupos de interese:</w:t>
            </w:r>
          </w:p>
          <w:p w14:paraId="102A6067" w14:textId="4A03AFE5" w:rsidR="00D36802" w:rsidRPr="009C4250" w:rsidRDefault="00D36802" w:rsidP="00D36802">
            <w:pPr>
              <w:spacing w:line="360" w:lineRule="auto"/>
              <w:jc w:val="both"/>
              <w:rPr>
                <w:rFonts w:cs="Verdana"/>
                <w:bCs/>
                <w:iCs/>
                <w:color w:val="auto"/>
                <w:sz w:val="16"/>
                <w:szCs w:val="16"/>
                <w:lang w:val="es-ES"/>
              </w:rPr>
            </w:pPr>
            <w:r w:rsidRPr="009C4250">
              <w:rPr>
                <w:rFonts w:cs="Verdana"/>
                <w:bCs/>
                <w:iCs/>
                <w:color w:val="auto"/>
                <w:sz w:val="16"/>
                <w:szCs w:val="16"/>
                <w:lang w:val="es-ES"/>
              </w:rPr>
              <w:t>Como se comentou anteriormente, o</w:t>
            </w:r>
            <w:r w:rsidR="00AA3C32" w:rsidRPr="009C4250">
              <w:rPr>
                <w:rFonts w:cs="Verdana"/>
                <w:bCs/>
                <w:iCs/>
                <w:color w:val="auto"/>
                <w:sz w:val="16"/>
                <w:szCs w:val="16"/>
                <w:lang w:val="es-ES"/>
              </w:rPr>
              <w:t>s</w:t>
            </w:r>
            <w:r w:rsidRPr="009C4250">
              <w:rPr>
                <w:rFonts w:cs="Verdana"/>
                <w:bCs/>
                <w:iCs/>
                <w:color w:val="auto"/>
                <w:sz w:val="16"/>
                <w:szCs w:val="16"/>
                <w:lang w:val="es-ES"/>
              </w:rPr>
              <w:t xml:space="preserve"> proceso</w:t>
            </w:r>
            <w:r w:rsidR="00AA3C32" w:rsidRPr="009C4250">
              <w:rPr>
                <w:rFonts w:cs="Verdana"/>
                <w:bCs/>
                <w:iCs/>
                <w:color w:val="auto"/>
                <w:sz w:val="16"/>
                <w:szCs w:val="16"/>
                <w:lang w:val="es-ES"/>
              </w:rPr>
              <w:t xml:space="preserve">s de deseño, de desenvolvemento e de implantación </w:t>
            </w:r>
            <w:r w:rsidRPr="009C4250">
              <w:rPr>
                <w:rFonts w:cs="Verdana"/>
                <w:bCs/>
                <w:iCs/>
                <w:color w:val="auto"/>
                <w:sz w:val="16"/>
                <w:szCs w:val="16"/>
                <w:lang w:val="es-ES"/>
              </w:rPr>
              <w:t xml:space="preserve">do SGC </w:t>
            </w:r>
            <w:r w:rsidR="00AA3C32" w:rsidRPr="009C4250">
              <w:rPr>
                <w:rFonts w:cs="Verdana"/>
                <w:bCs/>
                <w:iCs/>
                <w:color w:val="auto"/>
                <w:sz w:val="16"/>
                <w:szCs w:val="16"/>
                <w:lang w:val="es-ES"/>
              </w:rPr>
              <w:t>son altamente</w:t>
            </w:r>
            <w:r w:rsidRPr="009C4250">
              <w:rPr>
                <w:rFonts w:cs="Verdana"/>
                <w:bCs/>
                <w:iCs/>
                <w:color w:val="auto"/>
                <w:sz w:val="16"/>
                <w:szCs w:val="16"/>
                <w:lang w:val="es-ES"/>
              </w:rPr>
              <w:t xml:space="preserve"> participativo</w:t>
            </w:r>
            <w:r w:rsidR="00AA3C32" w:rsidRPr="009C4250">
              <w:rPr>
                <w:rFonts w:cs="Verdana"/>
                <w:bCs/>
                <w:iCs/>
                <w:color w:val="auto"/>
                <w:sz w:val="16"/>
                <w:szCs w:val="16"/>
                <w:lang w:val="es-ES"/>
              </w:rPr>
              <w:t>s. En particular, es</w:t>
            </w:r>
            <w:r w:rsidRPr="009C4250">
              <w:rPr>
                <w:rFonts w:cs="Verdana"/>
                <w:bCs/>
                <w:iCs/>
                <w:color w:val="auto"/>
                <w:sz w:val="16"/>
                <w:szCs w:val="16"/>
                <w:lang w:val="es-ES"/>
              </w:rPr>
              <w:t>tán implicados:</w:t>
            </w:r>
          </w:p>
          <w:p w14:paraId="44C0FBED" w14:textId="7AA2AE3B" w:rsidR="00D36802" w:rsidRPr="009C4250" w:rsidRDefault="001C653C" w:rsidP="001C653C">
            <w:pPr>
              <w:pStyle w:val="Prrafodelista"/>
              <w:numPr>
                <w:ilvl w:val="0"/>
                <w:numId w:val="44"/>
              </w:numPr>
              <w:spacing w:line="360" w:lineRule="auto"/>
              <w:jc w:val="both"/>
              <w:rPr>
                <w:rFonts w:cs="Verdana"/>
                <w:bCs/>
                <w:iCs/>
                <w:color w:val="auto"/>
                <w:sz w:val="16"/>
                <w:szCs w:val="16"/>
                <w:lang w:val="es-ES"/>
              </w:rPr>
            </w:pPr>
            <w:r w:rsidRPr="009C4250">
              <w:rPr>
                <w:rFonts w:cs="Verdana"/>
                <w:bCs/>
                <w:iCs/>
                <w:color w:val="auto"/>
                <w:sz w:val="16"/>
                <w:szCs w:val="16"/>
                <w:lang w:val="es-ES"/>
              </w:rPr>
              <w:t>A</w:t>
            </w:r>
            <w:r w:rsidR="00D36802" w:rsidRPr="009C4250">
              <w:rPr>
                <w:rFonts w:cs="Verdana"/>
                <w:bCs/>
                <w:iCs/>
                <w:color w:val="auto"/>
                <w:sz w:val="16"/>
                <w:szCs w:val="16"/>
                <w:lang w:val="es-ES"/>
              </w:rPr>
              <w:t>s persoas do grupo de traballo, que, ademais do persoal da E</w:t>
            </w:r>
            <w:r w:rsidRPr="009C4250">
              <w:rPr>
                <w:rFonts w:cs="Verdana"/>
                <w:bCs/>
                <w:iCs/>
                <w:color w:val="auto"/>
                <w:sz w:val="16"/>
                <w:szCs w:val="16"/>
                <w:lang w:val="es-ES"/>
              </w:rPr>
              <w:t>IDO</w:t>
            </w:r>
            <w:r w:rsidR="00D36802" w:rsidRPr="009C4250">
              <w:rPr>
                <w:rFonts w:cs="Verdana"/>
                <w:bCs/>
                <w:iCs/>
                <w:color w:val="auto"/>
                <w:sz w:val="16"/>
                <w:szCs w:val="16"/>
                <w:lang w:val="es-ES"/>
              </w:rPr>
              <w:t xml:space="preserve">, forman parte de diferentes servizos relacionados coa </w:t>
            </w:r>
            <w:r w:rsidRPr="009C4250">
              <w:rPr>
                <w:rFonts w:cs="Verdana"/>
                <w:bCs/>
                <w:iCs/>
                <w:color w:val="auto"/>
                <w:sz w:val="16"/>
                <w:szCs w:val="16"/>
                <w:lang w:val="es-ES"/>
              </w:rPr>
              <w:t>E</w:t>
            </w:r>
            <w:r w:rsidR="00D36802" w:rsidRPr="009C4250">
              <w:rPr>
                <w:rFonts w:cs="Verdana"/>
                <w:bCs/>
                <w:iCs/>
                <w:color w:val="auto"/>
                <w:sz w:val="16"/>
                <w:szCs w:val="16"/>
                <w:lang w:val="es-ES"/>
              </w:rPr>
              <w:t>scola,</w:t>
            </w:r>
          </w:p>
          <w:p w14:paraId="3A8D88E4" w14:textId="2D098C07" w:rsidR="00D36802" w:rsidRPr="009C4250" w:rsidRDefault="001C653C" w:rsidP="001C653C">
            <w:pPr>
              <w:pStyle w:val="Prrafodelista"/>
              <w:numPr>
                <w:ilvl w:val="0"/>
                <w:numId w:val="44"/>
              </w:numPr>
              <w:spacing w:line="360" w:lineRule="auto"/>
              <w:jc w:val="both"/>
              <w:rPr>
                <w:rFonts w:cs="Verdana"/>
                <w:bCs/>
                <w:iCs/>
                <w:color w:val="auto"/>
                <w:sz w:val="16"/>
                <w:szCs w:val="16"/>
                <w:lang w:val="es-ES"/>
              </w:rPr>
            </w:pPr>
            <w:r w:rsidRPr="009C4250">
              <w:rPr>
                <w:rFonts w:cs="Verdana"/>
                <w:bCs/>
                <w:iCs/>
                <w:color w:val="auto"/>
                <w:sz w:val="16"/>
                <w:szCs w:val="16"/>
                <w:lang w:val="es-ES"/>
              </w:rPr>
              <w:t>O</w:t>
            </w:r>
            <w:r w:rsidR="00D36802" w:rsidRPr="009C4250">
              <w:rPr>
                <w:rFonts w:cs="Verdana"/>
                <w:bCs/>
                <w:iCs/>
                <w:color w:val="auto"/>
                <w:sz w:val="16"/>
                <w:szCs w:val="16"/>
                <w:lang w:val="es-ES"/>
              </w:rPr>
              <w:t xml:space="preserve">s membros da </w:t>
            </w:r>
            <w:r w:rsidRPr="009C4250">
              <w:rPr>
                <w:rFonts w:cs="Verdana"/>
                <w:bCs/>
                <w:iCs/>
                <w:color w:val="auto"/>
                <w:sz w:val="16"/>
                <w:szCs w:val="16"/>
                <w:lang w:val="es-ES"/>
              </w:rPr>
              <w:t>C</w:t>
            </w:r>
            <w:r w:rsidR="00D36802" w:rsidRPr="009C4250">
              <w:rPr>
                <w:rFonts w:cs="Verdana"/>
                <w:bCs/>
                <w:iCs/>
                <w:color w:val="auto"/>
                <w:sz w:val="16"/>
                <w:szCs w:val="16"/>
                <w:lang w:val="es-ES"/>
              </w:rPr>
              <w:t xml:space="preserve">omisión de </w:t>
            </w:r>
            <w:r w:rsidRPr="009C4250">
              <w:rPr>
                <w:rFonts w:cs="Verdana"/>
                <w:bCs/>
                <w:iCs/>
                <w:color w:val="auto"/>
                <w:sz w:val="16"/>
                <w:szCs w:val="16"/>
                <w:lang w:val="es-ES"/>
              </w:rPr>
              <w:t>C</w:t>
            </w:r>
            <w:r w:rsidR="00D36802" w:rsidRPr="009C4250">
              <w:rPr>
                <w:rFonts w:cs="Verdana"/>
                <w:bCs/>
                <w:iCs/>
                <w:color w:val="auto"/>
                <w:sz w:val="16"/>
                <w:szCs w:val="16"/>
                <w:lang w:val="es-ES"/>
              </w:rPr>
              <w:t xml:space="preserve">alidade da </w:t>
            </w:r>
            <w:r w:rsidRPr="009C4250">
              <w:rPr>
                <w:rFonts w:cs="Verdana"/>
                <w:bCs/>
                <w:iCs/>
                <w:color w:val="auto"/>
                <w:sz w:val="16"/>
                <w:szCs w:val="16"/>
                <w:lang w:val="es-ES"/>
              </w:rPr>
              <w:t>EIDO</w:t>
            </w:r>
            <w:r w:rsidR="00D36802" w:rsidRPr="009C4250">
              <w:rPr>
                <w:rFonts w:cs="Verdana"/>
                <w:bCs/>
                <w:iCs/>
                <w:color w:val="auto"/>
                <w:sz w:val="16"/>
                <w:szCs w:val="16"/>
                <w:lang w:val="es-ES"/>
              </w:rPr>
              <w:t>, que representan os diversos colectivos relacionados co doutoramento,</w:t>
            </w:r>
            <w:r w:rsidR="003009A6" w:rsidRPr="009C4250">
              <w:rPr>
                <w:rFonts w:cs="Verdana"/>
                <w:bCs/>
                <w:iCs/>
                <w:color w:val="auto"/>
                <w:sz w:val="16"/>
                <w:szCs w:val="16"/>
                <w:lang w:val="es-ES"/>
              </w:rPr>
              <w:t xml:space="preserve"> que interveñen sobre todo na revisión do sistema</w:t>
            </w:r>
          </w:p>
          <w:p w14:paraId="62C96BD7" w14:textId="5638053B" w:rsidR="00D36802" w:rsidRPr="009C4250" w:rsidRDefault="001C653C" w:rsidP="001C653C">
            <w:pPr>
              <w:pStyle w:val="Prrafodelista"/>
              <w:numPr>
                <w:ilvl w:val="0"/>
                <w:numId w:val="44"/>
              </w:numPr>
              <w:spacing w:line="360" w:lineRule="auto"/>
              <w:jc w:val="both"/>
              <w:rPr>
                <w:rFonts w:cs="Verdana"/>
                <w:bCs/>
                <w:iCs/>
                <w:color w:val="auto"/>
                <w:sz w:val="16"/>
                <w:szCs w:val="16"/>
                <w:lang w:val="es-ES"/>
              </w:rPr>
            </w:pPr>
            <w:r w:rsidRPr="009C4250">
              <w:rPr>
                <w:rFonts w:cs="Verdana"/>
                <w:bCs/>
                <w:iCs/>
                <w:color w:val="auto"/>
                <w:sz w:val="16"/>
                <w:szCs w:val="16"/>
                <w:lang w:val="es-ES"/>
              </w:rPr>
              <w:t>O</w:t>
            </w:r>
            <w:r w:rsidR="00D36802" w:rsidRPr="009C4250">
              <w:rPr>
                <w:rFonts w:cs="Verdana"/>
                <w:bCs/>
                <w:iCs/>
                <w:color w:val="auto"/>
                <w:sz w:val="16"/>
                <w:szCs w:val="16"/>
                <w:lang w:val="es-ES"/>
              </w:rPr>
              <w:t xml:space="preserve">s membros do </w:t>
            </w:r>
            <w:r w:rsidRPr="009C4250">
              <w:rPr>
                <w:rFonts w:cs="Verdana"/>
                <w:bCs/>
                <w:iCs/>
                <w:color w:val="auto"/>
                <w:sz w:val="16"/>
                <w:szCs w:val="16"/>
                <w:lang w:val="es-ES"/>
              </w:rPr>
              <w:t>C</w:t>
            </w:r>
            <w:r w:rsidR="00D36802" w:rsidRPr="009C4250">
              <w:rPr>
                <w:rFonts w:cs="Verdana"/>
                <w:bCs/>
                <w:iCs/>
                <w:color w:val="auto"/>
                <w:sz w:val="16"/>
                <w:szCs w:val="16"/>
                <w:lang w:val="es-ES"/>
              </w:rPr>
              <w:t xml:space="preserve">omité de </w:t>
            </w:r>
            <w:r w:rsidRPr="009C4250">
              <w:rPr>
                <w:rFonts w:cs="Verdana"/>
                <w:bCs/>
                <w:iCs/>
                <w:color w:val="auto"/>
                <w:sz w:val="16"/>
                <w:szCs w:val="16"/>
                <w:lang w:val="es-ES"/>
              </w:rPr>
              <w:t>D</w:t>
            </w:r>
            <w:r w:rsidR="00D36802" w:rsidRPr="009C4250">
              <w:rPr>
                <w:rFonts w:cs="Verdana"/>
                <w:bCs/>
                <w:iCs/>
                <w:color w:val="auto"/>
                <w:sz w:val="16"/>
                <w:szCs w:val="16"/>
                <w:lang w:val="es-ES"/>
              </w:rPr>
              <w:t>irección, que é o órgano colexiado de representación e de decisión da E</w:t>
            </w:r>
            <w:r w:rsidRPr="009C4250">
              <w:rPr>
                <w:rFonts w:cs="Verdana"/>
                <w:bCs/>
                <w:iCs/>
                <w:color w:val="auto"/>
                <w:sz w:val="16"/>
                <w:szCs w:val="16"/>
                <w:lang w:val="es-ES"/>
              </w:rPr>
              <w:t>IDO</w:t>
            </w:r>
            <w:r w:rsidR="00D36802" w:rsidRPr="009C4250">
              <w:rPr>
                <w:rFonts w:cs="Verdana"/>
                <w:bCs/>
                <w:iCs/>
                <w:color w:val="auto"/>
                <w:sz w:val="16"/>
                <w:szCs w:val="16"/>
                <w:lang w:val="es-ES"/>
              </w:rPr>
              <w:t>,</w:t>
            </w:r>
          </w:p>
          <w:p w14:paraId="643B0F37" w14:textId="664E6820" w:rsidR="00D36802" w:rsidRPr="009C4250" w:rsidRDefault="001C653C" w:rsidP="001C653C">
            <w:pPr>
              <w:pStyle w:val="Prrafodelista"/>
              <w:numPr>
                <w:ilvl w:val="0"/>
                <w:numId w:val="44"/>
              </w:numPr>
              <w:spacing w:line="360" w:lineRule="auto"/>
              <w:jc w:val="both"/>
              <w:rPr>
                <w:rFonts w:cs="Verdana"/>
                <w:bCs/>
                <w:iCs/>
                <w:color w:val="auto"/>
                <w:sz w:val="16"/>
                <w:szCs w:val="16"/>
                <w:lang w:val="es-ES"/>
              </w:rPr>
            </w:pPr>
            <w:r w:rsidRPr="009C4250">
              <w:rPr>
                <w:rFonts w:cs="Verdana"/>
                <w:bCs/>
                <w:iCs/>
                <w:color w:val="auto"/>
                <w:sz w:val="16"/>
                <w:szCs w:val="16"/>
                <w:lang w:val="es-ES"/>
              </w:rPr>
              <w:t>O</w:t>
            </w:r>
            <w:r w:rsidR="00D36802" w:rsidRPr="009C4250">
              <w:rPr>
                <w:rFonts w:cs="Verdana"/>
                <w:bCs/>
                <w:iCs/>
                <w:color w:val="auto"/>
                <w:sz w:val="16"/>
                <w:szCs w:val="16"/>
                <w:lang w:val="es-ES"/>
              </w:rPr>
              <w:t xml:space="preserve">s responsables de calidade dos </w:t>
            </w:r>
            <w:r w:rsidRPr="009C4250">
              <w:rPr>
                <w:rFonts w:cs="Verdana"/>
                <w:bCs/>
                <w:iCs/>
                <w:color w:val="auto"/>
                <w:sz w:val="16"/>
                <w:szCs w:val="16"/>
                <w:lang w:val="es-ES"/>
              </w:rPr>
              <w:t>P</w:t>
            </w:r>
            <w:r w:rsidR="00D36802" w:rsidRPr="009C4250">
              <w:rPr>
                <w:rFonts w:cs="Verdana"/>
                <w:bCs/>
                <w:iCs/>
                <w:color w:val="auto"/>
                <w:sz w:val="16"/>
                <w:szCs w:val="16"/>
                <w:lang w:val="es-ES"/>
              </w:rPr>
              <w:t xml:space="preserve">rogramas de </w:t>
            </w:r>
            <w:r w:rsidRPr="009C4250">
              <w:rPr>
                <w:rFonts w:cs="Verdana"/>
                <w:bCs/>
                <w:iCs/>
                <w:color w:val="auto"/>
                <w:sz w:val="16"/>
                <w:szCs w:val="16"/>
                <w:lang w:val="es-ES"/>
              </w:rPr>
              <w:t>D</w:t>
            </w:r>
            <w:r w:rsidR="00D36802" w:rsidRPr="009C4250">
              <w:rPr>
                <w:rFonts w:cs="Verdana"/>
                <w:bCs/>
                <w:iCs/>
                <w:color w:val="auto"/>
                <w:sz w:val="16"/>
                <w:szCs w:val="16"/>
                <w:lang w:val="es-ES"/>
              </w:rPr>
              <w:t>utoramento.</w:t>
            </w:r>
          </w:p>
          <w:p w14:paraId="48EEE297" w14:textId="77777777" w:rsidR="006C612E" w:rsidRPr="009C4250" w:rsidRDefault="006C612E" w:rsidP="00D36802">
            <w:pPr>
              <w:spacing w:line="360" w:lineRule="auto"/>
              <w:jc w:val="both"/>
              <w:rPr>
                <w:rFonts w:cs="Verdana"/>
                <w:bCs/>
                <w:iCs/>
                <w:color w:val="auto"/>
                <w:sz w:val="16"/>
                <w:szCs w:val="16"/>
                <w:lang w:val="es-ES"/>
              </w:rPr>
            </w:pPr>
          </w:p>
          <w:p w14:paraId="7BDB48E4" w14:textId="26AC05CF" w:rsidR="006C612E" w:rsidRPr="009C4250" w:rsidRDefault="006C612E" w:rsidP="006C612E">
            <w:pPr>
              <w:spacing w:line="360" w:lineRule="auto"/>
              <w:jc w:val="both"/>
              <w:rPr>
                <w:rFonts w:cs="Verdana"/>
                <w:bCs/>
                <w:iCs/>
                <w:color w:val="auto"/>
                <w:sz w:val="16"/>
                <w:szCs w:val="16"/>
                <w:lang w:val="es-ES"/>
              </w:rPr>
            </w:pPr>
            <w:r w:rsidRPr="009C4250">
              <w:rPr>
                <w:rFonts w:cs="Verdana"/>
                <w:bCs/>
                <w:iCs/>
                <w:color w:val="auto"/>
                <w:sz w:val="16"/>
                <w:szCs w:val="16"/>
                <w:lang w:val="es-ES"/>
              </w:rPr>
              <w:t>De forma resumida, a estrutura organizativa e de responsabilidades de calidade e a documentación do SGC son as seguintes:</w:t>
            </w:r>
          </w:p>
          <w:p w14:paraId="30679C2F" w14:textId="77777777" w:rsidR="006C612E" w:rsidRPr="009C4250" w:rsidRDefault="006C612E" w:rsidP="006C612E">
            <w:pPr>
              <w:spacing w:line="360" w:lineRule="auto"/>
              <w:jc w:val="both"/>
              <w:rPr>
                <w:rFonts w:cs="Verdana"/>
                <w:bCs/>
                <w:iCs/>
                <w:color w:val="auto"/>
                <w:sz w:val="16"/>
                <w:szCs w:val="16"/>
                <w:lang w:val="es-ES"/>
              </w:rPr>
            </w:pPr>
          </w:p>
          <w:p w14:paraId="6D4875CB" w14:textId="5CE4DC6C" w:rsidR="006C612E" w:rsidRPr="009C4250" w:rsidRDefault="006C612E" w:rsidP="006C612E">
            <w:pPr>
              <w:pStyle w:val="Prrafodelista"/>
              <w:numPr>
                <w:ilvl w:val="0"/>
                <w:numId w:val="28"/>
              </w:numPr>
              <w:spacing w:line="360" w:lineRule="auto"/>
              <w:ind w:left="447"/>
              <w:jc w:val="both"/>
              <w:rPr>
                <w:rFonts w:cs="Verdana"/>
                <w:bCs/>
                <w:iCs/>
                <w:color w:val="auto"/>
                <w:sz w:val="16"/>
                <w:szCs w:val="16"/>
                <w:lang w:val="es-ES"/>
              </w:rPr>
            </w:pPr>
            <w:r w:rsidRPr="009C4250">
              <w:rPr>
                <w:rFonts w:cs="Verdana"/>
                <w:bCs/>
                <w:iCs/>
                <w:color w:val="auto"/>
                <w:sz w:val="16"/>
                <w:szCs w:val="16"/>
                <w:lang w:val="es-ES"/>
              </w:rPr>
              <w:t>Estrutura institucional de Calidade (transversal á Universidade de Vigo)</w:t>
            </w:r>
          </w:p>
          <w:p w14:paraId="0FDBF126" w14:textId="77777777" w:rsidR="006C612E" w:rsidRPr="009C4250" w:rsidRDefault="006C612E" w:rsidP="006C612E">
            <w:pPr>
              <w:spacing w:line="360" w:lineRule="auto"/>
              <w:jc w:val="both"/>
              <w:rPr>
                <w:rFonts w:cs="Verdana"/>
                <w:bCs/>
                <w:iCs/>
                <w:color w:val="auto"/>
                <w:sz w:val="16"/>
                <w:szCs w:val="16"/>
                <w:lang w:val="es-ES"/>
              </w:rPr>
            </w:pPr>
            <w:r w:rsidRPr="009C4250">
              <w:rPr>
                <w:rFonts w:cs="Verdana"/>
                <w:bCs/>
                <w:iCs/>
                <w:color w:val="auto"/>
                <w:sz w:val="16"/>
                <w:szCs w:val="16"/>
                <w:lang w:val="es-ES"/>
              </w:rPr>
              <w:t>As funcións e responsabilidades institucionais básicas en relación coa calidade están determinadas nos Estatutos da universidade de Vigo, en coherencia coa LOSU 2/2023 e a Lei 6/2013, do Sistema Universitario de Galicia. Estas responsabilidades afectan tanto a órganos colexiados (Consello Social, Consello de Goberno, Comisión de Calidade institucional) como a órganos unipersonales (Reitor/a, vicerreitores/as con competencias en Calidade). Tamén, a área de Calidade dá soporte á estrutura institucional e á específica.</w:t>
            </w:r>
          </w:p>
          <w:p w14:paraId="03BEF0C9" w14:textId="77777777" w:rsidR="006C612E" w:rsidRPr="009C4250" w:rsidRDefault="006C612E" w:rsidP="006C612E">
            <w:pPr>
              <w:spacing w:line="360" w:lineRule="auto"/>
              <w:jc w:val="both"/>
              <w:rPr>
                <w:rFonts w:cs="Verdana"/>
                <w:bCs/>
                <w:iCs/>
                <w:color w:val="auto"/>
                <w:sz w:val="16"/>
                <w:szCs w:val="16"/>
                <w:lang w:val="es-ES"/>
              </w:rPr>
            </w:pPr>
          </w:p>
          <w:p w14:paraId="4F28086A" w14:textId="77777777" w:rsidR="006C612E" w:rsidRPr="009C4250" w:rsidRDefault="006C612E" w:rsidP="006C612E">
            <w:pPr>
              <w:pStyle w:val="Prrafodelista"/>
              <w:numPr>
                <w:ilvl w:val="0"/>
                <w:numId w:val="28"/>
              </w:numPr>
              <w:spacing w:line="360" w:lineRule="auto"/>
              <w:ind w:left="447"/>
              <w:jc w:val="both"/>
              <w:rPr>
                <w:rFonts w:cs="Verdana"/>
                <w:bCs/>
                <w:iCs/>
                <w:color w:val="auto"/>
                <w:sz w:val="16"/>
                <w:szCs w:val="16"/>
                <w:lang w:val="es-ES"/>
              </w:rPr>
            </w:pPr>
            <w:r w:rsidRPr="009C4250">
              <w:rPr>
                <w:rFonts w:cs="Verdana"/>
                <w:bCs/>
                <w:iCs/>
                <w:color w:val="auto"/>
                <w:sz w:val="16"/>
                <w:szCs w:val="16"/>
                <w:lang w:val="es-ES"/>
              </w:rPr>
              <w:t>Estrutura específica de Calidade da EIDO</w:t>
            </w:r>
          </w:p>
          <w:p w14:paraId="4DD7A997" w14:textId="77777777" w:rsidR="006C612E" w:rsidRPr="009C4250" w:rsidRDefault="006C612E" w:rsidP="006C612E">
            <w:pPr>
              <w:spacing w:line="360" w:lineRule="auto"/>
              <w:jc w:val="both"/>
              <w:rPr>
                <w:rFonts w:cs="Verdana"/>
                <w:bCs/>
                <w:iCs/>
                <w:color w:val="auto"/>
                <w:sz w:val="16"/>
                <w:szCs w:val="16"/>
                <w:lang w:val="es-ES"/>
              </w:rPr>
            </w:pPr>
            <w:r w:rsidRPr="009C4250">
              <w:rPr>
                <w:rFonts w:cs="Verdana"/>
                <w:bCs/>
                <w:iCs/>
                <w:color w:val="auto"/>
                <w:sz w:val="16"/>
                <w:szCs w:val="16"/>
                <w:lang w:val="es-ES"/>
              </w:rPr>
              <w:t>As funcións e responsabilidades específicas están determinadas, sobre todo, no Regulamento de Réxime Interno da EIDO e no Manual de Calidade:</w:t>
            </w:r>
          </w:p>
          <w:p w14:paraId="6591F2F3" w14:textId="77777777" w:rsidR="006C612E" w:rsidRPr="009C4250" w:rsidRDefault="006C612E" w:rsidP="006C612E">
            <w:pPr>
              <w:spacing w:line="360" w:lineRule="auto"/>
              <w:jc w:val="both"/>
              <w:rPr>
                <w:rFonts w:cs="Verdana"/>
                <w:bCs/>
                <w:iCs/>
                <w:color w:val="auto"/>
                <w:sz w:val="16"/>
                <w:szCs w:val="16"/>
                <w:lang w:val="es-ES"/>
              </w:rPr>
            </w:pPr>
          </w:p>
          <w:p w14:paraId="2B22401A" w14:textId="03CDA704" w:rsidR="006C612E" w:rsidRPr="009C4250" w:rsidRDefault="006C612E" w:rsidP="006C612E">
            <w:pPr>
              <w:pStyle w:val="Prrafodelista"/>
              <w:numPr>
                <w:ilvl w:val="0"/>
                <w:numId w:val="29"/>
              </w:numPr>
              <w:spacing w:line="360" w:lineRule="auto"/>
              <w:jc w:val="both"/>
              <w:rPr>
                <w:rFonts w:cs="Verdana"/>
                <w:bCs/>
                <w:iCs/>
                <w:color w:val="auto"/>
                <w:sz w:val="16"/>
                <w:szCs w:val="16"/>
                <w:lang w:val="es-ES"/>
              </w:rPr>
            </w:pPr>
            <w:r w:rsidRPr="009C4250">
              <w:rPr>
                <w:rFonts w:cs="Verdana"/>
                <w:bCs/>
                <w:iCs/>
                <w:color w:val="auto"/>
                <w:sz w:val="16"/>
                <w:szCs w:val="16"/>
                <w:lang w:val="es-ES"/>
              </w:rPr>
              <w:t xml:space="preserve">Comité de Dirección </w:t>
            </w:r>
          </w:p>
          <w:p w14:paraId="5C01E788" w14:textId="77777777" w:rsidR="006C612E" w:rsidRPr="009C4250" w:rsidRDefault="006C612E" w:rsidP="006C612E">
            <w:pPr>
              <w:spacing w:line="360" w:lineRule="auto"/>
              <w:jc w:val="both"/>
              <w:rPr>
                <w:rFonts w:cs="Verdana"/>
                <w:bCs/>
                <w:iCs/>
                <w:color w:val="auto"/>
                <w:sz w:val="16"/>
                <w:szCs w:val="16"/>
                <w:lang w:val="es-ES"/>
              </w:rPr>
            </w:pPr>
            <w:r w:rsidRPr="009C4250">
              <w:rPr>
                <w:rFonts w:cs="Verdana"/>
                <w:bCs/>
                <w:iCs/>
                <w:color w:val="auto"/>
                <w:sz w:val="16"/>
                <w:szCs w:val="16"/>
                <w:lang w:val="es-ES"/>
              </w:rPr>
              <w:t>O Comité de Dirección é o órgano colexiado que realiza as funcións de organización e xestión da EIDO. O Comité de Dirección é o principal responsable do SGC dos seus programas de doutoramento e ten como funcións en materia de calidade a aprobación da estratexia (política) e os obxectivos de calidade, do manual de calidade e dos procedementos de calidade. Neste órgano forman parte colexiada os axentes implicados nos programas de doutoramento: profesorado, doctorandos/as, responsables académicos, persoal de apoio e outros axentes externos.</w:t>
            </w:r>
          </w:p>
          <w:p w14:paraId="501C2E30" w14:textId="77777777" w:rsidR="006C612E" w:rsidRPr="009C4250" w:rsidRDefault="006C612E" w:rsidP="006C612E">
            <w:pPr>
              <w:spacing w:line="360" w:lineRule="auto"/>
              <w:jc w:val="both"/>
              <w:rPr>
                <w:rFonts w:cs="Verdana"/>
                <w:bCs/>
                <w:iCs/>
                <w:color w:val="auto"/>
                <w:sz w:val="16"/>
                <w:szCs w:val="16"/>
                <w:lang w:val="es-ES"/>
              </w:rPr>
            </w:pPr>
          </w:p>
          <w:p w14:paraId="6424C2D9" w14:textId="033B938C" w:rsidR="006C612E" w:rsidRPr="009C4250" w:rsidRDefault="006C612E" w:rsidP="000A77C9">
            <w:pPr>
              <w:pStyle w:val="Prrafodelista"/>
              <w:numPr>
                <w:ilvl w:val="0"/>
                <w:numId w:val="29"/>
              </w:numPr>
              <w:spacing w:line="360" w:lineRule="auto"/>
              <w:jc w:val="both"/>
              <w:rPr>
                <w:rFonts w:cs="Verdana"/>
                <w:bCs/>
                <w:iCs/>
                <w:color w:val="auto"/>
                <w:sz w:val="16"/>
                <w:szCs w:val="16"/>
                <w:lang w:val="es-ES"/>
              </w:rPr>
            </w:pPr>
            <w:r w:rsidRPr="009C4250">
              <w:rPr>
                <w:rFonts w:cs="Verdana"/>
                <w:bCs/>
                <w:iCs/>
                <w:color w:val="auto"/>
                <w:sz w:val="16"/>
                <w:szCs w:val="16"/>
                <w:lang w:val="es-ES"/>
              </w:rPr>
              <w:lastRenderedPageBreak/>
              <w:t>Dirección</w:t>
            </w:r>
            <w:r w:rsidR="000A77C9" w:rsidRPr="009C4250">
              <w:rPr>
                <w:rFonts w:cs="Verdana"/>
                <w:bCs/>
                <w:iCs/>
                <w:color w:val="auto"/>
                <w:sz w:val="16"/>
                <w:szCs w:val="16"/>
                <w:lang w:val="es-ES"/>
              </w:rPr>
              <w:t xml:space="preserve"> da Eido</w:t>
            </w:r>
            <w:r w:rsidRPr="009C4250">
              <w:rPr>
                <w:rFonts w:cs="Verdana"/>
                <w:bCs/>
                <w:iCs/>
                <w:color w:val="auto"/>
                <w:sz w:val="16"/>
                <w:szCs w:val="16"/>
                <w:lang w:val="es-ES"/>
              </w:rPr>
              <w:t xml:space="preserve"> </w:t>
            </w:r>
          </w:p>
          <w:p w14:paraId="7153EFBF" w14:textId="77777777" w:rsidR="006C612E" w:rsidRPr="009C4250" w:rsidRDefault="006C612E" w:rsidP="006C612E">
            <w:pPr>
              <w:spacing w:line="360" w:lineRule="auto"/>
              <w:jc w:val="both"/>
              <w:rPr>
                <w:rFonts w:cs="Verdana"/>
                <w:bCs/>
                <w:iCs/>
                <w:color w:val="auto"/>
                <w:sz w:val="16"/>
                <w:szCs w:val="16"/>
                <w:lang w:val="es-ES"/>
              </w:rPr>
            </w:pPr>
            <w:r w:rsidRPr="009C4250">
              <w:rPr>
                <w:rFonts w:cs="Verdana"/>
                <w:bCs/>
                <w:iCs/>
                <w:color w:val="auto"/>
                <w:sz w:val="16"/>
                <w:szCs w:val="16"/>
                <w:lang w:val="es-ES"/>
              </w:rPr>
              <w:t xml:space="preserve">A persoa que desempeñe a dirección, asistida polo seu equipo de dirección, lidera, impulsa, coordina e supervisa as actividades da EIDO. O/A directora/a de a EIDO representa ao centro e é o máximo responsable en materia de calidade, preside a Comisión de Calidade da EIDO e garante a difusión da cultura de calidade, en relación coas CAPD e os servizos de apoio. Deseña a estratexia e os obxectivos de calidade. O equipo de dirección complétase coa secretaría académica e coas subdireccións que autorice o Consello de Goberno. </w:t>
            </w:r>
          </w:p>
          <w:p w14:paraId="3C216853" w14:textId="77777777" w:rsidR="006C612E" w:rsidRPr="009C4250" w:rsidRDefault="006C612E" w:rsidP="006C612E">
            <w:pPr>
              <w:spacing w:line="360" w:lineRule="auto"/>
              <w:jc w:val="both"/>
              <w:rPr>
                <w:rFonts w:cs="Verdana"/>
                <w:bCs/>
                <w:iCs/>
                <w:color w:val="auto"/>
                <w:sz w:val="16"/>
                <w:szCs w:val="16"/>
                <w:lang w:val="es-ES"/>
              </w:rPr>
            </w:pPr>
          </w:p>
          <w:p w14:paraId="68AC0E65" w14:textId="2693C428" w:rsidR="006C612E" w:rsidRPr="009C4250" w:rsidRDefault="006C612E" w:rsidP="000A77C9">
            <w:pPr>
              <w:pStyle w:val="Prrafodelista"/>
              <w:numPr>
                <w:ilvl w:val="0"/>
                <w:numId w:val="29"/>
              </w:numPr>
              <w:spacing w:line="360" w:lineRule="auto"/>
              <w:jc w:val="both"/>
              <w:rPr>
                <w:rFonts w:cs="Verdana"/>
                <w:bCs/>
                <w:iCs/>
                <w:color w:val="auto"/>
                <w:sz w:val="16"/>
                <w:szCs w:val="16"/>
                <w:lang w:val="es-ES"/>
              </w:rPr>
            </w:pPr>
            <w:r w:rsidRPr="009C4250">
              <w:rPr>
                <w:rFonts w:cs="Verdana"/>
                <w:bCs/>
                <w:iCs/>
                <w:color w:val="auto"/>
                <w:sz w:val="16"/>
                <w:szCs w:val="16"/>
                <w:lang w:val="es-ES"/>
              </w:rPr>
              <w:t>Coordinación de Calidade</w:t>
            </w:r>
          </w:p>
          <w:p w14:paraId="2BB11528" w14:textId="77777777" w:rsidR="006C612E" w:rsidRPr="009C4250" w:rsidRDefault="006C612E" w:rsidP="006C612E">
            <w:pPr>
              <w:spacing w:line="360" w:lineRule="auto"/>
              <w:jc w:val="both"/>
              <w:rPr>
                <w:rFonts w:cs="Verdana"/>
                <w:bCs/>
                <w:iCs/>
                <w:color w:val="auto"/>
                <w:sz w:val="16"/>
                <w:szCs w:val="16"/>
                <w:lang w:val="es-ES"/>
              </w:rPr>
            </w:pPr>
            <w:r w:rsidRPr="009C4250">
              <w:rPr>
                <w:rFonts w:cs="Verdana"/>
                <w:bCs/>
                <w:iCs/>
                <w:color w:val="auto"/>
                <w:sz w:val="16"/>
                <w:szCs w:val="16"/>
                <w:lang w:val="es-ES"/>
              </w:rPr>
              <w:t>Unha das persoas do equipo de dirección terá o encargo da coordinación de calidade. A proposta de nomeamento correspóndelle ao/o Director/a de a EIDO. A súa misión principal será impulsar a implantación, mantemento e a mellora dos distintos programas ligados á calidade na EIDO e nos programas de doutoramento, así como axudar á difusión da cultura de calidade, en relación cos responsables de calidade dos programas de doutoramento. É o secretario da Comisión de Calidade da EIDO.</w:t>
            </w:r>
          </w:p>
          <w:p w14:paraId="4385588D" w14:textId="77777777" w:rsidR="006C612E" w:rsidRPr="009C4250" w:rsidRDefault="006C612E" w:rsidP="006C612E">
            <w:pPr>
              <w:spacing w:line="360" w:lineRule="auto"/>
              <w:jc w:val="both"/>
              <w:rPr>
                <w:rFonts w:cs="Verdana"/>
                <w:bCs/>
                <w:iCs/>
                <w:color w:val="auto"/>
                <w:sz w:val="16"/>
                <w:szCs w:val="16"/>
                <w:lang w:val="es-ES"/>
              </w:rPr>
            </w:pPr>
          </w:p>
          <w:p w14:paraId="6DA2FBD3" w14:textId="64E54C1C" w:rsidR="006C612E" w:rsidRPr="009C4250" w:rsidRDefault="006C612E" w:rsidP="000A77C9">
            <w:pPr>
              <w:pStyle w:val="Prrafodelista"/>
              <w:numPr>
                <w:ilvl w:val="0"/>
                <w:numId w:val="29"/>
              </w:numPr>
              <w:spacing w:line="360" w:lineRule="auto"/>
              <w:jc w:val="both"/>
              <w:rPr>
                <w:rFonts w:cs="Verdana"/>
                <w:bCs/>
                <w:iCs/>
                <w:color w:val="auto"/>
                <w:sz w:val="16"/>
                <w:szCs w:val="16"/>
                <w:lang w:val="es-ES"/>
              </w:rPr>
            </w:pPr>
            <w:r w:rsidRPr="009C4250">
              <w:rPr>
                <w:rFonts w:cs="Verdana"/>
                <w:bCs/>
                <w:iCs/>
                <w:color w:val="auto"/>
                <w:sz w:val="16"/>
                <w:szCs w:val="16"/>
                <w:lang w:val="es-ES"/>
              </w:rPr>
              <w:t>Comisión de Calidade</w:t>
            </w:r>
          </w:p>
          <w:p w14:paraId="20A3CF5B" w14:textId="77777777" w:rsidR="006C612E" w:rsidRPr="009C4250" w:rsidRDefault="006C612E" w:rsidP="006C612E">
            <w:pPr>
              <w:spacing w:line="360" w:lineRule="auto"/>
              <w:jc w:val="both"/>
              <w:rPr>
                <w:rFonts w:cs="Verdana"/>
                <w:bCs/>
                <w:iCs/>
                <w:color w:val="auto"/>
                <w:sz w:val="16"/>
                <w:szCs w:val="16"/>
                <w:lang w:val="es-ES"/>
              </w:rPr>
            </w:pPr>
            <w:r w:rsidRPr="009C4250">
              <w:rPr>
                <w:rFonts w:cs="Verdana"/>
                <w:bCs/>
                <w:iCs/>
                <w:color w:val="auto"/>
                <w:sz w:val="16"/>
                <w:szCs w:val="16"/>
                <w:lang w:val="es-ES"/>
              </w:rPr>
              <w:t>A Comisión de Calidade da EIDO é o órgano colexiado clave no desenvolvemento dos programas de calidade da escola e na dinamización da xestión de calidade na EIDO. A comisión ten representación dos distintos grupos de interese na actividade da EIDO (dirección, profesorado e CAPD, doctorandos/as, servizos de apoio) e constitúese para:</w:t>
            </w:r>
          </w:p>
          <w:p w14:paraId="475699B8" w14:textId="0724917B" w:rsidR="006C612E" w:rsidRPr="009C4250" w:rsidRDefault="006C612E" w:rsidP="000A77C9">
            <w:pPr>
              <w:pStyle w:val="Prrafodelista"/>
              <w:numPr>
                <w:ilvl w:val="0"/>
                <w:numId w:val="30"/>
              </w:numPr>
              <w:spacing w:line="360" w:lineRule="auto"/>
              <w:jc w:val="both"/>
              <w:rPr>
                <w:rFonts w:cs="Verdana"/>
                <w:bCs/>
                <w:iCs/>
                <w:color w:val="auto"/>
                <w:sz w:val="16"/>
                <w:szCs w:val="16"/>
                <w:lang w:val="es-ES"/>
              </w:rPr>
            </w:pPr>
            <w:r w:rsidRPr="009C4250">
              <w:rPr>
                <w:rFonts w:cs="Verdana"/>
                <w:bCs/>
                <w:iCs/>
                <w:color w:val="auto"/>
                <w:sz w:val="16"/>
                <w:szCs w:val="16"/>
                <w:lang w:val="es-ES"/>
              </w:rPr>
              <w:t>Debater e informar a estratexia da EIDO (política e obxectivos de calidade).</w:t>
            </w:r>
          </w:p>
          <w:p w14:paraId="60540281" w14:textId="0EC5050B" w:rsidR="006C612E" w:rsidRPr="009C4250" w:rsidRDefault="006C612E" w:rsidP="000A77C9">
            <w:pPr>
              <w:pStyle w:val="Prrafodelista"/>
              <w:numPr>
                <w:ilvl w:val="0"/>
                <w:numId w:val="30"/>
              </w:numPr>
              <w:spacing w:line="360" w:lineRule="auto"/>
              <w:jc w:val="both"/>
              <w:rPr>
                <w:rFonts w:cs="Verdana"/>
                <w:bCs/>
                <w:iCs/>
                <w:color w:val="auto"/>
                <w:sz w:val="16"/>
                <w:szCs w:val="16"/>
                <w:lang w:val="es-ES"/>
              </w:rPr>
            </w:pPr>
            <w:r w:rsidRPr="009C4250">
              <w:rPr>
                <w:rFonts w:cs="Verdana"/>
                <w:bCs/>
                <w:iCs/>
                <w:color w:val="auto"/>
                <w:sz w:val="16"/>
                <w:szCs w:val="16"/>
                <w:lang w:val="es-ES"/>
              </w:rPr>
              <w:t>Debater e validar o manual de calidade e os procedementos de calidade da EIDO. Aproba os cambios nos documentos anexos aos procedementos (formularios, guías de apoio).</w:t>
            </w:r>
          </w:p>
          <w:p w14:paraId="11F106D4" w14:textId="72177FF2" w:rsidR="006C612E" w:rsidRPr="009C4250" w:rsidRDefault="006C612E" w:rsidP="000A77C9">
            <w:pPr>
              <w:pStyle w:val="Prrafodelista"/>
              <w:numPr>
                <w:ilvl w:val="0"/>
                <w:numId w:val="30"/>
              </w:numPr>
              <w:spacing w:line="360" w:lineRule="auto"/>
              <w:jc w:val="both"/>
              <w:rPr>
                <w:rFonts w:cs="Verdana"/>
                <w:bCs/>
                <w:iCs/>
                <w:color w:val="auto"/>
                <w:sz w:val="16"/>
                <w:szCs w:val="16"/>
                <w:lang w:val="es-ES"/>
              </w:rPr>
            </w:pPr>
            <w:r w:rsidRPr="009C4250">
              <w:rPr>
                <w:rFonts w:cs="Verdana"/>
                <w:bCs/>
                <w:iCs/>
                <w:color w:val="auto"/>
                <w:sz w:val="16"/>
                <w:szCs w:val="16"/>
                <w:lang w:val="es-ES"/>
              </w:rPr>
              <w:t>Realizar o seguimento dos distintos programas ligados á mellora da calidade da EIDO e dos seus programas de doutoramento adscritos, así como propor mellóralas pertinentes.</w:t>
            </w:r>
          </w:p>
          <w:p w14:paraId="669F9F12" w14:textId="06515B39" w:rsidR="006C612E" w:rsidRPr="009C4250" w:rsidRDefault="006C612E" w:rsidP="000A77C9">
            <w:pPr>
              <w:pStyle w:val="Prrafodelista"/>
              <w:numPr>
                <w:ilvl w:val="0"/>
                <w:numId w:val="30"/>
              </w:numPr>
              <w:spacing w:line="360" w:lineRule="auto"/>
              <w:jc w:val="both"/>
              <w:rPr>
                <w:rFonts w:cs="Verdana"/>
                <w:bCs/>
                <w:iCs/>
                <w:color w:val="auto"/>
                <w:sz w:val="16"/>
                <w:szCs w:val="16"/>
                <w:lang w:val="es-ES"/>
              </w:rPr>
            </w:pPr>
            <w:r w:rsidRPr="009C4250">
              <w:rPr>
                <w:rFonts w:cs="Verdana"/>
                <w:bCs/>
                <w:iCs/>
                <w:color w:val="auto"/>
                <w:sz w:val="16"/>
                <w:szCs w:val="16"/>
                <w:lang w:val="es-ES"/>
              </w:rPr>
              <w:t>Colaborar coa implantación, desenvolvemento e seguimento do SGC.</w:t>
            </w:r>
          </w:p>
          <w:p w14:paraId="14A66E40" w14:textId="5097EEC7" w:rsidR="006C612E" w:rsidRPr="009C4250" w:rsidRDefault="006C612E" w:rsidP="000A77C9">
            <w:pPr>
              <w:pStyle w:val="Prrafodelista"/>
              <w:numPr>
                <w:ilvl w:val="0"/>
                <w:numId w:val="30"/>
              </w:numPr>
              <w:spacing w:line="360" w:lineRule="auto"/>
              <w:jc w:val="both"/>
              <w:rPr>
                <w:rFonts w:cs="Verdana"/>
                <w:bCs/>
                <w:iCs/>
                <w:color w:val="auto"/>
                <w:sz w:val="16"/>
                <w:szCs w:val="16"/>
                <w:lang w:val="es-ES"/>
              </w:rPr>
            </w:pPr>
            <w:r w:rsidRPr="009C4250">
              <w:rPr>
                <w:rFonts w:cs="Verdana"/>
                <w:bCs/>
                <w:iCs/>
                <w:color w:val="auto"/>
                <w:sz w:val="16"/>
                <w:szCs w:val="16"/>
                <w:lang w:val="es-ES"/>
              </w:rPr>
              <w:t>Debater, propor e realizar o seguimento das accións de mellora de calidade, co fin de potenciar continuamente a calidade da formación doutoral en todos os medios e procesos que nela inflúen, mediante unha colaboración constante cos órganos colexiados que teñan responsabilidades neste ámbito.</w:t>
            </w:r>
          </w:p>
          <w:p w14:paraId="4FE058A1" w14:textId="66A2E677" w:rsidR="006C612E" w:rsidRPr="009C4250" w:rsidRDefault="006C612E" w:rsidP="000A77C9">
            <w:pPr>
              <w:pStyle w:val="Prrafodelista"/>
              <w:numPr>
                <w:ilvl w:val="0"/>
                <w:numId w:val="30"/>
              </w:numPr>
              <w:spacing w:line="360" w:lineRule="auto"/>
              <w:jc w:val="both"/>
              <w:rPr>
                <w:rFonts w:cs="Verdana"/>
                <w:bCs/>
                <w:iCs/>
                <w:color w:val="auto"/>
                <w:sz w:val="16"/>
                <w:szCs w:val="16"/>
                <w:lang w:val="es-ES"/>
              </w:rPr>
            </w:pPr>
            <w:r w:rsidRPr="009C4250">
              <w:rPr>
                <w:rFonts w:cs="Verdana"/>
                <w:bCs/>
                <w:iCs/>
                <w:color w:val="auto"/>
                <w:sz w:val="16"/>
                <w:szCs w:val="16"/>
                <w:lang w:val="es-ES"/>
              </w:rPr>
              <w:t>Participar activamente en todos aqueles procesos académicos relativos á oferta formativa da EIDO (verificación de novos programas, modificación e/ou suspensión ou extinción dos existentes, procesos de acreditación), dando a súa valoración e de acordo coa normativa vixente.</w:t>
            </w:r>
          </w:p>
          <w:p w14:paraId="6CB4E7FC" w14:textId="7C874BDF" w:rsidR="006C612E" w:rsidRPr="009C4250" w:rsidRDefault="006C612E" w:rsidP="000A77C9">
            <w:pPr>
              <w:pStyle w:val="Prrafodelista"/>
              <w:numPr>
                <w:ilvl w:val="0"/>
                <w:numId w:val="30"/>
              </w:numPr>
              <w:spacing w:line="360" w:lineRule="auto"/>
              <w:jc w:val="both"/>
              <w:rPr>
                <w:rFonts w:cs="Verdana"/>
                <w:bCs/>
                <w:iCs/>
                <w:color w:val="auto"/>
                <w:sz w:val="16"/>
                <w:szCs w:val="16"/>
                <w:lang w:val="es-ES"/>
              </w:rPr>
            </w:pPr>
            <w:r w:rsidRPr="009C4250">
              <w:rPr>
                <w:rFonts w:cs="Verdana"/>
                <w:bCs/>
                <w:iCs/>
                <w:color w:val="auto"/>
                <w:sz w:val="16"/>
                <w:szCs w:val="16"/>
                <w:lang w:val="es-ES"/>
              </w:rPr>
              <w:t>Intercambiar, debater e propor a participación da EIDO en plans institucionais, nacionais e internacionais en materia de calidade.</w:t>
            </w:r>
          </w:p>
          <w:p w14:paraId="7334A408" w14:textId="77777777" w:rsidR="006C612E" w:rsidRPr="009C4250" w:rsidRDefault="006C612E" w:rsidP="006C612E">
            <w:pPr>
              <w:spacing w:line="360" w:lineRule="auto"/>
              <w:jc w:val="both"/>
              <w:rPr>
                <w:rFonts w:cs="Verdana"/>
                <w:bCs/>
                <w:iCs/>
                <w:color w:val="auto"/>
                <w:sz w:val="16"/>
                <w:szCs w:val="16"/>
                <w:lang w:val="es-ES"/>
              </w:rPr>
            </w:pPr>
            <w:r w:rsidRPr="009C4250">
              <w:rPr>
                <w:rFonts w:cs="Verdana"/>
                <w:bCs/>
                <w:iCs/>
                <w:color w:val="auto"/>
                <w:sz w:val="16"/>
                <w:szCs w:val="16"/>
                <w:lang w:val="es-ES"/>
              </w:rPr>
              <w:t>O seu funcionamento está regulado no Manual de Calidade.</w:t>
            </w:r>
          </w:p>
          <w:p w14:paraId="4585BFEA" w14:textId="66095874" w:rsidR="006C612E" w:rsidRPr="009C4250" w:rsidRDefault="006C612E" w:rsidP="006C612E">
            <w:pPr>
              <w:spacing w:line="360" w:lineRule="auto"/>
              <w:jc w:val="both"/>
              <w:rPr>
                <w:rFonts w:cs="Verdana"/>
                <w:bCs/>
                <w:iCs/>
                <w:color w:val="auto"/>
                <w:sz w:val="16"/>
                <w:szCs w:val="16"/>
                <w:lang w:val="es-ES"/>
              </w:rPr>
            </w:pPr>
          </w:p>
          <w:p w14:paraId="37205B56" w14:textId="6038304D" w:rsidR="006C612E" w:rsidRPr="009C4250" w:rsidRDefault="006C612E" w:rsidP="000A77C9">
            <w:pPr>
              <w:pStyle w:val="Prrafodelista"/>
              <w:numPr>
                <w:ilvl w:val="0"/>
                <w:numId w:val="32"/>
              </w:numPr>
              <w:spacing w:line="360" w:lineRule="auto"/>
              <w:jc w:val="both"/>
              <w:rPr>
                <w:rFonts w:cs="Verdana"/>
                <w:bCs/>
                <w:iCs/>
                <w:color w:val="auto"/>
                <w:sz w:val="16"/>
                <w:szCs w:val="16"/>
                <w:lang w:val="es-ES"/>
              </w:rPr>
            </w:pPr>
            <w:r w:rsidRPr="009C4250">
              <w:rPr>
                <w:rFonts w:cs="Verdana"/>
                <w:bCs/>
                <w:iCs/>
                <w:color w:val="auto"/>
                <w:sz w:val="16"/>
                <w:szCs w:val="16"/>
                <w:lang w:val="es-ES"/>
              </w:rPr>
              <w:t xml:space="preserve">Comisión Académica do </w:t>
            </w:r>
            <w:r w:rsidR="003110D6" w:rsidRPr="009C4250">
              <w:rPr>
                <w:rFonts w:cs="Verdana"/>
                <w:bCs/>
                <w:iCs/>
                <w:color w:val="auto"/>
                <w:sz w:val="16"/>
                <w:szCs w:val="16"/>
                <w:lang w:val="es-ES"/>
              </w:rPr>
              <w:t>P</w:t>
            </w:r>
            <w:r w:rsidRPr="009C4250">
              <w:rPr>
                <w:rFonts w:cs="Verdana"/>
                <w:bCs/>
                <w:iCs/>
                <w:color w:val="auto"/>
                <w:sz w:val="16"/>
                <w:szCs w:val="16"/>
                <w:lang w:val="es-ES"/>
              </w:rPr>
              <w:t xml:space="preserve">rograma de </w:t>
            </w:r>
            <w:r w:rsidR="003110D6" w:rsidRPr="009C4250">
              <w:rPr>
                <w:rFonts w:cs="Verdana"/>
                <w:bCs/>
                <w:iCs/>
                <w:color w:val="auto"/>
                <w:sz w:val="16"/>
                <w:szCs w:val="16"/>
                <w:lang w:val="es-ES"/>
              </w:rPr>
              <w:t>D</w:t>
            </w:r>
            <w:r w:rsidRPr="009C4250">
              <w:rPr>
                <w:rFonts w:cs="Verdana"/>
                <w:bCs/>
                <w:iCs/>
                <w:color w:val="auto"/>
                <w:sz w:val="16"/>
                <w:szCs w:val="16"/>
                <w:lang w:val="es-ES"/>
              </w:rPr>
              <w:t>outoramento (CAPD)</w:t>
            </w:r>
          </w:p>
          <w:p w14:paraId="6F5CB839" w14:textId="77777777" w:rsidR="006C612E" w:rsidRPr="009C4250" w:rsidRDefault="006C612E" w:rsidP="006C612E">
            <w:pPr>
              <w:spacing w:line="360" w:lineRule="auto"/>
              <w:jc w:val="both"/>
              <w:rPr>
                <w:rFonts w:cs="Verdana"/>
                <w:bCs/>
                <w:iCs/>
                <w:color w:val="auto"/>
                <w:sz w:val="16"/>
                <w:szCs w:val="16"/>
                <w:lang w:val="es-ES"/>
              </w:rPr>
            </w:pPr>
            <w:r w:rsidRPr="009C4250">
              <w:rPr>
                <w:rFonts w:cs="Verdana"/>
                <w:bCs/>
                <w:iCs/>
                <w:color w:val="auto"/>
                <w:sz w:val="16"/>
                <w:szCs w:val="16"/>
                <w:lang w:val="es-ES"/>
              </w:rPr>
              <w:t>Cada CAPD é a responsable da definición, actualización, calidade e coordinación do seu programa de doutoramento. As comisións académicas articulan procedementos e mecanismos para supervisar o desenvolvemento do programa, analizar os resultados e determinar as actuacións oportunas para a súa mellora. A opinión dos doctorandos/as e egresados/as ha de ser un dos principais factores a tomar en consideración á hora de definir e implantar as melloras.</w:t>
            </w:r>
          </w:p>
          <w:p w14:paraId="53145592" w14:textId="77777777" w:rsidR="006C612E" w:rsidRPr="009C4250" w:rsidRDefault="006C612E" w:rsidP="006C612E">
            <w:pPr>
              <w:spacing w:line="360" w:lineRule="auto"/>
              <w:jc w:val="both"/>
              <w:rPr>
                <w:rFonts w:cs="Verdana"/>
                <w:bCs/>
                <w:iCs/>
                <w:color w:val="auto"/>
                <w:sz w:val="16"/>
                <w:szCs w:val="16"/>
                <w:lang w:val="es-ES"/>
              </w:rPr>
            </w:pPr>
          </w:p>
          <w:p w14:paraId="4E23AD69" w14:textId="28890400" w:rsidR="006C612E" w:rsidRPr="009C4250" w:rsidRDefault="006C612E" w:rsidP="000A77C9">
            <w:pPr>
              <w:pStyle w:val="Prrafodelista"/>
              <w:numPr>
                <w:ilvl w:val="0"/>
                <w:numId w:val="32"/>
              </w:numPr>
              <w:spacing w:line="360" w:lineRule="auto"/>
              <w:jc w:val="both"/>
              <w:rPr>
                <w:rFonts w:cs="Verdana"/>
                <w:bCs/>
                <w:iCs/>
                <w:color w:val="auto"/>
                <w:sz w:val="16"/>
                <w:szCs w:val="16"/>
                <w:lang w:val="es-ES"/>
              </w:rPr>
            </w:pPr>
            <w:r w:rsidRPr="009C4250">
              <w:rPr>
                <w:rFonts w:cs="Verdana"/>
                <w:bCs/>
                <w:iCs/>
                <w:color w:val="auto"/>
                <w:sz w:val="16"/>
                <w:szCs w:val="16"/>
                <w:lang w:val="es-ES"/>
              </w:rPr>
              <w:t>Responsable de calidade do programa de doutoramento</w:t>
            </w:r>
          </w:p>
          <w:p w14:paraId="49C07A26" w14:textId="77777777" w:rsidR="006C612E" w:rsidRPr="009C4250" w:rsidRDefault="006C612E" w:rsidP="006C612E">
            <w:pPr>
              <w:spacing w:line="360" w:lineRule="auto"/>
              <w:jc w:val="both"/>
              <w:rPr>
                <w:rFonts w:cs="Verdana"/>
                <w:bCs/>
                <w:iCs/>
                <w:color w:val="auto"/>
                <w:sz w:val="16"/>
                <w:szCs w:val="16"/>
                <w:lang w:val="es-ES"/>
              </w:rPr>
            </w:pPr>
            <w:r w:rsidRPr="009C4250">
              <w:rPr>
                <w:rFonts w:cs="Verdana"/>
                <w:bCs/>
                <w:iCs/>
                <w:color w:val="auto"/>
                <w:sz w:val="16"/>
                <w:szCs w:val="16"/>
                <w:lang w:val="es-ES"/>
              </w:rPr>
              <w:lastRenderedPageBreak/>
              <w:t>Cada CAPD nomeará a unha persoa responsable en materia de calidade, que ten como funcións a de colaborar coa EIDO, e, en particular, coa persoa coordinadora de calidade, no desenvolvemento, implantación, seguimento e mellora dos procesos de calidade no programa.</w:t>
            </w:r>
          </w:p>
          <w:p w14:paraId="781AD7F2" w14:textId="77777777" w:rsidR="006C612E" w:rsidRPr="009C4250" w:rsidRDefault="006C612E" w:rsidP="006C612E">
            <w:pPr>
              <w:spacing w:line="360" w:lineRule="auto"/>
              <w:jc w:val="both"/>
              <w:rPr>
                <w:rFonts w:cs="Verdana"/>
                <w:bCs/>
                <w:iCs/>
                <w:color w:val="auto"/>
                <w:sz w:val="16"/>
                <w:szCs w:val="16"/>
                <w:lang w:val="es-ES"/>
              </w:rPr>
            </w:pPr>
          </w:p>
          <w:p w14:paraId="38DB5E71" w14:textId="77777777" w:rsidR="006C612E" w:rsidRPr="009C4250" w:rsidRDefault="006C612E" w:rsidP="006C612E">
            <w:pPr>
              <w:spacing w:line="360" w:lineRule="auto"/>
              <w:jc w:val="both"/>
              <w:rPr>
                <w:rFonts w:cs="Verdana"/>
                <w:bCs/>
                <w:iCs/>
                <w:color w:val="auto"/>
                <w:sz w:val="16"/>
                <w:szCs w:val="16"/>
                <w:lang w:val="es-ES"/>
              </w:rPr>
            </w:pPr>
            <w:r w:rsidRPr="009C4250">
              <w:rPr>
                <w:rFonts w:cs="Verdana"/>
                <w:bCs/>
                <w:iCs/>
                <w:color w:val="auto"/>
                <w:sz w:val="16"/>
                <w:szCs w:val="16"/>
                <w:lang w:val="es-ES"/>
              </w:rPr>
              <w:t>Ademais do anterior, todo o persoal da EIDO cuxas funcións teñan relación cos procedementos do SGC, estarán implicadas na aplicación da estratexia (política e obxectivos de calidade), sendo cada unha delas responsable da implantación no seu campo de actividade específico. Tamén, os departamentos e os grupos de investigación forman parte da estrutura organizativa asociada.</w:t>
            </w:r>
          </w:p>
          <w:p w14:paraId="7CDF0030" w14:textId="77777777" w:rsidR="003009A6" w:rsidRPr="009C4250" w:rsidRDefault="003009A6" w:rsidP="00D36802">
            <w:pPr>
              <w:spacing w:line="360" w:lineRule="auto"/>
              <w:jc w:val="both"/>
              <w:rPr>
                <w:rFonts w:cs="Verdana"/>
                <w:bCs/>
                <w:iCs/>
                <w:color w:val="auto"/>
                <w:sz w:val="16"/>
                <w:szCs w:val="16"/>
                <w:lang w:val="es-ES"/>
              </w:rPr>
            </w:pPr>
          </w:p>
          <w:p w14:paraId="575E0894" w14:textId="1FC9BCA8" w:rsidR="003009A6" w:rsidRPr="009C4250" w:rsidRDefault="003009A6" w:rsidP="003009A6">
            <w:pPr>
              <w:spacing w:line="360" w:lineRule="auto"/>
              <w:jc w:val="both"/>
              <w:rPr>
                <w:rFonts w:cs="Verdana"/>
                <w:bCs/>
                <w:iCs/>
                <w:color w:val="auto"/>
                <w:sz w:val="16"/>
                <w:szCs w:val="16"/>
                <w:u w:val="single"/>
                <w:lang w:val="es-ES"/>
              </w:rPr>
            </w:pPr>
            <w:r w:rsidRPr="009C4250">
              <w:rPr>
                <w:rFonts w:cs="Verdana"/>
                <w:bCs/>
                <w:iCs/>
                <w:color w:val="auto"/>
                <w:sz w:val="16"/>
                <w:szCs w:val="16"/>
                <w:u w:val="single"/>
                <w:lang w:val="es-ES"/>
              </w:rPr>
              <w:t>Evidencias da cultura da calidade:</w:t>
            </w:r>
          </w:p>
          <w:p w14:paraId="7B75923E" w14:textId="3BFCAF89" w:rsidR="00D36802" w:rsidRPr="009C4250" w:rsidRDefault="003009A6" w:rsidP="003009A6">
            <w:pPr>
              <w:spacing w:line="360" w:lineRule="auto"/>
              <w:jc w:val="both"/>
              <w:rPr>
                <w:rFonts w:cs="Verdana"/>
                <w:bCs/>
                <w:iCs/>
                <w:color w:val="auto"/>
                <w:sz w:val="16"/>
                <w:szCs w:val="16"/>
                <w:lang w:val="es-ES"/>
              </w:rPr>
            </w:pPr>
            <w:r w:rsidRPr="009C4250">
              <w:rPr>
                <w:rFonts w:cs="Verdana"/>
                <w:bCs/>
                <w:iCs/>
                <w:color w:val="auto"/>
                <w:sz w:val="16"/>
                <w:szCs w:val="16"/>
                <w:lang w:val="es-ES"/>
              </w:rPr>
              <w:t>A cultura de calidade da E</w:t>
            </w:r>
            <w:r w:rsidR="001C653C" w:rsidRPr="009C4250">
              <w:rPr>
                <w:rFonts w:cs="Verdana"/>
                <w:bCs/>
                <w:iCs/>
                <w:color w:val="auto"/>
                <w:sz w:val="16"/>
                <w:szCs w:val="16"/>
                <w:lang w:val="es-ES"/>
              </w:rPr>
              <w:t>IDO</w:t>
            </w:r>
            <w:r w:rsidRPr="009C4250">
              <w:rPr>
                <w:rFonts w:cs="Verdana"/>
                <w:bCs/>
                <w:iCs/>
                <w:color w:val="auto"/>
                <w:sz w:val="16"/>
                <w:szCs w:val="16"/>
                <w:lang w:val="es-ES"/>
              </w:rPr>
              <w:t xml:space="preserve"> pode apreciarse en termos documentais (memorias de calidade da E</w:t>
            </w:r>
            <w:r w:rsidR="001C653C" w:rsidRPr="009C4250">
              <w:rPr>
                <w:rFonts w:cs="Verdana"/>
                <w:bCs/>
                <w:iCs/>
                <w:color w:val="auto"/>
                <w:sz w:val="16"/>
                <w:szCs w:val="16"/>
                <w:lang w:val="es-ES"/>
              </w:rPr>
              <w:t>IDO</w:t>
            </w:r>
            <w:r w:rsidRPr="009C4250">
              <w:rPr>
                <w:rFonts w:cs="Verdana"/>
                <w:bCs/>
                <w:iCs/>
                <w:color w:val="auto"/>
                <w:sz w:val="16"/>
                <w:szCs w:val="16"/>
                <w:lang w:val="es-ES"/>
              </w:rPr>
              <w:t xml:space="preserve"> e outros rexistros de calidade resultados da implantación dos procesos), estratéxicos (</w:t>
            </w:r>
            <w:r w:rsidR="00D36802" w:rsidRPr="009C4250">
              <w:rPr>
                <w:rFonts w:cs="Verdana"/>
                <w:bCs/>
                <w:iCs/>
                <w:color w:val="auto"/>
                <w:sz w:val="16"/>
                <w:szCs w:val="16"/>
                <w:lang w:val="es-ES"/>
              </w:rPr>
              <w:t>aplicación da política e dos obxectivos de calidade aprobados</w:t>
            </w:r>
            <w:r w:rsidR="00943951" w:rsidRPr="009C4250">
              <w:rPr>
                <w:rFonts w:cs="Verdana"/>
                <w:bCs/>
                <w:iCs/>
                <w:color w:val="auto"/>
                <w:sz w:val="16"/>
                <w:szCs w:val="16"/>
                <w:lang w:val="es-ES"/>
              </w:rPr>
              <w:t>)</w:t>
            </w:r>
            <w:r w:rsidR="00236B6E" w:rsidRPr="009C4250">
              <w:rPr>
                <w:rFonts w:cs="Verdana"/>
                <w:bCs/>
                <w:iCs/>
                <w:color w:val="auto"/>
                <w:sz w:val="16"/>
                <w:szCs w:val="16"/>
                <w:lang w:val="es-ES"/>
              </w:rPr>
              <w:t xml:space="preserve"> </w:t>
            </w:r>
            <w:r w:rsidR="00943951" w:rsidRPr="009C4250">
              <w:rPr>
                <w:rFonts w:cs="Verdana"/>
                <w:bCs/>
                <w:iCs/>
                <w:color w:val="auto"/>
                <w:sz w:val="16"/>
                <w:szCs w:val="16"/>
                <w:lang w:val="es-ES"/>
              </w:rPr>
              <w:t>e de actividades de participación, sensibilización e formación e capacitación dos grupos de interese</w:t>
            </w:r>
            <w:r w:rsidR="00D36802" w:rsidRPr="009C4250">
              <w:rPr>
                <w:rFonts w:cs="Verdana"/>
                <w:bCs/>
                <w:iCs/>
                <w:color w:val="auto"/>
                <w:sz w:val="16"/>
                <w:szCs w:val="16"/>
                <w:lang w:val="es-ES"/>
              </w:rPr>
              <w:t>.</w:t>
            </w:r>
            <w:r w:rsidR="00943951" w:rsidRPr="009C4250">
              <w:rPr>
                <w:rFonts w:cs="Verdana"/>
                <w:bCs/>
                <w:iCs/>
                <w:color w:val="auto"/>
                <w:sz w:val="16"/>
                <w:szCs w:val="16"/>
                <w:lang w:val="es-ES"/>
              </w:rPr>
              <w:t xml:space="preserve"> Tamén, en termos de resultados e prestixio da </w:t>
            </w:r>
            <w:r w:rsidR="001C653C" w:rsidRPr="009C4250">
              <w:rPr>
                <w:rFonts w:cs="Verdana"/>
                <w:bCs/>
                <w:iCs/>
                <w:color w:val="auto"/>
                <w:sz w:val="16"/>
                <w:szCs w:val="16"/>
                <w:lang w:val="es-ES"/>
              </w:rPr>
              <w:t>EIDO</w:t>
            </w:r>
            <w:r w:rsidR="00943951" w:rsidRPr="009C4250">
              <w:rPr>
                <w:rFonts w:cs="Verdana"/>
                <w:bCs/>
                <w:iCs/>
                <w:color w:val="auto"/>
                <w:sz w:val="16"/>
                <w:szCs w:val="16"/>
                <w:lang w:val="es-ES"/>
              </w:rPr>
              <w:t xml:space="preserve"> e dos seus PD.</w:t>
            </w:r>
          </w:p>
          <w:p w14:paraId="743DC6F0" w14:textId="77777777" w:rsidR="00947843" w:rsidRPr="009C4250" w:rsidRDefault="00947843" w:rsidP="003009A6">
            <w:pPr>
              <w:spacing w:line="360" w:lineRule="auto"/>
              <w:jc w:val="both"/>
              <w:rPr>
                <w:rFonts w:cs="Verdana"/>
                <w:bCs/>
                <w:iCs/>
                <w:color w:val="auto"/>
                <w:sz w:val="16"/>
                <w:szCs w:val="16"/>
                <w:lang w:val="es-ES"/>
              </w:rPr>
            </w:pPr>
          </w:p>
          <w:p w14:paraId="68BC5352" w14:textId="5DCB4BFC" w:rsidR="002E1611" w:rsidRPr="009C4250" w:rsidRDefault="002E1611" w:rsidP="00D36802">
            <w:pPr>
              <w:jc w:val="both"/>
              <w:rPr>
                <w:color w:val="auto"/>
                <w:sz w:val="16"/>
                <w:szCs w:val="16"/>
                <w:lang w:val="es-ES"/>
              </w:rPr>
            </w:pPr>
          </w:p>
        </w:tc>
      </w:tr>
      <w:tr w:rsidR="00F311E9" w:rsidRPr="009C4250" w14:paraId="55FB1129"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6123EE15" w14:textId="77777777" w:rsidR="00F311E9" w:rsidRPr="009C4250" w:rsidRDefault="00F311E9" w:rsidP="00F311E9">
            <w:pPr>
              <w:spacing w:line="360" w:lineRule="auto"/>
              <w:jc w:val="both"/>
              <w:rPr>
                <w:rFonts w:cs="Verdana"/>
                <w:b/>
                <w:bCs/>
                <w:iCs/>
                <w:color w:val="auto"/>
                <w:sz w:val="16"/>
                <w:szCs w:val="16"/>
                <w:lang w:val="es-ES"/>
              </w:rPr>
            </w:pPr>
          </w:p>
          <w:p w14:paraId="3A717325" w14:textId="77777777" w:rsidR="00F311E9" w:rsidRPr="009C4250" w:rsidRDefault="00F311E9" w:rsidP="00F311E9">
            <w:pPr>
              <w:spacing w:line="360" w:lineRule="auto"/>
              <w:jc w:val="both"/>
              <w:rPr>
                <w:rFonts w:cs="Verdana"/>
                <w:b/>
                <w:bCs/>
                <w:iCs/>
                <w:color w:val="auto"/>
                <w:sz w:val="16"/>
                <w:szCs w:val="16"/>
                <w:lang w:val="es-ES"/>
              </w:rPr>
            </w:pPr>
            <w:r w:rsidRPr="009C4250">
              <w:rPr>
                <w:rFonts w:cs="Verdana"/>
                <w:b/>
                <w:bCs/>
                <w:iCs/>
                <w:color w:val="auto"/>
                <w:sz w:val="16"/>
                <w:szCs w:val="16"/>
                <w:lang w:val="es-ES"/>
              </w:rPr>
              <w:t>A análise do criterio baséase en:</w:t>
            </w:r>
          </w:p>
          <w:p w14:paraId="2D5B3247" w14:textId="77777777" w:rsidR="00F311E9" w:rsidRPr="009C4250" w:rsidRDefault="00F311E9" w:rsidP="00F311E9">
            <w:pPr>
              <w:spacing w:line="360" w:lineRule="auto"/>
              <w:jc w:val="both"/>
              <w:rPr>
                <w:rFonts w:cs="Verdana"/>
                <w:b/>
                <w:bCs/>
                <w:iCs/>
                <w:color w:val="auto"/>
                <w:sz w:val="16"/>
                <w:szCs w:val="16"/>
                <w:lang w:val="es-ES"/>
              </w:rPr>
            </w:pPr>
            <w:r w:rsidRPr="009C4250">
              <w:rPr>
                <w:rFonts w:cs="Verdana"/>
                <w:b/>
                <w:bCs/>
                <w:iCs/>
                <w:color w:val="auto"/>
                <w:sz w:val="16"/>
                <w:szCs w:val="16"/>
                <w:lang w:val="es-ES"/>
              </w:rPr>
              <w:t>Evidencias:</w:t>
            </w:r>
          </w:p>
          <w:p w14:paraId="1EA48D7C" w14:textId="77777777" w:rsidR="00F311E9" w:rsidRPr="009C4250" w:rsidRDefault="00F311E9" w:rsidP="00F311E9">
            <w:pPr>
              <w:spacing w:line="360" w:lineRule="auto"/>
              <w:jc w:val="both"/>
              <w:rPr>
                <w:rFonts w:cs="Arial"/>
                <w:color w:val="auto"/>
                <w:sz w:val="16"/>
                <w:szCs w:val="16"/>
                <w:lang w:val="es-ES" w:eastAsia="gl-ES"/>
              </w:rPr>
            </w:pPr>
            <w:r w:rsidRPr="009C4250">
              <w:rPr>
                <w:rFonts w:cs="Arial"/>
                <w:color w:val="auto"/>
                <w:sz w:val="16"/>
                <w:szCs w:val="16"/>
                <w:lang w:val="es-ES" w:eastAsia="gl-ES"/>
              </w:rPr>
              <w:t>EPD13: Informes de avaliación do deseño do SGC</w:t>
            </w:r>
          </w:p>
          <w:p w14:paraId="29D490A9" w14:textId="77777777" w:rsidR="00F311E9" w:rsidRPr="009C4250" w:rsidRDefault="00F311E9" w:rsidP="00F311E9">
            <w:pPr>
              <w:spacing w:line="360" w:lineRule="auto"/>
              <w:jc w:val="both"/>
              <w:rPr>
                <w:rFonts w:cs="Arial"/>
                <w:color w:val="auto"/>
                <w:sz w:val="16"/>
                <w:szCs w:val="16"/>
                <w:lang w:val="es-ES" w:eastAsia="gl-ES"/>
              </w:rPr>
            </w:pPr>
            <w:r w:rsidRPr="009C4250">
              <w:rPr>
                <w:rFonts w:cs="Arial"/>
                <w:color w:val="auto"/>
                <w:sz w:val="16"/>
                <w:szCs w:val="16"/>
                <w:lang w:val="es-ES" w:eastAsia="gl-ES"/>
              </w:rPr>
              <w:t>EPD14: Documentación do SGC (política e obxectivos de calidade, manual e procedementos)</w:t>
            </w:r>
          </w:p>
          <w:p w14:paraId="5ABE693A" w14:textId="77777777" w:rsidR="00F311E9" w:rsidRPr="009C4250" w:rsidRDefault="00F311E9" w:rsidP="00F311E9">
            <w:pPr>
              <w:spacing w:line="360" w:lineRule="auto"/>
              <w:jc w:val="both"/>
              <w:rPr>
                <w:rFonts w:cs="Arial"/>
                <w:color w:val="auto"/>
                <w:sz w:val="16"/>
                <w:szCs w:val="16"/>
                <w:lang w:val="es-ES" w:eastAsia="gl-ES"/>
              </w:rPr>
            </w:pPr>
            <w:r w:rsidRPr="009C4250">
              <w:rPr>
                <w:rFonts w:cs="Arial"/>
                <w:color w:val="auto"/>
                <w:sz w:val="16"/>
                <w:szCs w:val="16"/>
                <w:lang w:val="es-ES" w:eastAsia="gl-ES"/>
              </w:rPr>
              <w:t>EPD15: Actas das reunións celebradas, nos dous últimos cursos, da Comisión Académica/Comisión de Garantía de Calidade (as actas deben incorporar un apartado cos acordos adoptados en cada reunión)</w:t>
            </w:r>
          </w:p>
          <w:p w14:paraId="55D7BAFF" w14:textId="77777777" w:rsidR="00F311E9" w:rsidRPr="009C4250" w:rsidRDefault="00F311E9" w:rsidP="00F311E9">
            <w:pPr>
              <w:spacing w:line="360" w:lineRule="auto"/>
              <w:jc w:val="both"/>
              <w:rPr>
                <w:rFonts w:cs="Arial"/>
                <w:color w:val="auto"/>
                <w:sz w:val="16"/>
                <w:szCs w:val="16"/>
                <w:lang w:val="es-ES" w:eastAsia="gl-ES"/>
              </w:rPr>
            </w:pPr>
            <w:r w:rsidRPr="009C4250">
              <w:rPr>
                <w:rFonts w:cs="Arial"/>
                <w:color w:val="auto"/>
                <w:sz w:val="16"/>
                <w:szCs w:val="16"/>
                <w:lang w:val="es-ES" w:eastAsia="gl-ES"/>
              </w:rPr>
              <w:t>EPD16: Evidencias da implantación dos procedementos do SGC (procedementos completos, revisados e actualizados que desenvolven as directrices do SGC: política de calidade, deseño, revisión periódica e mellora dos programas formativos, garantía da aprendizaxe, ensino e avaliación centrados no estudante, garantía e mellora da calidade dos recursos humanos, garantía e mellora da calidade dos recursos materiais e servizos de información pública)</w:t>
            </w:r>
          </w:p>
          <w:p w14:paraId="502DBC2D" w14:textId="77777777" w:rsidR="00F311E9" w:rsidRPr="009C4250" w:rsidRDefault="00F311E9" w:rsidP="00F311E9">
            <w:pPr>
              <w:spacing w:line="360" w:lineRule="auto"/>
              <w:jc w:val="both"/>
              <w:rPr>
                <w:rFonts w:cs="Arial"/>
                <w:color w:val="auto"/>
                <w:sz w:val="16"/>
                <w:szCs w:val="16"/>
                <w:lang w:val="es-ES" w:eastAsia="gl-ES"/>
              </w:rPr>
            </w:pPr>
            <w:r w:rsidRPr="009C4250">
              <w:rPr>
                <w:rFonts w:cs="Arial"/>
                <w:color w:val="auto"/>
                <w:sz w:val="16"/>
                <w:szCs w:val="16"/>
                <w:lang w:val="es-ES" w:eastAsia="gl-ES"/>
              </w:rPr>
              <w:t>EPD17: Plans de seguimento e accións de mellora derivados da implantación do SGC</w:t>
            </w:r>
          </w:p>
          <w:p w14:paraId="0598E7A3" w14:textId="77777777" w:rsidR="00F311E9" w:rsidRPr="009C4250" w:rsidRDefault="00F311E9" w:rsidP="00F311E9">
            <w:pPr>
              <w:spacing w:line="360" w:lineRule="auto"/>
              <w:jc w:val="both"/>
              <w:rPr>
                <w:rFonts w:cs="Verdana"/>
                <w:b/>
                <w:bCs/>
                <w:iCs/>
                <w:color w:val="auto"/>
                <w:sz w:val="16"/>
                <w:szCs w:val="16"/>
                <w:lang w:val="es-ES"/>
              </w:rPr>
            </w:pPr>
            <w:r w:rsidRPr="009C4250">
              <w:rPr>
                <w:rFonts w:cs="Arial"/>
                <w:color w:val="auto"/>
                <w:sz w:val="16"/>
                <w:szCs w:val="16"/>
                <w:lang w:val="es-ES" w:eastAsia="gl-ES"/>
              </w:rPr>
              <w:t>EPD18: Informe/documento onde se recolla a análise das enquisas de satisfacción (% participación, resultados e evolución...)</w:t>
            </w:r>
          </w:p>
        </w:tc>
      </w:tr>
    </w:tbl>
    <w:p w14:paraId="1BCE2D89" w14:textId="77777777" w:rsidR="002E1611" w:rsidRPr="009C4250" w:rsidRDefault="002E1611" w:rsidP="002E1611">
      <w:pPr>
        <w:suppressAutoHyphens w:val="0"/>
        <w:rPr>
          <w:color w:val="auto"/>
          <w:lang w:val="es-ES"/>
        </w:rPr>
      </w:pPr>
    </w:p>
    <w:p w14:paraId="4FB599DD" w14:textId="77777777" w:rsidR="009D5567" w:rsidRPr="009C4250" w:rsidRDefault="009D5567" w:rsidP="002E1611">
      <w:pPr>
        <w:suppressAutoHyphens w:val="0"/>
        <w:rPr>
          <w:color w:val="auto"/>
          <w:lang w:val="es-ES"/>
        </w:rPr>
      </w:pPr>
    </w:p>
    <w:tbl>
      <w:tblPr>
        <w:tblW w:w="5000" w:type="pct"/>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9203"/>
      </w:tblGrid>
      <w:tr w:rsidR="009D5567" w:rsidRPr="009C4250" w14:paraId="1E7A7B24" w14:textId="77777777" w:rsidTr="006C13A8">
        <w:trPr>
          <w:jc w:val="center"/>
        </w:trPr>
        <w:tc>
          <w:tcPr>
            <w:tcW w:w="5000" w:type="pct"/>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04DC9CDD" w14:textId="77777777" w:rsidR="009D5567" w:rsidRPr="009C4250" w:rsidRDefault="009D5567" w:rsidP="009D5567">
            <w:pPr>
              <w:spacing w:line="360" w:lineRule="auto"/>
              <w:jc w:val="both"/>
              <w:rPr>
                <w:rFonts w:cs="Verdana"/>
                <w:b/>
                <w:bCs/>
                <w:iCs/>
                <w:color w:val="auto"/>
                <w:lang w:val="es-ES"/>
              </w:rPr>
            </w:pPr>
            <w:r w:rsidRPr="009C4250">
              <w:rPr>
                <w:b/>
                <w:color w:val="auto"/>
                <w:lang w:val="es-ES"/>
              </w:rPr>
              <w:t>DIMENSIÓN 2. RECURSOS</w:t>
            </w:r>
          </w:p>
        </w:tc>
      </w:tr>
      <w:tr w:rsidR="002E1611" w:rsidRPr="009C4250" w14:paraId="42B6C7CE" w14:textId="77777777" w:rsidTr="006C13A8">
        <w:trPr>
          <w:jc w:val="center"/>
        </w:trPr>
        <w:tc>
          <w:tcPr>
            <w:tcW w:w="5000" w:type="pct"/>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5BD2D809" w14:textId="77777777" w:rsidR="002E1611" w:rsidRPr="009C4250" w:rsidRDefault="002E1611" w:rsidP="006602A5">
            <w:pPr>
              <w:spacing w:line="360" w:lineRule="auto"/>
              <w:jc w:val="both"/>
              <w:rPr>
                <w:color w:val="auto"/>
                <w:sz w:val="16"/>
                <w:szCs w:val="16"/>
                <w:lang w:val="es-ES"/>
              </w:rPr>
            </w:pPr>
            <w:r w:rsidRPr="009C4250">
              <w:rPr>
                <w:rFonts w:cs="Verdana"/>
                <w:b/>
                <w:bCs/>
                <w:iCs/>
                <w:color w:val="auto"/>
                <w:sz w:val="16"/>
                <w:szCs w:val="16"/>
                <w:lang w:val="es-ES"/>
              </w:rPr>
              <w:t>CRITERIO 4. RECURSOS HUMANOS: O</w:t>
            </w:r>
            <w:r w:rsidRPr="009C4250">
              <w:rPr>
                <w:rFonts w:cs="Verdana"/>
                <w:b/>
                <w:bCs/>
                <w:color w:val="auto"/>
                <w:sz w:val="16"/>
                <w:szCs w:val="16"/>
                <w:lang w:val="es-ES"/>
              </w:rPr>
              <w:t xml:space="preserve"> </w:t>
            </w:r>
            <w:r w:rsidR="006602A5" w:rsidRPr="009C4250">
              <w:rPr>
                <w:rFonts w:cs="Verdana"/>
                <w:b/>
                <w:bCs/>
                <w:color w:val="auto"/>
                <w:sz w:val="16"/>
                <w:szCs w:val="16"/>
                <w:lang w:val="es-ES"/>
              </w:rPr>
              <w:t>persoal docente e investigador (</w:t>
            </w:r>
            <w:r w:rsidRPr="009C4250">
              <w:rPr>
                <w:rFonts w:cs="Verdana"/>
                <w:b/>
                <w:bCs/>
                <w:color w:val="auto"/>
                <w:sz w:val="16"/>
                <w:szCs w:val="16"/>
                <w:lang w:val="es-ES"/>
              </w:rPr>
              <w:t>PDI</w:t>
            </w:r>
            <w:r w:rsidR="006602A5" w:rsidRPr="009C4250">
              <w:rPr>
                <w:rFonts w:cs="Verdana"/>
                <w:b/>
                <w:bCs/>
                <w:color w:val="auto"/>
                <w:sz w:val="16"/>
                <w:szCs w:val="16"/>
                <w:lang w:val="es-ES"/>
              </w:rPr>
              <w:t>) e de apoio</w:t>
            </w:r>
            <w:r w:rsidRPr="009C4250">
              <w:rPr>
                <w:rFonts w:cs="Verdana"/>
                <w:b/>
                <w:bCs/>
                <w:color w:val="auto"/>
                <w:sz w:val="16"/>
                <w:szCs w:val="16"/>
                <w:lang w:val="es-ES"/>
              </w:rPr>
              <w:t xml:space="preserve"> é suficiente e </w:t>
            </w:r>
            <w:r w:rsidR="006602A5" w:rsidRPr="009C4250">
              <w:rPr>
                <w:rFonts w:cs="Verdana"/>
                <w:b/>
                <w:bCs/>
                <w:color w:val="auto"/>
                <w:sz w:val="16"/>
                <w:szCs w:val="16"/>
                <w:lang w:val="es-ES"/>
              </w:rPr>
              <w:t>idóne</w:t>
            </w:r>
            <w:r w:rsidRPr="009C4250">
              <w:rPr>
                <w:rFonts w:cs="Verdana"/>
                <w:b/>
                <w:bCs/>
                <w:color w:val="auto"/>
                <w:sz w:val="16"/>
                <w:szCs w:val="16"/>
                <w:lang w:val="es-ES"/>
              </w:rPr>
              <w:t>o, de acordo coas características do programa, o ámbito científico e o número de estudantes.</w:t>
            </w:r>
          </w:p>
        </w:tc>
      </w:tr>
      <w:tr w:rsidR="002E1611" w:rsidRPr="009C4250" w14:paraId="44D0FDFB" w14:textId="77777777" w:rsidTr="006C13A8">
        <w:trPr>
          <w:jc w:val="center"/>
        </w:trPr>
        <w:tc>
          <w:tcPr>
            <w:tcW w:w="5000" w:type="pct"/>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791C114F" w14:textId="77777777" w:rsidR="002E1611" w:rsidRPr="009C4250" w:rsidRDefault="002E1611" w:rsidP="001529EC">
            <w:pPr>
              <w:spacing w:line="360" w:lineRule="auto"/>
              <w:jc w:val="both"/>
              <w:rPr>
                <w:rFonts w:cs="Verdana"/>
                <w:iCs/>
                <w:color w:val="auto"/>
                <w:sz w:val="16"/>
                <w:szCs w:val="16"/>
                <w:lang w:val="es-ES"/>
              </w:rPr>
            </w:pPr>
            <w:r w:rsidRPr="009C4250">
              <w:rPr>
                <w:rFonts w:cs="Verdana"/>
                <w:iCs/>
                <w:color w:val="auto"/>
                <w:sz w:val="16"/>
                <w:szCs w:val="16"/>
                <w:lang w:val="es-ES"/>
              </w:rPr>
              <w:t>4.1.- O PDI reúne os requisitos esixidos para a súa participación no programa e acredita a súa experiencia investigadora.</w:t>
            </w:r>
          </w:p>
        </w:tc>
      </w:tr>
      <w:tr w:rsidR="002E1611" w:rsidRPr="009C4250" w14:paraId="7447F922" w14:textId="77777777" w:rsidTr="006C13A8">
        <w:trPr>
          <w:jc w:val="center"/>
        </w:trPr>
        <w:tc>
          <w:tcPr>
            <w:tcW w:w="5000" w:type="pct"/>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0AC70CF"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t>Aspectos a valorar:</w:t>
            </w:r>
          </w:p>
          <w:p w14:paraId="12707AE3" w14:textId="77777777" w:rsidR="002E1611" w:rsidRPr="009C4250" w:rsidRDefault="002E1611" w:rsidP="006602A5">
            <w:pPr>
              <w:widowControl w:val="0"/>
              <w:numPr>
                <w:ilvl w:val="0"/>
                <w:numId w:val="6"/>
              </w:numPr>
              <w:tabs>
                <w:tab w:val="left" w:pos="142"/>
              </w:tabs>
              <w:suppressAutoHyphens w:val="0"/>
              <w:spacing w:line="360" w:lineRule="auto"/>
              <w:contextualSpacing/>
              <w:jc w:val="both"/>
              <w:outlineLvl w:val="3"/>
              <w:rPr>
                <w:b/>
                <w:i/>
                <w:color w:val="auto"/>
                <w:sz w:val="16"/>
                <w:szCs w:val="16"/>
                <w:lang w:val="es-ES"/>
              </w:rPr>
            </w:pPr>
            <w:r w:rsidRPr="009C4250">
              <w:rPr>
                <w:color w:val="auto"/>
                <w:sz w:val="16"/>
                <w:szCs w:val="16"/>
                <w:lang w:val="es-ES"/>
              </w:rPr>
              <w:t xml:space="preserve">O PDI que participa no programa conta co nivel de cualificación (experiencia docente e investigadora) esixido para a impartición do mesmo e é acorde coas previsións incluídas na memoria verificada. Débese actualizar a información  proporcionada no momento da verificación. </w:t>
            </w:r>
          </w:p>
          <w:p w14:paraId="00270719" w14:textId="77777777" w:rsidR="006602A5" w:rsidRPr="009C4250" w:rsidRDefault="006602A5" w:rsidP="006602A5">
            <w:pPr>
              <w:widowControl w:val="0"/>
              <w:tabs>
                <w:tab w:val="left" w:pos="142"/>
              </w:tabs>
              <w:suppressAutoHyphens w:val="0"/>
              <w:spacing w:line="360" w:lineRule="auto"/>
              <w:ind w:left="720"/>
              <w:contextualSpacing/>
              <w:jc w:val="both"/>
              <w:outlineLvl w:val="3"/>
              <w:rPr>
                <w:b/>
                <w:i/>
                <w:color w:val="auto"/>
                <w:sz w:val="16"/>
                <w:szCs w:val="16"/>
                <w:lang w:val="es-ES"/>
              </w:rPr>
            </w:pPr>
          </w:p>
        </w:tc>
      </w:tr>
      <w:tr w:rsidR="002E1611" w:rsidRPr="009C4250" w14:paraId="55A41050" w14:textId="77777777" w:rsidTr="006C13A8">
        <w:trPr>
          <w:jc w:val="center"/>
        </w:trPr>
        <w:tc>
          <w:tcPr>
            <w:tcW w:w="5000" w:type="pct"/>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82D9042" w14:textId="77777777" w:rsidR="002E1611" w:rsidRPr="009C4250" w:rsidRDefault="002E1611" w:rsidP="001529EC">
            <w:pPr>
              <w:jc w:val="both"/>
              <w:rPr>
                <w:rFonts w:cs="Verdana"/>
                <w:bCs/>
                <w:i/>
                <w:iCs/>
                <w:color w:val="auto"/>
                <w:sz w:val="16"/>
                <w:szCs w:val="16"/>
                <w:lang w:val="es-ES"/>
              </w:rPr>
            </w:pPr>
            <w:r w:rsidRPr="009C4250">
              <w:rPr>
                <w:rFonts w:cs="Verdana"/>
                <w:b/>
                <w:bCs/>
                <w:iCs/>
                <w:color w:val="auto"/>
                <w:sz w:val="16"/>
                <w:szCs w:val="16"/>
                <w:lang w:val="es-ES"/>
              </w:rPr>
              <w:t>Reflexión/comentarios que xustifiquen a valoración:</w:t>
            </w:r>
          </w:p>
          <w:p w14:paraId="5703DC10" w14:textId="77777777" w:rsidR="002E1611" w:rsidRPr="009C4250" w:rsidRDefault="002E1611" w:rsidP="001529EC">
            <w:pPr>
              <w:jc w:val="both"/>
              <w:rPr>
                <w:color w:val="auto"/>
                <w:sz w:val="16"/>
                <w:szCs w:val="16"/>
                <w:lang w:val="es-ES"/>
              </w:rPr>
            </w:pPr>
          </w:p>
          <w:p w14:paraId="76AA7664" w14:textId="0752B760" w:rsidR="00DE03C0" w:rsidRPr="009C4250" w:rsidRDefault="00DE03C0" w:rsidP="00DE03C0">
            <w:pPr>
              <w:spacing w:line="360" w:lineRule="auto"/>
              <w:jc w:val="both"/>
              <w:rPr>
                <w:color w:val="auto"/>
                <w:sz w:val="16"/>
                <w:szCs w:val="16"/>
              </w:rPr>
            </w:pPr>
            <w:r w:rsidRPr="009C4250">
              <w:rPr>
                <w:color w:val="auto"/>
                <w:sz w:val="16"/>
                <w:szCs w:val="16"/>
              </w:rPr>
              <w:t xml:space="preserve">El PDI que participa en el Programa de Doctorado cuenta con el nivel de cualificación tanto docente como investigadora exigida para la impartición del mismo; y además es acorde con las previsiones contenidas en la </w:t>
            </w:r>
            <w:r w:rsidRPr="009C4250">
              <w:rPr>
                <w:color w:val="auto"/>
                <w:sz w:val="16"/>
                <w:szCs w:val="16"/>
              </w:rPr>
              <w:lastRenderedPageBreak/>
              <w:t xml:space="preserve">Memoria verificada. Muestra de ello es el porcentaje de profesorado del Programa con sexenio vivo, que, aunque oscila de un curso a otro, se mantiene siempre por encima del 50%, llegando al 65,38% en el curso 2020/2021, y al 69,57% en el curso 2021/2022. </w:t>
            </w:r>
          </w:p>
          <w:p w14:paraId="506A500B" w14:textId="77777777" w:rsidR="009501AF" w:rsidRPr="009C4250" w:rsidRDefault="009501AF" w:rsidP="00DE03C0">
            <w:pPr>
              <w:spacing w:line="360" w:lineRule="auto"/>
              <w:jc w:val="both"/>
              <w:rPr>
                <w:color w:val="auto"/>
                <w:sz w:val="16"/>
                <w:szCs w:val="16"/>
              </w:rPr>
            </w:pPr>
          </w:p>
          <w:p w14:paraId="0990AAAC" w14:textId="6D23E1ED" w:rsidR="001258A4" w:rsidRPr="009C4250" w:rsidRDefault="00DE03C0" w:rsidP="007E042E">
            <w:pPr>
              <w:spacing w:line="360" w:lineRule="auto"/>
              <w:jc w:val="both"/>
              <w:rPr>
                <w:color w:val="auto"/>
                <w:sz w:val="16"/>
                <w:szCs w:val="16"/>
                <w:lang w:val="es-ES"/>
              </w:rPr>
            </w:pPr>
            <w:r w:rsidRPr="009C4250">
              <w:rPr>
                <w:color w:val="auto"/>
                <w:sz w:val="16"/>
                <w:szCs w:val="16"/>
              </w:rPr>
              <w:t>A su vez, esta cualificación docente e investigadora del profesorado del Programa de Doctorado también se pone de manifiesto a la vista de los proyectos de investigación en los que participan</w:t>
            </w:r>
            <w:r w:rsidR="000961A7" w:rsidRPr="009C4250">
              <w:rPr>
                <w:color w:val="auto"/>
                <w:sz w:val="16"/>
                <w:szCs w:val="16"/>
              </w:rPr>
              <w:t xml:space="preserve"> (Evidencia EPD20)</w:t>
            </w:r>
            <w:r w:rsidRPr="009C4250">
              <w:rPr>
                <w:color w:val="auto"/>
                <w:sz w:val="16"/>
                <w:szCs w:val="16"/>
              </w:rPr>
              <w:t>, de sus contribuiciones</w:t>
            </w:r>
            <w:r w:rsidR="000961A7" w:rsidRPr="009C4250">
              <w:rPr>
                <w:color w:val="auto"/>
                <w:sz w:val="16"/>
                <w:szCs w:val="16"/>
              </w:rPr>
              <w:t xml:space="preserve"> (Evidencia EPD24)</w:t>
            </w:r>
            <w:r w:rsidRPr="009C4250">
              <w:rPr>
                <w:color w:val="auto"/>
                <w:sz w:val="16"/>
                <w:szCs w:val="16"/>
              </w:rPr>
              <w:t>, y, en particular, de las tesis dirigidas</w:t>
            </w:r>
            <w:r w:rsidR="009501AF" w:rsidRPr="009C4250">
              <w:rPr>
                <w:color w:val="auto"/>
                <w:sz w:val="16"/>
                <w:szCs w:val="16"/>
              </w:rPr>
              <w:t xml:space="preserve"> y defendidas</w:t>
            </w:r>
            <w:r w:rsidRPr="009C4250">
              <w:rPr>
                <w:color w:val="auto"/>
                <w:sz w:val="16"/>
                <w:szCs w:val="16"/>
              </w:rPr>
              <w:t>. En este sentido, cabe destacar que</w:t>
            </w:r>
            <w:r w:rsidR="009501AF" w:rsidRPr="009C4250">
              <w:rPr>
                <w:color w:val="auto"/>
                <w:sz w:val="16"/>
                <w:szCs w:val="16"/>
              </w:rPr>
              <w:t>,</w:t>
            </w:r>
            <w:r w:rsidRPr="009C4250">
              <w:rPr>
                <w:color w:val="auto"/>
                <w:sz w:val="16"/>
                <w:szCs w:val="16"/>
              </w:rPr>
              <w:t xml:space="preserve"> en los cuatro cursos académicos objeto de este informe</w:t>
            </w:r>
            <w:r w:rsidR="009501AF" w:rsidRPr="009C4250">
              <w:rPr>
                <w:color w:val="auto"/>
                <w:sz w:val="16"/>
                <w:szCs w:val="16"/>
              </w:rPr>
              <w:t>,</w:t>
            </w:r>
            <w:r w:rsidRPr="009C4250">
              <w:rPr>
                <w:color w:val="auto"/>
                <w:sz w:val="16"/>
                <w:szCs w:val="16"/>
              </w:rPr>
              <w:t xml:space="preserve"> se han defendido en el Programa de D</w:t>
            </w:r>
            <w:r w:rsidR="009501AF" w:rsidRPr="009C4250">
              <w:rPr>
                <w:color w:val="auto"/>
                <w:sz w:val="16"/>
                <w:szCs w:val="16"/>
              </w:rPr>
              <w:t xml:space="preserve">octorado 18 tesis (Indicador IPD18-01); y, en el presente curso académico 2024/2025 ya se han defendido otras 6 tesis, y se defenderán otras 2 más antes de fin de curso. Además, de las 18 tesis defendidas, todas salvo una, han merecido la calificación cum laude (Indicador IPD18-07), </w:t>
            </w:r>
            <w:r w:rsidR="007E042E" w:rsidRPr="009C4250">
              <w:rPr>
                <w:color w:val="auto"/>
                <w:sz w:val="16"/>
                <w:szCs w:val="16"/>
              </w:rPr>
              <w:t>y al menos 2 se han defendido con mención internacional.</w:t>
            </w:r>
          </w:p>
          <w:p w14:paraId="555FC20B" w14:textId="77777777" w:rsidR="002E1611" w:rsidRPr="009C4250" w:rsidRDefault="002E1611" w:rsidP="001529EC">
            <w:pPr>
              <w:jc w:val="both"/>
              <w:rPr>
                <w:color w:val="auto"/>
                <w:sz w:val="16"/>
                <w:szCs w:val="16"/>
                <w:lang w:val="es-ES"/>
              </w:rPr>
            </w:pPr>
          </w:p>
        </w:tc>
      </w:tr>
      <w:tr w:rsidR="002E1611" w:rsidRPr="009C4250" w14:paraId="7234CB18" w14:textId="77777777" w:rsidTr="006C13A8">
        <w:trPr>
          <w:jc w:val="center"/>
        </w:trPr>
        <w:tc>
          <w:tcPr>
            <w:tcW w:w="5000" w:type="pct"/>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212B19F" w14:textId="77777777" w:rsidR="002E1611" w:rsidRPr="009C4250" w:rsidRDefault="002E1611" w:rsidP="006602A5">
            <w:pPr>
              <w:spacing w:line="360" w:lineRule="auto"/>
              <w:jc w:val="both"/>
              <w:rPr>
                <w:rFonts w:cs="Verdana"/>
                <w:iCs/>
                <w:color w:val="auto"/>
                <w:sz w:val="16"/>
                <w:szCs w:val="16"/>
                <w:lang w:val="es-ES"/>
              </w:rPr>
            </w:pPr>
            <w:r w:rsidRPr="009C4250">
              <w:rPr>
                <w:rFonts w:cs="Verdana"/>
                <w:iCs/>
                <w:color w:val="auto"/>
                <w:sz w:val="16"/>
                <w:szCs w:val="16"/>
                <w:lang w:val="es-ES"/>
              </w:rPr>
              <w:lastRenderedPageBreak/>
              <w:t xml:space="preserve">4.2.- O PDI é suficiente e ten a dedicación necesaria para desenvolver as súas funcións de forma </w:t>
            </w:r>
            <w:r w:rsidR="006602A5" w:rsidRPr="009C4250">
              <w:rPr>
                <w:rFonts w:cs="Verdana"/>
                <w:iCs/>
                <w:color w:val="auto"/>
                <w:sz w:val="16"/>
                <w:szCs w:val="16"/>
                <w:lang w:val="es-ES"/>
              </w:rPr>
              <w:t>idónea</w:t>
            </w:r>
            <w:r w:rsidRPr="009C4250">
              <w:rPr>
                <w:rFonts w:cs="Verdana"/>
                <w:iCs/>
                <w:color w:val="auto"/>
                <w:sz w:val="16"/>
                <w:szCs w:val="16"/>
                <w:lang w:val="es-ES"/>
              </w:rPr>
              <w:t>, considerando o número de estudantes en cada liña de investigación e a natureza e características do programa de doutoramento.</w:t>
            </w:r>
          </w:p>
        </w:tc>
      </w:tr>
      <w:tr w:rsidR="002E1611" w:rsidRPr="009C4250" w14:paraId="0EEDD022" w14:textId="77777777" w:rsidTr="006C13A8">
        <w:trPr>
          <w:jc w:val="center"/>
        </w:trPr>
        <w:tc>
          <w:tcPr>
            <w:tcW w:w="5000" w:type="pct"/>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6E60499B"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t>Aspectos a valorar:</w:t>
            </w:r>
          </w:p>
          <w:p w14:paraId="7EF4C31B" w14:textId="77777777" w:rsidR="002E1611" w:rsidRPr="009C4250" w:rsidRDefault="002E1611" w:rsidP="006602A5">
            <w:pPr>
              <w:widowControl w:val="0"/>
              <w:numPr>
                <w:ilvl w:val="0"/>
                <w:numId w:val="6"/>
              </w:numPr>
              <w:tabs>
                <w:tab w:val="left" w:pos="142"/>
              </w:tabs>
              <w:suppressAutoHyphens w:val="0"/>
              <w:spacing w:line="360" w:lineRule="auto"/>
              <w:contextualSpacing/>
              <w:jc w:val="both"/>
              <w:outlineLvl w:val="3"/>
              <w:rPr>
                <w:color w:val="auto"/>
                <w:sz w:val="16"/>
                <w:szCs w:val="16"/>
                <w:lang w:val="es-ES"/>
              </w:rPr>
            </w:pPr>
            <w:r w:rsidRPr="009C4250">
              <w:rPr>
                <w:color w:val="auto"/>
                <w:sz w:val="16"/>
                <w:szCs w:val="16"/>
                <w:lang w:val="es-ES"/>
              </w:rPr>
              <w:t>O PDI é suficiente para desenvolver as funcións e atender todos os estudantes.</w:t>
            </w:r>
          </w:p>
        </w:tc>
      </w:tr>
      <w:tr w:rsidR="002E1611" w:rsidRPr="009C4250" w14:paraId="1FD27104" w14:textId="77777777" w:rsidTr="006C13A8">
        <w:trPr>
          <w:jc w:val="center"/>
        </w:trPr>
        <w:tc>
          <w:tcPr>
            <w:tcW w:w="5000" w:type="pct"/>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54565C6D" w14:textId="77777777" w:rsidR="002E1611" w:rsidRPr="009C4250" w:rsidRDefault="002E1611" w:rsidP="001529EC">
            <w:pPr>
              <w:jc w:val="both"/>
              <w:rPr>
                <w:rFonts w:cs="Verdana"/>
                <w:bCs/>
                <w:i/>
                <w:iCs/>
                <w:color w:val="auto"/>
                <w:sz w:val="16"/>
                <w:szCs w:val="16"/>
                <w:lang w:val="es-ES"/>
              </w:rPr>
            </w:pPr>
            <w:r w:rsidRPr="009C4250">
              <w:rPr>
                <w:rFonts w:cs="Verdana"/>
                <w:b/>
                <w:bCs/>
                <w:iCs/>
                <w:color w:val="auto"/>
                <w:sz w:val="16"/>
                <w:szCs w:val="16"/>
                <w:lang w:val="es-ES"/>
              </w:rPr>
              <w:t>Reflexión/comentarios que xustifiquen a valoración:</w:t>
            </w:r>
          </w:p>
          <w:p w14:paraId="1024A4A8" w14:textId="77777777" w:rsidR="002E1611" w:rsidRPr="009C4250" w:rsidRDefault="002E1611" w:rsidP="001529EC">
            <w:pPr>
              <w:jc w:val="both"/>
              <w:rPr>
                <w:color w:val="auto"/>
                <w:sz w:val="16"/>
                <w:szCs w:val="16"/>
                <w:lang w:val="es-ES"/>
              </w:rPr>
            </w:pPr>
          </w:p>
          <w:p w14:paraId="543B12F2" w14:textId="501832A0" w:rsidR="007E042E" w:rsidRPr="009C4250" w:rsidRDefault="007E042E" w:rsidP="007E042E">
            <w:pPr>
              <w:spacing w:line="360" w:lineRule="auto"/>
              <w:jc w:val="both"/>
              <w:rPr>
                <w:color w:val="auto"/>
                <w:sz w:val="16"/>
                <w:szCs w:val="16"/>
              </w:rPr>
            </w:pPr>
            <w:r w:rsidRPr="009C4250">
              <w:rPr>
                <w:color w:val="auto"/>
                <w:sz w:val="16"/>
                <w:szCs w:val="16"/>
              </w:rPr>
              <w:t>El Programa de Doctorado cuenta con PDI suficiente y con la dedicación necesaria para llevar a cabo sus funciones de forma adecuada a la vista del número de alumnos matriculados en cada línea de investigación y teniendo en cuenta las características propias del Programa.</w:t>
            </w:r>
          </w:p>
          <w:p w14:paraId="572F5DD4" w14:textId="77777777" w:rsidR="00F95750" w:rsidRPr="009C4250" w:rsidRDefault="007E042E" w:rsidP="007E042E">
            <w:pPr>
              <w:spacing w:line="360" w:lineRule="auto"/>
              <w:jc w:val="both"/>
              <w:rPr>
                <w:color w:val="auto"/>
                <w:sz w:val="16"/>
                <w:szCs w:val="16"/>
              </w:rPr>
            </w:pPr>
            <w:r w:rsidRPr="009C4250">
              <w:rPr>
                <w:color w:val="auto"/>
                <w:sz w:val="16"/>
                <w:szCs w:val="16"/>
              </w:rPr>
              <w:t xml:space="preserve">En concreto, como ya se indicó en el apdo. </w:t>
            </w:r>
            <w:r w:rsidR="000961A7" w:rsidRPr="009C4250">
              <w:rPr>
                <w:color w:val="auto"/>
                <w:sz w:val="16"/>
                <w:szCs w:val="16"/>
              </w:rPr>
              <w:t>1.1, el cuadro docente d</w:t>
            </w:r>
            <w:r w:rsidRPr="009C4250">
              <w:rPr>
                <w:color w:val="auto"/>
                <w:sz w:val="16"/>
                <w:szCs w:val="16"/>
              </w:rPr>
              <w:t>el Programa</w:t>
            </w:r>
            <w:r w:rsidR="000961A7" w:rsidRPr="009C4250">
              <w:rPr>
                <w:color w:val="auto"/>
                <w:sz w:val="16"/>
                <w:szCs w:val="16"/>
              </w:rPr>
              <w:t xml:space="preserve"> de Doctorado está integrado por un total de 40</w:t>
            </w:r>
            <w:r w:rsidRPr="009C4250">
              <w:rPr>
                <w:color w:val="auto"/>
                <w:sz w:val="16"/>
                <w:szCs w:val="16"/>
              </w:rPr>
              <w:t xml:space="preserve"> profesores que pertenecen al ámbito jurídico y social en correspondencia con el carácter multidisciplinar del </w:t>
            </w:r>
            <w:r w:rsidR="000961A7" w:rsidRPr="009C4250">
              <w:rPr>
                <w:color w:val="auto"/>
                <w:sz w:val="16"/>
                <w:szCs w:val="16"/>
              </w:rPr>
              <w:t>P</w:t>
            </w:r>
            <w:r w:rsidRPr="009C4250">
              <w:rPr>
                <w:color w:val="auto"/>
                <w:sz w:val="16"/>
                <w:szCs w:val="16"/>
              </w:rPr>
              <w:t>rograma y para responder también al distinto perfil del alumnado matriculado</w:t>
            </w:r>
            <w:r w:rsidR="000961A7" w:rsidRPr="009C4250">
              <w:rPr>
                <w:color w:val="auto"/>
                <w:sz w:val="16"/>
                <w:szCs w:val="16"/>
              </w:rPr>
              <w:t xml:space="preserve"> (Evidencia EPD19)</w:t>
            </w:r>
            <w:r w:rsidRPr="009C4250">
              <w:rPr>
                <w:color w:val="auto"/>
                <w:sz w:val="16"/>
                <w:szCs w:val="16"/>
              </w:rPr>
              <w:t xml:space="preserve">. Ahora bien, a la vista del número de alumnos que se ha matriculado en algunas líneas de investigación, desde la </w:t>
            </w:r>
            <w:r w:rsidR="000961A7" w:rsidRPr="009C4250">
              <w:rPr>
                <w:color w:val="auto"/>
                <w:sz w:val="16"/>
                <w:szCs w:val="16"/>
              </w:rPr>
              <w:t>C</w:t>
            </w:r>
            <w:r w:rsidRPr="009C4250">
              <w:rPr>
                <w:color w:val="auto"/>
                <w:sz w:val="16"/>
                <w:szCs w:val="16"/>
              </w:rPr>
              <w:t xml:space="preserve">oordinación del </w:t>
            </w:r>
            <w:r w:rsidR="000961A7" w:rsidRPr="009C4250">
              <w:rPr>
                <w:color w:val="auto"/>
                <w:sz w:val="16"/>
                <w:szCs w:val="16"/>
              </w:rPr>
              <w:t>P</w:t>
            </w:r>
            <w:r w:rsidRPr="009C4250">
              <w:rPr>
                <w:color w:val="auto"/>
                <w:sz w:val="16"/>
                <w:szCs w:val="16"/>
              </w:rPr>
              <w:t xml:space="preserve">rograma se ha buscado personal colaborador para que asuma la dirección o codirección de tesis doctorales, junto con profesores propios del programa. </w:t>
            </w:r>
            <w:r w:rsidR="000961A7" w:rsidRPr="009C4250">
              <w:rPr>
                <w:color w:val="auto"/>
                <w:sz w:val="16"/>
                <w:szCs w:val="16"/>
              </w:rPr>
              <w:t xml:space="preserve">Cabe citar, entre otros, a los </w:t>
            </w:r>
            <w:r w:rsidRPr="009C4250">
              <w:rPr>
                <w:color w:val="auto"/>
                <w:sz w:val="16"/>
                <w:szCs w:val="16"/>
              </w:rPr>
              <w:t>Doctores Isabel Espín Alba y Marcos Almeida Cerreda (de la Universidade de Santiago de Compostela), Lurdes Varregoso Mesquita (de la Universidade Portucalense)</w:t>
            </w:r>
            <w:r w:rsidR="00F95750" w:rsidRPr="009C4250">
              <w:rPr>
                <w:color w:val="auto"/>
                <w:sz w:val="16"/>
                <w:szCs w:val="16"/>
              </w:rPr>
              <w:t>, Helena Soleto Muñoz (de la Universidad Carlos III de Madrid), Verónica López Yagües (de la Universidad de Alicante); Mercedes Llorente Sánchez-Arjona (de la Universidad de Sevilla), Rui Abrunhosa (de la Universidade do Minho), Susana Sousa Machado (del Instituto Politécnico de Porto), Enrique Pastor Seller (de la Universidad de Murcia), Pedro Tomás Nevado-Batalla (de la Universidad de Salamanca), o Ángel Aday Jiménez Alemán (de la Universidad Complutense de Madrid</w:t>
            </w:r>
            <w:r w:rsidRPr="009C4250">
              <w:rPr>
                <w:color w:val="auto"/>
                <w:sz w:val="16"/>
                <w:szCs w:val="16"/>
              </w:rPr>
              <w:t>.</w:t>
            </w:r>
          </w:p>
          <w:p w14:paraId="24FCEE4E" w14:textId="77777777" w:rsidR="00F95750" w:rsidRPr="009C4250" w:rsidRDefault="00F95750" w:rsidP="007E042E">
            <w:pPr>
              <w:spacing w:line="360" w:lineRule="auto"/>
              <w:jc w:val="both"/>
              <w:rPr>
                <w:color w:val="auto"/>
                <w:sz w:val="16"/>
                <w:szCs w:val="16"/>
              </w:rPr>
            </w:pPr>
          </w:p>
          <w:p w14:paraId="7952AF2B" w14:textId="36745EEC" w:rsidR="007E042E" w:rsidRPr="009C4250" w:rsidRDefault="007E042E" w:rsidP="007E042E">
            <w:pPr>
              <w:spacing w:line="360" w:lineRule="auto"/>
              <w:jc w:val="both"/>
              <w:rPr>
                <w:color w:val="auto"/>
                <w:sz w:val="16"/>
                <w:szCs w:val="16"/>
              </w:rPr>
            </w:pPr>
            <w:r w:rsidRPr="009C4250">
              <w:rPr>
                <w:color w:val="auto"/>
                <w:sz w:val="16"/>
                <w:szCs w:val="16"/>
              </w:rPr>
              <w:t xml:space="preserve">En todos los casos, la </w:t>
            </w:r>
            <w:r w:rsidR="00F95750" w:rsidRPr="009C4250">
              <w:rPr>
                <w:color w:val="auto"/>
                <w:sz w:val="16"/>
                <w:szCs w:val="16"/>
              </w:rPr>
              <w:t>asignación</w:t>
            </w:r>
            <w:r w:rsidRPr="009C4250">
              <w:rPr>
                <w:color w:val="auto"/>
                <w:sz w:val="16"/>
                <w:szCs w:val="16"/>
              </w:rPr>
              <w:t xml:space="preserve"> del concreto director/a está directamente vinculado con el perfil del </w:t>
            </w:r>
            <w:r w:rsidR="00F95750" w:rsidRPr="009C4250">
              <w:rPr>
                <w:color w:val="auto"/>
                <w:sz w:val="16"/>
                <w:szCs w:val="16"/>
              </w:rPr>
              <w:t>doctorando/a</w:t>
            </w:r>
            <w:r w:rsidRPr="009C4250">
              <w:rPr>
                <w:color w:val="auto"/>
                <w:sz w:val="16"/>
                <w:szCs w:val="16"/>
              </w:rPr>
              <w:t xml:space="preserve"> y el tema objeto de tesis doctoral</w:t>
            </w:r>
            <w:r w:rsidR="00F95750" w:rsidRPr="009C4250">
              <w:rPr>
                <w:color w:val="auto"/>
                <w:sz w:val="16"/>
                <w:szCs w:val="16"/>
              </w:rPr>
              <w:t>. Y,</w:t>
            </w:r>
            <w:r w:rsidRPr="009C4250">
              <w:rPr>
                <w:color w:val="auto"/>
                <w:sz w:val="16"/>
                <w:szCs w:val="16"/>
              </w:rPr>
              <w:t xml:space="preserve"> en ocasiones, tratándose de un tema multidiciplinar o de derecho comparado, se asignan dos codirectores que colaboran entre sí en la dirección </w:t>
            </w:r>
            <w:r w:rsidR="00F95750" w:rsidRPr="009C4250">
              <w:rPr>
                <w:color w:val="auto"/>
                <w:sz w:val="16"/>
                <w:szCs w:val="16"/>
              </w:rPr>
              <w:t xml:space="preserve">de la tesis </w:t>
            </w:r>
            <w:r w:rsidRPr="009C4250">
              <w:rPr>
                <w:color w:val="auto"/>
                <w:sz w:val="16"/>
                <w:szCs w:val="16"/>
              </w:rPr>
              <w:t>para dar una mejor respuesta a las necesidades del doctorando/a.</w:t>
            </w:r>
          </w:p>
          <w:p w14:paraId="6DB1E34F" w14:textId="77777777" w:rsidR="00F95750" w:rsidRPr="009C4250" w:rsidRDefault="00F95750" w:rsidP="007E042E">
            <w:pPr>
              <w:spacing w:line="360" w:lineRule="auto"/>
              <w:jc w:val="both"/>
              <w:rPr>
                <w:color w:val="auto"/>
                <w:sz w:val="16"/>
                <w:szCs w:val="16"/>
              </w:rPr>
            </w:pPr>
          </w:p>
          <w:p w14:paraId="488EDCDD" w14:textId="7056B949" w:rsidR="007E042E" w:rsidRPr="009C4250" w:rsidRDefault="007E042E" w:rsidP="007E042E">
            <w:pPr>
              <w:spacing w:line="360" w:lineRule="auto"/>
              <w:jc w:val="both"/>
              <w:rPr>
                <w:color w:val="auto"/>
                <w:sz w:val="16"/>
                <w:szCs w:val="16"/>
                <w:lang w:val="es-ES"/>
              </w:rPr>
            </w:pPr>
            <w:r w:rsidRPr="009C4250">
              <w:rPr>
                <w:color w:val="auto"/>
                <w:sz w:val="16"/>
                <w:szCs w:val="16"/>
              </w:rPr>
              <w:t xml:space="preserve">Buena muestra de la cualificación del profesorado y de su dedicación al Programa de Doctorado es </w:t>
            </w:r>
            <w:r w:rsidR="000167D8" w:rsidRPr="009C4250">
              <w:rPr>
                <w:color w:val="auto"/>
                <w:sz w:val="16"/>
                <w:szCs w:val="16"/>
              </w:rPr>
              <w:t xml:space="preserve">el resultado de las </w:t>
            </w:r>
            <w:r w:rsidRPr="009C4250">
              <w:rPr>
                <w:color w:val="auto"/>
                <w:sz w:val="16"/>
                <w:szCs w:val="16"/>
              </w:rPr>
              <w:t xml:space="preserve">encuestas de satisfacción </w:t>
            </w:r>
            <w:r w:rsidR="00F95750" w:rsidRPr="009C4250">
              <w:rPr>
                <w:color w:val="auto"/>
                <w:sz w:val="16"/>
                <w:szCs w:val="16"/>
              </w:rPr>
              <w:t>de</w:t>
            </w:r>
            <w:r w:rsidRPr="009C4250">
              <w:rPr>
                <w:color w:val="auto"/>
                <w:sz w:val="16"/>
                <w:szCs w:val="16"/>
              </w:rPr>
              <w:t xml:space="preserve"> los estudiantes </w:t>
            </w:r>
            <w:r w:rsidR="000167D8" w:rsidRPr="009C4250">
              <w:rPr>
                <w:color w:val="auto"/>
                <w:sz w:val="16"/>
                <w:szCs w:val="16"/>
              </w:rPr>
              <w:t>d</w:t>
            </w:r>
            <w:r w:rsidRPr="009C4250">
              <w:rPr>
                <w:color w:val="auto"/>
                <w:sz w:val="16"/>
                <w:szCs w:val="16"/>
              </w:rPr>
              <w:t>e Doctorado</w:t>
            </w:r>
            <w:r w:rsidR="000167D8" w:rsidRPr="009C4250">
              <w:rPr>
                <w:color w:val="auto"/>
                <w:sz w:val="16"/>
                <w:szCs w:val="16"/>
              </w:rPr>
              <w:t xml:space="preserve">, que han valorado con un 5/5 </w:t>
            </w:r>
            <w:r w:rsidR="00F95750" w:rsidRPr="009C4250">
              <w:rPr>
                <w:color w:val="auto"/>
                <w:sz w:val="16"/>
                <w:szCs w:val="16"/>
              </w:rPr>
              <w:t xml:space="preserve"> l</w:t>
            </w:r>
            <w:r w:rsidR="000167D8" w:rsidRPr="009C4250">
              <w:rPr>
                <w:color w:val="auto"/>
                <w:sz w:val="16"/>
                <w:szCs w:val="16"/>
              </w:rPr>
              <w:t>a labor de los tutores, la labor de los directores de tesis y el fomento de la crítica científica y de la actividad investigadora por parte de los directores/as de tesis.</w:t>
            </w:r>
          </w:p>
          <w:p w14:paraId="60E3C00A" w14:textId="77777777" w:rsidR="007E042E" w:rsidRPr="009C4250" w:rsidRDefault="007E042E" w:rsidP="007E042E">
            <w:pPr>
              <w:spacing w:line="360" w:lineRule="auto"/>
              <w:jc w:val="both"/>
              <w:rPr>
                <w:color w:val="auto"/>
                <w:sz w:val="16"/>
                <w:szCs w:val="16"/>
                <w:lang w:val="es-ES"/>
              </w:rPr>
            </w:pPr>
          </w:p>
          <w:p w14:paraId="4D0DA727" w14:textId="77777777" w:rsidR="002E1611" w:rsidRPr="009C4250" w:rsidRDefault="002E1611" w:rsidP="001529EC">
            <w:pPr>
              <w:jc w:val="both"/>
              <w:rPr>
                <w:color w:val="auto"/>
                <w:sz w:val="16"/>
                <w:szCs w:val="16"/>
                <w:lang w:val="es-ES"/>
              </w:rPr>
            </w:pPr>
          </w:p>
        </w:tc>
      </w:tr>
      <w:tr w:rsidR="002E1611" w:rsidRPr="009C4250" w14:paraId="12987E41" w14:textId="77777777" w:rsidTr="006C13A8">
        <w:trPr>
          <w:jc w:val="center"/>
        </w:trPr>
        <w:tc>
          <w:tcPr>
            <w:tcW w:w="5000" w:type="pct"/>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674664DE" w14:textId="77777777" w:rsidR="002E1611" w:rsidRPr="009C4250" w:rsidRDefault="002E1611" w:rsidP="001529EC">
            <w:pPr>
              <w:spacing w:line="360" w:lineRule="auto"/>
              <w:jc w:val="both"/>
              <w:rPr>
                <w:rFonts w:cs="Verdana"/>
                <w:iCs/>
                <w:color w:val="auto"/>
                <w:sz w:val="16"/>
                <w:szCs w:val="16"/>
                <w:lang w:val="es-ES"/>
              </w:rPr>
            </w:pPr>
            <w:r w:rsidRPr="009C4250">
              <w:rPr>
                <w:rFonts w:cs="Verdana"/>
                <w:iCs/>
                <w:color w:val="auto"/>
                <w:sz w:val="16"/>
                <w:szCs w:val="16"/>
                <w:lang w:val="es-ES"/>
              </w:rPr>
              <w:lastRenderedPageBreak/>
              <w:t>4.3.- O programa de doutoramento conta con mecanismos de recoñecemento da labor de titorización e dirección de teses.</w:t>
            </w:r>
          </w:p>
        </w:tc>
      </w:tr>
      <w:tr w:rsidR="002E1611" w:rsidRPr="009C4250" w14:paraId="0B6D5007" w14:textId="77777777" w:rsidTr="006C13A8">
        <w:trPr>
          <w:jc w:val="center"/>
        </w:trPr>
        <w:tc>
          <w:tcPr>
            <w:tcW w:w="5000" w:type="pct"/>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F3042C6"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t>Aspectos a valorar:</w:t>
            </w:r>
          </w:p>
          <w:p w14:paraId="797EAAD9" w14:textId="77777777" w:rsidR="002E1611" w:rsidRPr="009C4250" w:rsidRDefault="002E1611" w:rsidP="002E1611">
            <w:pPr>
              <w:numPr>
                <w:ilvl w:val="0"/>
                <w:numId w:val="6"/>
              </w:numPr>
              <w:suppressAutoHyphens w:val="0"/>
              <w:spacing w:line="360" w:lineRule="auto"/>
              <w:contextualSpacing/>
              <w:jc w:val="both"/>
              <w:rPr>
                <w:color w:val="auto"/>
                <w:sz w:val="16"/>
                <w:szCs w:val="16"/>
                <w:lang w:val="es-ES"/>
              </w:rPr>
            </w:pPr>
            <w:r w:rsidRPr="009C4250">
              <w:rPr>
                <w:rFonts w:cs="Verdana"/>
                <w:color w:val="auto"/>
                <w:sz w:val="16"/>
                <w:szCs w:val="16"/>
                <w:lang w:val="es-ES"/>
              </w:rPr>
              <w:t>Os mecanismos de recoñecemento do labor de titorización e dirección de teses que a institución ten posto en marcha a través da correspondente normativa.</w:t>
            </w:r>
          </w:p>
        </w:tc>
      </w:tr>
      <w:tr w:rsidR="002E1611" w:rsidRPr="009C4250" w14:paraId="57589B3A" w14:textId="77777777" w:rsidTr="006C13A8">
        <w:trPr>
          <w:jc w:val="center"/>
        </w:trPr>
        <w:tc>
          <w:tcPr>
            <w:tcW w:w="5000" w:type="pct"/>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BA3E67E" w14:textId="77777777" w:rsidR="002E1611" w:rsidRPr="009C4250" w:rsidRDefault="002E1611" w:rsidP="001529EC">
            <w:pPr>
              <w:jc w:val="both"/>
              <w:rPr>
                <w:rFonts w:cs="Verdana"/>
                <w:bCs/>
                <w:i/>
                <w:iCs/>
                <w:color w:val="auto"/>
                <w:sz w:val="16"/>
                <w:szCs w:val="16"/>
                <w:lang w:val="es-ES"/>
              </w:rPr>
            </w:pPr>
            <w:r w:rsidRPr="009C4250">
              <w:rPr>
                <w:rFonts w:cs="Verdana"/>
                <w:b/>
                <w:bCs/>
                <w:iCs/>
                <w:color w:val="auto"/>
                <w:sz w:val="16"/>
                <w:szCs w:val="16"/>
                <w:lang w:val="es-ES"/>
              </w:rPr>
              <w:t>Reflexión/comentarios que xustifiquen a valoración:</w:t>
            </w:r>
          </w:p>
          <w:p w14:paraId="59CE7AB0" w14:textId="77777777" w:rsidR="002E1611" w:rsidRPr="009C4250" w:rsidRDefault="002E1611" w:rsidP="001529EC">
            <w:pPr>
              <w:jc w:val="both"/>
              <w:rPr>
                <w:color w:val="auto"/>
                <w:sz w:val="16"/>
                <w:szCs w:val="16"/>
                <w:lang w:val="es-ES"/>
              </w:rPr>
            </w:pPr>
          </w:p>
          <w:p w14:paraId="6145A926" w14:textId="77777777" w:rsidR="006602A5" w:rsidRPr="009C4250" w:rsidRDefault="006602A5" w:rsidP="001529EC">
            <w:pPr>
              <w:jc w:val="both"/>
              <w:rPr>
                <w:color w:val="auto"/>
                <w:sz w:val="16"/>
                <w:szCs w:val="16"/>
                <w:lang w:val="es-ES"/>
              </w:rPr>
            </w:pPr>
          </w:p>
          <w:p w14:paraId="4876F045" w14:textId="696E9FB7" w:rsidR="00F256E7" w:rsidRPr="009C4250" w:rsidRDefault="009348CE" w:rsidP="009348CE">
            <w:pPr>
              <w:spacing w:line="360" w:lineRule="auto"/>
              <w:jc w:val="both"/>
              <w:rPr>
                <w:color w:val="auto"/>
                <w:sz w:val="16"/>
                <w:szCs w:val="16"/>
              </w:rPr>
            </w:pPr>
            <w:r w:rsidRPr="009C4250">
              <w:rPr>
                <w:color w:val="auto"/>
                <w:sz w:val="16"/>
                <w:szCs w:val="16"/>
              </w:rPr>
              <w:t>La Universidad de Vigo cuenta con dos mecanismos distintos de reconocimiento de la labor de dirección de tesis doctoral que se aplican una vez que la tesis ha sido efectivamente defendida. De un lado, en la normativa de elaboración del Plan de Ordenación Docente (POD) de cada curso académico, se prevé un número de horas determinadas de desgravación docente al director de la tesis ya defendida. De otro, en la normativa de producción de investigación de cada curso académico, el Vicerrectorado de Investigación, incluye entre los méritos evaluables, la dirección de tesis doctorales.</w:t>
            </w:r>
          </w:p>
          <w:p w14:paraId="1A72E9F3" w14:textId="77777777" w:rsidR="009348CE" w:rsidRPr="009C4250" w:rsidRDefault="009348CE" w:rsidP="009348CE">
            <w:pPr>
              <w:spacing w:line="360" w:lineRule="auto"/>
              <w:jc w:val="both"/>
              <w:rPr>
                <w:color w:val="auto"/>
                <w:sz w:val="16"/>
                <w:szCs w:val="16"/>
              </w:rPr>
            </w:pPr>
          </w:p>
          <w:p w14:paraId="36CA2930" w14:textId="2431FCCF" w:rsidR="00236B6E" w:rsidRPr="009C4250" w:rsidRDefault="009348CE" w:rsidP="009348CE">
            <w:pPr>
              <w:spacing w:line="360" w:lineRule="auto"/>
              <w:jc w:val="both"/>
              <w:rPr>
                <w:color w:val="auto"/>
                <w:sz w:val="16"/>
                <w:szCs w:val="16"/>
              </w:rPr>
            </w:pPr>
            <w:r w:rsidRPr="009C4250">
              <w:rPr>
                <w:color w:val="auto"/>
                <w:sz w:val="16"/>
                <w:szCs w:val="16"/>
              </w:rPr>
              <w:t>En cambio, no está previsto ningún tipo de reconocimiento de la labor de tutorización de las tesis doctorales.</w:t>
            </w:r>
          </w:p>
          <w:p w14:paraId="514C885C" w14:textId="77777777" w:rsidR="009348CE" w:rsidRPr="009C4250" w:rsidRDefault="009348CE" w:rsidP="009348CE">
            <w:pPr>
              <w:spacing w:line="360" w:lineRule="auto"/>
              <w:jc w:val="both"/>
              <w:rPr>
                <w:color w:val="auto"/>
                <w:sz w:val="16"/>
                <w:szCs w:val="16"/>
                <w:lang w:val="es-ES"/>
              </w:rPr>
            </w:pPr>
          </w:p>
          <w:p w14:paraId="300245CF" w14:textId="77777777" w:rsidR="00F256E7" w:rsidRPr="009C4250" w:rsidRDefault="00F256E7" w:rsidP="001529EC">
            <w:pPr>
              <w:jc w:val="both"/>
              <w:rPr>
                <w:color w:val="auto"/>
                <w:sz w:val="16"/>
                <w:szCs w:val="16"/>
                <w:lang w:val="es-ES"/>
              </w:rPr>
            </w:pPr>
          </w:p>
          <w:p w14:paraId="623CF38F" w14:textId="77777777" w:rsidR="002E1611" w:rsidRPr="009C4250" w:rsidRDefault="002E1611" w:rsidP="001529EC">
            <w:pPr>
              <w:jc w:val="both"/>
              <w:rPr>
                <w:color w:val="auto"/>
                <w:sz w:val="16"/>
                <w:szCs w:val="16"/>
                <w:lang w:val="es-ES"/>
              </w:rPr>
            </w:pPr>
          </w:p>
        </w:tc>
      </w:tr>
      <w:tr w:rsidR="002E1611" w:rsidRPr="009C4250" w14:paraId="48267553" w14:textId="77777777" w:rsidTr="006C13A8">
        <w:trPr>
          <w:jc w:val="center"/>
        </w:trPr>
        <w:tc>
          <w:tcPr>
            <w:tcW w:w="5000" w:type="pct"/>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7D47D795" w14:textId="77777777" w:rsidR="002E1611" w:rsidRPr="009C4250" w:rsidRDefault="002E1611" w:rsidP="001529EC">
            <w:pPr>
              <w:spacing w:line="360" w:lineRule="auto"/>
              <w:jc w:val="both"/>
              <w:rPr>
                <w:rFonts w:cs="Verdana"/>
                <w:iCs/>
                <w:color w:val="auto"/>
                <w:sz w:val="16"/>
                <w:szCs w:val="16"/>
                <w:lang w:val="es-ES"/>
              </w:rPr>
            </w:pPr>
            <w:r w:rsidRPr="009C4250">
              <w:rPr>
                <w:rFonts w:cs="Verdana"/>
                <w:iCs/>
                <w:color w:val="auto"/>
                <w:sz w:val="16"/>
                <w:szCs w:val="16"/>
                <w:lang w:val="es-ES"/>
              </w:rPr>
              <w:t>4.4.- O grao de internacionalización do programa: a participación de expertos internacionais nas comisións de seguimento e tribunais de teses é axeitada segundo o ámbito científico do programa.</w:t>
            </w:r>
          </w:p>
        </w:tc>
      </w:tr>
      <w:tr w:rsidR="002E1611" w:rsidRPr="009C4250" w14:paraId="7B164A5E" w14:textId="77777777" w:rsidTr="006C13A8">
        <w:trPr>
          <w:jc w:val="center"/>
        </w:trPr>
        <w:tc>
          <w:tcPr>
            <w:tcW w:w="5000" w:type="pct"/>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66FD749"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t>Aspectos a valorar:</w:t>
            </w:r>
          </w:p>
          <w:p w14:paraId="0BA2AEBD" w14:textId="77777777" w:rsidR="002E1611" w:rsidRPr="009C4250" w:rsidRDefault="002E1611" w:rsidP="002E1611">
            <w:pPr>
              <w:numPr>
                <w:ilvl w:val="0"/>
                <w:numId w:val="6"/>
              </w:numPr>
              <w:suppressAutoHyphens w:val="0"/>
              <w:spacing w:line="360" w:lineRule="auto"/>
              <w:contextualSpacing/>
              <w:jc w:val="both"/>
              <w:rPr>
                <w:color w:val="auto"/>
                <w:sz w:val="16"/>
                <w:szCs w:val="16"/>
                <w:lang w:val="es-ES"/>
              </w:rPr>
            </w:pPr>
            <w:r w:rsidRPr="009C4250">
              <w:rPr>
                <w:rFonts w:cs="Verdana"/>
                <w:color w:val="auto"/>
                <w:sz w:val="16"/>
                <w:szCs w:val="16"/>
                <w:lang w:val="es-ES"/>
              </w:rPr>
              <w:t>O grao de internacionalización do programa analizarase a partir de datos como o grao de participación de expertos internacionais nas comisións de seguimento e nos tribunais de teses. Valorarase o número de colaboracións e a estabilidade no tempo das ditas colaboracións.</w:t>
            </w:r>
          </w:p>
        </w:tc>
      </w:tr>
      <w:tr w:rsidR="002E1611" w:rsidRPr="009C4250" w14:paraId="3D70F503" w14:textId="77777777" w:rsidTr="006C13A8">
        <w:trPr>
          <w:jc w:val="center"/>
        </w:trPr>
        <w:tc>
          <w:tcPr>
            <w:tcW w:w="5000" w:type="pct"/>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213003D1" w14:textId="77777777" w:rsidR="002E1611" w:rsidRPr="009C4250" w:rsidRDefault="002E1611" w:rsidP="001529EC">
            <w:pPr>
              <w:jc w:val="both"/>
              <w:rPr>
                <w:rFonts w:cs="Verdana"/>
                <w:b/>
                <w:bCs/>
                <w:iCs/>
                <w:color w:val="auto"/>
                <w:sz w:val="16"/>
                <w:szCs w:val="16"/>
                <w:lang w:val="es-ES"/>
              </w:rPr>
            </w:pPr>
            <w:r w:rsidRPr="009C4250">
              <w:rPr>
                <w:rFonts w:cs="Verdana"/>
                <w:b/>
                <w:bCs/>
                <w:iCs/>
                <w:color w:val="auto"/>
                <w:sz w:val="16"/>
                <w:szCs w:val="16"/>
                <w:lang w:val="es-ES"/>
              </w:rPr>
              <w:t>Reflexión/comentarios que xustifiquen a valoración:</w:t>
            </w:r>
          </w:p>
          <w:p w14:paraId="4A0F3294" w14:textId="77777777" w:rsidR="002E1611" w:rsidRPr="009C4250" w:rsidRDefault="002E1611" w:rsidP="001529EC">
            <w:pPr>
              <w:jc w:val="both"/>
              <w:rPr>
                <w:color w:val="auto"/>
                <w:sz w:val="16"/>
                <w:szCs w:val="16"/>
                <w:lang w:val="es-ES"/>
              </w:rPr>
            </w:pPr>
          </w:p>
          <w:p w14:paraId="441446CF" w14:textId="122296A0" w:rsidR="00555F1A" w:rsidRPr="009C4250" w:rsidRDefault="009348CE" w:rsidP="009348CE">
            <w:pPr>
              <w:spacing w:before="120" w:after="120" w:line="360" w:lineRule="auto"/>
              <w:jc w:val="both"/>
              <w:rPr>
                <w:color w:val="auto"/>
                <w:sz w:val="16"/>
                <w:szCs w:val="16"/>
                <w:lang w:val="es-ES"/>
              </w:rPr>
            </w:pPr>
            <w:r w:rsidRPr="009C4250">
              <w:rPr>
                <w:color w:val="auto"/>
                <w:sz w:val="16"/>
                <w:szCs w:val="16"/>
                <w:lang w:val="es-ES"/>
              </w:rPr>
              <w:t>La internacionalización del Programa de Doctorado en Gestión y Resolución de Conflictos se fomenta, esencialmente, a través d</w:t>
            </w:r>
            <w:r w:rsidR="00274DA2" w:rsidRPr="009C4250">
              <w:rPr>
                <w:color w:val="auto"/>
                <w:sz w:val="16"/>
                <w:szCs w:val="16"/>
                <w:lang w:val="es-ES"/>
              </w:rPr>
              <w:t xml:space="preserve">e cuatro </w:t>
            </w:r>
            <w:r w:rsidRPr="009C4250">
              <w:rPr>
                <w:color w:val="auto"/>
                <w:sz w:val="16"/>
                <w:szCs w:val="16"/>
                <w:lang w:val="es-ES"/>
              </w:rPr>
              <w:t>vías:</w:t>
            </w:r>
          </w:p>
          <w:p w14:paraId="1E8C32D4" w14:textId="0A674312" w:rsidR="009348CE" w:rsidRPr="009C4250" w:rsidRDefault="009348CE" w:rsidP="009348CE">
            <w:pPr>
              <w:spacing w:before="120" w:after="120" w:line="360" w:lineRule="auto"/>
              <w:jc w:val="both"/>
              <w:rPr>
                <w:color w:val="auto"/>
                <w:sz w:val="16"/>
                <w:szCs w:val="16"/>
                <w:lang w:val="es-ES"/>
              </w:rPr>
            </w:pPr>
            <w:r w:rsidRPr="009C4250">
              <w:rPr>
                <w:color w:val="auto"/>
                <w:sz w:val="16"/>
                <w:szCs w:val="16"/>
                <w:lang w:val="es-ES"/>
              </w:rPr>
              <w:t>a.- La participación de profesorado e investigadores extranjeros en la impartición de las actividades formativas del Programa de Doctorado. Cada curso académico, al menos 3 de las 5 actividades formativas que se ofertan desde el propio Programa de Doctorado tienen un componente internacional: el Congreso o Seminario sobre Derecho y psicología el Menor y la Familia; el Congreso o Seminario sobre Gestión y Resolución de Conflictos; y el Congreso o Seminario sobre Menores en conflictos: proceso penal y sistemas de intervención.</w:t>
            </w:r>
          </w:p>
          <w:p w14:paraId="468ED759" w14:textId="113E36D0" w:rsidR="006C13A8" w:rsidRPr="009C4250" w:rsidRDefault="006C13A8" w:rsidP="009348CE">
            <w:pPr>
              <w:spacing w:before="120" w:after="120" w:line="360" w:lineRule="auto"/>
              <w:jc w:val="both"/>
              <w:rPr>
                <w:b/>
                <w:bCs/>
                <w:i/>
                <w:iCs/>
                <w:color w:val="auto"/>
                <w:sz w:val="16"/>
                <w:szCs w:val="16"/>
                <w:lang w:val="es-ES"/>
              </w:rPr>
            </w:pPr>
            <w:r w:rsidRPr="009C4250">
              <w:rPr>
                <w:color w:val="auto"/>
                <w:sz w:val="16"/>
                <w:szCs w:val="16"/>
                <w:lang w:val="es-ES"/>
              </w:rPr>
              <w:t xml:space="preserve">b.- La participación de profesorado extranjero en la dirección de tesis doctorales. En este sentido, el porcentaje de participación de profesorado extranjero en la dirección de tesis durante los cuatro cursos objeto de este Informe ha sido el siguiente (Indicador IPD16):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5"/>
              <w:gridCol w:w="2244"/>
              <w:gridCol w:w="2244"/>
              <w:gridCol w:w="2244"/>
            </w:tblGrid>
            <w:tr w:rsidR="006C13A8" w:rsidRPr="009C4250" w14:paraId="1C213130" w14:textId="77777777" w:rsidTr="006C13A8">
              <w:trPr>
                <w:trHeight w:val="360"/>
              </w:trPr>
              <w:tc>
                <w:tcPr>
                  <w:tcW w:w="1250" w:type="pct"/>
                  <w:shd w:val="clear" w:color="auto" w:fill="DEEAF6" w:themeFill="accent1" w:themeFillTint="33"/>
                  <w:noWrap/>
                  <w:vAlign w:val="center"/>
                  <w:hideMark/>
                </w:tcPr>
                <w:p w14:paraId="1D837591" w14:textId="162A31F4" w:rsidR="006C13A8" w:rsidRPr="009C4250" w:rsidRDefault="006C13A8" w:rsidP="006C13A8">
                  <w:pPr>
                    <w:suppressAutoHyphens w:val="0"/>
                    <w:jc w:val="center"/>
                    <w:rPr>
                      <w:rFonts w:cs="Calibri"/>
                      <w:b/>
                      <w:bCs/>
                      <w:i/>
                      <w:iCs/>
                      <w:color w:val="auto"/>
                      <w:sz w:val="16"/>
                      <w:szCs w:val="16"/>
                      <w:lang w:val="es-ES" w:eastAsia="es-ES"/>
                    </w:rPr>
                  </w:pPr>
                  <w:r w:rsidRPr="009C4250">
                    <w:rPr>
                      <w:rFonts w:cs="Calibri"/>
                      <w:b/>
                      <w:bCs/>
                      <w:i/>
                      <w:iCs/>
                      <w:color w:val="auto"/>
                      <w:sz w:val="16"/>
                      <w:szCs w:val="16"/>
                      <w:lang w:val="es-ES" w:eastAsia="es-ES"/>
                    </w:rPr>
                    <w:t>Curso 2020/2021</w:t>
                  </w:r>
                </w:p>
              </w:tc>
              <w:tc>
                <w:tcPr>
                  <w:tcW w:w="1250" w:type="pct"/>
                  <w:shd w:val="clear" w:color="auto" w:fill="DEEAF6" w:themeFill="accent1" w:themeFillTint="33"/>
                  <w:noWrap/>
                  <w:vAlign w:val="center"/>
                  <w:hideMark/>
                </w:tcPr>
                <w:p w14:paraId="5741EFD3" w14:textId="58952731" w:rsidR="006C13A8" w:rsidRPr="009C4250" w:rsidRDefault="006C13A8" w:rsidP="006C13A8">
                  <w:pPr>
                    <w:suppressAutoHyphens w:val="0"/>
                    <w:jc w:val="center"/>
                    <w:rPr>
                      <w:rFonts w:cs="Calibri"/>
                      <w:b/>
                      <w:bCs/>
                      <w:i/>
                      <w:iCs/>
                      <w:color w:val="auto"/>
                      <w:sz w:val="16"/>
                      <w:szCs w:val="16"/>
                      <w:lang w:val="es-ES" w:eastAsia="es-ES"/>
                    </w:rPr>
                  </w:pPr>
                  <w:r w:rsidRPr="009C4250">
                    <w:rPr>
                      <w:rFonts w:cs="Calibri"/>
                      <w:b/>
                      <w:bCs/>
                      <w:i/>
                      <w:iCs/>
                      <w:color w:val="auto"/>
                      <w:sz w:val="16"/>
                      <w:szCs w:val="16"/>
                      <w:lang w:val="es-ES" w:eastAsia="es-ES"/>
                    </w:rPr>
                    <w:t>Curso 2021/2022</w:t>
                  </w:r>
                </w:p>
              </w:tc>
              <w:tc>
                <w:tcPr>
                  <w:tcW w:w="1250" w:type="pct"/>
                  <w:shd w:val="clear" w:color="auto" w:fill="DEEAF6" w:themeFill="accent1" w:themeFillTint="33"/>
                  <w:noWrap/>
                  <w:vAlign w:val="center"/>
                  <w:hideMark/>
                </w:tcPr>
                <w:p w14:paraId="179A5BAE" w14:textId="270A7485" w:rsidR="006C13A8" w:rsidRPr="009C4250" w:rsidRDefault="006C13A8" w:rsidP="006C13A8">
                  <w:pPr>
                    <w:suppressAutoHyphens w:val="0"/>
                    <w:jc w:val="center"/>
                    <w:rPr>
                      <w:rFonts w:cs="Calibri"/>
                      <w:b/>
                      <w:bCs/>
                      <w:i/>
                      <w:iCs/>
                      <w:color w:val="auto"/>
                      <w:sz w:val="16"/>
                      <w:szCs w:val="16"/>
                      <w:lang w:val="es-ES" w:eastAsia="es-ES"/>
                    </w:rPr>
                  </w:pPr>
                  <w:r w:rsidRPr="009C4250">
                    <w:rPr>
                      <w:rFonts w:cs="Calibri"/>
                      <w:b/>
                      <w:bCs/>
                      <w:i/>
                      <w:iCs/>
                      <w:color w:val="auto"/>
                      <w:sz w:val="16"/>
                      <w:szCs w:val="16"/>
                      <w:lang w:val="es-ES" w:eastAsia="es-ES"/>
                    </w:rPr>
                    <w:t>Curso 2022/2023</w:t>
                  </w:r>
                </w:p>
              </w:tc>
              <w:tc>
                <w:tcPr>
                  <w:tcW w:w="1250" w:type="pct"/>
                  <w:shd w:val="clear" w:color="auto" w:fill="DEEAF6" w:themeFill="accent1" w:themeFillTint="33"/>
                  <w:noWrap/>
                  <w:vAlign w:val="center"/>
                  <w:hideMark/>
                </w:tcPr>
                <w:p w14:paraId="17BBD684" w14:textId="7F0B6C0F" w:rsidR="006C13A8" w:rsidRPr="009C4250" w:rsidRDefault="006C13A8" w:rsidP="006C13A8">
                  <w:pPr>
                    <w:suppressAutoHyphens w:val="0"/>
                    <w:jc w:val="center"/>
                    <w:rPr>
                      <w:rFonts w:cs="Calibri"/>
                      <w:b/>
                      <w:bCs/>
                      <w:i/>
                      <w:iCs/>
                      <w:color w:val="auto"/>
                      <w:sz w:val="16"/>
                      <w:szCs w:val="16"/>
                      <w:lang w:val="es-ES" w:eastAsia="es-ES"/>
                    </w:rPr>
                  </w:pPr>
                  <w:r w:rsidRPr="009C4250">
                    <w:rPr>
                      <w:rFonts w:cs="Calibri"/>
                      <w:b/>
                      <w:bCs/>
                      <w:i/>
                      <w:iCs/>
                      <w:color w:val="auto"/>
                      <w:sz w:val="16"/>
                      <w:szCs w:val="16"/>
                      <w:lang w:val="es-ES" w:eastAsia="es-ES"/>
                    </w:rPr>
                    <w:t>Curso 2023/2024</w:t>
                  </w:r>
                </w:p>
              </w:tc>
            </w:tr>
            <w:tr w:rsidR="006C13A8" w:rsidRPr="009C4250" w14:paraId="11EE6C07" w14:textId="77777777" w:rsidTr="006C13A8">
              <w:trPr>
                <w:trHeight w:val="360"/>
              </w:trPr>
              <w:tc>
                <w:tcPr>
                  <w:tcW w:w="1250" w:type="pct"/>
                  <w:shd w:val="clear" w:color="auto" w:fill="auto"/>
                  <w:noWrap/>
                  <w:vAlign w:val="center"/>
                  <w:hideMark/>
                </w:tcPr>
                <w:p w14:paraId="3D85431D" w14:textId="77777777" w:rsidR="006C13A8" w:rsidRPr="009C4250" w:rsidRDefault="006C13A8" w:rsidP="006C13A8">
                  <w:pPr>
                    <w:suppressAutoHyphens w:val="0"/>
                    <w:jc w:val="center"/>
                    <w:rPr>
                      <w:rFonts w:cs="Calibri"/>
                      <w:color w:val="000000"/>
                      <w:sz w:val="16"/>
                      <w:szCs w:val="16"/>
                      <w:lang w:val="es-ES" w:eastAsia="es-ES"/>
                    </w:rPr>
                  </w:pPr>
                  <w:r w:rsidRPr="009C4250">
                    <w:rPr>
                      <w:rFonts w:cs="Calibri"/>
                      <w:color w:val="000000"/>
                      <w:sz w:val="16"/>
                      <w:szCs w:val="16"/>
                      <w:lang w:val="es-ES" w:eastAsia="es-ES"/>
                    </w:rPr>
                    <w:t>11,36%</w:t>
                  </w:r>
                </w:p>
              </w:tc>
              <w:tc>
                <w:tcPr>
                  <w:tcW w:w="1250" w:type="pct"/>
                  <w:shd w:val="clear" w:color="auto" w:fill="auto"/>
                  <w:noWrap/>
                  <w:vAlign w:val="center"/>
                  <w:hideMark/>
                </w:tcPr>
                <w:p w14:paraId="3C6C724C" w14:textId="77777777" w:rsidR="006C13A8" w:rsidRPr="009C4250" w:rsidRDefault="006C13A8" w:rsidP="006C13A8">
                  <w:pPr>
                    <w:suppressAutoHyphens w:val="0"/>
                    <w:jc w:val="center"/>
                    <w:rPr>
                      <w:rFonts w:cs="Calibri"/>
                      <w:color w:val="000000"/>
                      <w:sz w:val="16"/>
                      <w:szCs w:val="16"/>
                      <w:lang w:val="es-ES" w:eastAsia="es-ES"/>
                    </w:rPr>
                  </w:pPr>
                  <w:r w:rsidRPr="009C4250">
                    <w:rPr>
                      <w:rFonts w:cs="Calibri"/>
                      <w:color w:val="000000"/>
                      <w:sz w:val="16"/>
                      <w:szCs w:val="16"/>
                      <w:lang w:val="es-ES" w:eastAsia="es-ES"/>
                    </w:rPr>
                    <w:t>7,14%</w:t>
                  </w:r>
                </w:p>
              </w:tc>
              <w:tc>
                <w:tcPr>
                  <w:tcW w:w="1250" w:type="pct"/>
                  <w:shd w:val="clear" w:color="auto" w:fill="auto"/>
                  <w:noWrap/>
                  <w:vAlign w:val="center"/>
                  <w:hideMark/>
                </w:tcPr>
                <w:p w14:paraId="2769A162" w14:textId="77777777" w:rsidR="006C13A8" w:rsidRPr="009C4250" w:rsidRDefault="006C13A8" w:rsidP="006C13A8">
                  <w:pPr>
                    <w:suppressAutoHyphens w:val="0"/>
                    <w:jc w:val="center"/>
                    <w:rPr>
                      <w:rFonts w:cs="Calibri"/>
                      <w:color w:val="000000"/>
                      <w:sz w:val="16"/>
                      <w:szCs w:val="16"/>
                      <w:lang w:val="es-ES" w:eastAsia="es-ES"/>
                    </w:rPr>
                  </w:pPr>
                  <w:r w:rsidRPr="009C4250">
                    <w:rPr>
                      <w:rFonts w:cs="Calibri"/>
                      <w:color w:val="000000"/>
                      <w:sz w:val="16"/>
                      <w:szCs w:val="16"/>
                      <w:lang w:val="es-ES" w:eastAsia="es-ES"/>
                    </w:rPr>
                    <w:t>8,70%</w:t>
                  </w:r>
                </w:p>
              </w:tc>
              <w:tc>
                <w:tcPr>
                  <w:tcW w:w="1250" w:type="pct"/>
                  <w:shd w:val="clear" w:color="auto" w:fill="auto"/>
                  <w:noWrap/>
                  <w:vAlign w:val="center"/>
                  <w:hideMark/>
                </w:tcPr>
                <w:p w14:paraId="1A60E2ED" w14:textId="77777777" w:rsidR="006C13A8" w:rsidRPr="009C4250" w:rsidRDefault="006C13A8" w:rsidP="006C13A8">
                  <w:pPr>
                    <w:suppressAutoHyphens w:val="0"/>
                    <w:jc w:val="center"/>
                    <w:rPr>
                      <w:rFonts w:cs="Calibri"/>
                      <w:color w:val="000000"/>
                      <w:sz w:val="16"/>
                      <w:szCs w:val="16"/>
                      <w:lang w:val="es-ES" w:eastAsia="es-ES"/>
                    </w:rPr>
                  </w:pPr>
                  <w:r w:rsidRPr="009C4250">
                    <w:rPr>
                      <w:rFonts w:cs="Calibri"/>
                      <w:color w:val="000000"/>
                      <w:sz w:val="16"/>
                      <w:szCs w:val="16"/>
                      <w:lang w:val="es-ES" w:eastAsia="es-ES"/>
                    </w:rPr>
                    <w:t>9,09%</w:t>
                  </w:r>
                </w:p>
              </w:tc>
            </w:tr>
          </w:tbl>
          <w:p w14:paraId="5623516B" w14:textId="77777777" w:rsidR="006C13A8" w:rsidRPr="009C4250" w:rsidRDefault="006C13A8" w:rsidP="009348CE">
            <w:pPr>
              <w:spacing w:before="120" w:after="120" w:line="360" w:lineRule="auto"/>
              <w:jc w:val="both"/>
              <w:rPr>
                <w:color w:val="auto"/>
                <w:sz w:val="16"/>
                <w:szCs w:val="16"/>
                <w:lang w:val="es-ES"/>
              </w:rPr>
            </w:pPr>
          </w:p>
          <w:p w14:paraId="5CB57442" w14:textId="34D12272" w:rsidR="006C13A8" w:rsidRPr="009C4250" w:rsidRDefault="006C13A8" w:rsidP="009348CE">
            <w:pPr>
              <w:spacing w:before="120" w:after="120" w:line="360" w:lineRule="auto"/>
              <w:jc w:val="both"/>
              <w:rPr>
                <w:color w:val="auto"/>
                <w:sz w:val="16"/>
                <w:szCs w:val="16"/>
                <w:lang w:val="es-ES"/>
              </w:rPr>
            </w:pPr>
            <w:r w:rsidRPr="009C4250">
              <w:rPr>
                <w:color w:val="auto"/>
                <w:sz w:val="16"/>
                <w:szCs w:val="16"/>
                <w:lang w:val="es-ES"/>
              </w:rPr>
              <w:t>c.- La participación de profesorado y expertos internacionales en los tribunales de tesis. El porcentaje de participación de expertos internacionales en tribunales de tesis durante los cuatro cursos objeto de este Informe ha sido el siguiente (Indicador IPD17)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5"/>
              <w:gridCol w:w="2244"/>
              <w:gridCol w:w="2244"/>
              <w:gridCol w:w="2244"/>
            </w:tblGrid>
            <w:tr w:rsidR="00274DA2" w:rsidRPr="009C4250" w14:paraId="446A46CB" w14:textId="77777777" w:rsidTr="00274DA2">
              <w:trPr>
                <w:trHeight w:val="360"/>
              </w:trPr>
              <w:tc>
                <w:tcPr>
                  <w:tcW w:w="1250" w:type="pct"/>
                  <w:shd w:val="clear" w:color="auto" w:fill="DEEAF6" w:themeFill="accent1" w:themeFillTint="33"/>
                  <w:noWrap/>
                  <w:vAlign w:val="center"/>
                  <w:hideMark/>
                </w:tcPr>
                <w:p w14:paraId="2C0BED13" w14:textId="41EC719A" w:rsidR="00274DA2" w:rsidRPr="009C4250" w:rsidRDefault="00274DA2" w:rsidP="00274DA2">
                  <w:pPr>
                    <w:suppressAutoHyphens w:val="0"/>
                    <w:jc w:val="center"/>
                    <w:rPr>
                      <w:rFonts w:cs="Calibri"/>
                      <w:b/>
                      <w:bCs/>
                      <w:i/>
                      <w:iCs/>
                      <w:color w:val="auto"/>
                      <w:sz w:val="16"/>
                      <w:szCs w:val="16"/>
                      <w:lang w:val="es-ES" w:eastAsia="es-ES"/>
                    </w:rPr>
                  </w:pPr>
                  <w:r w:rsidRPr="009C4250">
                    <w:rPr>
                      <w:b/>
                      <w:bCs/>
                      <w:i/>
                      <w:iCs/>
                      <w:sz w:val="16"/>
                      <w:szCs w:val="16"/>
                    </w:rPr>
                    <w:t>Curso 2020/2021</w:t>
                  </w:r>
                </w:p>
              </w:tc>
              <w:tc>
                <w:tcPr>
                  <w:tcW w:w="1250" w:type="pct"/>
                  <w:shd w:val="clear" w:color="auto" w:fill="DEEAF6" w:themeFill="accent1" w:themeFillTint="33"/>
                  <w:noWrap/>
                  <w:vAlign w:val="center"/>
                  <w:hideMark/>
                </w:tcPr>
                <w:p w14:paraId="6092CBE4" w14:textId="6B2D5D12" w:rsidR="00274DA2" w:rsidRPr="009C4250" w:rsidRDefault="00274DA2" w:rsidP="00274DA2">
                  <w:pPr>
                    <w:suppressAutoHyphens w:val="0"/>
                    <w:jc w:val="center"/>
                    <w:rPr>
                      <w:rFonts w:cs="Calibri"/>
                      <w:b/>
                      <w:bCs/>
                      <w:i/>
                      <w:iCs/>
                      <w:color w:val="auto"/>
                      <w:sz w:val="16"/>
                      <w:szCs w:val="16"/>
                      <w:lang w:val="es-ES" w:eastAsia="es-ES"/>
                    </w:rPr>
                  </w:pPr>
                  <w:r w:rsidRPr="009C4250">
                    <w:rPr>
                      <w:b/>
                      <w:bCs/>
                      <w:i/>
                      <w:iCs/>
                      <w:sz w:val="16"/>
                      <w:szCs w:val="16"/>
                    </w:rPr>
                    <w:t>Curso 2021/2022</w:t>
                  </w:r>
                </w:p>
              </w:tc>
              <w:tc>
                <w:tcPr>
                  <w:tcW w:w="1250" w:type="pct"/>
                  <w:shd w:val="clear" w:color="auto" w:fill="DEEAF6" w:themeFill="accent1" w:themeFillTint="33"/>
                  <w:noWrap/>
                  <w:vAlign w:val="center"/>
                  <w:hideMark/>
                </w:tcPr>
                <w:p w14:paraId="7AA4C96F" w14:textId="4B00403C" w:rsidR="00274DA2" w:rsidRPr="009C4250" w:rsidRDefault="00274DA2" w:rsidP="00274DA2">
                  <w:pPr>
                    <w:suppressAutoHyphens w:val="0"/>
                    <w:jc w:val="center"/>
                    <w:rPr>
                      <w:rFonts w:cs="Calibri"/>
                      <w:b/>
                      <w:bCs/>
                      <w:i/>
                      <w:iCs/>
                      <w:color w:val="auto"/>
                      <w:sz w:val="16"/>
                      <w:szCs w:val="16"/>
                      <w:lang w:val="es-ES" w:eastAsia="es-ES"/>
                    </w:rPr>
                  </w:pPr>
                  <w:r w:rsidRPr="009C4250">
                    <w:rPr>
                      <w:b/>
                      <w:bCs/>
                      <w:i/>
                      <w:iCs/>
                      <w:sz w:val="16"/>
                      <w:szCs w:val="16"/>
                    </w:rPr>
                    <w:t>Curso 2022/2023</w:t>
                  </w:r>
                </w:p>
              </w:tc>
              <w:tc>
                <w:tcPr>
                  <w:tcW w:w="1250" w:type="pct"/>
                  <w:shd w:val="clear" w:color="auto" w:fill="DEEAF6" w:themeFill="accent1" w:themeFillTint="33"/>
                  <w:noWrap/>
                  <w:vAlign w:val="center"/>
                  <w:hideMark/>
                </w:tcPr>
                <w:p w14:paraId="1ED09ED6" w14:textId="058CD611" w:rsidR="00274DA2" w:rsidRPr="009C4250" w:rsidRDefault="00274DA2" w:rsidP="00274DA2">
                  <w:pPr>
                    <w:suppressAutoHyphens w:val="0"/>
                    <w:jc w:val="center"/>
                    <w:rPr>
                      <w:rFonts w:cs="Calibri"/>
                      <w:b/>
                      <w:bCs/>
                      <w:i/>
                      <w:iCs/>
                      <w:color w:val="auto"/>
                      <w:sz w:val="16"/>
                      <w:szCs w:val="16"/>
                      <w:lang w:val="es-ES" w:eastAsia="es-ES"/>
                    </w:rPr>
                  </w:pPr>
                  <w:r w:rsidRPr="009C4250">
                    <w:rPr>
                      <w:b/>
                      <w:bCs/>
                      <w:i/>
                      <w:iCs/>
                      <w:sz w:val="16"/>
                      <w:szCs w:val="16"/>
                    </w:rPr>
                    <w:t>Curso 2023/2024</w:t>
                  </w:r>
                </w:p>
              </w:tc>
            </w:tr>
            <w:tr w:rsidR="006C13A8" w:rsidRPr="009C4250" w14:paraId="713E21F1" w14:textId="77777777" w:rsidTr="00274DA2">
              <w:trPr>
                <w:trHeight w:val="360"/>
              </w:trPr>
              <w:tc>
                <w:tcPr>
                  <w:tcW w:w="1250" w:type="pct"/>
                  <w:shd w:val="clear" w:color="auto" w:fill="auto"/>
                  <w:noWrap/>
                  <w:vAlign w:val="center"/>
                  <w:hideMark/>
                </w:tcPr>
                <w:p w14:paraId="0D922517" w14:textId="77777777" w:rsidR="006C13A8" w:rsidRPr="009C4250" w:rsidRDefault="006C13A8" w:rsidP="00274DA2">
                  <w:pPr>
                    <w:suppressAutoHyphens w:val="0"/>
                    <w:jc w:val="center"/>
                    <w:rPr>
                      <w:rFonts w:cs="Calibri"/>
                      <w:color w:val="000000"/>
                      <w:sz w:val="16"/>
                      <w:szCs w:val="16"/>
                      <w:lang w:val="es-ES" w:eastAsia="es-ES"/>
                    </w:rPr>
                  </w:pPr>
                  <w:r w:rsidRPr="009C4250">
                    <w:rPr>
                      <w:rFonts w:cs="Calibri"/>
                      <w:color w:val="000000"/>
                      <w:sz w:val="16"/>
                      <w:szCs w:val="16"/>
                      <w:lang w:val="es-ES" w:eastAsia="es-ES"/>
                    </w:rPr>
                    <w:lastRenderedPageBreak/>
                    <w:t>4,76%</w:t>
                  </w:r>
                </w:p>
              </w:tc>
              <w:tc>
                <w:tcPr>
                  <w:tcW w:w="1250" w:type="pct"/>
                  <w:shd w:val="clear" w:color="auto" w:fill="auto"/>
                  <w:noWrap/>
                  <w:vAlign w:val="center"/>
                  <w:hideMark/>
                </w:tcPr>
                <w:p w14:paraId="3AA5A13F" w14:textId="77777777" w:rsidR="006C13A8" w:rsidRPr="009C4250" w:rsidRDefault="006C13A8" w:rsidP="00274DA2">
                  <w:pPr>
                    <w:suppressAutoHyphens w:val="0"/>
                    <w:jc w:val="center"/>
                    <w:rPr>
                      <w:rFonts w:cs="Calibri"/>
                      <w:color w:val="000000"/>
                      <w:sz w:val="16"/>
                      <w:szCs w:val="16"/>
                      <w:lang w:val="es-ES" w:eastAsia="es-ES"/>
                    </w:rPr>
                  </w:pPr>
                  <w:r w:rsidRPr="009C4250">
                    <w:rPr>
                      <w:rFonts w:cs="Calibri"/>
                      <w:color w:val="000000"/>
                      <w:sz w:val="16"/>
                      <w:szCs w:val="16"/>
                      <w:lang w:val="es-ES" w:eastAsia="es-ES"/>
                    </w:rPr>
                    <w:t>25,00%</w:t>
                  </w:r>
                </w:p>
              </w:tc>
              <w:tc>
                <w:tcPr>
                  <w:tcW w:w="1250" w:type="pct"/>
                  <w:shd w:val="clear" w:color="auto" w:fill="auto"/>
                  <w:noWrap/>
                  <w:vAlign w:val="center"/>
                  <w:hideMark/>
                </w:tcPr>
                <w:p w14:paraId="7F27C912" w14:textId="77777777" w:rsidR="006C13A8" w:rsidRPr="009C4250" w:rsidRDefault="006C13A8" w:rsidP="00274DA2">
                  <w:pPr>
                    <w:suppressAutoHyphens w:val="0"/>
                    <w:jc w:val="center"/>
                    <w:rPr>
                      <w:rFonts w:cs="Calibri"/>
                      <w:color w:val="000000"/>
                      <w:sz w:val="16"/>
                      <w:szCs w:val="16"/>
                      <w:lang w:val="es-ES" w:eastAsia="es-ES"/>
                    </w:rPr>
                  </w:pPr>
                  <w:r w:rsidRPr="009C4250">
                    <w:rPr>
                      <w:rFonts w:cs="Calibri"/>
                      <w:color w:val="000000"/>
                      <w:sz w:val="16"/>
                      <w:szCs w:val="16"/>
                      <w:lang w:val="es-ES" w:eastAsia="es-ES"/>
                    </w:rPr>
                    <w:t>8,33%</w:t>
                  </w:r>
                </w:p>
              </w:tc>
              <w:tc>
                <w:tcPr>
                  <w:tcW w:w="1250" w:type="pct"/>
                  <w:shd w:val="clear" w:color="auto" w:fill="auto"/>
                  <w:noWrap/>
                  <w:vAlign w:val="center"/>
                  <w:hideMark/>
                </w:tcPr>
                <w:p w14:paraId="3459B9EA" w14:textId="77777777" w:rsidR="006C13A8" w:rsidRPr="009C4250" w:rsidRDefault="006C13A8" w:rsidP="00274DA2">
                  <w:pPr>
                    <w:suppressAutoHyphens w:val="0"/>
                    <w:jc w:val="center"/>
                    <w:rPr>
                      <w:rFonts w:cs="Calibri"/>
                      <w:color w:val="000000"/>
                      <w:sz w:val="16"/>
                      <w:szCs w:val="16"/>
                      <w:lang w:val="es-ES" w:eastAsia="es-ES"/>
                    </w:rPr>
                  </w:pPr>
                  <w:r w:rsidRPr="009C4250">
                    <w:rPr>
                      <w:rFonts w:cs="Calibri"/>
                      <w:color w:val="000000"/>
                      <w:sz w:val="16"/>
                      <w:szCs w:val="16"/>
                      <w:lang w:val="es-ES" w:eastAsia="es-ES"/>
                    </w:rPr>
                    <w:t>0,00%</w:t>
                  </w:r>
                </w:p>
              </w:tc>
            </w:tr>
          </w:tbl>
          <w:p w14:paraId="3CAC091C" w14:textId="77777777" w:rsidR="00274DA2" w:rsidRPr="009C4250" w:rsidRDefault="00274DA2" w:rsidP="009348CE">
            <w:pPr>
              <w:spacing w:before="120" w:after="120" w:line="360" w:lineRule="auto"/>
              <w:jc w:val="both"/>
              <w:rPr>
                <w:color w:val="auto"/>
                <w:sz w:val="16"/>
                <w:szCs w:val="16"/>
                <w:lang w:val="es-ES"/>
              </w:rPr>
            </w:pPr>
          </w:p>
          <w:p w14:paraId="1B9E3CE4" w14:textId="2FB2BBDF" w:rsidR="006C13A8" w:rsidRPr="009C4250" w:rsidRDefault="00274DA2" w:rsidP="009348CE">
            <w:pPr>
              <w:spacing w:before="120" w:after="120" w:line="360" w:lineRule="auto"/>
              <w:jc w:val="both"/>
              <w:rPr>
                <w:color w:val="auto"/>
                <w:sz w:val="16"/>
                <w:szCs w:val="16"/>
                <w:lang w:val="es-ES"/>
              </w:rPr>
            </w:pPr>
            <w:r w:rsidRPr="009C4250">
              <w:rPr>
                <w:color w:val="auto"/>
                <w:sz w:val="16"/>
                <w:szCs w:val="16"/>
                <w:lang w:val="es-ES"/>
              </w:rPr>
              <w:t>d.- La potenciación de la elaboración y defensa de tesis con mención internacional, si bien éste es un aspecto susceptible de mejora, como se pone de relieve en el porcentaje de tesis defendidas con mención internacional en los cuatro cursos académicos objeto de este informe (IPD18-08):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5"/>
              <w:gridCol w:w="2244"/>
              <w:gridCol w:w="2244"/>
              <w:gridCol w:w="2244"/>
            </w:tblGrid>
            <w:tr w:rsidR="00274DA2" w:rsidRPr="009C4250" w14:paraId="2D74E71A" w14:textId="77777777" w:rsidTr="00274DA2">
              <w:trPr>
                <w:trHeight w:val="360"/>
              </w:trPr>
              <w:tc>
                <w:tcPr>
                  <w:tcW w:w="1250" w:type="pct"/>
                  <w:shd w:val="clear" w:color="auto" w:fill="DEEAF6" w:themeFill="accent1" w:themeFillTint="33"/>
                  <w:noWrap/>
                  <w:vAlign w:val="center"/>
                </w:tcPr>
                <w:p w14:paraId="002010DF" w14:textId="175F1624" w:rsidR="00274DA2" w:rsidRPr="009C4250" w:rsidRDefault="00274DA2" w:rsidP="00274DA2">
                  <w:pPr>
                    <w:suppressAutoHyphens w:val="0"/>
                    <w:jc w:val="center"/>
                    <w:rPr>
                      <w:rFonts w:cs="Calibri"/>
                      <w:color w:val="auto"/>
                      <w:sz w:val="16"/>
                      <w:szCs w:val="16"/>
                      <w:lang w:val="es-ES" w:eastAsia="es-ES"/>
                    </w:rPr>
                  </w:pPr>
                  <w:r w:rsidRPr="009C4250">
                    <w:rPr>
                      <w:i/>
                      <w:iCs/>
                      <w:sz w:val="16"/>
                      <w:szCs w:val="16"/>
                    </w:rPr>
                    <w:t>Curso 2020/2021</w:t>
                  </w:r>
                </w:p>
              </w:tc>
              <w:tc>
                <w:tcPr>
                  <w:tcW w:w="1250" w:type="pct"/>
                  <w:shd w:val="clear" w:color="auto" w:fill="DEEAF6" w:themeFill="accent1" w:themeFillTint="33"/>
                  <w:noWrap/>
                  <w:vAlign w:val="center"/>
                </w:tcPr>
                <w:p w14:paraId="6933FBBF" w14:textId="35E11B33" w:rsidR="00274DA2" w:rsidRPr="009C4250" w:rsidRDefault="00274DA2" w:rsidP="00274DA2">
                  <w:pPr>
                    <w:suppressAutoHyphens w:val="0"/>
                    <w:jc w:val="center"/>
                    <w:rPr>
                      <w:rFonts w:cs="Calibri"/>
                      <w:color w:val="auto"/>
                      <w:sz w:val="16"/>
                      <w:szCs w:val="16"/>
                      <w:lang w:val="es-ES" w:eastAsia="es-ES"/>
                    </w:rPr>
                  </w:pPr>
                  <w:r w:rsidRPr="009C4250">
                    <w:rPr>
                      <w:i/>
                      <w:iCs/>
                      <w:sz w:val="16"/>
                      <w:szCs w:val="16"/>
                    </w:rPr>
                    <w:t>Curso 2021/2022</w:t>
                  </w:r>
                </w:p>
              </w:tc>
              <w:tc>
                <w:tcPr>
                  <w:tcW w:w="1250" w:type="pct"/>
                  <w:shd w:val="clear" w:color="auto" w:fill="DEEAF6" w:themeFill="accent1" w:themeFillTint="33"/>
                  <w:noWrap/>
                  <w:vAlign w:val="center"/>
                </w:tcPr>
                <w:p w14:paraId="0A4DCC32" w14:textId="17DD4F3E" w:rsidR="00274DA2" w:rsidRPr="009C4250" w:rsidRDefault="00274DA2" w:rsidP="00274DA2">
                  <w:pPr>
                    <w:suppressAutoHyphens w:val="0"/>
                    <w:jc w:val="center"/>
                    <w:rPr>
                      <w:rFonts w:cs="Calibri"/>
                      <w:color w:val="auto"/>
                      <w:sz w:val="16"/>
                      <w:szCs w:val="16"/>
                      <w:lang w:val="es-ES" w:eastAsia="es-ES"/>
                    </w:rPr>
                  </w:pPr>
                  <w:r w:rsidRPr="009C4250">
                    <w:rPr>
                      <w:i/>
                      <w:iCs/>
                      <w:sz w:val="16"/>
                      <w:szCs w:val="16"/>
                    </w:rPr>
                    <w:t>Curso 2022/2023</w:t>
                  </w:r>
                </w:p>
              </w:tc>
              <w:tc>
                <w:tcPr>
                  <w:tcW w:w="1250" w:type="pct"/>
                  <w:shd w:val="clear" w:color="auto" w:fill="DEEAF6" w:themeFill="accent1" w:themeFillTint="33"/>
                  <w:noWrap/>
                  <w:vAlign w:val="center"/>
                </w:tcPr>
                <w:p w14:paraId="659F5B0D" w14:textId="2035BD97" w:rsidR="00274DA2" w:rsidRPr="009C4250" w:rsidRDefault="00274DA2" w:rsidP="00274DA2">
                  <w:pPr>
                    <w:suppressAutoHyphens w:val="0"/>
                    <w:jc w:val="center"/>
                    <w:rPr>
                      <w:rFonts w:cs="Calibri"/>
                      <w:color w:val="auto"/>
                      <w:sz w:val="16"/>
                      <w:szCs w:val="16"/>
                      <w:lang w:val="es-ES" w:eastAsia="es-ES"/>
                    </w:rPr>
                  </w:pPr>
                  <w:r w:rsidRPr="009C4250">
                    <w:rPr>
                      <w:i/>
                      <w:iCs/>
                      <w:sz w:val="16"/>
                      <w:szCs w:val="16"/>
                    </w:rPr>
                    <w:t>Curso 2023/2024</w:t>
                  </w:r>
                </w:p>
              </w:tc>
            </w:tr>
            <w:tr w:rsidR="00274DA2" w:rsidRPr="009C4250" w14:paraId="5F30D191" w14:textId="77777777" w:rsidTr="00274DA2">
              <w:trPr>
                <w:trHeight w:val="360"/>
              </w:trPr>
              <w:tc>
                <w:tcPr>
                  <w:tcW w:w="1250" w:type="pct"/>
                  <w:shd w:val="clear" w:color="auto" w:fill="auto"/>
                  <w:noWrap/>
                  <w:vAlign w:val="center"/>
                  <w:hideMark/>
                </w:tcPr>
                <w:p w14:paraId="381DD2CD" w14:textId="77777777" w:rsidR="00274DA2" w:rsidRPr="009C4250" w:rsidRDefault="00274DA2" w:rsidP="00274DA2">
                  <w:pPr>
                    <w:suppressAutoHyphens w:val="0"/>
                    <w:jc w:val="center"/>
                    <w:rPr>
                      <w:rFonts w:cs="Calibri"/>
                      <w:color w:val="000000"/>
                      <w:sz w:val="16"/>
                      <w:szCs w:val="16"/>
                      <w:lang w:val="es-ES" w:eastAsia="es-ES"/>
                    </w:rPr>
                  </w:pPr>
                  <w:r w:rsidRPr="009C4250">
                    <w:rPr>
                      <w:rFonts w:cs="Calibri"/>
                      <w:color w:val="000000"/>
                      <w:sz w:val="16"/>
                      <w:szCs w:val="16"/>
                      <w:lang w:val="es-ES" w:eastAsia="es-ES"/>
                    </w:rPr>
                    <w:t>14,29%</w:t>
                  </w:r>
                </w:p>
              </w:tc>
              <w:tc>
                <w:tcPr>
                  <w:tcW w:w="1250" w:type="pct"/>
                  <w:shd w:val="clear" w:color="auto" w:fill="auto"/>
                  <w:noWrap/>
                  <w:vAlign w:val="center"/>
                  <w:hideMark/>
                </w:tcPr>
                <w:p w14:paraId="6B2CE560" w14:textId="77777777" w:rsidR="00274DA2" w:rsidRPr="009C4250" w:rsidRDefault="00274DA2" w:rsidP="00274DA2">
                  <w:pPr>
                    <w:suppressAutoHyphens w:val="0"/>
                    <w:jc w:val="center"/>
                    <w:rPr>
                      <w:rFonts w:cs="Calibri"/>
                      <w:color w:val="000000"/>
                      <w:sz w:val="16"/>
                      <w:szCs w:val="16"/>
                      <w:lang w:val="es-ES" w:eastAsia="es-ES"/>
                    </w:rPr>
                  </w:pPr>
                  <w:r w:rsidRPr="009C4250">
                    <w:rPr>
                      <w:rFonts w:cs="Calibri"/>
                      <w:color w:val="000000"/>
                      <w:sz w:val="16"/>
                      <w:szCs w:val="16"/>
                      <w:lang w:val="es-ES" w:eastAsia="es-ES"/>
                    </w:rPr>
                    <w:t>14,29%</w:t>
                  </w:r>
                </w:p>
              </w:tc>
              <w:tc>
                <w:tcPr>
                  <w:tcW w:w="1250" w:type="pct"/>
                  <w:shd w:val="clear" w:color="auto" w:fill="auto"/>
                  <w:noWrap/>
                  <w:vAlign w:val="center"/>
                  <w:hideMark/>
                </w:tcPr>
                <w:p w14:paraId="34688B16" w14:textId="77777777" w:rsidR="00274DA2" w:rsidRPr="009C4250" w:rsidRDefault="00274DA2" w:rsidP="00274DA2">
                  <w:pPr>
                    <w:suppressAutoHyphens w:val="0"/>
                    <w:jc w:val="center"/>
                    <w:rPr>
                      <w:rFonts w:cs="Calibri"/>
                      <w:color w:val="000000"/>
                      <w:sz w:val="16"/>
                      <w:szCs w:val="16"/>
                      <w:lang w:val="es-ES" w:eastAsia="es-ES"/>
                    </w:rPr>
                  </w:pPr>
                  <w:r w:rsidRPr="009C4250">
                    <w:rPr>
                      <w:rFonts w:cs="Calibri"/>
                      <w:color w:val="000000"/>
                      <w:sz w:val="16"/>
                      <w:szCs w:val="16"/>
                      <w:lang w:val="es-ES" w:eastAsia="es-ES"/>
                    </w:rPr>
                    <w:t>0,00%</w:t>
                  </w:r>
                </w:p>
              </w:tc>
              <w:tc>
                <w:tcPr>
                  <w:tcW w:w="1250" w:type="pct"/>
                  <w:shd w:val="clear" w:color="auto" w:fill="auto"/>
                  <w:noWrap/>
                  <w:vAlign w:val="center"/>
                  <w:hideMark/>
                </w:tcPr>
                <w:p w14:paraId="29ACA488" w14:textId="77777777" w:rsidR="00274DA2" w:rsidRPr="009C4250" w:rsidRDefault="00274DA2" w:rsidP="00274DA2">
                  <w:pPr>
                    <w:suppressAutoHyphens w:val="0"/>
                    <w:jc w:val="center"/>
                    <w:rPr>
                      <w:rFonts w:cs="Calibri"/>
                      <w:color w:val="000000"/>
                      <w:sz w:val="16"/>
                      <w:szCs w:val="16"/>
                      <w:lang w:val="es-ES" w:eastAsia="es-ES"/>
                    </w:rPr>
                  </w:pPr>
                  <w:r w:rsidRPr="009C4250">
                    <w:rPr>
                      <w:rFonts w:cs="Calibri"/>
                      <w:color w:val="000000"/>
                      <w:sz w:val="16"/>
                      <w:szCs w:val="16"/>
                      <w:lang w:val="es-ES" w:eastAsia="es-ES"/>
                    </w:rPr>
                    <w:t>0,00%</w:t>
                  </w:r>
                </w:p>
              </w:tc>
            </w:tr>
          </w:tbl>
          <w:p w14:paraId="187C221A" w14:textId="77777777" w:rsidR="002E1611" w:rsidRPr="009C4250" w:rsidRDefault="002E1611" w:rsidP="001529EC">
            <w:pPr>
              <w:jc w:val="both"/>
              <w:rPr>
                <w:color w:val="auto"/>
                <w:sz w:val="16"/>
                <w:szCs w:val="16"/>
                <w:lang w:val="es-ES"/>
              </w:rPr>
            </w:pPr>
          </w:p>
          <w:p w14:paraId="26EA3048" w14:textId="77777777" w:rsidR="00680580" w:rsidRPr="009C4250" w:rsidRDefault="00680580" w:rsidP="001529EC">
            <w:pPr>
              <w:jc w:val="both"/>
              <w:rPr>
                <w:color w:val="auto"/>
                <w:sz w:val="16"/>
                <w:szCs w:val="16"/>
                <w:lang w:val="es-ES"/>
              </w:rPr>
            </w:pPr>
          </w:p>
          <w:p w14:paraId="23CAFDA2" w14:textId="77777777" w:rsidR="00680580" w:rsidRPr="009C4250" w:rsidRDefault="00680580" w:rsidP="001529EC">
            <w:pPr>
              <w:jc w:val="both"/>
              <w:rPr>
                <w:color w:val="auto"/>
                <w:sz w:val="16"/>
                <w:szCs w:val="16"/>
                <w:lang w:val="es-ES"/>
              </w:rPr>
            </w:pPr>
          </w:p>
        </w:tc>
      </w:tr>
      <w:tr w:rsidR="002E1611" w:rsidRPr="009C4250" w14:paraId="53E1AC06" w14:textId="77777777" w:rsidTr="006C13A8">
        <w:trPr>
          <w:jc w:val="center"/>
        </w:trPr>
        <w:tc>
          <w:tcPr>
            <w:tcW w:w="5000" w:type="pct"/>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317440AB" w14:textId="77777777" w:rsidR="002E1611" w:rsidRPr="009C4250" w:rsidRDefault="002E1611" w:rsidP="00555F1A">
            <w:pPr>
              <w:spacing w:line="360" w:lineRule="auto"/>
              <w:jc w:val="both"/>
              <w:rPr>
                <w:rFonts w:cs="Verdana"/>
                <w:iCs/>
                <w:color w:val="auto"/>
                <w:sz w:val="16"/>
                <w:szCs w:val="16"/>
                <w:lang w:val="es-ES"/>
              </w:rPr>
            </w:pPr>
            <w:r w:rsidRPr="009C4250">
              <w:rPr>
                <w:rFonts w:cs="Verdana"/>
                <w:iCs/>
                <w:color w:val="auto"/>
                <w:sz w:val="16"/>
                <w:szCs w:val="16"/>
                <w:lang w:val="es-ES"/>
              </w:rPr>
              <w:lastRenderedPageBreak/>
              <w:t>4.5.- O persoal de apoio que participa no desenvolvemento do programa é suficiente e adecuado en función das características d</w:t>
            </w:r>
            <w:r w:rsidR="00555F1A" w:rsidRPr="009C4250">
              <w:rPr>
                <w:rFonts w:cs="Verdana"/>
                <w:iCs/>
                <w:color w:val="auto"/>
                <w:sz w:val="16"/>
                <w:szCs w:val="16"/>
                <w:lang w:val="es-ES"/>
              </w:rPr>
              <w:t>este</w:t>
            </w:r>
            <w:r w:rsidRPr="009C4250">
              <w:rPr>
                <w:rFonts w:cs="Verdana"/>
                <w:iCs/>
                <w:color w:val="auto"/>
                <w:sz w:val="16"/>
                <w:szCs w:val="16"/>
                <w:lang w:val="es-ES"/>
              </w:rPr>
              <w:t xml:space="preserve"> e do número de estudantes matriculados.</w:t>
            </w:r>
          </w:p>
        </w:tc>
      </w:tr>
      <w:tr w:rsidR="002E1611" w:rsidRPr="009C4250" w14:paraId="66529FE6" w14:textId="77777777" w:rsidTr="006C13A8">
        <w:trPr>
          <w:jc w:val="center"/>
        </w:trPr>
        <w:tc>
          <w:tcPr>
            <w:tcW w:w="5000" w:type="pct"/>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13913C19"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t>Aspectos a valorar:</w:t>
            </w:r>
          </w:p>
          <w:p w14:paraId="45BB3D5C" w14:textId="77777777" w:rsidR="002E1611" w:rsidRPr="009C4250" w:rsidRDefault="002E1611" w:rsidP="002E1611">
            <w:pPr>
              <w:numPr>
                <w:ilvl w:val="0"/>
                <w:numId w:val="6"/>
              </w:numPr>
              <w:suppressAutoHyphens w:val="0"/>
              <w:spacing w:line="360" w:lineRule="auto"/>
              <w:contextualSpacing/>
              <w:jc w:val="both"/>
              <w:rPr>
                <w:color w:val="auto"/>
                <w:sz w:val="16"/>
                <w:szCs w:val="16"/>
                <w:lang w:val="es-ES"/>
              </w:rPr>
            </w:pPr>
            <w:r w:rsidRPr="009C4250">
              <w:rPr>
                <w:rFonts w:cs="Verdana"/>
                <w:color w:val="auto"/>
                <w:sz w:val="16"/>
                <w:szCs w:val="16"/>
                <w:lang w:val="es-ES"/>
              </w:rPr>
              <w:t>O persoal de apoio é suficiente para desenvolver as función</w:t>
            </w:r>
            <w:r w:rsidR="00555F1A" w:rsidRPr="009C4250">
              <w:rPr>
                <w:rFonts w:cs="Verdana"/>
                <w:color w:val="auto"/>
                <w:sz w:val="16"/>
                <w:szCs w:val="16"/>
                <w:lang w:val="es-ES"/>
              </w:rPr>
              <w:t xml:space="preserve">s e atender </w:t>
            </w:r>
            <w:r w:rsidRPr="009C4250">
              <w:rPr>
                <w:rFonts w:cs="Verdana"/>
                <w:color w:val="auto"/>
                <w:sz w:val="16"/>
                <w:szCs w:val="16"/>
                <w:lang w:val="es-ES"/>
              </w:rPr>
              <w:t>o persoal docente e</w:t>
            </w:r>
            <w:r w:rsidR="00555F1A" w:rsidRPr="009C4250">
              <w:rPr>
                <w:rFonts w:cs="Verdana"/>
                <w:color w:val="auto"/>
                <w:sz w:val="16"/>
                <w:szCs w:val="16"/>
                <w:lang w:val="es-ES"/>
              </w:rPr>
              <w:t xml:space="preserve"> os</w:t>
            </w:r>
            <w:r w:rsidRPr="009C4250">
              <w:rPr>
                <w:rFonts w:cs="Verdana"/>
                <w:color w:val="auto"/>
                <w:sz w:val="16"/>
                <w:szCs w:val="16"/>
                <w:lang w:val="es-ES"/>
              </w:rPr>
              <w:t xml:space="preserve"> estudantes do programa.</w:t>
            </w:r>
          </w:p>
          <w:p w14:paraId="3B2DC7B1" w14:textId="77777777" w:rsidR="002E1611" w:rsidRPr="009C4250" w:rsidRDefault="002E1611" w:rsidP="002E1611">
            <w:pPr>
              <w:numPr>
                <w:ilvl w:val="0"/>
                <w:numId w:val="6"/>
              </w:numPr>
              <w:suppressAutoHyphens w:val="0"/>
              <w:spacing w:line="360" w:lineRule="auto"/>
              <w:contextualSpacing/>
              <w:jc w:val="both"/>
              <w:rPr>
                <w:color w:val="auto"/>
                <w:sz w:val="16"/>
                <w:szCs w:val="16"/>
                <w:lang w:val="es-ES"/>
              </w:rPr>
            </w:pPr>
            <w:r w:rsidRPr="009C4250">
              <w:rPr>
                <w:color w:val="auto"/>
                <w:sz w:val="16"/>
                <w:szCs w:val="16"/>
                <w:lang w:val="es-ES"/>
              </w:rPr>
              <w:t>A institución ofrece oportunidades ao persoal de apoio para actualizarse e continuar coa súa formación co obxectivo de mellorar a actividade docente.</w:t>
            </w:r>
          </w:p>
        </w:tc>
      </w:tr>
      <w:tr w:rsidR="002E1611" w:rsidRPr="009C4250" w14:paraId="247201FE" w14:textId="77777777" w:rsidTr="006C13A8">
        <w:trPr>
          <w:jc w:val="center"/>
        </w:trPr>
        <w:tc>
          <w:tcPr>
            <w:tcW w:w="5000" w:type="pct"/>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ACD2927" w14:textId="77777777" w:rsidR="002E1611" w:rsidRPr="009C4250" w:rsidRDefault="002E1611" w:rsidP="001529EC">
            <w:pPr>
              <w:jc w:val="both"/>
              <w:rPr>
                <w:rFonts w:cs="Verdana"/>
                <w:b/>
                <w:bCs/>
                <w:iCs/>
                <w:color w:val="auto"/>
                <w:sz w:val="16"/>
                <w:szCs w:val="16"/>
                <w:lang w:val="es-ES"/>
              </w:rPr>
            </w:pPr>
            <w:r w:rsidRPr="009C4250">
              <w:rPr>
                <w:rFonts w:cs="Verdana"/>
                <w:b/>
                <w:bCs/>
                <w:iCs/>
                <w:color w:val="auto"/>
                <w:sz w:val="16"/>
                <w:szCs w:val="16"/>
                <w:lang w:val="es-ES"/>
              </w:rPr>
              <w:t>Reflexión/comentarios que xustifiquen a valoración:</w:t>
            </w:r>
          </w:p>
          <w:p w14:paraId="7BB07489" w14:textId="77777777" w:rsidR="00555F1A" w:rsidRPr="009C4250" w:rsidRDefault="00555F1A" w:rsidP="001529EC">
            <w:pPr>
              <w:jc w:val="both"/>
              <w:rPr>
                <w:rFonts w:cs="Verdana"/>
                <w:b/>
                <w:bCs/>
                <w:iCs/>
                <w:color w:val="auto"/>
                <w:sz w:val="16"/>
                <w:szCs w:val="16"/>
                <w:lang w:val="es-ES"/>
              </w:rPr>
            </w:pPr>
          </w:p>
          <w:p w14:paraId="3B73B4E4" w14:textId="77777777" w:rsidR="00555F1A" w:rsidRPr="009C4250" w:rsidRDefault="00555F1A" w:rsidP="001529EC">
            <w:pPr>
              <w:jc w:val="both"/>
              <w:rPr>
                <w:rFonts w:cs="Verdana"/>
                <w:b/>
                <w:bCs/>
                <w:iCs/>
                <w:color w:val="auto"/>
                <w:sz w:val="16"/>
                <w:szCs w:val="16"/>
                <w:lang w:val="es-ES"/>
              </w:rPr>
            </w:pPr>
          </w:p>
          <w:p w14:paraId="1B3556F9" w14:textId="47ECCE63" w:rsidR="00851E82" w:rsidRPr="009C4250" w:rsidRDefault="00851E82" w:rsidP="00680580">
            <w:pPr>
              <w:spacing w:before="120" w:after="120" w:line="360" w:lineRule="auto"/>
              <w:jc w:val="both"/>
              <w:rPr>
                <w:rFonts w:cs="Verdana"/>
                <w:bCs/>
                <w:iCs/>
                <w:color w:val="auto"/>
                <w:sz w:val="16"/>
                <w:szCs w:val="16"/>
                <w:lang w:val="es-ES"/>
              </w:rPr>
            </w:pPr>
            <w:r w:rsidRPr="009C4250">
              <w:rPr>
                <w:rFonts w:cs="Verdana"/>
                <w:bCs/>
                <w:iCs/>
                <w:color w:val="auto"/>
                <w:sz w:val="16"/>
                <w:szCs w:val="16"/>
                <w:lang w:val="es-ES"/>
              </w:rPr>
              <w:t xml:space="preserve">O Servizo de Xestión de Estudos de Posgrao (SXEP) proporciona apoio administrativo á </w:t>
            </w:r>
            <w:r w:rsidR="00680580" w:rsidRPr="009C4250">
              <w:rPr>
                <w:rFonts w:cs="Verdana"/>
                <w:bCs/>
                <w:iCs/>
                <w:color w:val="auto"/>
                <w:sz w:val="16"/>
                <w:szCs w:val="16"/>
                <w:lang w:val="es-ES"/>
              </w:rPr>
              <w:t>EIDO</w:t>
            </w:r>
            <w:r w:rsidRPr="009C4250">
              <w:rPr>
                <w:rFonts w:cs="Verdana"/>
                <w:bCs/>
                <w:iCs/>
                <w:color w:val="auto"/>
                <w:sz w:val="16"/>
                <w:szCs w:val="16"/>
                <w:lang w:val="es-ES"/>
              </w:rPr>
              <w:t>, coordina a xestión administrativa das Áreas Académicas de Posgrao (AAP), da apoio á tramitación das teses de doutoramento e realiza as funcións atribuídas á administración dun centro en canto ao Sistema de Garantía de Calidade.</w:t>
            </w:r>
          </w:p>
          <w:p w14:paraId="68564EAB" w14:textId="59F98927" w:rsidR="00851E82" w:rsidRPr="009C4250" w:rsidRDefault="00851E82" w:rsidP="00680580">
            <w:pPr>
              <w:spacing w:before="120" w:after="120" w:line="360" w:lineRule="auto"/>
              <w:jc w:val="both"/>
              <w:rPr>
                <w:rFonts w:cs="Verdana"/>
                <w:bCs/>
                <w:iCs/>
                <w:color w:val="auto"/>
                <w:sz w:val="16"/>
                <w:szCs w:val="16"/>
                <w:lang w:val="es-ES"/>
              </w:rPr>
            </w:pPr>
            <w:r w:rsidRPr="009C4250">
              <w:rPr>
                <w:rFonts w:cs="Verdana"/>
                <w:bCs/>
                <w:iCs/>
                <w:color w:val="auto"/>
                <w:sz w:val="16"/>
                <w:szCs w:val="16"/>
                <w:lang w:val="es-ES"/>
              </w:rPr>
              <w:t>As AAP proporcionan apoio administrativo aos programas de doutoramento asignados (así como aos mestrados desa mesma área). Na actualidade hai 6 destas unidades específicas de posgrao, máis outras dúas que aínda manteñen a xestión dual (grao+posgrao). Estas unidades son tamén as responsables das tarefas de información e xestión do expediente do estudantado, en primeira instancia. Tamén proporcionan apoio administrativo á coordinación dos programas. No caso de que xurdan solicitudes ou situacións extraordinarias son trasladadas ao SXEP para a súa resolución.</w:t>
            </w:r>
          </w:p>
          <w:p w14:paraId="5214E983" w14:textId="77777777" w:rsidR="00851E82" w:rsidRPr="009C4250" w:rsidRDefault="00851E82" w:rsidP="00680580">
            <w:pPr>
              <w:spacing w:before="120" w:after="120" w:line="360" w:lineRule="auto"/>
              <w:jc w:val="both"/>
              <w:rPr>
                <w:rFonts w:cs="Verdana"/>
                <w:bCs/>
                <w:iCs/>
                <w:color w:val="auto"/>
                <w:sz w:val="16"/>
                <w:szCs w:val="16"/>
                <w:lang w:val="es-ES"/>
              </w:rPr>
            </w:pPr>
            <w:r w:rsidRPr="009C4250">
              <w:rPr>
                <w:rFonts w:cs="Verdana"/>
                <w:bCs/>
                <w:iCs/>
                <w:color w:val="auto"/>
                <w:sz w:val="16"/>
                <w:szCs w:val="16"/>
                <w:lang w:val="es-ES"/>
              </w:rPr>
              <w:t>O SXEP convoca, con carácter ordinario, dúas veces cada curso ás AAP: unha previa á convocatoria de matrícula, como preparación desta e outra despois de realizada a matrícula, para revisión e coordinación das respostas ás incidencias detectadas. Con carácter extraordinario convócanse tantas reunións como resulten necesarias, tanto xerais como cunha ou varias AAP afectadas por unha determinada situación.</w:t>
            </w:r>
          </w:p>
          <w:p w14:paraId="074F15F1" w14:textId="77777777" w:rsidR="00851E82" w:rsidRPr="009C4250" w:rsidRDefault="00851E82" w:rsidP="00680580">
            <w:pPr>
              <w:spacing w:before="120" w:after="120" w:line="360" w:lineRule="auto"/>
              <w:jc w:val="both"/>
              <w:rPr>
                <w:rFonts w:cs="Verdana"/>
                <w:bCs/>
                <w:iCs/>
                <w:color w:val="auto"/>
                <w:sz w:val="16"/>
                <w:szCs w:val="16"/>
                <w:lang w:val="es-ES"/>
              </w:rPr>
            </w:pPr>
            <w:r w:rsidRPr="009C4250">
              <w:rPr>
                <w:rFonts w:cs="Verdana"/>
                <w:bCs/>
                <w:iCs/>
                <w:color w:val="auto"/>
                <w:sz w:val="16"/>
                <w:szCs w:val="16"/>
                <w:lang w:val="es-ES"/>
              </w:rPr>
              <w:t>Nestas reunións recóllense tamén as necesidades de formación, tanto detectadas polo SXEP (cambios normativos, novas habilidades, idiomas, etc.) como polas propias AAP (habilidades ofimáticas, normativa, uso de novas aplicacións informáticas, etc.).</w:t>
            </w:r>
          </w:p>
          <w:p w14:paraId="00097FBE" w14:textId="77777777" w:rsidR="00851E82" w:rsidRPr="009C4250" w:rsidRDefault="00851E82" w:rsidP="00680580">
            <w:pPr>
              <w:spacing w:before="120" w:after="120" w:line="360" w:lineRule="auto"/>
              <w:jc w:val="both"/>
              <w:rPr>
                <w:rFonts w:cs="Verdana"/>
                <w:bCs/>
                <w:iCs/>
                <w:color w:val="auto"/>
                <w:sz w:val="16"/>
                <w:szCs w:val="16"/>
                <w:lang w:val="es-ES"/>
              </w:rPr>
            </w:pPr>
            <w:r w:rsidRPr="009C4250">
              <w:rPr>
                <w:rFonts w:cs="Verdana"/>
                <w:bCs/>
                <w:iCs/>
                <w:color w:val="auto"/>
                <w:sz w:val="16"/>
                <w:szCs w:val="16"/>
                <w:lang w:val="es-ES"/>
              </w:rPr>
              <w:t>Destas necesidades de formación se desenvolven directamente polo SXEP aquelas relativas a novas utilidades informáticas, e se trasladan á Xerencia aquelas que requiren a organización de cursos máis formais. Esta decide sobre todas as actividades propostas polos distintos Servizos, asesorada por unha comisión de formación, paritaria coa representación sindical.</w:t>
            </w:r>
          </w:p>
          <w:p w14:paraId="0776508D" w14:textId="77777777" w:rsidR="00851E82" w:rsidRPr="009C4250" w:rsidRDefault="00851E82" w:rsidP="00680580">
            <w:pPr>
              <w:spacing w:before="120" w:after="120" w:line="360" w:lineRule="auto"/>
              <w:jc w:val="both"/>
              <w:rPr>
                <w:rFonts w:cs="Verdana"/>
                <w:bCs/>
                <w:iCs/>
                <w:color w:val="auto"/>
                <w:sz w:val="16"/>
                <w:szCs w:val="16"/>
                <w:lang w:val="es-ES"/>
              </w:rPr>
            </w:pPr>
            <w:r w:rsidRPr="009C4250">
              <w:rPr>
                <w:rFonts w:cs="Verdana"/>
                <w:bCs/>
                <w:iCs/>
                <w:color w:val="auto"/>
                <w:sz w:val="16"/>
                <w:szCs w:val="16"/>
                <w:lang w:val="es-ES"/>
              </w:rPr>
              <w:t>A maiores, a EGAP (Escola Galega de Administración Pública) realiza convocatorias anuais de cursos para PAS das universidades galegas enmarcados nos seguintes grandes bloques:</w:t>
            </w:r>
          </w:p>
          <w:p w14:paraId="60FCF15C" w14:textId="77777777" w:rsidR="00851E82" w:rsidRPr="009C4250" w:rsidRDefault="00851E82" w:rsidP="00851E82">
            <w:pPr>
              <w:spacing w:line="360" w:lineRule="auto"/>
              <w:jc w:val="both"/>
              <w:rPr>
                <w:rFonts w:cs="Verdana"/>
                <w:bCs/>
                <w:iCs/>
                <w:color w:val="auto"/>
                <w:sz w:val="16"/>
                <w:szCs w:val="16"/>
                <w:lang w:val="es-ES"/>
              </w:rPr>
            </w:pPr>
            <w:r w:rsidRPr="009C4250">
              <w:rPr>
                <w:rFonts w:cs="Verdana"/>
                <w:bCs/>
                <w:iCs/>
                <w:color w:val="auto"/>
                <w:sz w:val="16"/>
                <w:szCs w:val="16"/>
                <w:lang w:val="es-ES"/>
              </w:rPr>
              <w:t>•</w:t>
            </w:r>
            <w:r w:rsidRPr="009C4250">
              <w:rPr>
                <w:rFonts w:cs="Verdana"/>
                <w:bCs/>
                <w:iCs/>
                <w:color w:val="auto"/>
                <w:sz w:val="16"/>
                <w:szCs w:val="16"/>
                <w:lang w:val="es-ES"/>
              </w:rPr>
              <w:tab/>
              <w:t>Réxime xurídico e actividade contable das administración públicas</w:t>
            </w:r>
          </w:p>
          <w:p w14:paraId="62C4507F" w14:textId="77777777" w:rsidR="00851E82" w:rsidRPr="009C4250" w:rsidRDefault="00851E82" w:rsidP="00851E82">
            <w:pPr>
              <w:spacing w:line="360" w:lineRule="auto"/>
              <w:jc w:val="both"/>
              <w:rPr>
                <w:rFonts w:cs="Verdana"/>
                <w:bCs/>
                <w:iCs/>
                <w:color w:val="auto"/>
                <w:sz w:val="16"/>
                <w:szCs w:val="16"/>
                <w:lang w:val="es-ES"/>
              </w:rPr>
            </w:pPr>
            <w:r w:rsidRPr="009C4250">
              <w:rPr>
                <w:rFonts w:cs="Verdana"/>
                <w:bCs/>
                <w:iCs/>
                <w:color w:val="auto"/>
                <w:sz w:val="16"/>
                <w:szCs w:val="16"/>
                <w:lang w:val="es-ES"/>
              </w:rPr>
              <w:lastRenderedPageBreak/>
              <w:t>•</w:t>
            </w:r>
            <w:r w:rsidRPr="009C4250">
              <w:rPr>
                <w:rFonts w:cs="Verdana"/>
                <w:bCs/>
                <w:iCs/>
                <w:color w:val="auto"/>
                <w:sz w:val="16"/>
                <w:szCs w:val="16"/>
                <w:lang w:val="es-ES"/>
              </w:rPr>
              <w:tab/>
              <w:t>Comunicación, organización do traballo e mellora das habilidades</w:t>
            </w:r>
          </w:p>
          <w:p w14:paraId="20510C5A" w14:textId="77777777" w:rsidR="00851E82" w:rsidRPr="009C4250" w:rsidRDefault="00851E82" w:rsidP="00851E82">
            <w:pPr>
              <w:spacing w:line="360" w:lineRule="auto"/>
              <w:jc w:val="both"/>
              <w:rPr>
                <w:rFonts w:cs="Verdana"/>
                <w:bCs/>
                <w:iCs/>
                <w:color w:val="auto"/>
                <w:sz w:val="16"/>
                <w:szCs w:val="16"/>
                <w:lang w:val="es-ES"/>
              </w:rPr>
            </w:pPr>
            <w:r w:rsidRPr="009C4250">
              <w:rPr>
                <w:rFonts w:cs="Verdana"/>
                <w:bCs/>
                <w:iCs/>
                <w:color w:val="auto"/>
                <w:sz w:val="16"/>
                <w:szCs w:val="16"/>
                <w:lang w:val="es-ES"/>
              </w:rPr>
              <w:t>•</w:t>
            </w:r>
            <w:r w:rsidRPr="009C4250">
              <w:rPr>
                <w:rFonts w:cs="Verdana"/>
                <w:bCs/>
                <w:iCs/>
                <w:color w:val="auto"/>
                <w:sz w:val="16"/>
                <w:szCs w:val="16"/>
                <w:lang w:val="es-ES"/>
              </w:rPr>
              <w:tab/>
              <w:t>Administración electrónica, protección de datos e calidade administrativa</w:t>
            </w:r>
          </w:p>
          <w:p w14:paraId="6053A7F8" w14:textId="77777777" w:rsidR="00851E82" w:rsidRPr="009C4250" w:rsidRDefault="00851E82" w:rsidP="00851E82">
            <w:pPr>
              <w:spacing w:line="360" w:lineRule="auto"/>
              <w:jc w:val="both"/>
              <w:rPr>
                <w:rFonts w:cs="Verdana"/>
                <w:bCs/>
                <w:iCs/>
                <w:color w:val="auto"/>
                <w:sz w:val="16"/>
                <w:szCs w:val="16"/>
                <w:lang w:val="es-ES"/>
              </w:rPr>
            </w:pPr>
            <w:r w:rsidRPr="009C4250">
              <w:rPr>
                <w:rFonts w:cs="Verdana"/>
                <w:bCs/>
                <w:iCs/>
                <w:color w:val="auto"/>
                <w:sz w:val="16"/>
                <w:szCs w:val="16"/>
                <w:lang w:val="es-ES"/>
              </w:rPr>
              <w:t>•</w:t>
            </w:r>
            <w:r w:rsidRPr="009C4250">
              <w:rPr>
                <w:rFonts w:cs="Verdana"/>
                <w:bCs/>
                <w:iCs/>
                <w:color w:val="auto"/>
                <w:sz w:val="16"/>
                <w:szCs w:val="16"/>
                <w:lang w:val="es-ES"/>
              </w:rPr>
              <w:tab/>
              <w:t>Lingua galega</w:t>
            </w:r>
          </w:p>
          <w:p w14:paraId="045FB5AE" w14:textId="77777777" w:rsidR="00851E82" w:rsidRPr="009C4250" w:rsidRDefault="00851E82" w:rsidP="00851E82">
            <w:pPr>
              <w:spacing w:line="360" w:lineRule="auto"/>
              <w:jc w:val="both"/>
              <w:rPr>
                <w:rFonts w:cs="Verdana"/>
                <w:bCs/>
                <w:iCs/>
                <w:color w:val="auto"/>
                <w:sz w:val="16"/>
                <w:szCs w:val="16"/>
                <w:lang w:val="es-ES"/>
              </w:rPr>
            </w:pPr>
            <w:r w:rsidRPr="009C4250">
              <w:rPr>
                <w:rFonts w:cs="Verdana"/>
                <w:bCs/>
                <w:iCs/>
                <w:color w:val="auto"/>
                <w:sz w:val="16"/>
                <w:szCs w:val="16"/>
                <w:lang w:val="es-ES"/>
              </w:rPr>
              <w:t>•</w:t>
            </w:r>
            <w:r w:rsidRPr="009C4250">
              <w:rPr>
                <w:rFonts w:cs="Verdana"/>
                <w:bCs/>
                <w:iCs/>
                <w:color w:val="auto"/>
                <w:sz w:val="16"/>
                <w:szCs w:val="16"/>
                <w:lang w:val="es-ES"/>
              </w:rPr>
              <w:tab/>
              <w:t>Portal de idiomas</w:t>
            </w:r>
          </w:p>
          <w:p w14:paraId="66C98CDB" w14:textId="77777777" w:rsidR="00851E82" w:rsidRPr="009C4250" w:rsidRDefault="00851E82" w:rsidP="00851E82">
            <w:pPr>
              <w:spacing w:line="360" w:lineRule="auto"/>
              <w:jc w:val="both"/>
              <w:rPr>
                <w:rFonts w:cs="Verdana"/>
                <w:bCs/>
                <w:iCs/>
                <w:color w:val="auto"/>
                <w:sz w:val="16"/>
                <w:szCs w:val="16"/>
                <w:lang w:val="es-ES"/>
              </w:rPr>
            </w:pPr>
            <w:r w:rsidRPr="009C4250">
              <w:rPr>
                <w:rFonts w:cs="Verdana"/>
                <w:bCs/>
                <w:iCs/>
                <w:color w:val="auto"/>
                <w:sz w:val="16"/>
                <w:szCs w:val="16"/>
                <w:lang w:val="es-ES"/>
              </w:rPr>
              <w:t>•</w:t>
            </w:r>
            <w:r w:rsidRPr="009C4250">
              <w:rPr>
                <w:rFonts w:cs="Verdana"/>
                <w:bCs/>
                <w:iCs/>
                <w:color w:val="auto"/>
                <w:sz w:val="16"/>
                <w:szCs w:val="16"/>
                <w:lang w:val="es-ES"/>
              </w:rPr>
              <w:tab/>
              <w:t>Plan ofimático de Galicia</w:t>
            </w:r>
          </w:p>
          <w:p w14:paraId="60EF51E3" w14:textId="5D2D93AF" w:rsidR="00555F1A" w:rsidRPr="009C4250" w:rsidRDefault="00851E82" w:rsidP="00851E82">
            <w:pPr>
              <w:spacing w:line="360" w:lineRule="auto"/>
              <w:jc w:val="both"/>
              <w:rPr>
                <w:rFonts w:cs="Verdana"/>
                <w:bCs/>
                <w:iCs/>
                <w:color w:val="auto"/>
                <w:sz w:val="16"/>
                <w:szCs w:val="16"/>
                <w:lang w:val="es-ES"/>
              </w:rPr>
            </w:pPr>
            <w:r w:rsidRPr="009C4250">
              <w:rPr>
                <w:rFonts w:cs="Verdana"/>
                <w:bCs/>
                <w:iCs/>
                <w:color w:val="auto"/>
                <w:sz w:val="16"/>
                <w:szCs w:val="16"/>
                <w:lang w:val="es-ES"/>
              </w:rPr>
              <w:t>Estas actividades de formación se organizan tanto na modalidade de teleformación, telepresenza, autoformación e docencia presencial.</w:t>
            </w:r>
          </w:p>
          <w:p w14:paraId="5825611B" w14:textId="77777777" w:rsidR="000A791C" w:rsidRPr="009C4250" w:rsidRDefault="000A791C" w:rsidP="001529EC">
            <w:pPr>
              <w:jc w:val="both"/>
              <w:rPr>
                <w:rFonts w:cs="Verdana"/>
                <w:bCs/>
                <w:i/>
                <w:iCs/>
                <w:color w:val="auto"/>
                <w:sz w:val="16"/>
                <w:szCs w:val="16"/>
                <w:lang w:val="es-ES"/>
              </w:rPr>
            </w:pPr>
          </w:p>
          <w:p w14:paraId="2D0B3B60" w14:textId="681CCCFD" w:rsidR="001529EC" w:rsidRPr="009C4250" w:rsidRDefault="00942140" w:rsidP="00942140">
            <w:pPr>
              <w:spacing w:line="360" w:lineRule="auto"/>
              <w:jc w:val="both"/>
              <w:rPr>
                <w:rFonts w:cs="Verdana"/>
                <w:bCs/>
                <w:color w:val="auto"/>
                <w:sz w:val="16"/>
                <w:szCs w:val="16"/>
                <w:lang w:val="es-ES"/>
              </w:rPr>
            </w:pPr>
            <w:r w:rsidRPr="009C4250">
              <w:rPr>
                <w:rFonts w:cs="Verdana"/>
                <w:bCs/>
                <w:color w:val="auto"/>
                <w:sz w:val="16"/>
                <w:szCs w:val="16"/>
                <w:lang w:val="es-ES"/>
              </w:rPr>
              <w:t xml:space="preserve">O bo facer do PTXAS na Xestión e apoio no desenvolvemento do Programa de Doutoramento ponse de manifestó no resultado das enquisas de satisfacción do alumnado e do profesorado. Os primeiros valoran cun 5/5 o labor do PTXAS da Escola Internacional de Doutoramento e o da Área de Posgrao do ámbito Xurídico-social; mentres que o profesorado valora cun 4,5/5 o apoio prestado polo PTXAS nos trámites administrativos do doutoramento. </w:t>
            </w:r>
          </w:p>
          <w:p w14:paraId="5DE63121" w14:textId="77777777" w:rsidR="00851E82" w:rsidRPr="009C4250" w:rsidRDefault="00851E82" w:rsidP="001529EC">
            <w:pPr>
              <w:jc w:val="both"/>
              <w:rPr>
                <w:color w:val="auto"/>
                <w:sz w:val="16"/>
                <w:szCs w:val="16"/>
                <w:lang w:val="es-ES"/>
              </w:rPr>
            </w:pPr>
          </w:p>
          <w:p w14:paraId="34D8237A" w14:textId="77777777" w:rsidR="00851E82" w:rsidRPr="009C4250" w:rsidRDefault="00851E82" w:rsidP="001529EC">
            <w:pPr>
              <w:jc w:val="both"/>
              <w:rPr>
                <w:color w:val="auto"/>
                <w:sz w:val="16"/>
                <w:szCs w:val="16"/>
                <w:lang w:val="es-ES"/>
              </w:rPr>
            </w:pPr>
          </w:p>
          <w:p w14:paraId="01A7FBC2" w14:textId="30046D0C" w:rsidR="00851E82" w:rsidRPr="009C4250" w:rsidRDefault="00851E82" w:rsidP="001529EC">
            <w:pPr>
              <w:jc w:val="both"/>
              <w:rPr>
                <w:color w:val="auto"/>
                <w:sz w:val="16"/>
                <w:szCs w:val="16"/>
                <w:lang w:val="es-ES"/>
              </w:rPr>
            </w:pPr>
          </w:p>
        </w:tc>
      </w:tr>
      <w:tr w:rsidR="00E754E1" w:rsidRPr="009C4250" w14:paraId="3BEA529E" w14:textId="77777777" w:rsidTr="006C13A8">
        <w:trPr>
          <w:jc w:val="center"/>
        </w:trPr>
        <w:tc>
          <w:tcPr>
            <w:tcW w:w="5000" w:type="pct"/>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44C32FD0" w14:textId="77777777" w:rsidR="00E754E1" w:rsidRPr="009C4250" w:rsidRDefault="00E754E1" w:rsidP="00E754E1">
            <w:pPr>
              <w:spacing w:line="360" w:lineRule="auto"/>
              <w:jc w:val="both"/>
              <w:rPr>
                <w:rFonts w:cs="Verdana"/>
                <w:b/>
                <w:bCs/>
                <w:iCs/>
                <w:color w:val="auto"/>
                <w:sz w:val="16"/>
                <w:szCs w:val="16"/>
                <w:lang w:val="es-ES"/>
              </w:rPr>
            </w:pPr>
          </w:p>
          <w:p w14:paraId="0F0E08EF" w14:textId="77777777" w:rsidR="00E754E1" w:rsidRPr="009C4250" w:rsidRDefault="00E754E1" w:rsidP="00E754E1">
            <w:pPr>
              <w:spacing w:line="360" w:lineRule="auto"/>
              <w:jc w:val="both"/>
              <w:rPr>
                <w:rFonts w:cs="Verdana"/>
                <w:b/>
                <w:bCs/>
                <w:iCs/>
                <w:color w:val="auto"/>
                <w:sz w:val="16"/>
                <w:szCs w:val="16"/>
                <w:lang w:val="es-ES"/>
              </w:rPr>
            </w:pPr>
            <w:r w:rsidRPr="009C4250">
              <w:rPr>
                <w:rFonts w:cs="Verdana"/>
                <w:b/>
                <w:bCs/>
                <w:iCs/>
                <w:color w:val="auto"/>
                <w:sz w:val="16"/>
                <w:szCs w:val="16"/>
                <w:lang w:val="es-ES"/>
              </w:rPr>
              <w:t>A análise do criterio baséase en:</w:t>
            </w:r>
          </w:p>
          <w:p w14:paraId="287963D6" w14:textId="77777777" w:rsidR="00E754E1" w:rsidRPr="009C4250" w:rsidRDefault="00E754E1" w:rsidP="00E754E1">
            <w:pPr>
              <w:spacing w:line="360" w:lineRule="auto"/>
              <w:jc w:val="both"/>
              <w:rPr>
                <w:rFonts w:cs="Verdana"/>
                <w:b/>
                <w:bCs/>
                <w:iCs/>
                <w:color w:val="auto"/>
                <w:sz w:val="16"/>
                <w:szCs w:val="16"/>
                <w:lang w:val="es-ES"/>
              </w:rPr>
            </w:pPr>
            <w:r w:rsidRPr="009C4250">
              <w:rPr>
                <w:rFonts w:cs="Verdana"/>
                <w:b/>
                <w:bCs/>
                <w:iCs/>
                <w:color w:val="auto"/>
                <w:sz w:val="16"/>
                <w:szCs w:val="16"/>
                <w:lang w:val="es-ES"/>
              </w:rPr>
              <w:t>Evidencias:</w:t>
            </w:r>
          </w:p>
          <w:p w14:paraId="53F7C642" w14:textId="77777777" w:rsidR="002B6729" w:rsidRPr="009C4250" w:rsidRDefault="002B6729" w:rsidP="00E754E1">
            <w:pPr>
              <w:spacing w:line="360" w:lineRule="auto"/>
              <w:jc w:val="both"/>
              <w:rPr>
                <w:rFonts w:cs="Arial"/>
                <w:color w:val="auto"/>
                <w:sz w:val="16"/>
                <w:szCs w:val="16"/>
                <w:lang w:val="es-ES" w:eastAsia="gl-ES"/>
              </w:rPr>
            </w:pPr>
            <w:r w:rsidRPr="009C4250">
              <w:rPr>
                <w:rFonts w:cs="Arial"/>
                <w:color w:val="auto"/>
                <w:sz w:val="16"/>
                <w:szCs w:val="16"/>
                <w:lang w:val="es-ES" w:eastAsia="gl-ES"/>
              </w:rPr>
              <w:t xml:space="preserve">EPD19: Táboa 1: PDI do programa de doctorado. </w:t>
            </w:r>
          </w:p>
          <w:p w14:paraId="637DB0AF" w14:textId="77777777" w:rsidR="002B6729" w:rsidRPr="009C4250" w:rsidRDefault="002B6729" w:rsidP="00E754E1">
            <w:pPr>
              <w:spacing w:line="360" w:lineRule="auto"/>
              <w:jc w:val="both"/>
              <w:rPr>
                <w:rFonts w:cs="Arial"/>
                <w:color w:val="auto"/>
                <w:sz w:val="16"/>
                <w:szCs w:val="16"/>
                <w:lang w:val="es-ES" w:eastAsia="gl-ES"/>
              </w:rPr>
            </w:pPr>
            <w:r w:rsidRPr="009C4250">
              <w:rPr>
                <w:rFonts w:cs="Arial"/>
                <w:color w:val="auto"/>
                <w:sz w:val="16"/>
                <w:szCs w:val="16"/>
                <w:lang w:val="es-ES" w:eastAsia="gl-ES"/>
              </w:rPr>
              <w:t>EPD20: Táboa 2: Grupos de investigación</w:t>
            </w:r>
          </w:p>
          <w:p w14:paraId="67F01A30" w14:textId="77777777" w:rsidR="002B6729" w:rsidRPr="009C4250" w:rsidRDefault="002B6729" w:rsidP="00E754E1">
            <w:pPr>
              <w:spacing w:line="360" w:lineRule="auto"/>
              <w:jc w:val="both"/>
              <w:rPr>
                <w:rFonts w:cs="Arial"/>
                <w:color w:val="auto"/>
                <w:sz w:val="16"/>
                <w:szCs w:val="16"/>
                <w:lang w:val="es-ES" w:eastAsia="gl-ES"/>
              </w:rPr>
            </w:pPr>
            <w:r w:rsidRPr="009C4250">
              <w:rPr>
                <w:rFonts w:cs="Arial"/>
                <w:color w:val="auto"/>
                <w:sz w:val="16"/>
                <w:szCs w:val="16"/>
                <w:lang w:val="es-ES" w:eastAsia="gl-ES"/>
              </w:rPr>
              <w:t>EPD21: Táboa 3: Proxectos de investigación competitivos activos de cada grupo</w:t>
            </w:r>
          </w:p>
          <w:p w14:paraId="0129A3DE" w14:textId="77777777" w:rsidR="002B6729" w:rsidRPr="009C4250" w:rsidRDefault="002B6729" w:rsidP="00E754E1">
            <w:pPr>
              <w:spacing w:line="360" w:lineRule="auto"/>
              <w:jc w:val="both"/>
              <w:rPr>
                <w:rFonts w:cs="Arial"/>
                <w:color w:val="auto"/>
                <w:sz w:val="16"/>
                <w:szCs w:val="16"/>
                <w:lang w:val="es-ES" w:eastAsia="gl-ES"/>
              </w:rPr>
            </w:pPr>
          </w:p>
          <w:p w14:paraId="35803BDD" w14:textId="77777777" w:rsidR="00E754E1" w:rsidRPr="009C4250" w:rsidRDefault="00E754E1" w:rsidP="00E754E1">
            <w:pPr>
              <w:spacing w:line="360" w:lineRule="auto"/>
              <w:jc w:val="both"/>
              <w:rPr>
                <w:rFonts w:cs="Verdana"/>
                <w:b/>
                <w:bCs/>
                <w:iCs/>
                <w:color w:val="auto"/>
                <w:sz w:val="16"/>
                <w:szCs w:val="16"/>
                <w:lang w:val="es-ES"/>
              </w:rPr>
            </w:pPr>
            <w:r w:rsidRPr="009C4250">
              <w:rPr>
                <w:rFonts w:cs="Verdana"/>
                <w:b/>
                <w:bCs/>
                <w:iCs/>
                <w:color w:val="auto"/>
                <w:sz w:val="16"/>
                <w:szCs w:val="16"/>
                <w:lang w:val="es-ES"/>
              </w:rPr>
              <w:t>Indicadores:</w:t>
            </w:r>
          </w:p>
          <w:p w14:paraId="13855A51" w14:textId="77777777" w:rsidR="002B6729" w:rsidRPr="009C4250" w:rsidRDefault="002B6729" w:rsidP="00E754E1">
            <w:pPr>
              <w:spacing w:after="240"/>
              <w:jc w:val="both"/>
              <w:rPr>
                <w:rFonts w:cs="Arial"/>
                <w:color w:val="auto"/>
                <w:sz w:val="16"/>
                <w:szCs w:val="16"/>
                <w:lang w:val="es-ES" w:eastAsia="gl-ES"/>
              </w:rPr>
            </w:pPr>
            <w:r w:rsidRPr="009C4250">
              <w:rPr>
                <w:rFonts w:cs="Arial"/>
                <w:color w:val="auto"/>
                <w:sz w:val="16"/>
                <w:szCs w:val="16"/>
                <w:lang w:val="es-ES" w:eastAsia="gl-ES"/>
              </w:rPr>
              <w:t xml:space="preserve">IPD14: Número de teses defendidas en réxime de codirección </w:t>
            </w:r>
          </w:p>
          <w:p w14:paraId="7DE689DF" w14:textId="77777777" w:rsidR="002B6729" w:rsidRPr="009C4250" w:rsidRDefault="002B6729" w:rsidP="002B6729">
            <w:pPr>
              <w:spacing w:after="240"/>
              <w:jc w:val="both"/>
              <w:rPr>
                <w:rFonts w:cs="Arial"/>
                <w:color w:val="auto"/>
                <w:sz w:val="16"/>
                <w:szCs w:val="16"/>
                <w:lang w:val="es-ES" w:eastAsia="gl-ES"/>
              </w:rPr>
            </w:pPr>
            <w:r w:rsidRPr="009C4250">
              <w:rPr>
                <w:rFonts w:cs="Arial"/>
                <w:color w:val="auto"/>
                <w:sz w:val="16"/>
                <w:szCs w:val="16"/>
                <w:lang w:val="es-ES" w:eastAsia="gl-ES"/>
              </w:rPr>
              <w:t xml:space="preserve">IPD15: Porcentaxe de PDI con sexenios vivos ou outros indicadores da calidade da investigación equivalentes </w:t>
            </w:r>
          </w:p>
          <w:p w14:paraId="104435E9" w14:textId="77777777" w:rsidR="002B6729" w:rsidRPr="009C4250" w:rsidRDefault="002B6729" w:rsidP="002B6729">
            <w:pPr>
              <w:spacing w:after="240"/>
              <w:jc w:val="both"/>
              <w:rPr>
                <w:rFonts w:cs="Arial"/>
                <w:color w:val="auto"/>
                <w:sz w:val="16"/>
                <w:szCs w:val="16"/>
                <w:lang w:val="es-ES" w:eastAsia="gl-ES"/>
              </w:rPr>
            </w:pPr>
            <w:r w:rsidRPr="009C4250">
              <w:rPr>
                <w:rFonts w:cs="Arial"/>
                <w:color w:val="auto"/>
                <w:sz w:val="16"/>
                <w:szCs w:val="16"/>
                <w:lang w:val="es-ES" w:eastAsia="gl-ES"/>
              </w:rPr>
              <w:t>IPD16: Porcentaxe de profesorado estranxeiro que dirixe tese sobre o profesorado total do programa</w:t>
            </w:r>
          </w:p>
          <w:p w14:paraId="23D4F5E7" w14:textId="77777777" w:rsidR="00E754E1" w:rsidRPr="009C4250" w:rsidRDefault="002B6729" w:rsidP="002B6729">
            <w:pPr>
              <w:spacing w:after="240"/>
              <w:jc w:val="both"/>
              <w:rPr>
                <w:rFonts w:cs="Verdana"/>
                <w:b/>
                <w:bCs/>
                <w:iCs/>
                <w:color w:val="auto"/>
                <w:sz w:val="16"/>
                <w:szCs w:val="16"/>
                <w:lang w:val="es-ES"/>
              </w:rPr>
            </w:pPr>
            <w:r w:rsidRPr="009C4250">
              <w:rPr>
                <w:rFonts w:cs="Arial"/>
                <w:color w:val="auto"/>
                <w:sz w:val="16"/>
                <w:szCs w:val="16"/>
                <w:lang w:val="es-ES" w:eastAsia="gl-ES"/>
              </w:rPr>
              <w:t>IPD17: Número de expertos internacionais que participan en comisións de seguimento e/ou nos tribunais de teses</w:t>
            </w:r>
          </w:p>
        </w:tc>
      </w:tr>
    </w:tbl>
    <w:p w14:paraId="27705DFA" w14:textId="77777777" w:rsidR="002E1611" w:rsidRPr="009C4250" w:rsidRDefault="002E1611" w:rsidP="002E1611">
      <w:pPr>
        <w:jc w:val="both"/>
        <w:rPr>
          <w:color w:val="auto"/>
          <w:lang w:val="es-ES"/>
        </w:rPr>
      </w:pPr>
    </w:p>
    <w:p w14:paraId="1CD20CD9" w14:textId="77777777" w:rsidR="00FF4442" w:rsidRPr="009C4250" w:rsidRDefault="00FF4442" w:rsidP="002E1611">
      <w:pPr>
        <w:jc w:val="both"/>
        <w:rPr>
          <w:color w:val="auto"/>
          <w:lang w:val="es-ES"/>
        </w:rPr>
      </w:pPr>
    </w:p>
    <w:p w14:paraId="4143B02E" w14:textId="77777777" w:rsidR="00FF4442" w:rsidRPr="009C4250" w:rsidRDefault="00FF4442" w:rsidP="002E1611">
      <w:pPr>
        <w:jc w:val="both"/>
        <w:rPr>
          <w:color w:val="auto"/>
          <w:lang w:val="es-ES"/>
        </w:rPr>
      </w:pPr>
    </w:p>
    <w:tbl>
      <w:tblPr>
        <w:tblW w:w="8931" w:type="dxa"/>
        <w:jc w:val="center"/>
        <w:tblBorders>
          <w:top w:val="single" w:sz="4" w:space="0" w:color="A6A6A6"/>
          <w:left w:val="single" w:sz="4"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8931"/>
      </w:tblGrid>
      <w:tr w:rsidR="002E1611" w:rsidRPr="009C4250" w14:paraId="68A5313A"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5CCABC43" w14:textId="77777777" w:rsidR="002E1611" w:rsidRPr="009C4250" w:rsidRDefault="002E1611" w:rsidP="001529EC">
            <w:pPr>
              <w:spacing w:line="360" w:lineRule="auto"/>
              <w:jc w:val="both"/>
              <w:rPr>
                <w:b/>
                <w:color w:val="auto"/>
                <w:lang w:val="es-ES"/>
              </w:rPr>
            </w:pPr>
            <w:r w:rsidRPr="009C4250">
              <w:rPr>
                <w:b/>
                <w:color w:val="auto"/>
                <w:lang w:val="es-ES"/>
              </w:rPr>
              <w:t>DIMENSIÓN 2. RECURSOS</w:t>
            </w:r>
          </w:p>
        </w:tc>
      </w:tr>
      <w:tr w:rsidR="002E1611" w:rsidRPr="009C4250" w14:paraId="54452176" w14:textId="77777777" w:rsidTr="009D5567">
        <w:trPr>
          <w:jc w:val="center"/>
        </w:trPr>
        <w:tc>
          <w:tcPr>
            <w:tcW w:w="8931" w:type="dxa"/>
            <w:tcBorders>
              <w:top w:val="single" w:sz="4" w:space="0" w:color="A6A6A6"/>
              <w:left w:val="single" w:sz="4" w:space="0" w:color="A6A6A6"/>
              <w:bottom w:val="single" w:sz="6" w:space="0" w:color="A6A6A6"/>
              <w:right w:val="single" w:sz="6" w:space="0" w:color="A6A6A6"/>
            </w:tcBorders>
            <w:shd w:val="clear" w:color="auto" w:fill="8DB3E2"/>
            <w:tcMar>
              <w:left w:w="108" w:type="dxa"/>
            </w:tcMar>
          </w:tcPr>
          <w:p w14:paraId="245E6493" w14:textId="77777777" w:rsidR="002E1611" w:rsidRPr="009C4250" w:rsidRDefault="002E1611" w:rsidP="001529EC">
            <w:pPr>
              <w:spacing w:line="360" w:lineRule="auto"/>
              <w:jc w:val="both"/>
              <w:rPr>
                <w:color w:val="auto"/>
                <w:sz w:val="16"/>
                <w:szCs w:val="16"/>
                <w:lang w:val="es-ES"/>
              </w:rPr>
            </w:pPr>
            <w:r w:rsidRPr="009C4250">
              <w:rPr>
                <w:rFonts w:cs="Verdana"/>
                <w:b/>
                <w:bCs/>
                <w:iCs/>
                <w:color w:val="auto"/>
                <w:sz w:val="16"/>
                <w:szCs w:val="16"/>
                <w:lang w:val="es-ES"/>
              </w:rPr>
              <w:t>CRITERIO 5. RECURSOS MATERIAIS E SERVIZOS: Os</w:t>
            </w:r>
            <w:r w:rsidRPr="009C4250">
              <w:rPr>
                <w:rFonts w:cs="Verdana"/>
                <w:b/>
                <w:bCs/>
                <w:color w:val="auto"/>
                <w:sz w:val="16"/>
                <w:szCs w:val="16"/>
                <w:lang w:val="es-ES"/>
              </w:rPr>
              <w:t xml:space="preserve"> recursos materias e os servizos postos a disposición para o desenvolvemento das actividades previstas son os axeitados, en función das características do programa de doutoramento, o ámbito científico e o número de doutorandos.</w:t>
            </w:r>
          </w:p>
        </w:tc>
      </w:tr>
      <w:tr w:rsidR="002E1611" w:rsidRPr="009C4250" w14:paraId="4F1EED6B"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7B217F56" w14:textId="77777777" w:rsidR="002E1611" w:rsidRPr="009C4250" w:rsidRDefault="002E1611" w:rsidP="00286E94">
            <w:pPr>
              <w:spacing w:line="360" w:lineRule="auto"/>
              <w:jc w:val="both"/>
              <w:rPr>
                <w:rFonts w:cs="Verdana"/>
                <w:iCs/>
                <w:color w:val="auto"/>
                <w:sz w:val="16"/>
                <w:szCs w:val="16"/>
                <w:lang w:val="es-ES"/>
              </w:rPr>
            </w:pPr>
            <w:r w:rsidRPr="009C4250">
              <w:rPr>
                <w:rFonts w:cs="Verdana"/>
                <w:iCs/>
                <w:color w:val="auto"/>
                <w:sz w:val="16"/>
                <w:szCs w:val="16"/>
                <w:lang w:val="es-ES"/>
              </w:rPr>
              <w:t>5.1.- Os recursos materiais dispoñibles son sufic</w:t>
            </w:r>
            <w:r w:rsidR="00286E94" w:rsidRPr="009C4250">
              <w:rPr>
                <w:rFonts w:cs="Verdana"/>
                <w:iCs/>
                <w:color w:val="auto"/>
                <w:sz w:val="16"/>
                <w:szCs w:val="16"/>
                <w:lang w:val="es-ES"/>
              </w:rPr>
              <w:t>ientes e axeitados en relación c</w:t>
            </w:r>
            <w:r w:rsidRPr="009C4250">
              <w:rPr>
                <w:rFonts w:cs="Verdana"/>
                <w:iCs/>
                <w:color w:val="auto"/>
                <w:sz w:val="16"/>
                <w:szCs w:val="16"/>
                <w:lang w:val="es-ES"/>
              </w:rPr>
              <w:t xml:space="preserve">o número de doutorandos de cada liña de investigación e </w:t>
            </w:r>
            <w:r w:rsidR="00286E94" w:rsidRPr="009C4250">
              <w:rPr>
                <w:rFonts w:cs="Verdana"/>
                <w:iCs/>
                <w:color w:val="auto"/>
                <w:sz w:val="16"/>
                <w:szCs w:val="16"/>
                <w:lang w:val="es-ES"/>
              </w:rPr>
              <w:t>coa</w:t>
            </w:r>
            <w:r w:rsidRPr="009C4250">
              <w:rPr>
                <w:rFonts w:cs="Verdana"/>
                <w:iCs/>
                <w:color w:val="auto"/>
                <w:sz w:val="16"/>
                <w:szCs w:val="16"/>
                <w:lang w:val="es-ES"/>
              </w:rPr>
              <w:t xml:space="preserve"> natureza e características do programa. </w:t>
            </w:r>
          </w:p>
        </w:tc>
      </w:tr>
      <w:tr w:rsidR="002E1611" w:rsidRPr="009C4250" w14:paraId="7FA4D8B1"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7087005A" w14:textId="77777777" w:rsidR="002E1611" w:rsidRPr="009C4250" w:rsidRDefault="002E1611" w:rsidP="001529EC">
            <w:pPr>
              <w:jc w:val="both"/>
              <w:rPr>
                <w:rFonts w:cs="Verdana"/>
                <w:color w:val="auto"/>
                <w:sz w:val="16"/>
                <w:szCs w:val="16"/>
                <w:lang w:val="es-ES"/>
              </w:rPr>
            </w:pPr>
            <w:r w:rsidRPr="009C4250">
              <w:rPr>
                <w:rFonts w:cs="Verdana"/>
                <w:color w:val="auto"/>
                <w:sz w:val="16"/>
                <w:szCs w:val="16"/>
                <w:lang w:val="es-ES"/>
              </w:rPr>
              <w:t>Aspectos a valorar:</w:t>
            </w:r>
          </w:p>
          <w:p w14:paraId="06257EC6" w14:textId="77777777" w:rsidR="002E1611" w:rsidRPr="009C4250" w:rsidRDefault="002E1611" w:rsidP="001529EC">
            <w:pPr>
              <w:autoSpaceDE w:val="0"/>
              <w:autoSpaceDN w:val="0"/>
              <w:adjustRightInd w:val="0"/>
              <w:jc w:val="both"/>
              <w:rPr>
                <w:rFonts w:cs="Verdana"/>
                <w:color w:val="auto"/>
                <w:sz w:val="16"/>
                <w:szCs w:val="16"/>
                <w:lang w:val="es-ES"/>
              </w:rPr>
            </w:pPr>
          </w:p>
          <w:p w14:paraId="677D31FE" w14:textId="77777777" w:rsidR="002E1611" w:rsidRPr="009C4250" w:rsidRDefault="002E1611" w:rsidP="002E1611">
            <w:pPr>
              <w:widowControl w:val="0"/>
              <w:numPr>
                <w:ilvl w:val="0"/>
                <w:numId w:val="6"/>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Os recursos materiais e outros medios dispoñibles (laboratorios, talleres, bibliotecas, acceso a fontes documentais, recursos informáticos, etc.) son adecuados en función do número de estudantes do programa.</w:t>
            </w:r>
          </w:p>
          <w:p w14:paraId="48F3C2BA" w14:textId="77777777" w:rsidR="002E1611" w:rsidRPr="009C4250" w:rsidRDefault="002E1611" w:rsidP="002E1611">
            <w:pPr>
              <w:widowControl w:val="0"/>
              <w:numPr>
                <w:ilvl w:val="0"/>
                <w:numId w:val="6"/>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Cumprimento da previsión establecida na memoria verificada sobre a obtención de recursos externos e bolsas de viaxe que faciliten a asistencia a congresos e estadías no estranxeiro ou outras universidades.</w:t>
            </w:r>
          </w:p>
          <w:p w14:paraId="4A823129" w14:textId="77777777" w:rsidR="002E1611" w:rsidRPr="009C4250" w:rsidRDefault="002E1611" w:rsidP="002E1611">
            <w:pPr>
              <w:widowControl w:val="0"/>
              <w:numPr>
                <w:ilvl w:val="0"/>
                <w:numId w:val="6"/>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 xml:space="preserve">No seu caso, a universidade fixo efectivos os compromisos incluídos na memoria de verificación do </w:t>
            </w:r>
            <w:r w:rsidRPr="009C4250">
              <w:rPr>
                <w:color w:val="auto"/>
                <w:sz w:val="16"/>
                <w:szCs w:val="16"/>
                <w:lang w:val="es-ES"/>
              </w:rPr>
              <w:lastRenderedPageBreak/>
              <w:t>programa.</w:t>
            </w:r>
          </w:p>
        </w:tc>
      </w:tr>
      <w:tr w:rsidR="002E1611" w:rsidRPr="009C4250" w14:paraId="5CF4C6FC"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721A0698" w14:textId="77777777" w:rsidR="002E1611" w:rsidRPr="009C4250" w:rsidRDefault="002E1611" w:rsidP="001529EC">
            <w:pPr>
              <w:jc w:val="both"/>
              <w:rPr>
                <w:rFonts w:cs="Verdana"/>
                <w:bCs/>
                <w:i/>
                <w:iCs/>
                <w:color w:val="auto"/>
                <w:sz w:val="16"/>
                <w:szCs w:val="16"/>
                <w:lang w:val="es-ES"/>
              </w:rPr>
            </w:pPr>
            <w:r w:rsidRPr="009C4250">
              <w:rPr>
                <w:rFonts w:cs="Verdana"/>
                <w:b/>
                <w:bCs/>
                <w:iCs/>
                <w:color w:val="auto"/>
                <w:sz w:val="16"/>
                <w:szCs w:val="16"/>
                <w:lang w:val="es-ES"/>
              </w:rPr>
              <w:lastRenderedPageBreak/>
              <w:t>Reflexión/comentarios que xustifiquen a valoración:</w:t>
            </w:r>
          </w:p>
          <w:p w14:paraId="6B7BDEA4" w14:textId="77777777" w:rsidR="002E1611" w:rsidRPr="009C4250" w:rsidRDefault="002E1611" w:rsidP="001529EC">
            <w:pPr>
              <w:jc w:val="both"/>
              <w:rPr>
                <w:color w:val="auto"/>
                <w:sz w:val="16"/>
                <w:szCs w:val="16"/>
                <w:lang w:val="es-ES"/>
              </w:rPr>
            </w:pPr>
          </w:p>
          <w:p w14:paraId="30CCD1BD" w14:textId="009448A0" w:rsidR="009B657C" w:rsidRPr="009C4250" w:rsidRDefault="009B657C" w:rsidP="009B657C">
            <w:pPr>
              <w:spacing w:before="120" w:after="120" w:line="360" w:lineRule="auto"/>
              <w:jc w:val="both"/>
              <w:rPr>
                <w:color w:val="auto"/>
                <w:sz w:val="16"/>
                <w:szCs w:val="16"/>
              </w:rPr>
            </w:pPr>
            <w:r w:rsidRPr="009C4250">
              <w:rPr>
                <w:color w:val="auto"/>
                <w:sz w:val="16"/>
                <w:szCs w:val="16"/>
              </w:rPr>
              <w:t>El Programa de Doctorado en Gestión y Resolución de Conflictos. Menores, Familia y Justicia Terapéutica</w:t>
            </w:r>
            <w:r w:rsidRPr="009C4250">
              <w:rPr>
                <w:i/>
                <w:color w:val="auto"/>
                <w:sz w:val="16"/>
                <w:szCs w:val="16"/>
              </w:rPr>
              <w:t xml:space="preserve"> </w:t>
            </w:r>
            <w:r w:rsidRPr="009C4250">
              <w:rPr>
                <w:color w:val="auto"/>
                <w:sz w:val="16"/>
                <w:szCs w:val="16"/>
              </w:rPr>
              <w:t>está adscrito a la Facultad de Ciencias Jurídicas y del Trabajo de la Universidad de Vigo, que cuenta con los recursos materiales y servicios adecuados para el desarrollo de este Programa de Doctorado, tanto en lo que respecta a la impartición de las actividades formativas presenciales previstas, como en lo relativo al trabajo de elaboración de la tesis doctoral por parte de los estudiantes.</w:t>
            </w:r>
          </w:p>
          <w:p w14:paraId="3C970738" w14:textId="520DBDCC" w:rsidR="009B657C" w:rsidRPr="009C4250" w:rsidRDefault="009701AD" w:rsidP="009B657C">
            <w:pPr>
              <w:spacing w:before="120" w:after="120" w:line="360" w:lineRule="auto"/>
              <w:jc w:val="both"/>
              <w:rPr>
                <w:color w:val="auto"/>
                <w:sz w:val="16"/>
                <w:szCs w:val="16"/>
              </w:rPr>
            </w:pPr>
            <w:r w:rsidRPr="009C4250">
              <w:rPr>
                <w:color w:val="auto"/>
                <w:sz w:val="16"/>
                <w:szCs w:val="16"/>
              </w:rPr>
              <w:t>1º</w:t>
            </w:r>
            <w:r w:rsidR="009B657C" w:rsidRPr="009C4250">
              <w:rPr>
                <w:color w:val="auto"/>
                <w:sz w:val="16"/>
                <w:szCs w:val="16"/>
              </w:rPr>
              <w:t xml:space="preserve">.- Con respecto a la impartición de las actividades formativas (que consisten, esencialmente, en la asistencia a jornadas/seminarios organizados por el Programa de Doctorado), se imparten habitualmente en alguna de las aulas-seminario de la Facultad de Ciencias Jurídicas y del Trabajo (Campus de Vigo), Son aulas convenientemente adaptada para la impartición de docencia a grupos reducidos, con capacidad para unos 25 o 30 alumnos/as. Estos seminarios están dotado de cañón de vídeo, ordenador y conexión inalámbrica a Internet, además de pizarras y pantallas de proyección. </w:t>
            </w:r>
          </w:p>
          <w:p w14:paraId="08FCB4BB" w14:textId="28284F3A" w:rsidR="009B657C" w:rsidRPr="009C4250" w:rsidRDefault="009B657C" w:rsidP="009B657C">
            <w:pPr>
              <w:spacing w:before="120" w:after="120" w:line="360" w:lineRule="auto"/>
              <w:jc w:val="both"/>
              <w:rPr>
                <w:color w:val="auto"/>
                <w:sz w:val="16"/>
                <w:szCs w:val="16"/>
              </w:rPr>
            </w:pPr>
            <w:r w:rsidRPr="009C4250">
              <w:rPr>
                <w:color w:val="auto"/>
                <w:sz w:val="16"/>
                <w:szCs w:val="16"/>
              </w:rPr>
              <w:t>Pero la Facultad también cuenta con otras instalaciones de interés para la adecuada impartición de las actividades formativas, como son la sala de videoconferencia y el salón de grados. Son salas de distinto aforo (30 y 150 plazas) lo que permite una utilización más adecuada de las mismas según el número de asistentes a las actividades.</w:t>
            </w:r>
          </w:p>
          <w:p w14:paraId="61AE250D" w14:textId="77777777" w:rsidR="009B657C" w:rsidRPr="009C4250" w:rsidRDefault="009B657C" w:rsidP="009B657C">
            <w:pPr>
              <w:spacing w:before="120" w:after="120" w:line="360" w:lineRule="auto"/>
              <w:jc w:val="both"/>
              <w:rPr>
                <w:color w:val="auto"/>
                <w:sz w:val="16"/>
                <w:szCs w:val="16"/>
              </w:rPr>
            </w:pPr>
            <w:r w:rsidRPr="009C4250">
              <w:rPr>
                <w:color w:val="auto"/>
                <w:sz w:val="16"/>
                <w:szCs w:val="16"/>
              </w:rPr>
              <w:t>Pero dado el carácter multidisciplinar de este Programa de Doctorado, y la distinta procedencia de los doctorandos/as, tanto por razón de su titulación como geográfica, se trata de aproximar las actividades formativas a todos ellos, y por eso, algunas de las actividades que se organizan cada curso se imparten también en el Campus de Ourense y en el de Pontevedra, en Facultades que cuentan con aulas y seminarios perfectamente adaptados para ello. Habitualmente, la distribución por Campus de las actividades formativas es la siguiente:</w:t>
            </w:r>
          </w:p>
          <w:p w14:paraId="70D0499F" w14:textId="77777777" w:rsidR="009B657C" w:rsidRPr="009C4250" w:rsidRDefault="009B657C" w:rsidP="009701AD">
            <w:pPr>
              <w:spacing w:line="360" w:lineRule="auto"/>
              <w:jc w:val="both"/>
              <w:rPr>
                <w:color w:val="auto"/>
                <w:sz w:val="16"/>
                <w:szCs w:val="16"/>
              </w:rPr>
            </w:pPr>
            <w:r w:rsidRPr="009C4250">
              <w:rPr>
                <w:color w:val="auto"/>
                <w:sz w:val="16"/>
                <w:szCs w:val="16"/>
              </w:rPr>
              <w:t>a.- Campus de Vigo (Facultad de Ciencias Jurídicas y del Trabajo):</w:t>
            </w:r>
          </w:p>
          <w:p w14:paraId="01A55A2B" w14:textId="77777777" w:rsidR="009B657C" w:rsidRPr="009C4250" w:rsidRDefault="009B657C" w:rsidP="009701AD">
            <w:pPr>
              <w:numPr>
                <w:ilvl w:val="0"/>
                <w:numId w:val="47"/>
              </w:numPr>
              <w:spacing w:line="360" w:lineRule="auto"/>
              <w:jc w:val="both"/>
              <w:rPr>
                <w:color w:val="auto"/>
                <w:sz w:val="16"/>
                <w:szCs w:val="16"/>
                <w:lang w:val="es-ES"/>
              </w:rPr>
            </w:pPr>
            <w:r w:rsidRPr="009C4250">
              <w:rPr>
                <w:color w:val="auto"/>
                <w:sz w:val="16"/>
                <w:szCs w:val="16"/>
                <w:lang w:val="es-ES"/>
              </w:rPr>
              <w:t>Seminario sobre “Derecho y Psicología del Menor y la Familia”.</w:t>
            </w:r>
          </w:p>
          <w:p w14:paraId="3F80CB69" w14:textId="77777777" w:rsidR="009B657C" w:rsidRPr="009C4250" w:rsidRDefault="009B657C" w:rsidP="009701AD">
            <w:pPr>
              <w:numPr>
                <w:ilvl w:val="0"/>
                <w:numId w:val="47"/>
              </w:numPr>
              <w:spacing w:line="360" w:lineRule="auto"/>
              <w:jc w:val="both"/>
              <w:rPr>
                <w:color w:val="auto"/>
                <w:sz w:val="16"/>
                <w:szCs w:val="16"/>
                <w:lang w:val="es-ES"/>
              </w:rPr>
            </w:pPr>
            <w:r w:rsidRPr="009C4250">
              <w:rPr>
                <w:color w:val="auto"/>
                <w:sz w:val="16"/>
                <w:szCs w:val="16"/>
                <w:lang w:val="es-ES"/>
              </w:rPr>
              <w:t>Seminario sobre “Gestión y Resolución de Conflictos”.</w:t>
            </w:r>
          </w:p>
          <w:p w14:paraId="4B083FEE" w14:textId="77777777" w:rsidR="009B657C" w:rsidRPr="009C4250" w:rsidRDefault="009B657C" w:rsidP="009701AD">
            <w:pPr>
              <w:numPr>
                <w:ilvl w:val="0"/>
                <w:numId w:val="47"/>
              </w:numPr>
              <w:spacing w:line="360" w:lineRule="auto"/>
              <w:jc w:val="both"/>
              <w:rPr>
                <w:color w:val="auto"/>
                <w:sz w:val="16"/>
                <w:szCs w:val="16"/>
                <w:lang w:val="es-ES"/>
              </w:rPr>
            </w:pPr>
            <w:r w:rsidRPr="009C4250">
              <w:rPr>
                <w:color w:val="auto"/>
                <w:sz w:val="16"/>
                <w:szCs w:val="16"/>
                <w:lang w:val="es-ES"/>
              </w:rPr>
              <w:t>Seminario sobre “Menores en conflicto: proceso penal y sistemas de intervención”.</w:t>
            </w:r>
          </w:p>
          <w:p w14:paraId="16896907" w14:textId="77777777" w:rsidR="009B657C" w:rsidRPr="009C4250" w:rsidRDefault="009B657C" w:rsidP="009701AD">
            <w:pPr>
              <w:spacing w:line="360" w:lineRule="auto"/>
              <w:jc w:val="both"/>
              <w:rPr>
                <w:color w:val="auto"/>
                <w:sz w:val="16"/>
                <w:szCs w:val="16"/>
              </w:rPr>
            </w:pPr>
            <w:r w:rsidRPr="009C4250">
              <w:rPr>
                <w:color w:val="auto"/>
                <w:sz w:val="16"/>
                <w:szCs w:val="16"/>
              </w:rPr>
              <w:t>b.- Campus de Ourense (Facultad de Derecho):</w:t>
            </w:r>
          </w:p>
          <w:p w14:paraId="308EE3AC" w14:textId="56C49692" w:rsidR="009B657C" w:rsidRPr="009C4250" w:rsidRDefault="009B657C" w:rsidP="009701AD">
            <w:pPr>
              <w:numPr>
                <w:ilvl w:val="0"/>
                <w:numId w:val="46"/>
              </w:numPr>
              <w:spacing w:line="360" w:lineRule="auto"/>
              <w:jc w:val="both"/>
              <w:rPr>
                <w:color w:val="auto"/>
                <w:sz w:val="16"/>
                <w:szCs w:val="16"/>
                <w:lang w:val="es-ES"/>
              </w:rPr>
            </w:pPr>
            <w:r w:rsidRPr="009C4250">
              <w:rPr>
                <w:color w:val="auto"/>
                <w:sz w:val="16"/>
                <w:szCs w:val="16"/>
                <w:lang w:val="es-ES"/>
              </w:rPr>
              <w:t>Seminario sobre “Derecho Humanos, sociedad y tecnologías de la información”.</w:t>
            </w:r>
          </w:p>
          <w:p w14:paraId="74C104D0" w14:textId="77777777" w:rsidR="009B657C" w:rsidRPr="009C4250" w:rsidRDefault="009B657C" w:rsidP="009701AD">
            <w:pPr>
              <w:spacing w:line="360" w:lineRule="auto"/>
              <w:jc w:val="both"/>
              <w:rPr>
                <w:color w:val="auto"/>
                <w:sz w:val="16"/>
                <w:szCs w:val="16"/>
              </w:rPr>
            </w:pPr>
            <w:r w:rsidRPr="009C4250">
              <w:rPr>
                <w:color w:val="auto"/>
                <w:sz w:val="16"/>
                <w:szCs w:val="16"/>
              </w:rPr>
              <w:t xml:space="preserve">c.- Campus de Pontevedra (Facultad de Ciencias de la Educación y del Deporte):  </w:t>
            </w:r>
          </w:p>
          <w:p w14:paraId="2BE29CC5" w14:textId="649D2538" w:rsidR="009B657C" w:rsidRPr="009C4250" w:rsidRDefault="009B657C" w:rsidP="009701AD">
            <w:pPr>
              <w:numPr>
                <w:ilvl w:val="0"/>
                <w:numId w:val="46"/>
              </w:numPr>
              <w:spacing w:line="360" w:lineRule="auto"/>
              <w:jc w:val="both"/>
              <w:rPr>
                <w:color w:val="auto"/>
                <w:sz w:val="16"/>
                <w:szCs w:val="16"/>
                <w:lang w:val="es-ES"/>
              </w:rPr>
            </w:pPr>
            <w:r w:rsidRPr="009C4250">
              <w:rPr>
                <w:color w:val="auto"/>
                <w:sz w:val="16"/>
                <w:szCs w:val="16"/>
                <w:lang w:val="es-ES"/>
              </w:rPr>
              <w:t>Una sesión del Seminario sobre “Derecho y psicología del menor y la familia”.</w:t>
            </w:r>
          </w:p>
          <w:p w14:paraId="2FA4F920" w14:textId="62C582FF" w:rsidR="009B657C" w:rsidRPr="009C4250" w:rsidRDefault="009B657C" w:rsidP="009B657C">
            <w:pPr>
              <w:spacing w:before="120" w:after="120" w:line="360" w:lineRule="auto"/>
              <w:jc w:val="both"/>
              <w:rPr>
                <w:color w:val="auto"/>
                <w:sz w:val="16"/>
                <w:szCs w:val="16"/>
              </w:rPr>
            </w:pPr>
            <w:r w:rsidRPr="009C4250">
              <w:rPr>
                <w:color w:val="auto"/>
                <w:sz w:val="16"/>
                <w:szCs w:val="16"/>
              </w:rPr>
              <w:t xml:space="preserve">A estas actividades presenciales, se añade el </w:t>
            </w:r>
            <w:r w:rsidRPr="009C4250">
              <w:rPr>
                <w:i/>
                <w:iCs/>
                <w:color w:val="auto"/>
                <w:sz w:val="16"/>
                <w:szCs w:val="16"/>
              </w:rPr>
              <w:t xml:space="preserve">Curso Información científica: acceso, gestión, evaluación y publicación, </w:t>
            </w:r>
            <w:r w:rsidRPr="009C4250">
              <w:rPr>
                <w:color w:val="auto"/>
                <w:sz w:val="16"/>
                <w:szCs w:val="16"/>
              </w:rPr>
              <w:t xml:space="preserve">que </w:t>
            </w:r>
            <w:r w:rsidR="009701AD" w:rsidRPr="009C4250">
              <w:rPr>
                <w:color w:val="auto"/>
                <w:sz w:val="16"/>
                <w:szCs w:val="16"/>
              </w:rPr>
              <w:t xml:space="preserve">es un actividad transversal que </w:t>
            </w:r>
            <w:r w:rsidRPr="009C4250">
              <w:rPr>
                <w:color w:val="auto"/>
                <w:sz w:val="16"/>
                <w:szCs w:val="16"/>
              </w:rPr>
              <w:t xml:space="preserve">se imparte on line, por los responsables del servicio de referencia de la Biblioteca Universitaria, para lo cual se cuenta con el portal de teledocencia </w:t>
            </w:r>
            <w:r w:rsidR="009701AD" w:rsidRPr="009C4250">
              <w:rPr>
                <w:color w:val="auto"/>
                <w:sz w:val="16"/>
                <w:szCs w:val="16"/>
              </w:rPr>
              <w:t>MOOVI</w:t>
            </w:r>
            <w:r w:rsidRPr="009C4250">
              <w:rPr>
                <w:color w:val="auto"/>
                <w:sz w:val="16"/>
                <w:szCs w:val="16"/>
              </w:rPr>
              <w:t xml:space="preserve"> (</w:t>
            </w:r>
            <w:hyperlink r:id="rId51" w:history="1">
              <w:r w:rsidR="009701AD" w:rsidRPr="009C4250">
                <w:rPr>
                  <w:rStyle w:val="Hipervnculo"/>
                  <w:sz w:val="16"/>
                  <w:szCs w:val="16"/>
                </w:rPr>
                <w:t>https://moovi.uvigo.gal/</w:t>
              </w:r>
            </w:hyperlink>
            <w:r w:rsidRPr="009C4250">
              <w:rPr>
                <w:color w:val="auto"/>
                <w:sz w:val="16"/>
                <w:szCs w:val="16"/>
              </w:rPr>
              <w:t>).</w:t>
            </w:r>
            <w:r w:rsidR="009701AD" w:rsidRPr="009C4250">
              <w:rPr>
                <w:color w:val="auto"/>
                <w:sz w:val="16"/>
                <w:szCs w:val="16"/>
              </w:rPr>
              <w:t xml:space="preserve"> </w:t>
            </w:r>
          </w:p>
          <w:p w14:paraId="66F60602" w14:textId="7E6AE8EE" w:rsidR="009B657C" w:rsidRPr="009C4250" w:rsidRDefault="009B657C" w:rsidP="009B657C">
            <w:pPr>
              <w:spacing w:before="120" w:after="120" w:line="360" w:lineRule="auto"/>
              <w:jc w:val="both"/>
              <w:rPr>
                <w:color w:val="auto"/>
                <w:sz w:val="16"/>
                <w:szCs w:val="16"/>
              </w:rPr>
            </w:pPr>
            <w:r w:rsidRPr="009C4250">
              <w:rPr>
                <w:color w:val="auto"/>
                <w:sz w:val="16"/>
                <w:szCs w:val="16"/>
              </w:rPr>
              <w:t>En este punto, también cabe destacar que desde la E</w:t>
            </w:r>
            <w:r w:rsidR="009701AD" w:rsidRPr="009C4250">
              <w:rPr>
                <w:color w:val="auto"/>
                <w:sz w:val="16"/>
                <w:szCs w:val="16"/>
              </w:rPr>
              <w:t>IDO</w:t>
            </w:r>
            <w:r w:rsidRPr="009C4250">
              <w:rPr>
                <w:color w:val="auto"/>
                <w:sz w:val="16"/>
                <w:szCs w:val="16"/>
              </w:rPr>
              <w:t xml:space="preserve"> de la Universidad de Vigo se ha venido apoyando la organización y desarrollo de estas actividades formativas, básicamente a través de dos vías:</w:t>
            </w:r>
          </w:p>
          <w:p w14:paraId="07515C36" w14:textId="1257BB64" w:rsidR="009B657C" w:rsidRPr="009C4250" w:rsidRDefault="009B657C" w:rsidP="009B657C">
            <w:pPr>
              <w:numPr>
                <w:ilvl w:val="0"/>
                <w:numId w:val="46"/>
              </w:numPr>
              <w:spacing w:before="120" w:after="120" w:line="360" w:lineRule="auto"/>
              <w:jc w:val="both"/>
              <w:rPr>
                <w:color w:val="auto"/>
                <w:sz w:val="16"/>
                <w:szCs w:val="16"/>
                <w:lang w:val="es-ES"/>
              </w:rPr>
            </w:pPr>
            <w:r w:rsidRPr="009C4250">
              <w:rPr>
                <w:color w:val="auto"/>
                <w:sz w:val="16"/>
                <w:szCs w:val="16"/>
                <w:lang w:val="es-ES"/>
              </w:rPr>
              <w:t xml:space="preserve">El reconocimiento en POD de las horas de docencia presencial impartidas en tales actividades formativas por </w:t>
            </w:r>
            <w:r w:rsidR="009701AD" w:rsidRPr="009C4250">
              <w:rPr>
                <w:color w:val="auto"/>
                <w:sz w:val="16"/>
                <w:szCs w:val="16"/>
                <w:lang w:val="es-ES"/>
              </w:rPr>
              <w:t>el profesorado</w:t>
            </w:r>
            <w:r w:rsidRPr="009C4250">
              <w:rPr>
                <w:color w:val="auto"/>
                <w:sz w:val="16"/>
                <w:szCs w:val="16"/>
                <w:lang w:val="es-ES"/>
              </w:rPr>
              <w:t xml:space="preserve"> de la Universidad de Vigo.</w:t>
            </w:r>
          </w:p>
          <w:p w14:paraId="574B4328" w14:textId="5A7F2EC5" w:rsidR="009B657C" w:rsidRPr="009C4250" w:rsidRDefault="009B657C" w:rsidP="009B657C">
            <w:pPr>
              <w:numPr>
                <w:ilvl w:val="0"/>
                <w:numId w:val="46"/>
              </w:numPr>
              <w:spacing w:before="120" w:after="120" w:line="360" w:lineRule="auto"/>
              <w:jc w:val="both"/>
              <w:rPr>
                <w:color w:val="auto"/>
                <w:sz w:val="16"/>
                <w:szCs w:val="16"/>
                <w:lang w:val="es-ES"/>
              </w:rPr>
            </w:pPr>
            <w:r w:rsidRPr="009C4250">
              <w:rPr>
                <w:color w:val="auto"/>
                <w:sz w:val="16"/>
                <w:szCs w:val="16"/>
                <w:lang w:val="es-ES"/>
              </w:rPr>
              <w:t xml:space="preserve">Mediante la asignación de un presupuesto anual a cada Programa de Doctorado para el pago de ponencias y de gastos de desplazamiento y alojamiento de Doctores externos invitados a participar en las mismas. A este respecto, el presupuesto asignado a este Programa de Doctorado está </w:t>
            </w:r>
            <w:r w:rsidRPr="009C4250">
              <w:rPr>
                <w:color w:val="auto"/>
                <w:sz w:val="16"/>
                <w:szCs w:val="16"/>
                <w:lang w:val="es-ES"/>
              </w:rPr>
              <w:lastRenderedPageBreak/>
              <w:t xml:space="preserve">vinculado al número de alumnos matriculados </w:t>
            </w:r>
            <w:r w:rsidR="009701AD" w:rsidRPr="009C4250">
              <w:rPr>
                <w:color w:val="auto"/>
                <w:sz w:val="16"/>
                <w:szCs w:val="16"/>
                <w:lang w:val="es-ES"/>
              </w:rPr>
              <w:t xml:space="preserve">y al de tesis defendidas </w:t>
            </w:r>
            <w:r w:rsidRPr="009C4250">
              <w:rPr>
                <w:color w:val="auto"/>
                <w:sz w:val="16"/>
                <w:szCs w:val="16"/>
                <w:lang w:val="es-ES"/>
              </w:rPr>
              <w:t>en cada curso académico; en concreto, el presupuesto de cada año ha sido el siguiente: 20</w:t>
            </w:r>
            <w:r w:rsidR="009701AD" w:rsidRPr="009C4250">
              <w:rPr>
                <w:color w:val="auto"/>
                <w:sz w:val="16"/>
                <w:szCs w:val="16"/>
                <w:lang w:val="es-ES"/>
              </w:rPr>
              <w:t>21</w:t>
            </w:r>
            <w:r w:rsidRPr="009C4250">
              <w:rPr>
                <w:color w:val="auto"/>
                <w:sz w:val="16"/>
                <w:szCs w:val="16"/>
                <w:lang w:val="es-ES"/>
              </w:rPr>
              <w:t xml:space="preserve"> (</w:t>
            </w:r>
            <w:r w:rsidR="009701AD" w:rsidRPr="009C4250">
              <w:rPr>
                <w:color w:val="auto"/>
                <w:sz w:val="16"/>
                <w:szCs w:val="16"/>
                <w:lang w:val="es-ES"/>
              </w:rPr>
              <w:t>3984</w:t>
            </w:r>
            <w:r w:rsidRPr="009C4250">
              <w:rPr>
                <w:color w:val="auto"/>
                <w:sz w:val="16"/>
                <w:szCs w:val="16"/>
                <w:lang w:val="es-ES"/>
              </w:rPr>
              <w:t xml:space="preserve"> €); 20</w:t>
            </w:r>
            <w:r w:rsidR="009701AD" w:rsidRPr="009C4250">
              <w:rPr>
                <w:color w:val="auto"/>
                <w:sz w:val="16"/>
                <w:szCs w:val="16"/>
                <w:lang w:val="es-ES"/>
              </w:rPr>
              <w:t>22</w:t>
            </w:r>
            <w:r w:rsidRPr="009C4250">
              <w:rPr>
                <w:color w:val="auto"/>
                <w:sz w:val="16"/>
                <w:szCs w:val="16"/>
                <w:lang w:val="es-ES"/>
              </w:rPr>
              <w:t xml:space="preserve"> (</w:t>
            </w:r>
            <w:r w:rsidR="009701AD" w:rsidRPr="009C4250">
              <w:rPr>
                <w:color w:val="auto"/>
                <w:sz w:val="16"/>
                <w:szCs w:val="16"/>
                <w:lang w:val="es-ES"/>
              </w:rPr>
              <w:t>4724</w:t>
            </w:r>
            <w:r w:rsidRPr="009C4250">
              <w:rPr>
                <w:color w:val="auto"/>
                <w:sz w:val="16"/>
                <w:szCs w:val="16"/>
                <w:lang w:val="es-ES"/>
              </w:rPr>
              <w:t xml:space="preserve"> €); 20</w:t>
            </w:r>
            <w:r w:rsidR="009701AD" w:rsidRPr="009C4250">
              <w:rPr>
                <w:color w:val="auto"/>
                <w:sz w:val="16"/>
                <w:szCs w:val="16"/>
                <w:lang w:val="es-ES"/>
              </w:rPr>
              <w:t>23</w:t>
            </w:r>
            <w:r w:rsidRPr="009C4250">
              <w:rPr>
                <w:color w:val="auto"/>
                <w:sz w:val="16"/>
                <w:szCs w:val="16"/>
                <w:lang w:val="es-ES"/>
              </w:rPr>
              <w:t xml:space="preserve"> (</w:t>
            </w:r>
            <w:r w:rsidR="009701AD" w:rsidRPr="009C4250">
              <w:rPr>
                <w:color w:val="auto"/>
                <w:sz w:val="16"/>
                <w:szCs w:val="16"/>
                <w:lang w:val="es-ES"/>
              </w:rPr>
              <w:t>4450</w:t>
            </w:r>
            <w:r w:rsidRPr="009C4250">
              <w:rPr>
                <w:color w:val="auto"/>
                <w:sz w:val="16"/>
                <w:szCs w:val="16"/>
                <w:lang w:val="es-ES"/>
              </w:rPr>
              <w:t xml:space="preserve"> €), y 20</w:t>
            </w:r>
            <w:r w:rsidR="009701AD" w:rsidRPr="009C4250">
              <w:rPr>
                <w:color w:val="auto"/>
                <w:sz w:val="16"/>
                <w:szCs w:val="16"/>
                <w:lang w:val="es-ES"/>
              </w:rPr>
              <w:t>24</w:t>
            </w:r>
            <w:r w:rsidRPr="009C4250">
              <w:rPr>
                <w:color w:val="auto"/>
                <w:sz w:val="16"/>
                <w:szCs w:val="16"/>
                <w:lang w:val="es-ES"/>
              </w:rPr>
              <w:t xml:space="preserve"> (</w:t>
            </w:r>
            <w:r w:rsidR="009701AD" w:rsidRPr="009C4250">
              <w:rPr>
                <w:color w:val="auto"/>
                <w:sz w:val="16"/>
                <w:szCs w:val="16"/>
                <w:lang w:val="es-ES"/>
              </w:rPr>
              <w:t>4</w:t>
            </w:r>
            <w:r w:rsidR="007C3491" w:rsidRPr="009C4250">
              <w:rPr>
                <w:color w:val="auto"/>
                <w:sz w:val="16"/>
                <w:szCs w:val="16"/>
                <w:lang w:val="es-ES"/>
              </w:rPr>
              <w:t>363</w:t>
            </w:r>
            <w:r w:rsidRPr="009C4250">
              <w:rPr>
                <w:color w:val="auto"/>
                <w:sz w:val="16"/>
                <w:szCs w:val="16"/>
                <w:lang w:val="es-ES"/>
              </w:rPr>
              <w:t xml:space="preserve"> €).</w:t>
            </w:r>
          </w:p>
          <w:p w14:paraId="7D5C3091" w14:textId="39AA0189" w:rsidR="009B657C" w:rsidRPr="009C4250" w:rsidRDefault="009701AD" w:rsidP="009B657C">
            <w:pPr>
              <w:spacing w:before="120" w:after="120" w:line="360" w:lineRule="auto"/>
              <w:jc w:val="both"/>
              <w:rPr>
                <w:color w:val="auto"/>
                <w:sz w:val="16"/>
                <w:szCs w:val="16"/>
              </w:rPr>
            </w:pPr>
            <w:r w:rsidRPr="009C4250">
              <w:rPr>
                <w:color w:val="auto"/>
                <w:sz w:val="16"/>
                <w:szCs w:val="16"/>
              </w:rPr>
              <w:t>2º</w:t>
            </w:r>
            <w:r w:rsidR="009B657C" w:rsidRPr="009C4250">
              <w:rPr>
                <w:color w:val="auto"/>
                <w:sz w:val="16"/>
                <w:szCs w:val="16"/>
              </w:rPr>
              <w:t xml:space="preserve">.- A su vez, en lo relativo a los recursos materiales y servicios puestos a disposición de los doctorandos/as para el desarrollo de su actividad investigadora tendente a la elaboración de su tesis doctoral, son los que, en su momento, se han previsto en la Memoria para la solicitud de verificación del Título, los cuales se estiman razonablemente adecuados y suficientes, en relación al número de doctorandos de cada línea de investigación. </w:t>
            </w:r>
          </w:p>
          <w:p w14:paraId="230372D5" w14:textId="55C1F6D2" w:rsidR="000A791C" w:rsidRPr="009C4250" w:rsidRDefault="009701AD" w:rsidP="009701AD">
            <w:pPr>
              <w:spacing w:before="120" w:after="120" w:line="360" w:lineRule="auto"/>
              <w:jc w:val="both"/>
              <w:rPr>
                <w:color w:val="auto"/>
                <w:sz w:val="16"/>
                <w:szCs w:val="16"/>
                <w:lang w:val="es-ES"/>
              </w:rPr>
            </w:pPr>
            <w:r w:rsidRPr="009C4250">
              <w:rPr>
                <w:color w:val="auto"/>
                <w:sz w:val="16"/>
                <w:szCs w:val="16"/>
              </w:rPr>
              <w:t>F</w:t>
            </w:r>
            <w:r w:rsidR="009B657C" w:rsidRPr="009C4250">
              <w:rPr>
                <w:color w:val="auto"/>
                <w:sz w:val="16"/>
                <w:szCs w:val="16"/>
              </w:rPr>
              <w:t xml:space="preserve">inalmente, en lo relativo a los recursos y </w:t>
            </w:r>
            <w:r w:rsidRPr="009C4250">
              <w:rPr>
                <w:color w:val="auto"/>
                <w:sz w:val="16"/>
                <w:szCs w:val="16"/>
              </w:rPr>
              <w:t>ayudas</w:t>
            </w:r>
            <w:r w:rsidR="009B657C" w:rsidRPr="009C4250">
              <w:rPr>
                <w:color w:val="auto"/>
                <w:sz w:val="16"/>
                <w:szCs w:val="16"/>
              </w:rPr>
              <w:t xml:space="preserve"> de viaje que faciliten a los doctorandos/as la asistencia a congresos y estancias de investigación en el extranjero y otras universidades, cabe destacar que todos los años la Universidad de Vigo convoca sus Ayudas Propias a la Investigación que comprenden distinto tipo de ayudas particularmente dirigidas a los doctorandos/as, entre las que procede señalar las ayudas predoctorales, las becas de viaje y las becas para estancias. </w:t>
            </w:r>
          </w:p>
          <w:p w14:paraId="565919CA" w14:textId="77777777" w:rsidR="000A791C" w:rsidRPr="009C4250" w:rsidRDefault="000A791C" w:rsidP="001529EC">
            <w:pPr>
              <w:jc w:val="both"/>
              <w:rPr>
                <w:color w:val="auto"/>
                <w:sz w:val="16"/>
                <w:szCs w:val="16"/>
                <w:lang w:val="es-ES"/>
              </w:rPr>
            </w:pPr>
          </w:p>
          <w:p w14:paraId="42D4BEF9" w14:textId="5A50E25E" w:rsidR="009701AD" w:rsidRPr="009C4250" w:rsidRDefault="009701AD" w:rsidP="00EE7487">
            <w:pPr>
              <w:spacing w:line="360" w:lineRule="auto"/>
              <w:jc w:val="both"/>
              <w:rPr>
                <w:color w:val="auto"/>
                <w:sz w:val="16"/>
                <w:szCs w:val="16"/>
                <w:lang w:val="es-ES"/>
              </w:rPr>
            </w:pPr>
            <w:r w:rsidRPr="009C4250">
              <w:rPr>
                <w:color w:val="auto"/>
                <w:sz w:val="16"/>
                <w:szCs w:val="16"/>
                <w:lang w:val="es-ES"/>
              </w:rPr>
              <w:t xml:space="preserve">En cuanto a la satisfacción de los distintos grupos de interés con los recursos materiales y servicios destinados al Programa de Doctorado, cabe destacar que, en el último curso evaluado (2023/2024), el alumnado valoró con un 4/5 los medios materiales, bibliográficos y de investigación de que dispone para el desarrollo de la tesis doctoral; y con un 5/5 los espacios de trabajo destinados a los doctorados/as. A su vez, el profesorado valoró con un 4,7/5 </w:t>
            </w:r>
            <w:r w:rsidR="00EE7487" w:rsidRPr="009C4250">
              <w:rPr>
                <w:color w:val="auto"/>
                <w:sz w:val="16"/>
                <w:szCs w:val="16"/>
                <w:lang w:val="es-ES"/>
              </w:rPr>
              <w:t>la adecuación y disponibilidad de aulas, recursos bibliográficos, recursos y redes de telecomunicaciones al servicio del Programa de Doctorado.</w:t>
            </w:r>
          </w:p>
          <w:p w14:paraId="396F6A32" w14:textId="77777777" w:rsidR="009701AD" w:rsidRPr="009C4250" w:rsidRDefault="009701AD" w:rsidP="001529EC">
            <w:pPr>
              <w:jc w:val="both"/>
              <w:rPr>
                <w:color w:val="auto"/>
                <w:sz w:val="16"/>
                <w:szCs w:val="16"/>
                <w:lang w:val="es-ES"/>
              </w:rPr>
            </w:pPr>
          </w:p>
          <w:p w14:paraId="7A745BDB" w14:textId="77777777" w:rsidR="002E1611" w:rsidRPr="009C4250" w:rsidRDefault="002E1611" w:rsidP="001529EC">
            <w:pPr>
              <w:jc w:val="both"/>
              <w:rPr>
                <w:color w:val="auto"/>
                <w:sz w:val="16"/>
                <w:szCs w:val="16"/>
                <w:lang w:val="es-ES"/>
              </w:rPr>
            </w:pPr>
          </w:p>
        </w:tc>
      </w:tr>
      <w:tr w:rsidR="002E1611" w:rsidRPr="009C4250" w14:paraId="6DEA927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C6D9F1"/>
            <w:tcMar>
              <w:left w:w="108" w:type="dxa"/>
            </w:tcMar>
          </w:tcPr>
          <w:p w14:paraId="35829713" w14:textId="77777777" w:rsidR="002E1611" w:rsidRPr="009C4250" w:rsidRDefault="002E1611" w:rsidP="001529EC">
            <w:pPr>
              <w:spacing w:line="360" w:lineRule="auto"/>
              <w:jc w:val="both"/>
              <w:rPr>
                <w:rFonts w:cs="Verdana"/>
                <w:iCs/>
                <w:color w:val="auto"/>
                <w:sz w:val="16"/>
                <w:szCs w:val="16"/>
                <w:lang w:val="es-ES"/>
              </w:rPr>
            </w:pPr>
            <w:r w:rsidRPr="009C4250">
              <w:rPr>
                <w:rFonts w:cs="Verdana"/>
                <w:iCs/>
                <w:color w:val="auto"/>
                <w:sz w:val="16"/>
                <w:szCs w:val="16"/>
                <w:lang w:val="es-ES"/>
              </w:rPr>
              <w:lastRenderedPageBreak/>
              <w:t>5.2.- Os servizos de o</w:t>
            </w:r>
            <w:r w:rsidR="00286E94" w:rsidRPr="009C4250">
              <w:rPr>
                <w:rFonts w:cs="Verdana"/>
                <w:iCs/>
                <w:color w:val="auto"/>
                <w:sz w:val="16"/>
                <w:szCs w:val="16"/>
                <w:lang w:val="es-ES"/>
              </w:rPr>
              <w:t>rientación académica responden á</w:t>
            </w:r>
            <w:r w:rsidRPr="009C4250">
              <w:rPr>
                <w:rFonts w:cs="Verdana"/>
                <w:iCs/>
                <w:color w:val="auto"/>
                <w:sz w:val="16"/>
                <w:szCs w:val="16"/>
                <w:lang w:val="es-ES"/>
              </w:rPr>
              <w:t>s necesidades do proceso de formación dos estudantes como investigadores.</w:t>
            </w:r>
          </w:p>
        </w:tc>
      </w:tr>
      <w:tr w:rsidR="002E1611" w:rsidRPr="009C4250" w14:paraId="49337D36"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5B019B8C"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t>Aspectos a valorar:</w:t>
            </w:r>
          </w:p>
          <w:p w14:paraId="67B92C3D" w14:textId="77777777" w:rsidR="002E1611" w:rsidRPr="009C4250" w:rsidRDefault="002E1611" w:rsidP="002E1611">
            <w:pPr>
              <w:widowControl w:val="0"/>
              <w:numPr>
                <w:ilvl w:val="0"/>
                <w:numId w:val="7"/>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 xml:space="preserve">Os servizos de orientación académica e orientación profesional postos a disposición dos estudantes son apropiados para dirixilos e orientalos nestes temas.  </w:t>
            </w:r>
          </w:p>
          <w:p w14:paraId="45E30CF5" w14:textId="77777777" w:rsidR="002E1611" w:rsidRPr="009C4250" w:rsidRDefault="002E1611" w:rsidP="002E1611">
            <w:pPr>
              <w:widowControl w:val="0"/>
              <w:numPr>
                <w:ilvl w:val="0"/>
                <w:numId w:val="7"/>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 xml:space="preserve">Os servizos de atención ao estudante (documentación, informes de cualificacións, actas, certificados académicos, tramitación de solicitudes de validacións ou de traslado,..) postos a súa disposición son apropiados para dirixilos e orientalos nestes temas.  </w:t>
            </w:r>
          </w:p>
          <w:p w14:paraId="3274E2F4" w14:textId="77777777" w:rsidR="002E1611" w:rsidRPr="009C4250" w:rsidRDefault="002E1611" w:rsidP="002E1611">
            <w:pPr>
              <w:widowControl w:val="0"/>
              <w:numPr>
                <w:ilvl w:val="0"/>
                <w:numId w:val="7"/>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Os programas de acollida e apoio ao estudante oriéntano no funcionamento da institución.</w:t>
            </w:r>
          </w:p>
        </w:tc>
      </w:tr>
      <w:tr w:rsidR="002E1611" w:rsidRPr="009C4250" w14:paraId="763B4344" w14:textId="77777777" w:rsidTr="001529EC">
        <w:trPr>
          <w:trHeight w:val="793"/>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575760E6" w14:textId="77777777" w:rsidR="002E1611" w:rsidRPr="009C4250" w:rsidRDefault="002E1611" w:rsidP="001529EC">
            <w:pPr>
              <w:jc w:val="both"/>
              <w:rPr>
                <w:rFonts w:cs="Verdana"/>
                <w:bCs/>
                <w:i/>
                <w:iCs/>
                <w:color w:val="auto"/>
                <w:sz w:val="16"/>
                <w:szCs w:val="16"/>
                <w:lang w:val="es-ES"/>
              </w:rPr>
            </w:pPr>
            <w:r w:rsidRPr="009C4250">
              <w:rPr>
                <w:rFonts w:cs="Verdana"/>
                <w:b/>
                <w:bCs/>
                <w:iCs/>
                <w:color w:val="auto"/>
                <w:sz w:val="16"/>
                <w:szCs w:val="16"/>
                <w:lang w:val="es-ES"/>
              </w:rPr>
              <w:t>Reflexión/comentarios que xustifiquen a valoración:</w:t>
            </w:r>
          </w:p>
          <w:p w14:paraId="4E2D410E" w14:textId="77777777" w:rsidR="002E1611" w:rsidRPr="009C4250" w:rsidRDefault="002E1611" w:rsidP="001529EC">
            <w:pPr>
              <w:jc w:val="both"/>
              <w:rPr>
                <w:rFonts w:cs="Verdana"/>
                <w:b/>
                <w:bCs/>
                <w:iCs/>
                <w:color w:val="auto"/>
                <w:sz w:val="16"/>
                <w:szCs w:val="16"/>
                <w:lang w:val="es-ES"/>
              </w:rPr>
            </w:pPr>
          </w:p>
          <w:p w14:paraId="0FC557B4" w14:textId="26510A03" w:rsidR="00391774" w:rsidRPr="009C4250" w:rsidRDefault="00391774" w:rsidP="002472B2">
            <w:pPr>
              <w:spacing w:line="360" w:lineRule="auto"/>
              <w:jc w:val="both"/>
              <w:rPr>
                <w:color w:val="auto"/>
                <w:sz w:val="16"/>
                <w:szCs w:val="16"/>
                <w:u w:val="single"/>
                <w:lang w:val="es-ES"/>
              </w:rPr>
            </w:pPr>
            <w:r w:rsidRPr="009C4250">
              <w:rPr>
                <w:color w:val="auto"/>
                <w:sz w:val="16"/>
                <w:szCs w:val="16"/>
                <w:u w:val="single"/>
                <w:lang w:val="es-ES"/>
              </w:rPr>
              <w:t>Acollida e apoio</w:t>
            </w:r>
          </w:p>
          <w:p w14:paraId="2E60A995" w14:textId="77777777" w:rsidR="00391774" w:rsidRPr="009C4250" w:rsidRDefault="00391774" w:rsidP="002472B2">
            <w:pPr>
              <w:spacing w:line="360" w:lineRule="auto"/>
              <w:jc w:val="both"/>
              <w:rPr>
                <w:i/>
                <w:color w:val="auto"/>
                <w:sz w:val="16"/>
                <w:szCs w:val="16"/>
                <w:lang w:val="es-ES"/>
              </w:rPr>
            </w:pPr>
          </w:p>
          <w:p w14:paraId="39258656" w14:textId="2A545668" w:rsidR="002E1611" w:rsidRPr="009C4250" w:rsidRDefault="002472B2" w:rsidP="002472B2">
            <w:pPr>
              <w:spacing w:line="360" w:lineRule="auto"/>
              <w:jc w:val="both"/>
              <w:rPr>
                <w:color w:val="auto"/>
                <w:sz w:val="16"/>
                <w:szCs w:val="16"/>
                <w:lang w:val="es-ES"/>
              </w:rPr>
            </w:pPr>
            <w:r w:rsidRPr="009C4250">
              <w:rPr>
                <w:i/>
                <w:iCs/>
                <w:color w:val="auto"/>
                <w:sz w:val="16"/>
                <w:szCs w:val="16"/>
                <w:lang w:val="es-ES"/>
              </w:rPr>
              <w:t xml:space="preserve">a.- </w:t>
            </w:r>
            <w:r w:rsidR="001E6CFF" w:rsidRPr="009C4250">
              <w:rPr>
                <w:i/>
                <w:iCs/>
                <w:color w:val="auto"/>
                <w:sz w:val="16"/>
                <w:szCs w:val="16"/>
                <w:lang w:val="es-ES"/>
              </w:rPr>
              <w:t>Servizos de carácter institucional</w:t>
            </w:r>
            <w:r w:rsidR="001E6CFF" w:rsidRPr="009C4250">
              <w:rPr>
                <w:color w:val="auto"/>
                <w:sz w:val="16"/>
                <w:szCs w:val="16"/>
                <w:lang w:val="es-ES"/>
              </w:rPr>
              <w:t>:</w:t>
            </w:r>
          </w:p>
          <w:p w14:paraId="0704A9FB" w14:textId="4C079BC9" w:rsidR="00422416" w:rsidRPr="009C4250" w:rsidRDefault="00422416" w:rsidP="002472B2">
            <w:pPr>
              <w:spacing w:line="360" w:lineRule="auto"/>
              <w:jc w:val="both"/>
              <w:rPr>
                <w:color w:val="auto"/>
                <w:sz w:val="16"/>
                <w:szCs w:val="16"/>
                <w:lang w:val="es-ES"/>
              </w:rPr>
            </w:pPr>
            <w:r w:rsidRPr="009C4250">
              <w:rPr>
                <w:color w:val="auto"/>
                <w:sz w:val="16"/>
                <w:szCs w:val="16"/>
                <w:lang w:val="es-ES"/>
              </w:rPr>
              <w:t xml:space="preserve">A Universidade de Vigo dispón de procedementos de acollida e orientación dos/as estudantes de novo ingreso. Na </w:t>
            </w:r>
            <w:r w:rsidRPr="009C4250">
              <w:rPr>
                <w:i/>
                <w:color w:val="auto"/>
                <w:sz w:val="16"/>
                <w:szCs w:val="16"/>
                <w:lang w:val="es-ES"/>
              </w:rPr>
              <w:t>Guía rápida do estudante</w:t>
            </w:r>
            <w:r w:rsidRPr="009C4250">
              <w:rPr>
                <w:color w:val="auto"/>
                <w:sz w:val="16"/>
                <w:szCs w:val="16"/>
                <w:lang w:val="es-ES"/>
              </w:rPr>
              <w:t xml:space="preserve"> ponse a disposición do alumnado de novo ingreso información orientativa sobre a institución e inclúe información relativa ao sistema universitario, estudos oficiais, calendario escolar, programas de mobilidade, bolsas, oferta académica, transporte aos campus universitarios, aloxamento en residencia, etc. </w:t>
            </w:r>
          </w:p>
          <w:p w14:paraId="58F9B86E" w14:textId="5216CF82" w:rsidR="00422416" w:rsidRPr="009C4250" w:rsidRDefault="00422416" w:rsidP="002472B2">
            <w:pPr>
              <w:spacing w:line="360" w:lineRule="auto"/>
              <w:jc w:val="both"/>
              <w:rPr>
                <w:color w:val="auto"/>
                <w:sz w:val="16"/>
                <w:szCs w:val="16"/>
                <w:lang w:val="es-ES"/>
              </w:rPr>
            </w:pPr>
            <w:r w:rsidRPr="009C4250">
              <w:rPr>
                <w:color w:val="auto"/>
                <w:sz w:val="16"/>
                <w:szCs w:val="16"/>
                <w:lang w:val="es-ES"/>
              </w:rPr>
              <w:t xml:space="preserve">Para os estudantes estranxeiros, a Universidade de Vigo conta cun servizo especial de acollida a través da Oficina de Relacións Internacionais (ORI), que dá apoio tanto informativo, como na procura de aloxamento, cursos de idiomas. Esta oficina facilita a </w:t>
            </w:r>
            <w:r w:rsidRPr="009C4250">
              <w:rPr>
                <w:i/>
                <w:color w:val="auto"/>
                <w:sz w:val="16"/>
                <w:szCs w:val="16"/>
                <w:lang w:val="es-ES"/>
              </w:rPr>
              <w:t>Guía de benvida para o estudantado estranxeiro</w:t>
            </w:r>
            <w:r w:rsidRPr="009C4250">
              <w:rPr>
                <w:color w:val="auto"/>
                <w:sz w:val="16"/>
                <w:szCs w:val="16"/>
                <w:lang w:val="es-ES"/>
              </w:rPr>
              <w:t>, con información práctica para os estudantes estranxeiros que queiran cursar estudos na Universidade de Vigo.</w:t>
            </w:r>
          </w:p>
          <w:p w14:paraId="7F254147" w14:textId="77777777" w:rsidR="00422416" w:rsidRPr="009C4250" w:rsidRDefault="00422416" w:rsidP="002472B2">
            <w:pPr>
              <w:spacing w:line="360" w:lineRule="auto"/>
              <w:jc w:val="both"/>
              <w:rPr>
                <w:color w:val="auto"/>
                <w:sz w:val="16"/>
                <w:szCs w:val="16"/>
                <w:lang w:val="es-ES"/>
              </w:rPr>
            </w:pPr>
            <w:r w:rsidRPr="009C4250">
              <w:rPr>
                <w:color w:val="auto"/>
                <w:sz w:val="16"/>
                <w:szCs w:val="16"/>
                <w:lang w:val="es-ES"/>
              </w:rPr>
              <w:t>(https://www.uvigo.gal/es/perfil-estudantes)</w:t>
            </w:r>
          </w:p>
          <w:p w14:paraId="53464185" w14:textId="77777777" w:rsidR="00422416" w:rsidRPr="009C4250" w:rsidRDefault="00422416" w:rsidP="002472B2">
            <w:pPr>
              <w:spacing w:line="360" w:lineRule="auto"/>
              <w:jc w:val="both"/>
              <w:rPr>
                <w:color w:val="auto"/>
                <w:sz w:val="16"/>
                <w:szCs w:val="16"/>
                <w:lang w:val="es-ES"/>
              </w:rPr>
            </w:pPr>
          </w:p>
          <w:p w14:paraId="494C678E" w14:textId="77777777" w:rsidR="00422416" w:rsidRPr="009C4250" w:rsidRDefault="00422416" w:rsidP="002472B2">
            <w:pPr>
              <w:spacing w:line="360" w:lineRule="auto"/>
              <w:jc w:val="both"/>
              <w:rPr>
                <w:color w:val="auto"/>
                <w:sz w:val="16"/>
                <w:szCs w:val="16"/>
                <w:lang w:val="es-ES"/>
              </w:rPr>
            </w:pPr>
            <w:r w:rsidRPr="009C4250">
              <w:rPr>
                <w:color w:val="auto"/>
                <w:sz w:val="16"/>
                <w:szCs w:val="16"/>
                <w:lang w:val="es-ES"/>
              </w:rPr>
              <w:t>A Universidade de Vigo organiza anualmente, en cada un do tres campus, unhas xornadas de benvida/acollida destinadas á xeneralidade dos estudantes:</w:t>
            </w:r>
          </w:p>
          <w:p w14:paraId="132D7D11" w14:textId="795A2041" w:rsidR="00422416" w:rsidRPr="009C4250" w:rsidRDefault="00422416" w:rsidP="002472B2">
            <w:pPr>
              <w:spacing w:line="360" w:lineRule="auto"/>
              <w:jc w:val="both"/>
              <w:rPr>
                <w:color w:val="auto"/>
                <w:sz w:val="16"/>
                <w:szCs w:val="16"/>
                <w:lang w:val="es-ES"/>
              </w:rPr>
            </w:pPr>
            <w:r w:rsidRPr="009C4250">
              <w:rPr>
                <w:color w:val="auto"/>
                <w:sz w:val="16"/>
                <w:szCs w:val="16"/>
                <w:lang w:val="es-ES"/>
              </w:rPr>
              <w:t>(</w:t>
            </w:r>
            <w:hyperlink r:id="rId52" w:history="1">
              <w:r w:rsidRPr="009C4250">
                <w:rPr>
                  <w:rStyle w:val="Hipervnculo"/>
                  <w:sz w:val="16"/>
                  <w:szCs w:val="16"/>
                  <w:lang w:val="es-ES"/>
                </w:rPr>
                <w:t>https://www.uvigo.gal/universidade/comunicacion/novas/xornadas-benvida-20242025</w:t>
              </w:r>
            </w:hyperlink>
            <w:r w:rsidRPr="009C4250">
              <w:rPr>
                <w:color w:val="auto"/>
                <w:sz w:val="16"/>
                <w:szCs w:val="16"/>
                <w:lang w:val="es-ES"/>
              </w:rPr>
              <w:t>)</w:t>
            </w:r>
          </w:p>
          <w:p w14:paraId="5323BDC8" w14:textId="77777777" w:rsidR="00422416" w:rsidRPr="009C4250" w:rsidRDefault="00422416" w:rsidP="002472B2">
            <w:pPr>
              <w:spacing w:line="360" w:lineRule="auto"/>
              <w:jc w:val="both"/>
              <w:rPr>
                <w:color w:val="auto"/>
                <w:sz w:val="16"/>
                <w:szCs w:val="16"/>
                <w:lang w:val="es-ES"/>
              </w:rPr>
            </w:pPr>
          </w:p>
          <w:p w14:paraId="1D347BDF" w14:textId="77777777" w:rsidR="00422416" w:rsidRPr="009C4250" w:rsidRDefault="00422416" w:rsidP="002472B2">
            <w:pPr>
              <w:spacing w:line="360" w:lineRule="auto"/>
              <w:jc w:val="both"/>
              <w:rPr>
                <w:color w:val="auto"/>
                <w:sz w:val="16"/>
                <w:szCs w:val="16"/>
                <w:lang w:val="es-ES"/>
              </w:rPr>
            </w:pPr>
            <w:r w:rsidRPr="009C4250">
              <w:rPr>
                <w:color w:val="auto"/>
                <w:sz w:val="16"/>
                <w:szCs w:val="16"/>
                <w:lang w:val="es-ES"/>
              </w:rPr>
              <w:t>Ademais, a EIDO tamén organiza ocasionalmente xornadas de benvida tanto para os novos estudantes de doutoramento como os de continuación, na que se dá información orientativa que facilita o coñecemento da EIDO, información xeral sobre o doutoramento, calendario académico, actividades formativas, programas de mobilidade, procesos académicos, etc.</w:t>
            </w:r>
          </w:p>
          <w:p w14:paraId="0A51FD12" w14:textId="1735A6F0" w:rsidR="00422416" w:rsidRPr="009C4250" w:rsidRDefault="00422416" w:rsidP="002472B2">
            <w:pPr>
              <w:spacing w:line="360" w:lineRule="auto"/>
              <w:jc w:val="both"/>
              <w:rPr>
                <w:color w:val="auto"/>
                <w:sz w:val="16"/>
                <w:szCs w:val="16"/>
                <w:lang w:val="es-ES"/>
              </w:rPr>
            </w:pPr>
            <w:r w:rsidRPr="009C4250">
              <w:rPr>
                <w:color w:val="auto"/>
                <w:sz w:val="16"/>
                <w:szCs w:val="16"/>
                <w:lang w:val="es-ES"/>
              </w:rPr>
              <w:t>(</w:t>
            </w:r>
            <w:hyperlink r:id="rId53" w:history="1">
              <w:r w:rsidRPr="009C4250">
                <w:rPr>
                  <w:rStyle w:val="Hipervnculo"/>
                  <w:sz w:val="16"/>
                  <w:szCs w:val="16"/>
                  <w:lang w:val="es-ES"/>
                </w:rPr>
                <w:t>https://tv.uvigo.é/series/5ca1f0e68f4208961ec06285</w:t>
              </w:r>
            </w:hyperlink>
            <w:r w:rsidRPr="009C4250">
              <w:rPr>
                <w:color w:val="auto"/>
                <w:sz w:val="16"/>
                <w:szCs w:val="16"/>
                <w:lang w:val="es-ES"/>
              </w:rPr>
              <w:t>)</w:t>
            </w:r>
          </w:p>
          <w:p w14:paraId="005211EB" w14:textId="4116ED9D" w:rsidR="00391774" w:rsidRPr="009C4250" w:rsidRDefault="00391774" w:rsidP="002472B2">
            <w:pPr>
              <w:spacing w:line="360" w:lineRule="auto"/>
              <w:jc w:val="both"/>
              <w:rPr>
                <w:color w:val="auto"/>
                <w:sz w:val="16"/>
                <w:szCs w:val="16"/>
                <w:lang w:val="es-ES"/>
              </w:rPr>
            </w:pPr>
          </w:p>
          <w:p w14:paraId="45BE7225" w14:textId="11ABDFEE" w:rsidR="00391774" w:rsidRPr="009C4250" w:rsidRDefault="002472B2" w:rsidP="002472B2">
            <w:pPr>
              <w:spacing w:line="360" w:lineRule="auto"/>
              <w:jc w:val="both"/>
              <w:rPr>
                <w:color w:val="0070C0"/>
                <w:sz w:val="16"/>
                <w:szCs w:val="16"/>
                <w:lang w:val="es-ES"/>
              </w:rPr>
            </w:pPr>
            <w:r w:rsidRPr="009C4250">
              <w:rPr>
                <w:i/>
                <w:iCs/>
                <w:color w:val="auto"/>
                <w:sz w:val="16"/>
                <w:szCs w:val="16"/>
                <w:lang w:val="es-ES"/>
              </w:rPr>
              <w:t xml:space="preserve">b.- </w:t>
            </w:r>
            <w:r w:rsidR="00391774" w:rsidRPr="009C4250">
              <w:rPr>
                <w:i/>
                <w:iCs/>
                <w:color w:val="auto"/>
                <w:sz w:val="16"/>
                <w:szCs w:val="16"/>
                <w:lang w:val="es-ES"/>
              </w:rPr>
              <w:t>Servizos de atención e orientación específicos do programa</w:t>
            </w:r>
            <w:r w:rsidR="00391774" w:rsidRPr="009C4250">
              <w:rPr>
                <w:color w:val="0070C0"/>
                <w:sz w:val="16"/>
                <w:szCs w:val="16"/>
                <w:lang w:val="es-ES"/>
              </w:rPr>
              <w:t>:</w:t>
            </w:r>
          </w:p>
          <w:p w14:paraId="62D175E8" w14:textId="0A658D37" w:rsidR="00391774" w:rsidRPr="009C4250" w:rsidRDefault="00D948EA" w:rsidP="002472B2">
            <w:pPr>
              <w:spacing w:line="360" w:lineRule="auto"/>
              <w:jc w:val="both"/>
              <w:rPr>
                <w:iCs/>
                <w:color w:val="auto"/>
                <w:sz w:val="16"/>
                <w:szCs w:val="16"/>
                <w:lang w:val="es-ES"/>
              </w:rPr>
            </w:pPr>
            <w:r w:rsidRPr="009C4250">
              <w:rPr>
                <w:iCs/>
                <w:color w:val="auto"/>
                <w:sz w:val="16"/>
                <w:szCs w:val="16"/>
                <w:lang w:val="es-ES"/>
              </w:rPr>
              <w:t>Cada curso académico, aproveitando a primeira actividade formativa presencial do curso, que ten lugar na segunda quincena de outubro, tense un acto de benvida co alumnado de novo ingreso no Programa de Doutoramento para facerlles unha presentación dos responsables de Coordinación do Programa de Doutoramento e de parte do profesorado, e explicarlles os aspectos esenciais da dinámica e desenvolvemento das actividades ofertadas, así coma dos Servizos que a Universidade pon á sua disposición. Tamén se abre un turno de preguntas para tratar de aclarar as dúbidas que poidan ter sobre os temas académicos e de Xestión administrativa do Doutoramento.</w:t>
            </w:r>
          </w:p>
          <w:p w14:paraId="74410CC1" w14:textId="75DF6246" w:rsidR="00391774" w:rsidRPr="009C4250" w:rsidRDefault="00391774" w:rsidP="002472B2">
            <w:pPr>
              <w:spacing w:line="360" w:lineRule="auto"/>
              <w:jc w:val="both"/>
              <w:rPr>
                <w:iCs/>
                <w:color w:val="auto"/>
                <w:sz w:val="16"/>
                <w:szCs w:val="16"/>
                <w:lang w:val="es-ES"/>
              </w:rPr>
            </w:pPr>
          </w:p>
          <w:p w14:paraId="15CA0E32" w14:textId="2CFB96F5" w:rsidR="00391774" w:rsidRPr="009C4250" w:rsidRDefault="00391774" w:rsidP="002472B2">
            <w:pPr>
              <w:spacing w:line="360" w:lineRule="auto"/>
              <w:jc w:val="both"/>
              <w:rPr>
                <w:iCs/>
                <w:color w:val="auto"/>
                <w:sz w:val="16"/>
                <w:szCs w:val="16"/>
                <w:lang w:val="es-ES"/>
              </w:rPr>
            </w:pPr>
          </w:p>
          <w:p w14:paraId="4ADAF584" w14:textId="04231014" w:rsidR="00391774" w:rsidRPr="009C4250" w:rsidRDefault="00391774" w:rsidP="00CE6B7E">
            <w:pPr>
              <w:spacing w:line="276" w:lineRule="auto"/>
              <w:jc w:val="both"/>
              <w:rPr>
                <w:color w:val="auto"/>
                <w:sz w:val="16"/>
                <w:szCs w:val="16"/>
                <w:lang w:val="es-ES"/>
              </w:rPr>
            </w:pPr>
          </w:p>
          <w:p w14:paraId="6FE83204" w14:textId="579C1E89" w:rsidR="00391774" w:rsidRPr="009C4250" w:rsidRDefault="00391774" w:rsidP="00391774">
            <w:pPr>
              <w:jc w:val="both"/>
              <w:rPr>
                <w:color w:val="auto"/>
                <w:sz w:val="16"/>
                <w:szCs w:val="16"/>
                <w:u w:val="single"/>
                <w:lang w:val="es-ES"/>
              </w:rPr>
            </w:pPr>
            <w:r w:rsidRPr="009C4250">
              <w:rPr>
                <w:color w:val="auto"/>
                <w:sz w:val="16"/>
                <w:szCs w:val="16"/>
                <w:u w:val="single"/>
                <w:lang w:val="es-ES"/>
              </w:rPr>
              <w:t>Servizos de Atención</w:t>
            </w:r>
          </w:p>
          <w:p w14:paraId="502C9164" w14:textId="70B31D43" w:rsidR="00391774" w:rsidRPr="009C4250" w:rsidRDefault="00391774" w:rsidP="00CE6B7E">
            <w:pPr>
              <w:spacing w:line="276" w:lineRule="auto"/>
              <w:jc w:val="both"/>
              <w:rPr>
                <w:color w:val="auto"/>
                <w:sz w:val="16"/>
                <w:szCs w:val="16"/>
                <w:lang w:val="es-ES"/>
              </w:rPr>
            </w:pPr>
          </w:p>
          <w:p w14:paraId="6632BDF8" w14:textId="3E065CB9" w:rsidR="00695E24" w:rsidRPr="009C4250" w:rsidRDefault="00695E24" w:rsidP="00695E24">
            <w:pPr>
              <w:jc w:val="both"/>
              <w:rPr>
                <w:color w:val="auto"/>
                <w:sz w:val="16"/>
                <w:szCs w:val="16"/>
                <w:lang w:val="es-ES"/>
              </w:rPr>
            </w:pPr>
            <w:r w:rsidRPr="009C4250">
              <w:rPr>
                <w:color w:val="auto"/>
                <w:sz w:val="16"/>
                <w:szCs w:val="16"/>
                <w:lang w:val="es-ES"/>
              </w:rPr>
              <w:t>Servizos de carácter institucional:</w:t>
            </w:r>
          </w:p>
          <w:p w14:paraId="358252FE" w14:textId="77777777" w:rsidR="00695E24" w:rsidRPr="009C4250" w:rsidRDefault="00695E24" w:rsidP="00695E24">
            <w:pPr>
              <w:jc w:val="both"/>
              <w:rPr>
                <w:color w:val="auto"/>
                <w:sz w:val="16"/>
                <w:szCs w:val="16"/>
                <w:lang w:val="es-ES"/>
              </w:rPr>
            </w:pPr>
          </w:p>
          <w:p w14:paraId="41E4FCF9" w14:textId="77777777" w:rsidR="005E6E67" w:rsidRPr="009C4250" w:rsidRDefault="005E6E67" w:rsidP="005E6E67">
            <w:pPr>
              <w:spacing w:line="360" w:lineRule="auto"/>
              <w:jc w:val="both"/>
              <w:rPr>
                <w:sz w:val="16"/>
                <w:szCs w:val="16"/>
                <w:lang w:val="es-ES"/>
              </w:rPr>
            </w:pPr>
            <w:r w:rsidRPr="009C4250">
              <w:rPr>
                <w:sz w:val="16"/>
                <w:szCs w:val="16"/>
                <w:lang w:val="es-ES"/>
              </w:rPr>
              <w:t>A Universidade de Vigo, con carácter xeral, a través da EIDO (eido.uvigo.gal), do Servizo de Xestión de Estudos de Posgrao (https://www.uvigo.gal/universidade/administracion-persoal/organizacion-administrativa/servizo-xestion-estudos-posgrao) e a Vicerreitoría de Captación de Alumnado, Estudantes e Extensión Universitaria (https://www.uvigo.gal/es/perfil-estudiantes), da Oficina de Relaciones internacionais ORI (https://www.uvigo.gal/es/universidad/administracion-personal/organizacion-administrativa/oficina-relaciones-internacionales) e a Unidade de Emprego e Emprendemento (https://www.uvigo.gal/universidade/administracion-persoal/organizacion-administrativa/unidade-emprego-emprendemento) conta con diversos sistemas de apoio e orientación dos estudantes unha vez matriculados, como:</w:t>
            </w:r>
          </w:p>
          <w:p w14:paraId="08C9BA7F" w14:textId="77777777" w:rsidR="005E6E67" w:rsidRPr="009C4250" w:rsidRDefault="005E6E67" w:rsidP="005E6E67">
            <w:pPr>
              <w:widowControl w:val="0"/>
              <w:numPr>
                <w:ilvl w:val="0"/>
                <w:numId w:val="7"/>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 xml:space="preserve">Wifi, correo e teledocencia </w:t>
            </w:r>
          </w:p>
          <w:p w14:paraId="3E044C0A" w14:textId="77777777" w:rsidR="005E6E67" w:rsidRPr="009C4250" w:rsidRDefault="005E6E67" w:rsidP="005E6E67">
            <w:pPr>
              <w:widowControl w:val="0"/>
              <w:numPr>
                <w:ilvl w:val="0"/>
                <w:numId w:val="7"/>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Aloxamento e transporte</w:t>
            </w:r>
          </w:p>
          <w:p w14:paraId="45E5F46C" w14:textId="77777777" w:rsidR="005E6E67" w:rsidRPr="009C4250" w:rsidRDefault="005E6E67" w:rsidP="005E6E67">
            <w:pPr>
              <w:widowControl w:val="0"/>
              <w:numPr>
                <w:ilvl w:val="0"/>
                <w:numId w:val="7"/>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Tarxeta universitaria</w:t>
            </w:r>
          </w:p>
          <w:p w14:paraId="21DEB671" w14:textId="77777777" w:rsidR="005E6E67" w:rsidRPr="009C4250" w:rsidRDefault="005E6E67" w:rsidP="005E6E67">
            <w:pPr>
              <w:widowControl w:val="0"/>
              <w:numPr>
                <w:ilvl w:val="0"/>
                <w:numId w:val="7"/>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Biblioteca</w:t>
            </w:r>
          </w:p>
          <w:p w14:paraId="7809D368" w14:textId="77777777" w:rsidR="005E6E67" w:rsidRPr="009C4250" w:rsidRDefault="005E6E67" w:rsidP="005E6E67">
            <w:pPr>
              <w:widowControl w:val="0"/>
              <w:numPr>
                <w:ilvl w:val="0"/>
                <w:numId w:val="7"/>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Becas e axudas</w:t>
            </w:r>
          </w:p>
          <w:p w14:paraId="2C002C20" w14:textId="77777777" w:rsidR="005E6E67" w:rsidRPr="009C4250" w:rsidRDefault="005E6E67" w:rsidP="005E6E67">
            <w:pPr>
              <w:widowControl w:val="0"/>
              <w:numPr>
                <w:ilvl w:val="0"/>
                <w:numId w:val="7"/>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Mobilidade (ORI)</w:t>
            </w:r>
          </w:p>
          <w:p w14:paraId="1DA99E78" w14:textId="77777777" w:rsidR="005E6E67" w:rsidRPr="009C4250" w:rsidRDefault="005E6E67" w:rsidP="005E6E67">
            <w:pPr>
              <w:widowControl w:val="0"/>
              <w:numPr>
                <w:ilvl w:val="0"/>
                <w:numId w:val="7"/>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Centro de Linguas</w:t>
            </w:r>
          </w:p>
          <w:p w14:paraId="0F312914" w14:textId="77777777" w:rsidR="005E6E67" w:rsidRPr="009C4250" w:rsidRDefault="005E6E67" w:rsidP="005E6E67">
            <w:pPr>
              <w:widowControl w:val="0"/>
              <w:numPr>
                <w:ilvl w:val="0"/>
                <w:numId w:val="7"/>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Área de Normalización Lingüística</w:t>
            </w:r>
          </w:p>
          <w:p w14:paraId="6C01A2AE" w14:textId="77777777" w:rsidR="005E6E67" w:rsidRPr="009C4250" w:rsidRDefault="005E6E67" w:rsidP="005E6E67">
            <w:pPr>
              <w:widowControl w:val="0"/>
              <w:numPr>
                <w:ilvl w:val="0"/>
                <w:numId w:val="7"/>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Emprego e emprendemento</w:t>
            </w:r>
          </w:p>
          <w:p w14:paraId="15CAD2D1" w14:textId="77777777" w:rsidR="005E6E67" w:rsidRPr="009C4250" w:rsidRDefault="005E6E67" w:rsidP="005E6E67">
            <w:pPr>
              <w:widowControl w:val="0"/>
              <w:numPr>
                <w:ilvl w:val="0"/>
                <w:numId w:val="7"/>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Unidade de Igualdade</w:t>
            </w:r>
          </w:p>
          <w:p w14:paraId="21065B18" w14:textId="77777777" w:rsidR="005E6E67" w:rsidRPr="009C4250" w:rsidRDefault="005E6E67" w:rsidP="005E6E67">
            <w:pPr>
              <w:widowControl w:val="0"/>
              <w:numPr>
                <w:ilvl w:val="0"/>
                <w:numId w:val="7"/>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Cultura</w:t>
            </w:r>
          </w:p>
          <w:p w14:paraId="0BE15FEB" w14:textId="77777777" w:rsidR="005E6E67" w:rsidRPr="009C4250" w:rsidRDefault="005E6E67" w:rsidP="005E6E67">
            <w:pPr>
              <w:widowControl w:val="0"/>
              <w:numPr>
                <w:ilvl w:val="0"/>
                <w:numId w:val="7"/>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Benestar, Saúde e Deporte</w:t>
            </w:r>
          </w:p>
          <w:p w14:paraId="602976B0" w14:textId="77777777" w:rsidR="005E6E67" w:rsidRPr="009C4250" w:rsidRDefault="005E6E67" w:rsidP="005E6E67">
            <w:pPr>
              <w:widowControl w:val="0"/>
              <w:numPr>
                <w:ilvl w:val="0"/>
                <w:numId w:val="7"/>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lastRenderedPageBreak/>
              <w:t>Delegacións e asociacións de estudantes</w:t>
            </w:r>
          </w:p>
          <w:p w14:paraId="31BB203F" w14:textId="77777777" w:rsidR="005E6E67" w:rsidRPr="009C4250" w:rsidRDefault="005E6E67" w:rsidP="005E6E67">
            <w:pPr>
              <w:widowControl w:val="0"/>
              <w:numPr>
                <w:ilvl w:val="0"/>
                <w:numId w:val="7"/>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Voluntariado</w:t>
            </w:r>
          </w:p>
          <w:p w14:paraId="72D0D059" w14:textId="77777777" w:rsidR="005E6E67" w:rsidRPr="009C4250" w:rsidRDefault="005E6E67" w:rsidP="005E6E67">
            <w:pPr>
              <w:widowControl w:val="0"/>
              <w:numPr>
                <w:ilvl w:val="0"/>
                <w:numId w:val="7"/>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Atención á diversidade</w:t>
            </w:r>
          </w:p>
          <w:p w14:paraId="4FD5E0C4" w14:textId="77777777" w:rsidR="005E6E67" w:rsidRPr="009C4250" w:rsidRDefault="005E6E67" w:rsidP="005E6E67">
            <w:pPr>
              <w:widowControl w:val="0"/>
              <w:numPr>
                <w:ilvl w:val="0"/>
                <w:numId w:val="7"/>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Gabinete Psico-Pedagóxico</w:t>
            </w:r>
          </w:p>
          <w:p w14:paraId="5B1C918C" w14:textId="77777777" w:rsidR="005E6E67" w:rsidRPr="009C4250" w:rsidRDefault="005E6E67" w:rsidP="005E6E67">
            <w:pPr>
              <w:widowControl w:val="0"/>
              <w:numPr>
                <w:ilvl w:val="0"/>
                <w:numId w:val="7"/>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Información xeral</w:t>
            </w:r>
          </w:p>
          <w:p w14:paraId="0B4396E4" w14:textId="37BDA3CA" w:rsidR="00695E24" w:rsidRPr="009C4250" w:rsidRDefault="00695E24" w:rsidP="00695E24">
            <w:pPr>
              <w:jc w:val="both"/>
              <w:rPr>
                <w:color w:val="auto"/>
                <w:sz w:val="16"/>
                <w:szCs w:val="16"/>
                <w:lang w:val="es-ES"/>
              </w:rPr>
            </w:pPr>
            <w:r w:rsidRPr="009C4250">
              <w:rPr>
                <w:color w:val="auto"/>
                <w:sz w:val="16"/>
                <w:szCs w:val="16"/>
                <w:lang w:val="es-ES"/>
              </w:rPr>
              <w:t>Ademais do comentando, os servizos descritos na epígrafe 2.2 son tamén aplicables.</w:t>
            </w:r>
          </w:p>
          <w:p w14:paraId="22767CEA" w14:textId="52A952F9" w:rsidR="00391774" w:rsidRPr="009C4250" w:rsidRDefault="00391774" w:rsidP="00CE6B7E">
            <w:pPr>
              <w:spacing w:line="276" w:lineRule="auto"/>
              <w:jc w:val="both"/>
              <w:rPr>
                <w:color w:val="auto"/>
                <w:sz w:val="16"/>
                <w:szCs w:val="16"/>
                <w:lang w:val="es-ES"/>
              </w:rPr>
            </w:pPr>
          </w:p>
          <w:p w14:paraId="6F9F5952" w14:textId="30F93F0B" w:rsidR="00286E94" w:rsidRPr="009C4250" w:rsidRDefault="00286E94" w:rsidP="001529EC">
            <w:pPr>
              <w:jc w:val="both"/>
              <w:rPr>
                <w:color w:val="auto"/>
                <w:sz w:val="16"/>
                <w:szCs w:val="16"/>
                <w:lang w:val="es-ES"/>
              </w:rPr>
            </w:pPr>
          </w:p>
          <w:p w14:paraId="70D33C71" w14:textId="18F918F7" w:rsidR="00391774" w:rsidRPr="009C4250" w:rsidRDefault="00391774" w:rsidP="00391774">
            <w:pPr>
              <w:jc w:val="both"/>
              <w:rPr>
                <w:color w:val="auto"/>
                <w:sz w:val="16"/>
                <w:szCs w:val="16"/>
                <w:u w:val="single"/>
                <w:lang w:val="es-ES"/>
              </w:rPr>
            </w:pPr>
            <w:r w:rsidRPr="009C4250">
              <w:rPr>
                <w:color w:val="auto"/>
                <w:sz w:val="16"/>
                <w:szCs w:val="16"/>
                <w:u w:val="single"/>
                <w:lang w:val="es-ES"/>
              </w:rPr>
              <w:t>Servizos de orientación profesional</w:t>
            </w:r>
          </w:p>
          <w:p w14:paraId="273F7055" w14:textId="7C01529C" w:rsidR="00695E24" w:rsidRPr="009C4250" w:rsidRDefault="00695E24" w:rsidP="00391774">
            <w:pPr>
              <w:jc w:val="both"/>
              <w:rPr>
                <w:color w:val="auto"/>
                <w:sz w:val="16"/>
                <w:szCs w:val="16"/>
                <w:u w:val="single"/>
                <w:lang w:val="es-ES"/>
              </w:rPr>
            </w:pPr>
          </w:p>
          <w:p w14:paraId="037EF965" w14:textId="77777777" w:rsidR="00695E24" w:rsidRPr="009C4250" w:rsidRDefault="00695E24" w:rsidP="00A92F22">
            <w:pPr>
              <w:spacing w:line="360" w:lineRule="auto"/>
              <w:jc w:val="both"/>
              <w:rPr>
                <w:color w:val="auto"/>
                <w:sz w:val="16"/>
                <w:szCs w:val="16"/>
                <w:lang w:val="es-ES"/>
              </w:rPr>
            </w:pPr>
            <w:r w:rsidRPr="009C4250">
              <w:rPr>
                <w:color w:val="auto"/>
                <w:sz w:val="16"/>
                <w:szCs w:val="16"/>
                <w:lang w:val="es-ES"/>
              </w:rPr>
              <w:t>Servizos de carácter institucional:</w:t>
            </w:r>
          </w:p>
          <w:p w14:paraId="72C2A9F2" w14:textId="77777777" w:rsidR="00391774" w:rsidRPr="009C4250" w:rsidRDefault="00391774" w:rsidP="00A92F22">
            <w:pPr>
              <w:spacing w:line="360" w:lineRule="auto"/>
              <w:jc w:val="both"/>
              <w:rPr>
                <w:color w:val="auto"/>
                <w:sz w:val="16"/>
                <w:szCs w:val="16"/>
                <w:lang w:val="es-ES"/>
              </w:rPr>
            </w:pPr>
            <w:r w:rsidRPr="009C4250">
              <w:rPr>
                <w:color w:val="auto"/>
                <w:sz w:val="16"/>
                <w:szCs w:val="16"/>
                <w:lang w:val="es-ES"/>
              </w:rPr>
              <w:t>Entre os servizos de apoio institucional da Universidade de Vigo pódense mencionar:</w:t>
            </w:r>
          </w:p>
          <w:p w14:paraId="30FE933D" w14:textId="3EC7BFDB" w:rsidR="00391774" w:rsidRPr="009C4250" w:rsidRDefault="00391774" w:rsidP="00A92F22">
            <w:pPr>
              <w:pStyle w:val="Prrafodelista"/>
              <w:numPr>
                <w:ilvl w:val="0"/>
                <w:numId w:val="33"/>
              </w:numPr>
              <w:spacing w:line="360" w:lineRule="auto"/>
              <w:jc w:val="both"/>
              <w:rPr>
                <w:color w:val="auto"/>
                <w:sz w:val="16"/>
                <w:szCs w:val="16"/>
                <w:lang w:val="es-ES"/>
              </w:rPr>
            </w:pPr>
            <w:r w:rsidRPr="009C4250">
              <w:rPr>
                <w:color w:val="auto"/>
                <w:sz w:val="16"/>
                <w:szCs w:val="16"/>
                <w:lang w:val="es-ES"/>
              </w:rPr>
              <w:t>Emprego e Emprend</w:t>
            </w:r>
            <w:r w:rsidR="00533F90" w:rsidRPr="009C4250">
              <w:rPr>
                <w:color w:val="auto"/>
                <w:sz w:val="16"/>
                <w:szCs w:val="16"/>
                <w:lang w:val="es-ES"/>
              </w:rPr>
              <w:t>e</w:t>
            </w:r>
            <w:r w:rsidRPr="009C4250">
              <w:rPr>
                <w:color w:val="auto"/>
                <w:sz w:val="16"/>
                <w:szCs w:val="16"/>
                <w:lang w:val="es-ES"/>
              </w:rPr>
              <w:t>mento: Facilita, en colaboración con administracións, empresas e outras institucións, información, asesoramento e formación en relación co acceso ao mercado laboral das persoas tituladas na Universidade de Vigo.</w:t>
            </w:r>
          </w:p>
          <w:p w14:paraId="12851934" w14:textId="31A33963" w:rsidR="00391774" w:rsidRPr="009C4250" w:rsidRDefault="00391774" w:rsidP="00A92F22">
            <w:pPr>
              <w:pStyle w:val="Prrafodelista"/>
              <w:numPr>
                <w:ilvl w:val="0"/>
                <w:numId w:val="33"/>
              </w:numPr>
              <w:spacing w:line="360" w:lineRule="auto"/>
              <w:jc w:val="both"/>
              <w:rPr>
                <w:color w:val="auto"/>
                <w:sz w:val="16"/>
                <w:szCs w:val="16"/>
                <w:lang w:val="es-ES"/>
              </w:rPr>
            </w:pPr>
            <w:r w:rsidRPr="009C4250">
              <w:rPr>
                <w:color w:val="auto"/>
                <w:sz w:val="16"/>
                <w:szCs w:val="16"/>
                <w:lang w:val="es-ES"/>
              </w:rPr>
              <w:t xml:space="preserve">Fundación Universidade de Vigo (FUVI): Apoia e promova a actividade emprendedora da Universidade de Vigo, así como actuacións de fomento do emprego do </w:t>
            </w:r>
            <w:r w:rsidR="00533F90" w:rsidRPr="009C4250">
              <w:rPr>
                <w:color w:val="auto"/>
                <w:sz w:val="16"/>
                <w:szCs w:val="16"/>
                <w:lang w:val="es-ES"/>
              </w:rPr>
              <w:t>estudantado</w:t>
            </w:r>
            <w:r w:rsidRPr="009C4250">
              <w:rPr>
                <w:color w:val="auto"/>
                <w:sz w:val="16"/>
                <w:szCs w:val="16"/>
                <w:lang w:val="es-ES"/>
              </w:rPr>
              <w:t xml:space="preserve"> universitario. Realiza un traballo proactivo de face á detección de proxectos de carácter innovador e cun alto contido tecnolóxico. Ademais, leva</w:t>
            </w:r>
            <w:r w:rsidR="00533F90" w:rsidRPr="009C4250">
              <w:rPr>
                <w:color w:val="auto"/>
                <w:sz w:val="16"/>
                <w:szCs w:val="16"/>
                <w:lang w:val="es-ES"/>
              </w:rPr>
              <w:t xml:space="preserve"> a cabo asesoramento en emprende</w:t>
            </w:r>
            <w:r w:rsidRPr="009C4250">
              <w:rPr>
                <w:color w:val="auto"/>
                <w:sz w:val="16"/>
                <w:szCs w:val="16"/>
                <w:lang w:val="es-ES"/>
              </w:rPr>
              <w:t xml:space="preserve">mento para a creación de empresas e posterior acompañamento nas fases iniciais dunha </w:t>
            </w:r>
            <w:r w:rsidRPr="009C4250">
              <w:rPr>
                <w:i/>
                <w:color w:val="auto"/>
                <w:sz w:val="16"/>
                <w:szCs w:val="16"/>
                <w:lang w:val="es-ES"/>
              </w:rPr>
              <w:t>start</w:t>
            </w:r>
            <w:r w:rsidR="003046D6" w:rsidRPr="009C4250">
              <w:rPr>
                <w:i/>
                <w:color w:val="auto"/>
                <w:sz w:val="16"/>
                <w:szCs w:val="16"/>
                <w:lang w:val="es-ES"/>
              </w:rPr>
              <w:t>-</w:t>
            </w:r>
            <w:r w:rsidRPr="009C4250">
              <w:rPr>
                <w:i/>
                <w:color w:val="auto"/>
                <w:sz w:val="16"/>
                <w:szCs w:val="16"/>
                <w:lang w:val="es-ES"/>
              </w:rPr>
              <w:t>up</w:t>
            </w:r>
            <w:r w:rsidRPr="009C4250">
              <w:rPr>
                <w:color w:val="auto"/>
                <w:sz w:val="16"/>
                <w:szCs w:val="16"/>
                <w:lang w:val="es-ES"/>
              </w:rPr>
              <w:t>.</w:t>
            </w:r>
          </w:p>
          <w:p w14:paraId="35F9F8EE" w14:textId="77777777" w:rsidR="00391774" w:rsidRPr="009C4250" w:rsidRDefault="00391774" w:rsidP="001529EC">
            <w:pPr>
              <w:jc w:val="both"/>
              <w:rPr>
                <w:color w:val="auto"/>
                <w:sz w:val="16"/>
                <w:szCs w:val="16"/>
                <w:lang w:val="es-ES"/>
              </w:rPr>
            </w:pPr>
          </w:p>
          <w:p w14:paraId="0E97D76B" w14:textId="77777777" w:rsidR="00CE6B7E" w:rsidRPr="009C4250" w:rsidRDefault="00CE6B7E" w:rsidP="001529EC">
            <w:pPr>
              <w:jc w:val="both"/>
              <w:rPr>
                <w:color w:val="auto"/>
                <w:sz w:val="16"/>
                <w:szCs w:val="16"/>
                <w:lang w:val="es-ES"/>
              </w:rPr>
            </w:pPr>
          </w:p>
          <w:p w14:paraId="1D14F70D" w14:textId="52256588" w:rsidR="00533F90" w:rsidRPr="009C4250" w:rsidRDefault="00533F90" w:rsidP="00533F90">
            <w:pPr>
              <w:spacing w:line="276" w:lineRule="auto"/>
              <w:jc w:val="both"/>
              <w:rPr>
                <w:color w:val="auto"/>
                <w:sz w:val="16"/>
                <w:szCs w:val="16"/>
                <w:lang w:val="es-ES"/>
              </w:rPr>
            </w:pPr>
            <w:r w:rsidRPr="009C4250">
              <w:rPr>
                <w:color w:val="auto"/>
                <w:sz w:val="16"/>
                <w:szCs w:val="16"/>
                <w:lang w:val="es-ES"/>
              </w:rPr>
              <w:t>Estudantes con necesidades educativas específicas</w:t>
            </w:r>
          </w:p>
          <w:p w14:paraId="7FB4EF50" w14:textId="77777777" w:rsidR="005E6E67" w:rsidRPr="009C4250" w:rsidRDefault="005E6E67" w:rsidP="00533F90">
            <w:pPr>
              <w:spacing w:line="276" w:lineRule="auto"/>
              <w:jc w:val="both"/>
              <w:rPr>
                <w:color w:val="auto"/>
                <w:sz w:val="16"/>
                <w:szCs w:val="16"/>
                <w:lang w:val="es-ES"/>
              </w:rPr>
            </w:pPr>
          </w:p>
          <w:p w14:paraId="4856749B" w14:textId="2D6AD5D5" w:rsidR="00533F90" w:rsidRPr="009C4250" w:rsidRDefault="00533F90" w:rsidP="00A92F22">
            <w:pPr>
              <w:spacing w:line="360" w:lineRule="auto"/>
              <w:jc w:val="both"/>
              <w:rPr>
                <w:color w:val="auto"/>
                <w:sz w:val="16"/>
                <w:szCs w:val="16"/>
                <w:lang w:val="es-ES"/>
              </w:rPr>
            </w:pPr>
            <w:r w:rsidRPr="009C4250">
              <w:rPr>
                <w:color w:val="auto"/>
                <w:sz w:val="16"/>
                <w:szCs w:val="16"/>
                <w:lang w:val="es-ES"/>
              </w:rPr>
              <w:t>A Unidade de Atención ao Estudantado con Necesidades Específicas de Apoio Educativo (UNATEN) atende aos membros da comunidade universitaria</w:t>
            </w:r>
            <w:r w:rsidR="00A92F22" w:rsidRPr="009C4250">
              <w:rPr>
                <w:color w:val="auto"/>
                <w:sz w:val="16"/>
                <w:szCs w:val="16"/>
                <w:lang w:val="es-ES"/>
              </w:rPr>
              <w:t xml:space="preserve"> con</w:t>
            </w:r>
            <w:r w:rsidRPr="009C4250">
              <w:rPr>
                <w:color w:val="auto"/>
                <w:sz w:val="16"/>
                <w:szCs w:val="16"/>
                <w:lang w:val="es-ES"/>
              </w:rPr>
              <w:t xml:space="preserve"> necesidades educativas específicas, establecendo sistemas e servizos de apoio e asesoramento adecuados, que poderán determinar a necesidade de adaptacións curriculares, itinerarios ou estudos alternativos</w:t>
            </w:r>
            <w:r w:rsidR="00A92F22" w:rsidRPr="009C4250">
              <w:rPr>
                <w:color w:val="auto"/>
                <w:sz w:val="16"/>
                <w:szCs w:val="16"/>
                <w:lang w:val="es-ES"/>
              </w:rPr>
              <w:t>.</w:t>
            </w:r>
          </w:p>
          <w:p w14:paraId="37C431B4" w14:textId="77777777" w:rsidR="00533F90" w:rsidRPr="009C4250" w:rsidRDefault="00533F90" w:rsidP="00A92F22">
            <w:pPr>
              <w:spacing w:line="360" w:lineRule="auto"/>
              <w:jc w:val="both"/>
              <w:rPr>
                <w:i/>
                <w:color w:val="auto"/>
                <w:sz w:val="16"/>
                <w:szCs w:val="16"/>
                <w:lang w:val="es-ES"/>
              </w:rPr>
            </w:pPr>
            <w:r w:rsidRPr="009C4250">
              <w:rPr>
                <w:color w:val="auto"/>
                <w:sz w:val="16"/>
                <w:szCs w:val="16"/>
                <w:lang w:val="es-ES"/>
              </w:rPr>
              <w:t>(</w:t>
            </w:r>
            <w:hyperlink r:id="rId54" w:history="1">
              <w:r w:rsidRPr="009C4250">
                <w:rPr>
                  <w:rStyle w:val="Hipervnculo"/>
                  <w:sz w:val="16"/>
                  <w:szCs w:val="16"/>
                  <w:lang w:val="es-ES"/>
                </w:rPr>
                <w:t>https://www.uvigo.gal/es/campus/atencion-diversidade</w:t>
              </w:r>
            </w:hyperlink>
            <w:r w:rsidRPr="009C4250">
              <w:rPr>
                <w:color w:val="auto"/>
                <w:sz w:val="16"/>
                <w:szCs w:val="16"/>
                <w:lang w:val="es-ES"/>
              </w:rPr>
              <w:t>)</w:t>
            </w:r>
          </w:p>
          <w:p w14:paraId="66729D42" w14:textId="77777777" w:rsidR="001529EC" w:rsidRPr="009C4250" w:rsidRDefault="001529EC" w:rsidP="001529EC">
            <w:pPr>
              <w:jc w:val="both"/>
              <w:rPr>
                <w:color w:val="auto"/>
                <w:sz w:val="16"/>
                <w:szCs w:val="16"/>
                <w:lang w:val="es-ES"/>
              </w:rPr>
            </w:pPr>
          </w:p>
          <w:p w14:paraId="5607D6B3" w14:textId="77777777" w:rsidR="001529EC" w:rsidRPr="009C4250" w:rsidRDefault="001529EC" w:rsidP="001529EC">
            <w:pPr>
              <w:jc w:val="both"/>
              <w:rPr>
                <w:color w:val="auto"/>
                <w:sz w:val="16"/>
                <w:szCs w:val="16"/>
                <w:lang w:val="es-ES"/>
              </w:rPr>
            </w:pPr>
          </w:p>
          <w:p w14:paraId="34D2350D" w14:textId="6ED53410" w:rsidR="00F22982" w:rsidRPr="009C4250" w:rsidRDefault="00C50347" w:rsidP="00C50347">
            <w:pPr>
              <w:spacing w:line="360" w:lineRule="auto"/>
              <w:jc w:val="both"/>
              <w:rPr>
                <w:i/>
                <w:color w:val="auto"/>
                <w:sz w:val="16"/>
                <w:szCs w:val="16"/>
                <w:lang w:val="es-ES"/>
              </w:rPr>
            </w:pPr>
            <w:r w:rsidRPr="009C4250">
              <w:rPr>
                <w:color w:val="auto"/>
                <w:sz w:val="16"/>
                <w:szCs w:val="16"/>
                <w:lang w:val="es-ES"/>
              </w:rPr>
              <w:t>No último curso avaliado (2023/2024) a satisfacción do alumnado coa información e orientación xeral do Programa de Doutoramento foi de 3,6/5. Mentres que a valoración sobre a información pública sobre o Programa de Doutoramento disponible nas webs foi de 5/5.</w:t>
            </w:r>
          </w:p>
          <w:p w14:paraId="399031C5" w14:textId="77777777" w:rsidR="000A791C" w:rsidRPr="009C4250" w:rsidRDefault="000A791C" w:rsidP="001529EC">
            <w:pPr>
              <w:jc w:val="both"/>
              <w:rPr>
                <w:color w:val="auto"/>
                <w:sz w:val="16"/>
                <w:szCs w:val="16"/>
                <w:lang w:val="es-ES"/>
              </w:rPr>
            </w:pPr>
          </w:p>
          <w:p w14:paraId="6BD219F9" w14:textId="77777777" w:rsidR="002E1611" w:rsidRPr="009C4250" w:rsidRDefault="002E1611" w:rsidP="001529EC">
            <w:pPr>
              <w:jc w:val="both"/>
              <w:rPr>
                <w:color w:val="auto"/>
                <w:sz w:val="16"/>
                <w:szCs w:val="16"/>
                <w:lang w:val="es-ES"/>
              </w:rPr>
            </w:pPr>
          </w:p>
        </w:tc>
      </w:tr>
      <w:tr w:rsidR="00286E94" w:rsidRPr="009C4250" w14:paraId="6C40892D" w14:textId="77777777" w:rsidTr="001529EC">
        <w:trPr>
          <w:trHeight w:val="793"/>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5A90716D" w14:textId="77777777" w:rsidR="00286E94" w:rsidRPr="009C4250" w:rsidRDefault="00286E94" w:rsidP="00286E94">
            <w:pPr>
              <w:spacing w:line="360" w:lineRule="auto"/>
              <w:jc w:val="both"/>
              <w:rPr>
                <w:rFonts w:cs="Verdana"/>
                <w:b/>
                <w:bCs/>
                <w:iCs/>
                <w:color w:val="auto"/>
                <w:sz w:val="16"/>
                <w:szCs w:val="16"/>
                <w:lang w:val="es-ES"/>
              </w:rPr>
            </w:pPr>
          </w:p>
          <w:p w14:paraId="725C47D3" w14:textId="77777777" w:rsidR="00286E94" w:rsidRPr="009C4250" w:rsidRDefault="00286E94" w:rsidP="00286E94">
            <w:pPr>
              <w:spacing w:line="360" w:lineRule="auto"/>
              <w:jc w:val="both"/>
              <w:rPr>
                <w:rFonts w:cs="Verdana"/>
                <w:b/>
                <w:bCs/>
                <w:iCs/>
                <w:color w:val="auto"/>
                <w:sz w:val="16"/>
                <w:szCs w:val="16"/>
                <w:lang w:val="es-ES"/>
              </w:rPr>
            </w:pPr>
            <w:r w:rsidRPr="009C4250">
              <w:rPr>
                <w:rFonts w:cs="Verdana"/>
                <w:b/>
                <w:bCs/>
                <w:iCs/>
                <w:color w:val="auto"/>
                <w:sz w:val="16"/>
                <w:szCs w:val="16"/>
                <w:lang w:val="es-ES"/>
              </w:rPr>
              <w:t>A análise do criterio baséase en:</w:t>
            </w:r>
          </w:p>
          <w:p w14:paraId="593C52B3" w14:textId="77777777" w:rsidR="00286E94" w:rsidRPr="009C4250" w:rsidRDefault="00286E94" w:rsidP="00286E94">
            <w:pPr>
              <w:spacing w:line="360" w:lineRule="auto"/>
              <w:jc w:val="both"/>
              <w:rPr>
                <w:rFonts w:cs="Verdana"/>
                <w:b/>
                <w:bCs/>
                <w:iCs/>
                <w:color w:val="auto"/>
                <w:sz w:val="16"/>
                <w:szCs w:val="16"/>
                <w:lang w:val="es-ES"/>
              </w:rPr>
            </w:pPr>
            <w:r w:rsidRPr="009C4250">
              <w:rPr>
                <w:rFonts w:cs="Verdana"/>
                <w:b/>
                <w:bCs/>
                <w:iCs/>
                <w:color w:val="auto"/>
                <w:sz w:val="16"/>
                <w:szCs w:val="16"/>
                <w:lang w:val="es-ES"/>
              </w:rPr>
              <w:t>Evidencias:</w:t>
            </w:r>
          </w:p>
          <w:p w14:paraId="7A3D9057" w14:textId="77777777" w:rsidR="0061311A" w:rsidRPr="009C4250" w:rsidRDefault="00A1705B" w:rsidP="00286E94">
            <w:pPr>
              <w:spacing w:line="360" w:lineRule="auto"/>
              <w:jc w:val="both"/>
              <w:rPr>
                <w:rFonts w:cs="Arial"/>
                <w:color w:val="auto"/>
                <w:sz w:val="16"/>
                <w:szCs w:val="16"/>
                <w:lang w:val="es-ES" w:eastAsia="gl-ES"/>
              </w:rPr>
            </w:pPr>
            <w:r w:rsidRPr="009C4250">
              <w:rPr>
                <w:rFonts w:cs="Arial"/>
                <w:color w:val="auto"/>
                <w:sz w:val="16"/>
                <w:szCs w:val="16"/>
                <w:lang w:val="es-ES" w:eastAsia="gl-ES"/>
              </w:rPr>
              <w:t xml:space="preserve">EPD22:  Xustificación  da  suficiencia e </w:t>
            </w:r>
            <w:r w:rsidR="0061311A" w:rsidRPr="009C4250">
              <w:rPr>
                <w:rFonts w:cs="Arial"/>
                <w:color w:val="auto"/>
                <w:sz w:val="16"/>
                <w:szCs w:val="16"/>
                <w:lang w:val="es-ES" w:eastAsia="gl-ES"/>
              </w:rPr>
              <w:t>a</w:t>
            </w:r>
            <w:r w:rsidRPr="009C4250">
              <w:rPr>
                <w:rFonts w:cs="Arial"/>
                <w:color w:val="auto"/>
                <w:sz w:val="16"/>
                <w:szCs w:val="16"/>
                <w:lang w:val="es-ES" w:eastAsia="gl-ES"/>
              </w:rPr>
              <w:t xml:space="preserve"> adecuación  dos  recursos  materia</w:t>
            </w:r>
            <w:r w:rsidR="0061311A" w:rsidRPr="009C4250">
              <w:rPr>
                <w:rFonts w:cs="Arial"/>
                <w:color w:val="auto"/>
                <w:sz w:val="16"/>
                <w:szCs w:val="16"/>
                <w:lang w:val="es-ES" w:eastAsia="gl-ES"/>
              </w:rPr>
              <w:t>i</w:t>
            </w:r>
            <w:r w:rsidRPr="009C4250">
              <w:rPr>
                <w:rFonts w:cs="Arial"/>
                <w:color w:val="auto"/>
                <w:sz w:val="16"/>
                <w:szCs w:val="16"/>
                <w:lang w:val="es-ES" w:eastAsia="gl-ES"/>
              </w:rPr>
              <w:t xml:space="preserve">s  </w:t>
            </w:r>
            <w:r w:rsidR="0061311A" w:rsidRPr="009C4250">
              <w:rPr>
                <w:rFonts w:cs="Arial"/>
                <w:color w:val="auto"/>
                <w:sz w:val="16"/>
                <w:szCs w:val="16"/>
                <w:lang w:val="es-ES" w:eastAsia="gl-ES"/>
              </w:rPr>
              <w:t>e</w:t>
            </w:r>
            <w:r w:rsidRPr="009C4250">
              <w:rPr>
                <w:rFonts w:cs="Arial"/>
                <w:color w:val="auto"/>
                <w:sz w:val="16"/>
                <w:szCs w:val="16"/>
                <w:lang w:val="es-ES" w:eastAsia="gl-ES"/>
              </w:rPr>
              <w:t xml:space="preserve">  servi</w:t>
            </w:r>
            <w:r w:rsidR="0061311A" w:rsidRPr="009C4250">
              <w:rPr>
                <w:rFonts w:cs="Arial"/>
                <w:color w:val="auto"/>
                <w:sz w:val="16"/>
                <w:szCs w:val="16"/>
                <w:lang w:val="es-ES" w:eastAsia="gl-ES"/>
              </w:rPr>
              <w:t>z</w:t>
            </w:r>
            <w:r w:rsidRPr="009C4250">
              <w:rPr>
                <w:rFonts w:cs="Arial"/>
                <w:color w:val="auto"/>
                <w:sz w:val="16"/>
                <w:szCs w:val="16"/>
                <w:lang w:val="es-ES" w:eastAsia="gl-ES"/>
              </w:rPr>
              <w:t>os  directamente relacionados co programa</w:t>
            </w:r>
          </w:p>
          <w:p w14:paraId="26D7485A" w14:textId="77777777" w:rsidR="00286E94" w:rsidRPr="009C4250" w:rsidRDefault="00286E94" w:rsidP="00286E94">
            <w:pPr>
              <w:spacing w:line="360" w:lineRule="auto"/>
              <w:jc w:val="both"/>
              <w:rPr>
                <w:rFonts w:cs="Arial"/>
                <w:color w:val="auto"/>
                <w:sz w:val="16"/>
                <w:szCs w:val="16"/>
                <w:lang w:val="es-ES" w:eastAsia="gl-ES"/>
              </w:rPr>
            </w:pPr>
          </w:p>
          <w:p w14:paraId="2BFF6A28" w14:textId="77777777" w:rsidR="00286E94" w:rsidRPr="009C4250" w:rsidRDefault="00286E94" w:rsidP="00286E94">
            <w:pPr>
              <w:spacing w:line="360" w:lineRule="auto"/>
              <w:jc w:val="both"/>
              <w:rPr>
                <w:rFonts w:cs="Verdana"/>
                <w:b/>
                <w:bCs/>
                <w:iCs/>
                <w:color w:val="auto"/>
                <w:sz w:val="16"/>
                <w:szCs w:val="16"/>
                <w:lang w:val="es-ES"/>
              </w:rPr>
            </w:pPr>
            <w:r w:rsidRPr="009C4250">
              <w:rPr>
                <w:rFonts w:cs="Verdana"/>
                <w:b/>
                <w:bCs/>
                <w:iCs/>
                <w:color w:val="auto"/>
                <w:sz w:val="16"/>
                <w:szCs w:val="16"/>
                <w:lang w:val="es-ES"/>
              </w:rPr>
              <w:t>Indicadores:</w:t>
            </w:r>
          </w:p>
          <w:p w14:paraId="0098429F" w14:textId="77777777" w:rsidR="00286E94" w:rsidRPr="009C4250" w:rsidRDefault="00286E94" w:rsidP="0061311A">
            <w:pPr>
              <w:spacing w:after="240"/>
              <w:jc w:val="both"/>
              <w:rPr>
                <w:rFonts w:cs="Verdana"/>
                <w:b/>
                <w:bCs/>
                <w:iCs/>
                <w:color w:val="auto"/>
                <w:sz w:val="16"/>
                <w:szCs w:val="16"/>
                <w:lang w:val="es-ES"/>
              </w:rPr>
            </w:pPr>
            <w:r w:rsidRPr="009C4250">
              <w:rPr>
                <w:rFonts w:cs="Arial"/>
                <w:color w:val="auto"/>
                <w:sz w:val="16"/>
                <w:szCs w:val="16"/>
                <w:lang w:val="es-ES" w:eastAsia="gl-ES"/>
              </w:rPr>
              <w:t>IPD1</w:t>
            </w:r>
            <w:r w:rsidR="0061311A" w:rsidRPr="009C4250">
              <w:rPr>
                <w:rFonts w:cs="Arial"/>
                <w:color w:val="auto"/>
                <w:sz w:val="16"/>
                <w:szCs w:val="16"/>
                <w:lang w:val="es-ES" w:eastAsia="gl-ES"/>
              </w:rPr>
              <w:t>3</w:t>
            </w:r>
            <w:r w:rsidRPr="009C4250">
              <w:rPr>
                <w:rFonts w:cs="Arial"/>
                <w:color w:val="auto"/>
                <w:sz w:val="16"/>
                <w:szCs w:val="16"/>
                <w:lang w:val="es-ES" w:eastAsia="gl-ES"/>
              </w:rPr>
              <w:t xml:space="preserve">: Porcentaxe de </w:t>
            </w:r>
            <w:r w:rsidR="0061311A" w:rsidRPr="009C4250">
              <w:rPr>
                <w:rFonts w:cs="Arial"/>
                <w:color w:val="auto"/>
                <w:sz w:val="16"/>
                <w:szCs w:val="16"/>
                <w:lang w:val="es-ES" w:eastAsia="gl-ES"/>
              </w:rPr>
              <w:t xml:space="preserve">estudantes segundo liña de </w:t>
            </w:r>
            <w:r w:rsidRPr="009C4250">
              <w:rPr>
                <w:rFonts w:cs="Arial"/>
                <w:color w:val="auto"/>
                <w:sz w:val="16"/>
                <w:szCs w:val="16"/>
                <w:lang w:val="es-ES" w:eastAsia="gl-ES"/>
              </w:rPr>
              <w:t>investigación</w:t>
            </w:r>
          </w:p>
        </w:tc>
      </w:tr>
    </w:tbl>
    <w:p w14:paraId="02DB8521" w14:textId="77777777" w:rsidR="002E1611" w:rsidRPr="009C4250" w:rsidRDefault="002E1611" w:rsidP="002E1611">
      <w:pPr>
        <w:rPr>
          <w:color w:val="auto"/>
          <w:lang w:val="es-ES"/>
        </w:rPr>
      </w:pPr>
    </w:p>
    <w:p w14:paraId="3A8EF2B8" w14:textId="77777777" w:rsidR="002E1611" w:rsidRPr="009C4250" w:rsidRDefault="002E1611" w:rsidP="002E1611">
      <w:pPr>
        <w:jc w:val="both"/>
        <w:rPr>
          <w:color w:val="auto"/>
          <w:lang w:val="es-ES"/>
        </w:rPr>
      </w:pPr>
    </w:p>
    <w:tbl>
      <w:tblPr>
        <w:tblW w:w="893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8931"/>
      </w:tblGrid>
      <w:tr w:rsidR="002E1611" w:rsidRPr="009C4250" w14:paraId="081253C8" w14:textId="77777777" w:rsidTr="009D5567">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E7E6E6" w:themeFill="background2"/>
            <w:tcMar>
              <w:left w:w="108" w:type="dxa"/>
            </w:tcMar>
          </w:tcPr>
          <w:p w14:paraId="19024B60" w14:textId="77777777" w:rsidR="002E1611" w:rsidRPr="009C4250" w:rsidRDefault="002E1611" w:rsidP="001529EC">
            <w:pPr>
              <w:spacing w:line="360" w:lineRule="auto"/>
              <w:jc w:val="both"/>
              <w:rPr>
                <w:b/>
                <w:color w:val="auto"/>
                <w:lang w:val="es-ES"/>
              </w:rPr>
            </w:pPr>
            <w:r w:rsidRPr="009C4250">
              <w:rPr>
                <w:b/>
                <w:color w:val="auto"/>
                <w:lang w:val="es-ES"/>
              </w:rPr>
              <w:t>DIMENSIÓN 3. RESULTADOS</w:t>
            </w:r>
          </w:p>
        </w:tc>
      </w:tr>
      <w:tr w:rsidR="002E1611" w:rsidRPr="009C4250" w14:paraId="199C52D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8DB3E2"/>
            <w:tcMar>
              <w:left w:w="108" w:type="dxa"/>
            </w:tcMar>
          </w:tcPr>
          <w:p w14:paraId="4224D215" w14:textId="77777777" w:rsidR="002E1611" w:rsidRPr="009C4250" w:rsidRDefault="002E1611" w:rsidP="001529EC">
            <w:pPr>
              <w:spacing w:line="360" w:lineRule="auto"/>
              <w:jc w:val="both"/>
              <w:rPr>
                <w:color w:val="auto"/>
                <w:sz w:val="16"/>
                <w:szCs w:val="16"/>
                <w:lang w:val="es-ES"/>
              </w:rPr>
            </w:pPr>
            <w:r w:rsidRPr="009C4250">
              <w:rPr>
                <w:rFonts w:cs="Verdana"/>
                <w:b/>
                <w:bCs/>
                <w:iCs/>
                <w:color w:val="auto"/>
                <w:sz w:val="16"/>
                <w:szCs w:val="16"/>
                <w:lang w:val="es-ES"/>
              </w:rPr>
              <w:t xml:space="preserve">CRITERIO 6. RESULTADOS DO PROGRAMA FORMATIVO: Os resultados de aprendizaxe correspóndense co nivel 4 do MECES. Os resultados dos indicadores do programa do </w:t>
            </w:r>
            <w:r w:rsidRPr="009C4250">
              <w:rPr>
                <w:rFonts w:cs="Verdana"/>
                <w:b/>
                <w:bCs/>
                <w:iCs/>
                <w:color w:val="auto"/>
                <w:sz w:val="16"/>
                <w:szCs w:val="16"/>
                <w:lang w:val="es-ES"/>
              </w:rPr>
              <w:lastRenderedPageBreak/>
              <w:t>doutoramento son adecuados ás súas características e ao contexto socio-económico e investigador.</w:t>
            </w:r>
          </w:p>
        </w:tc>
      </w:tr>
      <w:tr w:rsidR="002E1611" w:rsidRPr="009C4250" w14:paraId="54B1886D"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1D22A21A" w14:textId="77777777" w:rsidR="002E1611" w:rsidRPr="009C4250" w:rsidRDefault="002E1611" w:rsidP="001529EC">
            <w:pPr>
              <w:spacing w:line="360" w:lineRule="auto"/>
              <w:jc w:val="both"/>
              <w:rPr>
                <w:rFonts w:cs="Verdana"/>
                <w:iCs/>
                <w:color w:val="auto"/>
                <w:sz w:val="16"/>
                <w:szCs w:val="16"/>
                <w:lang w:val="es-ES"/>
              </w:rPr>
            </w:pPr>
            <w:r w:rsidRPr="009C4250">
              <w:rPr>
                <w:rFonts w:cs="Verdana"/>
                <w:iCs/>
                <w:color w:val="auto"/>
                <w:sz w:val="16"/>
                <w:szCs w:val="16"/>
                <w:lang w:val="es-ES"/>
              </w:rPr>
              <w:lastRenderedPageBreak/>
              <w:t>6.1.- Os estudantes</w:t>
            </w:r>
            <w:r w:rsidR="004F65FA" w:rsidRPr="009C4250">
              <w:rPr>
                <w:rFonts w:cs="Verdana"/>
                <w:iCs/>
                <w:color w:val="auto"/>
                <w:sz w:val="16"/>
                <w:szCs w:val="16"/>
                <w:lang w:val="es-ES"/>
              </w:rPr>
              <w:t>,</w:t>
            </w:r>
            <w:r w:rsidRPr="009C4250">
              <w:rPr>
                <w:rFonts w:cs="Verdana"/>
                <w:iCs/>
                <w:color w:val="auto"/>
                <w:sz w:val="16"/>
                <w:szCs w:val="16"/>
                <w:lang w:val="es-ES"/>
              </w:rPr>
              <w:t xml:space="preserve"> ao finalizar o proceso formativo</w:t>
            </w:r>
            <w:r w:rsidR="004F65FA" w:rsidRPr="009C4250">
              <w:rPr>
                <w:rFonts w:cs="Verdana"/>
                <w:iCs/>
                <w:color w:val="auto"/>
                <w:sz w:val="16"/>
                <w:szCs w:val="16"/>
                <w:lang w:val="es-ES"/>
              </w:rPr>
              <w:t>,</w:t>
            </w:r>
            <w:r w:rsidRPr="009C4250">
              <w:rPr>
                <w:rFonts w:cs="Verdana"/>
                <w:iCs/>
                <w:color w:val="auto"/>
                <w:sz w:val="16"/>
                <w:szCs w:val="16"/>
                <w:lang w:val="es-ES"/>
              </w:rPr>
              <w:t xml:space="preserve"> adquiriron as competencias previstas para o programa</w:t>
            </w:r>
          </w:p>
        </w:tc>
      </w:tr>
      <w:tr w:rsidR="002E1611" w:rsidRPr="009C4250" w14:paraId="0C41884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39CB944A"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t>Aspectos a valorar:</w:t>
            </w:r>
          </w:p>
          <w:p w14:paraId="5204BACA" w14:textId="77777777" w:rsidR="002E1611" w:rsidRPr="009C4250" w:rsidRDefault="002E1611" w:rsidP="002E1611">
            <w:pPr>
              <w:numPr>
                <w:ilvl w:val="0"/>
                <w:numId w:val="8"/>
              </w:numPr>
              <w:suppressAutoHyphens w:val="0"/>
              <w:spacing w:line="360" w:lineRule="auto"/>
              <w:contextualSpacing/>
              <w:jc w:val="both"/>
              <w:rPr>
                <w:rFonts w:cs="Verdana"/>
                <w:color w:val="auto"/>
                <w:sz w:val="16"/>
                <w:szCs w:val="16"/>
                <w:lang w:val="es-ES"/>
              </w:rPr>
            </w:pPr>
            <w:r w:rsidRPr="009C4250">
              <w:rPr>
                <w:color w:val="auto"/>
                <w:sz w:val="16"/>
                <w:szCs w:val="16"/>
                <w:lang w:val="es-ES"/>
              </w:rPr>
              <w:t>As teses de doutoramento, as actividades formativas e a súa avaliación son coherentes co perfil de formación e co nivel 4 do MECES.</w:t>
            </w:r>
          </w:p>
          <w:p w14:paraId="1A7EC468" w14:textId="77777777" w:rsidR="002E1611" w:rsidRPr="009C4250" w:rsidRDefault="002E1611" w:rsidP="002E1611">
            <w:pPr>
              <w:numPr>
                <w:ilvl w:val="0"/>
                <w:numId w:val="8"/>
              </w:numPr>
              <w:suppressAutoHyphens w:val="0"/>
              <w:spacing w:line="360" w:lineRule="auto"/>
              <w:contextualSpacing/>
              <w:jc w:val="both"/>
              <w:rPr>
                <w:rFonts w:cs="Verdana"/>
                <w:color w:val="auto"/>
                <w:sz w:val="16"/>
                <w:szCs w:val="16"/>
                <w:lang w:val="es-ES"/>
              </w:rPr>
            </w:pPr>
            <w:r w:rsidRPr="009C4250">
              <w:rPr>
                <w:color w:val="auto"/>
                <w:sz w:val="16"/>
                <w:szCs w:val="16"/>
                <w:lang w:val="es-ES"/>
              </w:rPr>
              <w:t>As contribucións científicas derivadas da tese de doutoramento, tanto as previas á súa defensa como as realizadas posteriormente, poñen de manifesto a adquisición das competencias do programa.</w:t>
            </w:r>
          </w:p>
        </w:tc>
      </w:tr>
      <w:tr w:rsidR="004F65FA" w:rsidRPr="009C4250" w14:paraId="3FBBC84A" w14:textId="77777777" w:rsidTr="001529EC">
        <w:tblPrEx>
          <w:tblBorders>
            <w:bottom w:val="single" w:sz="6" w:space="0" w:color="A6A6A6"/>
            <w:right w:val="single" w:sz="6" w:space="0" w:color="A6A6A6"/>
            <w:insideH w:val="single" w:sz="6" w:space="0" w:color="A6A6A6"/>
            <w:insideV w:val="single" w:sz="6" w:space="0" w:color="A6A6A6"/>
          </w:tblBorders>
        </w:tblPrEx>
        <w:trPr>
          <w:jc w:val="center"/>
        </w:trPr>
        <w:tc>
          <w:tcPr>
            <w:tcW w:w="8931" w:type="dxa"/>
            <w:tcBorders>
              <w:top w:val="single" w:sz="6" w:space="0" w:color="A6A6A6"/>
              <w:left w:val="single" w:sz="4" w:space="0" w:color="A6A6A6"/>
              <w:bottom w:val="single" w:sz="6" w:space="0" w:color="A6A6A6"/>
              <w:right w:val="single" w:sz="6" w:space="0" w:color="A6A6A6"/>
            </w:tcBorders>
            <w:shd w:val="clear" w:color="auto" w:fill="auto"/>
            <w:tcMar>
              <w:left w:w="108" w:type="dxa"/>
            </w:tcMar>
          </w:tcPr>
          <w:p w14:paraId="4915ABA3" w14:textId="77777777" w:rsidR="004F65FA" w:rsidRPr="009C4250" w:rsidRDefault="004F65FA" w:rsidP="001529EC">
            <w:pPr>
              <w:jc w:val="both"/>
              <w:rPr>
                <w:rFonts w:cs="Verdana"/>
                <w:bCs/>
                <w:i/>
                <w:iCs/>
                <w:color w:val="auto"/>
                <w:sz w:val="16"/>
                <w:szCs w:val="16"/>
                <w:lang w:val="es-ES"/>
              </w:rPr>
            </w:pPr>
            <w:r w:rsidRPr="009C4250">
              <w:rPr>
                <w:rFonts w:cs="Verdana"/>
                <w:b/>
                <w:bCs/>
                <w:iCs/>
                <w:color w:val="auto"/>
                <w:sz w:val="16"/>
                <w:szCs w:val="16"/>
                <w:lang w:val="es-ES"/>
              </w:rPr>
              <w:t>Reflexión/comentarios que xustifiquen a valoración:</w:t>
            </w:r>
          </w:p>
          <w:p w14:paraId="5F666D9F" w14:textId="77777777" w:rsidR="004F65FA" w:rsidRPr="009C4250" w:rsidRDefault="004F65FA" w:rsidP="001529EC">
            <w:pPr>
              <w:jc w:val="both"/>
              <w:rPr>
                <w:color w:val="auto"/>
                <w:sz w:val="16"/>
                <w:szCs w:val="16"/>
                <w:lang w:val="es-ES"/>
              </w:rPr>
            </w:pPr>
          </w:p>
          <w:p w14:paraId="02DB9530" w14:textId="0FFFAF88" w:rsidR="00984652" w:rsidRPr="009C4250" w:rsidRDefault="00984652" w:rsidP="00984652">
            <w:pPr>
              <w:spacing w:before="120" w:after="120" w:line="360" w:lineRule="auto"/>
              <w:jc w:val="both"/>
              <w:rPr>
                <w:rFonts w:cs="Verdana"/>
                <w:color w:val="auto"/>
                <w:sz w:val="16"/>
                <w:szCs w:val="16"/>
                <w:lang w:val="es-ES"/>
              </w:rPr>
            </w:pPr>
            <w:r w:rsidRPr="009C4250">
              <w:rPr>
                <w:rFonts w:cs="Verdana"/>
                <w:color w:val="auto"/>
                <w:sz w:val="16"/>
                <w:szCs w:val="16"/>
                <w:lang w:val="es-ES"/>
              </w:rPr>
              <w:t>Las 18 tesis defendidas en el Programa de Doctorado en el periodo objeto de este informe (curso 2020/2021 a 2023/2024) (Indicador IPD18.1), así como la evaluación de las actividades formativas y de los documentos de actividades del alumnado que en el curso 20</w:t>
            </w:r>
            <w:r w:rsidR="00597E91" w:rsidRPr="009C4250">
              <w:rPr>
                <w:rFonts w:cs="Verdana"/>
                <w:color w:val="auto"/>
                <w:sz w:val="16"/>
                <w:szCs w:val="16"/>
                <w:lang w:val="es-ES"/>
              </w:rPr>
              <w:t>23</w:t>
            </w:r>
            <w:r w:rsidRPr="009C4250">
              <w:rPr>
                <w:rFonts w:cs="Verdana"/>
                <w:color w:val="auto"/>
                <w:sz w:val="16"/>
                <w:szCs w:val="16"/>
                <w:lang w:val="es-ES"/>
              </w:rPr>
              <w:t>/20</w:t>
            </w:r>
            <w:r w:rsidR="00597E91" w:rsidRPr="009C4250">
              <w:rPr>
                <w:rFonts w:cs="Verdana"/>
                <w:color w:val="auto"/>
                <w:sz w:val="16"/>
                <w:szCs w:val="16"/>
                <w:lang w:val="es-ES"/>
              </w:rPr>
              <w:t>24</w:t>
            </w:r>
            <w:r w:rsidRPr="009C4250">
              <w:rPr>
                <w:rFonts w:cs="Verdana"/>
                <w:color w:val="auto"/>
                <w:sz w:val="16"/>
                <w:szCs w:val="16"/>
                <w:lang w:val="es-ES"/>
              </w:rPr>
              <w:t xml:space="preserve"> se encontraban matriculados en el 3º año o posterior del </w:t>
            </w:r>
            <w:r w:rsidR="00597E91" w:rsidRPr="009C4250">
              <w:rPr>
                <w:rFonts w:cs="Verdana"/>
                <w:color w:val="auto"/>
                <w:sz w:val="16"/>
                <w:szCs w:val="16"/>
                <w:lang w:val="es-ES"/>
              </w:rPr>
              <w:t>P</w:t>
            </w:r>
            <w:r w:rsidRPr="009C4250">
              <w:rPr>
                <w:rFonts w:cs="Verdana"/>
                <w:color w:val="auto"/>
                <w:sz w:val="16"/>
                <w:szCs w:val="16"/>
                <w:lang w:val="es-ES"/>
              </w:rPr>
              <w:t xml:space="preserve">rograma de </w:t>
            </w:r>
            <w:r w:rsidR="00597E91" w:rsidRPr="009C4250">
              <w:rPr>
                <w:rFonts w:cs="Verdana"/>
                <w:color w:val="auto"/>
                <w:sz w:val="16"/>
                <w:szCs w:val="16"/>
                <w:lang w:val="es-ES"/>
              </w:rPr>
              <w:t>D</w:t>
            </w:r>
            <w:r w:rsidRPr="009C4250">
              <w:rPr>
                <w:rFonts w:cs="Verdana"/>
                <w:color w:val="auto"/>
                <w:sz w:val="16"/>
                <w:szCs w:val="16"/>
                <w:lang w:val="es-ES"/>
              </w:rPr>
              <w:t xml:space="preserve">octorado ponen de manifiesto la adquisición de las competencias definidas en la Memoria verificada del </w:t>
            </w:r>
            <w:r w:rsidR="00597E91" w:rsidRPr="009C4250">
              <w:rPr>
                <w:rFonts w:cs="Verdana"/>
                <w:color w:val="auto"/>
                <w:sz w:val="16"/>
                <w:szCs w:val="16"/>
                <w:lang w:val="es-ES"/>
              </w:rPr>
              <w:t>título</w:t>
            </w:r>
            <w:r w:rsidRPr="009C4250">
              <w:rPr>
                <w:rFonts w:cs="Verdana"/>
                <w:color w:val="auto"/>
                <w:sz w:val="16"/>
                <w:szCs w:val="16"/>
                <w:lang w:val="es-ES"/>
              </w:rPr>
              <w:t xml:space="preserve">, ya que revelan una importante actividad académica e investigadora desarrollada desde su ingreso en el programa, pese a que la mayoría de ellos </w:t>
            </w:r>
            <w:r w:rsidR="00597E91" w:rsidRPr="009C4250">
              <w:rPr>
                <w:rFonts w:cs="Verdana"/>
                <w:color w:val="auto"/>
                <w:sz w:val="16"/>
                <w:szCs w:val="16"/>
                <w:lang w:val="es-ES"/>
              </w:rPr>
              <w:t>tuvieron dedicación</w:t>
            </w:r>
            <w:r w:rsidRPr="009C4250">
              <w:rPr>
                <w:rFonts w:cs="Verdana"/>
                <w:color w:val="auto"/>
                <w:sz w:val="16"/>
                <w:szCs w:val="16"/>
                <w:lang w:val="es-ES"/>
              </w:rPr>
              <w:t xml:space="preserve"> a tiempo parcial</w:t>
            </w:r>
            <w:r w:rsidR="00597E91" w:rsidRPr="009C4250">
              <w:rPr>
                <w:rFonts w:cs="Verdana"/>
                <w:color w:val="auto"/>
                <w:sz w:val="16"/>
                <w:szCs w:val="16"/>
                <w:lang w:val="es-ES"/>
              </w:rPr>
              <w:t xml:space="preserve"> o mixto</w:t>
            </w:r>
            <w:r w:rsidRPr="009C4250">
              <w:rPr>
                <w:rFonts w:cs="Verdana"/>
                <w:color w:val="auto"/>
                <w:sz w:val="16"/>
                <w:szCs w:val="16"/>
                <w:lang w:val="es-ES"/>
              </w:rPr>
              <w:t>.</w:t>
            </w:r>
          </w:p>
          <w:p w14:paraId="45888A7A" w14:textId="057EC6B2" w:rsidR="00597E91" w:rsidRPr="009C4250" w:rsidRDefault="00597E91" w:rsidP="00984652">
            <w:pPr>
              <w:spacing w:before="120" w:after="120" w:line="360" w:lineRule="auto"/>
              <w:jc w:val="both"/>
              <w:rPr>
                <w:rFonts w:cs="Verdana"/>
                <w:color w:val="auto"/>
                <w:sz w:val="16"/>
                <w:szCs w:val="16"/>
                <w:lang w:val="es-ES"/>
              </w:rPr>
            </w:pPr>
            <w:r w:rsidRPr="009C4250">
              <w:rPr>
                <w:rFonts w:cs="Verdana"/>
                <w:color w:val="auto"/>
                <w:sz w:val="16"/>
                <w:szCs w:val="16"/>
                <w:lang w:val="es-ES"/>
              </w:rPr>
              <w:t xml:space="preserve">Así, de las 18 tesis defendidas, el 95% obtuvo la calificación </w:t>
            </w:r>
            <w:r w:rsidRPr="009C4250">
              <w:rPr>
                <w:rFonts w:cs="Verdana"/>
                <w:i/>
                <w:iCs/>
                <w:color w:val="auto"/>
                <w:sz w:val="16"/>
                <w:szCs w:val="16"/>
                <w:lang w:val="es-ES"/>
              </w:rPr>
              <w:t>cum laude</w:t>
            </w:r>
            <w:r w:rsidRPr="009C4250">
              <w:rPr>
                <w:rFonts w:cs="Verdana"/>
                <w:color w:val="auto"/>
                <w:sz w:val="16"/>
                <w:szCs w:val="16"/>
                <w:lang w:val="es-ES"/>
              </w:rPr>
              <w:t xml:space="preserve"> (Indicador IPD18-07); y, aproximadamente, el 10% fue defendida con mención internacional (Indicador IPD18-08).</w:t>
            </w:r>
          </w:p>
          <w:p w14:paraId="3CF6FEA5" w14:textId="49CA9BDA" w:rsidR="00984652" w:rsidRPr="009C4250" w:rsidRDefault="00984652" w:rsidP="00984652">
            <w:pPr>
              <w:spacing w:before="120" w:after="120" w:line="360" w:lineRule="auto"/>
              <w:jc w:val="both"/>
              <w:rPr>
                <w:rFonts w:cs="Verdana"/>
                <w:color w:val="auto"/>
                <w:sz w:val="16"/>
                <w:szCs w:val="16"/>
                <w:lang w:val="es-ES"/>
              </w:rPr>
            </w:pPr>
            <w:r w:rsidRPr="009C4250">
              <w:rPr>
                <w:rFonts w:cs="Verdana"/>
                <w:color w:val="auto"/>
                <w:sz w:val="16"/>
                <w:szCs w:val="16"/>
                <w:lang w:val="es-ES"/>
              </w:rPr>
              <w:t>Además</w:t>
            </w:r>
            <w:r w:rsidR="00597E91" w:rsidRPr="009C4250">
              <w:rPr>
                <w:rFonts w:cs="Verdana"/>
                <w:color w:val="auto"/>
                <w:sz w:val="16"/>
                <w:szCs w:val="16"/>
                <w:lang w:val="es-ES"/>
              </w:rPr>
              <w:t>, durante esos cursos académicos, un porcentaje muy elevado del alumnado ha</w:t>
            </w:r>
            <w:r w:rsidRPr="009C4250">
              <w:rPr>
                <w:rFonts w:cs="Verdana"/>
                <w:color w:val="auto"/>
                <w:sz w:val="16"/>
                <w:szCs w:val="16"/>
                <w:lang w:val="es-ES"/>
              </w:rPr>
              <w:t xml:space="preserve"> participado en las actividades formativas obligatorias organizadas por el propio Programa,</w:t>
            </w:r>
            <w:r w:rsidR="00597E91" w:rsidRPr="009C4250">
              <w:rPr>
                <w:rFonts w:cs="Verdana"/>
                <w:color w:val="auto"/>
                <w:sz w:val="16"/>
                <w:szCs w:val="16"/>
                <w:lang w:val="es-ES"/>
              </w:rPr>
              <w:t xml:space="preserve"> y </w:t>
            </w:r>
            <w:r w:rsidRPr="009C4250">
              <w:rPr>
                <w:rFonts w:cs="Verdana"/>
                <w:color w:val="auto"/>
                <w:sz w:val="16"/>
                <w:szCs w:val="16"/>
                <w:lang w:val="es-ES"/>
              </w:rPr>
              <w:t xml:space="preserve">un número </w:t>
            </w:r>
            <w:r w:rsidR="00597E91" w:rsidRPr="009C4250">
              <w:rPr>
                <w:rFonts w:cs="Verdana"/>
                <w:color w:val="auto"/>
                <w:sz w:val="16"/>
                <w:szCs w:val="16"/>
                <w:lang w:val="es-ES"/>
              </w:rPr>
              <w:t xml:space="preserve">muy </w:t>
            </w:r>
            <w:r w:rsidRPr="009C4250">
              <w:rPr>
                <w:rFonts w:cs="Verdana"/>
                <w:color w:val="auto"/>
                <w:sz w:val="16"/>
                <w:szCs w:val="16"/>
                <w:lang w:val="es-ES"/>
              </w:rPr>
              <w:t>considerable de doctorandos/as ha desarrollado una intensa labor investigadora y de transferencia, compatibilizándola con su actividad profesional, que incluye, entre otras, las siguientes actividades (vid. Evidencia EPD5).</w:t>
            </w:r>
          </w:p>
          <w:p w14:paraId="6A93E039" w14:textId="77777777" w:rsidR="00984652" w:rsidRPr="009C4250" w:rsidRDefault="00984652" w:rsidP="00984652">
            <w:pPr>
              <w:pStyle w:val="Prrafodelista"/>
              <w:numPr>
                <w:ilvl w:val="0"/>
                <w:numId w:val="46"/>
              </w:numPr>
              <w:spacing w:before="120" w:after="120" w:line="360" w:lineRule="auto"/>
              <w:jc w:val="both"/>
              <w:rPr>
                <w:rFonts w:cs="Verdana"/>
                <w:color w:val="auto"/>
                <w:sz w:val="16"/>
                <w:szCs w:val="16"/>
                <w:lang w:val="es-ES"/>
              </w:rPr>
            </w:pPr>
            <w:r w:rsidRPr="009C4250">
              <w:rPr>
                <w:rFonts w:cs="Verdana"/>
                <w:color w:val="auto"/>
                <w:sz w:val="16"/>
                <w:szCs w:val="16"/>
                <w:lang w:val="es-ES"/>
              </w:rPr>
              <w:t>Publicaciones de libros, capítulos de libros y artículos en revistas nacionales e internacionales. (vid., Evidencia EPD24).</w:t>
            </w:r>
          </w:p>
          <w:p w14:paraId="460DEB36" w14:textId="77777777" w:rsidR="00984652" w:rsidRPr="009C4250" w:rsidRDefault="00984652" w:rsidP="00984652">
            <w:pPr>
              <w:pStyle w:val="Prrafodelista"/>
              <w:numPr>
                <w:ilvl w:val="0"/>
                <w:numId w:val="46"/>
              </w:numPr>
              <w:spacing w:before="120" w:after="120" w:line="360" w:lineRule="auto"/>
              <w:jc w:val="both"/>
              <w:rPr>
                <w:rFonts w:cs="Verdana"/>
                <w:color w:val="auto"/>
                <w:sz w:val="16"/>
                <w:szCs w:val="16"/>
                <w:lang w:val="es-ES"/>
              </w:rPr>
            </w:pPr>
            <w:r w:rsidRPr="009C4250">
              <w:rPr>
                <w:rFonts w:cs="Verdana"/>
                <w:color w:val="auto"/>
                <w:sz w:val="16"/>
                <w:szCs w:val="16"/>
                <w:lang w:val="es-ES"/>
              </w:rPr>
              <w:t>Presentación de ponencias y comunicaciones en congresos nacionales e internacionales.</w:t>
            </w:r>
          </w:p>
          <w:p w14:paraId="1F053DCD" w14:textId="77777777" w:rsidR="00984652" w:rsidRPr="009C4250" w:rsidRDefault="00984652" w:rsidP="00984652">
            <w:pPr>
              <w:pStyle w:val="Prrafodelista"/>
              <w:numPr>
                <w:ilvl w:val="0"/>
                <w:numId w:val="46"/>
              </w:numPr>
              <w:spacing w:before="120" w:after="120" w:line="360" w:lineRule="auto"/>
              <w:jc w:val="both"/>
              <w:rPr>
                <w:rFonts w:cs="Verdana"/>
                <w:color w:val="auto"/>
                <w:sz w:val="16"/>
                <w:szCs w:val="16"/>
                <w:lang w:val="es-ES"/>
              </w:rPr>
            </w:pPr>
            <w:r w:rsidRPr="009C4250">
              <w:rPr>
                <w:rFonts w:cs="Verdana"/>
                <w:color w:val="auto"/>
                <w:sz w:val="16"/>
                <w:szCs w:val="16"/>
                <w:lang w:val="es-ES"/>
              </w:rPr>
              <w:t>Participación en proyectos de investigación.</w:t>
            </w:r>
          </w:p>
          <w:p w14:paraId="2720AA61" w14:textId="77777777" w:rsidR="00984652" w:rsidRPr="009C4250" w:rsidRDefault="00984652" w:rsidP="00984652">
            <w:pPr>
              <w:pStyle w:val="Prrafodelista"/>
              <w:numPr>
                <w:ilvl w:val="0"/>
                <w:numId w:val="46"/>
              </w:numPr>
              <w:spacing w:before="120" w:after="120" w:line="360" w:lineRule="auto"/>
              <w:jc w:val="both"/>
              <w:rPr>
                <w:rFonts w:cs="Verdana"/>
                <w:color w:val="auto"/>
                <w:sz w:val="16"/>
                <w:szCs w:val="16"/>
                <w:lang w:val="es-ES"/>
              </w:rPr>
            </w:pPr>
            <w:r w:rsidRPr="009C4250">
              <w:rPr>
                <w:rFonts w:cs="Verdana"/>
                <w:color w:val="auto"/>
                <w:sz w:val="16"/>
                <w:szCs w:val="16"/>
                <w:lang w:val="es-ES"/>
              </w:rPr>
              <w:t>Participación en contratos de investigación.</w:t>
            </w:r>
          </w:p>
          <w:p w14:paraId="2B351AF7" w14:textId="77777777" w:rsidR="00984652" w:rsidRPr="009C4250" w:rsidRDefault="00984652" w:rsidP="00984652">
            <w:pPr>
              <w:pStyle w:val="Prrafodelista"/>
              <w:numPr>
                <w:ilvl w:val="0"/>
                <w:numId w:val="46"/>
              </w:numPr>
              <w:spacing w:before="120" w:after="120" w:line="360" w:lineRule="auto"/>
              <w:jc w:val="both"/>
              <w:rPr>
                <w:rFonts w:cs="Verdana"/>
                <w:color w:val="auto"/>
                <w:sz w:val="16"/>
                <w:szCs w:val="16"/>
                <w:lang w:val="es-ES"/>
              </w:rPr>
            </w:pPr>
            <w:r w:rsidRPr="009C4250">
              <w:rPr>
                <w:rFonts w:cs="Verdana"/>
                <w:color w:val="auto"/>
                <w:sz w:val="16"/>
                <w:szCs w:val="16"/>
                <w:lang w:val="es-ES"/>
              </w:rPr>
              <w:t>Estancias en universidades y centros de investigación nacionales y extranjeros.</w:t>
            </w:r>
          </w:p>
          <w:p w14:paraId="2F583366" w14:textId="77777777" w:rsidR="00984652" w:rsidRPr="009C4250" w:rsidRDefault="00984652" w:rsidP="00984652">
            <w:pPr>
              <w:pStyle w:val="Prrafodelista"/>
              <w:numPr>
                <w:ilvl w:val="0"/>
                <w:numId w:val="46"/>
              </w:numPr>
              <w:spacing w:before="120" w:after="120" w:line="360" w:lineRule="auto"/>
              <w:jc w:val="both"/>
              <w:rPr>
                <w:rFonts w:cs="Verdana"/>
                <w:color w:val="auto"/>
                <w:sz w:val="16"/>
                <w:szCs w:val="16"/>
                <w:lang w:val="es-ES"/>
              </w:rPr>
            </w:pPr>
            <w:r w:rsidRPr="009C4250">
              <w:rPr>
                <w:rFonts w:cs="Verdana"/>
                <w:color w:val="auto"/>
                <w:sz w:val="16"/>
                <w:szCs w:val="16"/>
                <w:lang w:val="es-ES"/>
              </w:rPr>
              <w:t>Asistencia a cursos, seminarios y congresos.</w:t>
            </w:r>
          </w:p>
          <w:p w14:paraId="101EB73D" w14:textId="756FF2B1" w:rsidR="00984652" w:rsidRPr="009C4250" w:rsidRDefault="00984652" w:rsidP="007C7588">
            <w:pPr>
              <w:pStyle w:val="Prrafodelista"/>
              <w:numPr>
                <w:ilvl w:val="0"/>
                <w:numId w:val="46"/>
              </w:numPr>
              <w:spacing w:before="120" w:after="120" w:line="360" w:lineRule="auto"/>
              <w:jc w:val="both"/>
              <w:rPr>
                <w:color w:val="auto"/>
                <w:sz w:val="16"/>
                <w:szCs w:val="16"/>
                <w:lang w:val="es-ES"/>
              </w:rPr>
            </w:pPr>
            <w:r w:rsidRPr="009C4250">
              <w:rPr>
                <w:rFonts w:cs="Verdana"/>
                <w:color w:val="auto"/>
                <w:sz w:val="16"/>
                <w:szCs w:val="16"/>
                <w:lang w:val="es-ES"/>
              </w:rPr>
              <w:t>Organización de Jornadas y seminarios.</w:t>
            </w:r>
          </w:p>
          <w:p w14:paraId="72CCCFB1" w14:textId="77777777" w:rsidR="00724F34" w:rsidRPr="009C4250" w:rsidRDefault="00724F34" w:rsidP="001529EC">
            <w:pPr>
              <w:jc w:val="both"/>
              <w:rPr>
                <w:color w:val="auto"/>
                <w:sz w:val="16"/>
                <w:szCs w:val="16"/>
                <w:lang w:val="es-ES"/>
              </w:rPr>
            </w:pPr>
          </w:p>
          <w:p w14:paraId="22C020EC" w14:textId="77777777" w:rsidR="004F65FA" w:rsidRPr="009C4250" w:rsidRDefault="004F65FA" w:rsidP="001529EC">
            <w:pPr>
              <w:jc w:val="both"/>
              <w:rPr>
                <w:color w:val="auto"/>
                <w:sz w:val="16"/>
                <w:szCs w:val="16"/>
                <w:lang w:val="es-ES"/>
              </w:rPr>
            </w:pPr>
          </w:p>
        </w:tc>
      </w:tr>
      <w:tr w:rsidR="002E1611" w:rsidRPr="009C4250" w14:paraId="6408F49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21FF8E75" w14:textId="77777777" w:rsidR="002E1611" w:rsidRPr="009C4250" w:rsidRDefault="002E1611" w:rsidP="001529EC">
            <w:pPr>
              <w:spacing w:line="360" w:lineRule="auto"/>
              <w:jc w:val="both"/>
              <w:rPr>
                <w:rFonts w:cs="Verdana"/>
                <w:iCs/>
                <w:color w:val="auto"/>
                <w:sz w:val="16"/>
                <w:szCs w:val="16"/>
                <w:lang w:val="es-ES"/>
              </w:rPr>
            </w:pPr>
            <w:r w:rsidRPr="009C4250">
              <w:rPr>
                <w:rFonts w:cs="Verdana"/>
                <w:iCs/>
                <w:color w:val="auto"/>
                <w:sz w:val="16"/>
                <w:szCs w:val="16"/>
                <w:lang w:val="es-ES"/>
              </w:rPr>
              <w:t>6.2.- Os resultados dos indicadores académicos do programa de doutoramento e a súa evolución son axeitados e coherentes coas previsións establecidas na memoria verificada</w:t>
            </w:r>
          </w:p>
        </w:tc>
      </w:tr>
      <w:tr w:rsidR="002E1611" w:rsidRPr="009C4250" w14:paraId="1328663F"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69C601B"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t>Aspectos a valorar:</w:t>
            </w:r>
          </w:p>
          <w:p w14:paraId="781FD36E" w14:textId="77777777" w:rsidR="002E1611" w:rsidRPr="009C4250" w:rsidRDefault="002E1611" w:rsidP="002E1611">
            <w:pPr>
              <w:numPr>
                <w:ilvl w:val="0"/>
                <w:numId w:val="9"/>
              </w:numPr>
              <w:suppressAutoHyphens w:val="0"/>
              <w:spacing w:line="360" w:lineRule="auto"/>
              <w:contextualSpacing/>
              <w:jc w:val="both"/>
              <w:rPr>
                <w:rFonts w:cs="Verdana"/>
                <w:color w:val="auto"/>
                <w:sz w:val="16"/>
                <w:szCs w:val="16"/>
                <w:lang w:val="es-ES"/>
              </w:rPr>
            </w:pPr>
            <w:r w:rsidRPr="009C4250">
              <w:rPr>
                <w:rFonts w:cs="Verdana"/>
                <w:color w:val="auto"/>
                <w:sz w:val="16"/>
                <w:szCs w:val="16"/>
                <w:lang w:val="es-ES"/>
              </w:rPr>
              <w:t xml:space="preserve">Valoración da estimación dos resultados previstos na memoria para o programa de </w:t>
            </w:r>
            <w:r w:rsidRPr="009C4250">
              <w:rPr>
                <w:rFonts w:cs="Verdana"/>
                <w:bCs/>
                <w:iCs/>
                <w:color w:val="auto"/>
                <w:sz w:val="16"/>
                <w:szCs w:val="16"/>
                <w:lang w:val="es-ES"/>
              </w:rPr>
              <w:t>doutoramento</w:t>
            </w:r>
            <w:r w:rsidRPr="009C4250">
              <w:rPr>
                <w:rFonts w:cs="Verdana"/>
                <w:color w:val="auto"/>
                <w:sz w:val="16"/>
                <w:szCs w:val="16"/>
                <w:lang w:val="es-ES"/>
              </w:rPr>
              <w:t>, analizando as diferentes taxas, as teses defendidas e as contribucións científicas derivadas das teses.</w:t>
            </w:r>
          </w:p>
          <w:p w14:paraId="77FF2B2D" w14:textId="77777777" w:rsidR="002E1611" w:rsidRPr="009C4250" w:rsidRDefault="002E1611" w:rsidP="004F65FA">
            <w:pPr>
              <w:numPr>
                <w:ilvl w:val="0"/>
                <w:numId w:val="9"/>
              </w:numPr>
              <w:suppressAutoHyphens w:val="0"/>
              <w:spacing w:line="360" w:lineRule="auto"/>
              <w:contextualSpacing/>
              <w:jc w:val="both"/>
              <w:rPr>
                <w:rFonts w:cs="Verdana"/>
                <w:color w:val="auto"/>
                <w:sz w:val="16"/>
                <w:szCs w:val="16"/>
                <w:lang w:val="es-ES"/>
              </w:rPr>
            </w:pPr>
            <w:r w:rsidRPr="009C4250">
              <w:rPr>
                <w:color w:val="auto"/>
                <w:sz w:val="16"/>
                <w:szCs w:val="16"/>
                <w:lang w:val="es-ES"/>
              </w:rPr>
              <w:t>Os resultados dos indicadores téñense en conta para a mellora e revisión do programa.</w:t>
            </w:r>
          </w:p>
        </w:tc>
      </w:tr>
      <w:tr w:rsidR="002E1611" w:rsidRPr="009C4250" w14:paraId="763B450E"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0FE72CF9" w14:textId="77777777" w:rsidR="002E1611" w:rsidRPr="009C4250" w:rsidRDefault="002E1611" w:rsidP="001529EC">
            <w:pPr>
              <w:spacing w:line="360" w:lineRule="auto"/>
              <w:jc w:val="both"/>
              <w:rPr>
                <w:rFonts w:cs="Verdana"/>
                <w:bCs/>
                <w:i/>
                <w:iCs/>
                <w:color w:val="auto"/>
                <w:sz w:val="16"/>
                <w:szCs w:val="16"/>
                <w:lang w:val="es-ES"/>
              </w:rPr>
            </w:pPr>
            <w:r w:rsidRPr="009C4250">
              <w:rPr>
                <w:rFonts w:cs="Verdana"/>
                <w:b/>
                <w:bCs/>
                <w:iCs/>
                <w:color w:val="auto"/>
                <w:sz w:val="16"/>
                <w:szCs w:val="16"/>
                <w:lang w:val="es-ES"/>
              </w:rPr>
              <w:t>Reflexión/comentarios que xustifiquen a valoración:</w:t>
            </w:r>
          </w:p>
          <w:p w14:paraId="22553ECB" w14:textId="2746802D" w:rsidR="00270559" w:rsidRPr="009C4250" w:rsidRDefault="00270559" w:rsidP="00270559">
            <w:pPr>
              <w:spacing w:before="120" w:after="120" w:line="360" w:lineRule="auto"/>
              <w:jc w:val="both"/>
              <w:rPr>
                <w:color w:val="auto"/>
                <w:sz w:val="16"/>
                <w:szCs w:val="16"/>
                <w:lang w:val="es-ES"/>
              </w:rPr>
            </w:pPr>
            <w:r w:rsidRPr="009C4250">
              <w:rPr>
                <w:color w:val="auto"/>
                <w:sz w:val="16"/>
                <w:szCs w:val="16"/>
                <w:lang w:val="es-ES"/>
              </w:rPr>
              <w:t xml:space="preserve">Los resultados de los indicadores académicos del Programa de Doctorado y su evolución en el período objeto de este informe resultan coherentes con las previsiones establecidas en la Memoria verificada, y las desviaciones que se han producido se pueden justificar, fundamentalmente, por la alta tasa de </w:t>
            </w:r>
            <w:r w:rsidRPr="009C4250">
              <w:rPr>
                <w:color w:val="auto"/>
                <w:sz w:val="16"/>
                <w:szCs w:val="16"/>
                <w:lang w:val="es-ES"/>
              </w:rPr>
              <w:lastRenderedPageBreak/>
              <w:t>doctorandos/as matriculados/as con dedicación a tiempo parcial o con dedicación mixta</w:t>
            </w:r>
            <w:r w:rsidR="00FF1D93" w:rsidRPr="009C4250">
              <w:rPr>
                <w:color w:val="auto"/>
                <w:sz w:val="16"/>
                <w:szCs w:val="16"/>
                <w:lang w:val="es-ES"/>
              </w:rPr>
              <w:t xml:space="preserve"> (Indicador IPD08)</w:t>
            </w:r>
            <w:r w:rsidRPr="009C4250">
              <w:rPr>
                <w:color w:val="auto"/>
                <w:sz w:val="16"/>
                <w:szCs w:val="16"/>
                <w:lang w:val="es-ES"/>
              </w:rPr>
              <w:t>, lo cual ya se preveía también en la Memoria verificada (2/3 de los alumnos con dedicación a tiempo parcial).</w:t>
            </w:r>
          </w:p>
          <w:p w14:paraId="3B56A453" w14:textId="22665A2F" w:rsidR="00270559" w:rsidRPr="009C4250" w:rsidRDefault="00270559" w:rsidP="00270559">
            <w:pPr>
              <w:spacing w:before="120" w:after="120" w:line="360" w:lineRule="auto"/>
              <w:jc w:val="both"/>
              <w:rPr>
                <w:color w:val="auto"/>
                <w:sz w:val="16"/>
                <w:szCs w:val="16"/>
                <w:lang w:val="es-ES"/>
              </w:rPr>
            </w:pPr>
            <w:r w:rsidRPr="009C4250">
              <w:rPr>
                <w:color w:val="auto"/>
                <w:sz w:val="16"/>
                <w:szCs w:val="16"/>
                <w:lang w:val="es-ES"/>
              </w:rPr>
              <w:t>Las tasas estimadas de graduación, abandono, y eficiencia previstas en la Memoria eran las siguientes:</w:t>
            </w:r>
          </w:p>
          <w:tbl>
            <w:tblPr>
              <w:tblW w:w="5000" w:type="pct"/>
              <w:tblBorders>
                <w:top w:val="single" w:sz="4" w:space="0" w:color="265787"/>
                <w:left w:val="single" w:sz="4" w:space="0" w:color="265787"/>
                <w:bottom w:val="single" w:sz="4" w:space="0" w:color="265787"/>
                <w:right w:val="single" w:sz="4" w:space="0" w:color="265787"/>
                <w:insideH w:val="single" w:sz="4" w:space="0" w:color="265787"/>
                <w:insideV w:val="single" w:sz="4" w:space="0" w:color="265787"/>
              </w:tblBorders>
              <w:tblLook w:val="01E0" w:firstRow="1" w:lastRow="1" w:firstColumn="1" w:lastColumn="1" w:noHBand="0" w:noVBand="0"/>
            </w:tblPr>
            <w:tblGrid>
              <w:gridCol w:w="4352"/>
              <w:gridCol w:w="4353"/>
            </w:tblGrid>
            <w:tr w:rsidR="00270559" w:rsidRPr="009C4250" w14:paraId="625A3B47" w14:textId="77777777" w:rsidTr="00680F33">
              <w:tc>
                <w:tcPr>
                  <w:tcW w:w="2500" w:type="pct"/>
                  <w:shd w:val="clear" w:color="auto" w:fill="DEEAF6" w:themeFill="accent1" w:themeFillTint="33"/>
                  <w:vAlign w:val="center"/>
                </w:tcPr>
                <w:p w14:paraId="05EACEEF" w14:textId="77777777" w:rsidR="00270559" w:rsidRPr="009C4250" w:rsidRDefault="00270559" w:rsidP="00270559">
                  <w:pPr>
                    <w:pStyle w:val="NormalWeb"/>
                    <w:spacing w:line="360" w:lineRule="auto"/>
                    <w:rPr>
                      <w:rFonts w:ascii="Verdana" w:hAnsi="Verdana" w:cs="Times New Roman"/>
                      <w:sz w:val="14"/>
                      <w:szCs w:val="14"/>
                      <w:lang w:eastAsia="ar-SA"/>
                    </w:rPr>
                  </w:pPr>
                  <w:r w:rsidRPr="009C4250">
                    <w:rPr>
                      <w:rFonts w:ascii="Verdana" w:hAnsi="Verdana" w:cs="Times New Roman"/>
                      <w:sz w:val="14"/>
                      <w:szCs w:val="14"/>
                      <w:lang w:eastAsia="ar-SA"/>
                    </w:rPr>
                    <w:t>Tasa de graduación</w:t>
                  </w:r>
                </w:p>
              </w:tc>
              <w:tc>
                <w:tcPr>
                  <w:tcW w:w="2500" w:type="pct"/>
                  <w:shd w:val="clear" w:color="auto" w:fill="auto"/>
                </w:tcPr>
                <w:p w14:paraId="1C1164F1" w14:textId="77777777" w:rsidR="00270559" w:rsidRPr="009C4250" w:rsidRDefault="00270559" w:rsidP="00270559">
                  <w:pPr>
                    <w:spacing w:line="360" w:lineRule="auto"/>
                    <w:jc w:val="center"/>
                    <w:rPr>
                      <w:color w:val="auto"/>
                      <w:sz w:val="14"/>
                      <w:szCs w:val="14"/>
                      <w:lang w:val="es-ES"/>
                    </w:rPr>
                  </w:pPr>
                  <w:r w:rsidRPr="009C4250">
                    <w:rPr>
                      <w:color w:val="auto"/>
                      <w:sz w:val="14"/>
                      <w:szCs w:val="14"/>
                      <w:lang w:val="es-ES"/>
                    </w:rPr>
                    <w:t>&gt; 75%</w:t>
                  </w:r>
                </w:p>
              </w:tc>
            </w:tr>
            <w:tr w:rsidR="00270559" w:rsidRPr="009C4250" w14:paraId="5B2B78F5" w14:textId="77777777" w:rsidTr="00680F33">
              <w:tc>
                <w:tcPr>
                  <w:tcW w:w="2500" w:type="pct"/>
                  <w:shd w:val="clear" w:color="auto" w:fill="DEEAF6" w:themeFill="accent1" w:themeFillTint="33"/>
                  <w:vAlign w:val="center"/>
                </w:tcPr>
                <w:p w14:paraId="3AA108CE" w14:textId="77777777" w:rsidR="00270559" w:rsidRPr="009C4250" w:rsidRDefault="00270559" w:rsidP="00270559">
                  <w:pPr>
                    <w:pStyle w:val="NormalWeb"/>
                    <w:spacing w:line="360" w:lineRule="auto"/>
                    <w:rPr>
                      <w:rFonts w:ascii="Verdana" w:hAnsi="Verdana" w:cs="Times New Roman"/>
                      <w:sz w:val="14"/>
                      <w:szCs w:val="14"/>
                      <w:lang w:eastAsia="ar-SA"/>
                    </w:rPr>
                  </w:pPr>
                  <w:r w:rsidRPr="009C4250">
                    <w:rPr>
                      <w:rFonts w:ascii="Verdana" w:hAnsi="Verdana" w:cs="Times New Roman"/>
                      <w:sz w:val="14"/>
                      <w:szCs w:val="14"/>
                      <w:lang w:eastAsia="ar-SA"/>
                    </w:rPr>
                    <w:t>Tasa de abandono</w:t>
                  </w:r>
                </w:p>
              </w:tc>
              <w:tc>
                <w:tcPr>
                  <w:tcW w:w="2500" w:type="pct"/>
                  <w:shd w:val="clear" w:color="auto" w:fill="auto"/>
                </w:tcPr>
                <w:p w14:paraId="4EDBA3E5" w14:textId="77777777" w:rsidR="00270559" w:rsidRPr="009C4250" w:rsidRDefault="00270559" w:rsidP="00270559">
                  <w:pPr>
                    <w:spacing w:line="360" w:lineRule="auto"/>
                    <w:jc w:val="center"/>
                    <w:rPr>
                      <w:color w:val="auto"/>
                      <w:sz w:val="14"/>
                      <w:szCs w:val="14"/>
                      <w:lang w:val="es-ES"/>
                    </w:rPr>
                  </w:pPr>
                  <w:r w:rsidRPr="009C4250">
                    <w:rPr>
                      <w:color w:val="auto"/>
                      <w:sz w:val="14"/>
                      <w:szCs w:val="14"/>
                      <w:lang w:val="es-ES"/>
                    </w:rPr>
                    <w:t>&lt; 20%</w:t>
                  </w:r>
                </w:p>
              </w:tc>
            </w:tr>
            <w:tr w:rsidR="00270559" w:rsidRPr="009C4250" w14:paraId="206C43CE" w14:textId="77777777" w:rsidTr="00680F33">
              <w:tc>
                <w:tcPr>
                  <w:tcW w:w="2500" w:type="pct"/>
                  <w:shd w:val="clear" w:color="auto" w:fill="DEEAF6" w:themeFill="accent1" w:themeFillTint="33"/>
                  <w:vAlign w:val="center"/>
                </w:tcPr>
                <w:p w14:paraId="2DCC3701" w14:textId="77777777" w:rsidR="00270559" w:rsidRPr="009C4250" w:rsidRDefault="00270559" w:rsidP="00270559">
                  <w:pPr>
                    <w:pStyle w:val="NormalWeb"/>
                    <w:spacing w:line="360" w:lineRule="auto"/>
                    <w:rPr>
                      <w:rFonts w:ascii="Verdana" w:hAnsi="Verdana" w:cs="Times New Roman"/>
                      <w:sz w:val="14"/>
                      <w:szCs w:val="14"/>
                      <w:lang w:eastAsia="ar-SA"/>
                    </w:rPr>
                  </w:pPr>
                  <w:r w:rsidRPr="009C4250">
                    <w:rPr>
                      <w:rFonts w:ascii="Verdana" w:hAnsi="Verdana" w:cs="Times New Roman"/>
                      <w:sz w:val="14"/>
                      <w:szCs w:val="14"/>
                      <w:lang w:eastAsia="ar-SA"/>
                    </w:rPr>
                    <w:t>Tasa de eficiencia</w:t>
                  </w:r>
                </w:p>
              </w:tc>
              <w:tc>
                <w:tcPr>
                  <w:tcW w:w="2500" w:type="pct"/>
                  <w:shd w:val="clear" w:color="auto" w:fill="auto"/>
                </w:tcPr>
                <w:p w14:paraId="0E66FFB4" w14:textId="77777777" w:rsidR="00270559" w:rsidRPr="009C4250" w:rsidRDefault="00270559" w:rsidP="00270559">
                  <w:pPr>
                    <w:spacing w:line="360" w:lineRule="auto"/>
                    <w:jc w:val="center"/>
                    <w:rPr>
                      <w:color w:val="auto"/>
                      <w:sz w:val="14"/>
                      <w:szCs w:val="14"/>
                      <w:lang w:val="es-ES"/>
                    </w:rPr>
                  </w:pPr>
                  <w:r w:rsidRPr="009C4250">
                    <w:rPr>
                      <w:color w:val="auto"/>
                      <w:sz w:val="14"/>
                      <w:szCs w:val="14"/>
                      <w:lang w:val="es-ES"/>
                    </w:rPr>
                    <w:t>&gt; 75%</w:t>
                  </w:r>
                </w:p>
              </w:tc>
            </w:tr>
          </w:tbl>
          <w:p w14:paraId="6E38EFB3" w14:textId="4A63DAFE" w:rsidR="00924124" w:rsidRPr="009C4250" w:rsidRDefault="00270559" w:rsidP="00270559">
            <w:pPr>
              <w:spacing w:before="120" w:after="120" w:line="360" w:lineRule="auto"/>
              <w:jc w:val="both"/>
              <w:rPr>
                <w:color w:val="auto"/>
                <w:sz w:val="16"/>
                <w:szCs w:val="16"/>
                <w:lang w:val="es-ES"/>
              </w:rPr>
            </w:pPr>
            <w:r w:rsidRPr="009C4250">
              <w:rPr>
                <w:b/>
                <w:bCs/>
                <w:color w:val="auto"/>
                <w:sz w:val="16"/>
                <w:szCs w:val="16"/>
                <w:lang w:val="es-ES"/>
              </w:rPr>
              <w:t xml:space="preserve">a.- </w:t>
            </w:r>
            <w:r w:rsidRPr="009C4250">
              <w:rPr>
                <w:b/>
                <w:bCs/>
                <w:i/>
                <w:color w:val="auto"/>
                <w:sz w:val="16"/>
                <w:szCs w:val="16"/>
                <w:u w:val="single"/>
                <w:lang w:val="es-ES"/>
              </w:rPr>
              <w:t xml:space="preserve">Tasa de </w:t>
            </w:r>
            <w:r w:rsidR="00FF1D93" w:rsidRPr="009C4250">
              <w:rPr>
                <w:b/>
                <w:bCs/>
                <w:i/>
                <w:color w:val="auto"/>
                <w:sz w:val="16"/>
                <w:szCs w:val="16"/>
                <w:u w:val="single"/>
                <w:lang w:val="es-ES"/>
              </w:rPr>
              <w:t>graduación</w:t>
            </w:r>
            <w:r w:rsidR="00FF1D93" w:rsidRPr="009C4250">
              <w:rPr>
                <w:color w:val="auto"/>
                <w:sz w:val="16"/>
                <w:szCs w:val="16"/>
                <w:lang w:val="es-ES"/>
              </w:rPr>
              <w:t>.</w:t>
            </w:r>
            <w:r w:rsidR="00924124" w:rsidRPr="009C4250">
              <w:rPr>
                <w:color w:val="auto"/>
                <w:sz w:val="16"/>
                <w:szCs w:val="16"/>
                <w:lang w:val="es-ES"/>
              </w:rPr>
              <w:t xml:space="preserve"> (Indicador IPD18-09)</w:t>
            </w:r>
            <w:r w:rsidR="00FF1D93" w:rsidRPr="009C4250">
              <w:rPr>
                <w:color w:val="auto"/>
                <w:sz w:val="16"/>
                <w:szCs w:val="16"/>
                <w:lang w:val="es-ES"/>
              </w:rPr>
              <w:t>-</w:t>
            </w:r>
            <w:r w:rsidRPr="009C4250">
              <w:rPr>
                <w:color w:val="auto"/>
                <w:sz w:val="16"/>
                <w:szCs w:val="16"/>
                <w:lang w:val="es-ES"/>
              </w:rPr>
              <w:t xml:space="preserve"> En el ciclo académico objeto de análisis, se han defendido 18 tesis en el Programa de Doctorado (vid. Indicadores IPD18-01, IPD18-02 e IPD18-09)</w:t>
            </w:r>
            <w:r w:rsidR="00FF1D93" w:rsidRPr="009C4250">
              <w:rPr>
                <w:color w:val="auto"/>
                <w:sz w:val="16"/>
                <w:szCs w:val="16"/>
                <w:lang w:val="es-ES"/>
              </w:rPr>
              <w:t>. Además, si bien en el curso académico 2023/2024 no se ha defendido ninguna tesis, en lo que va de curso 2024/2025, ya se han defendido 6, y se está prevista la defensa de al menos otras 2 antes de que finalice el curso. Por tanto, en el periodo evaluado, la tasa de graduación ha mejorado considerablemente con respecto a cursos anteriores</w:t>
            </w:r>
            <w:r w:rsidR="00924124" w:rsidRPr="009C4250">
              <w:rPr>
                <w:color w:val="auto"/>
                <w:sz w:val="16"/>
                <w:szCs w:val="16"/>
                <w:lang w:val="es-ES"/>
              </w:rPr>
              <w:t xml:space="preserve">: </w:t>
            </w:r>
          </w:p>
          <w:tbl>
            <w:tblPr>
              <w:tblW w:w="5000" w:type="pct"/>
              <w:tblCellMar>
                <w:left w:w="70" w:type="dxa"/>
                <w:right w:w="70" w:type="dxa"/>
              </w:tblCellMar>
              <w:tblLook w:val="04A0" w:firstRow="1" w:lastRow="0" w:firstColumn="1" w:lastColumn="0" w:noHBand="0" w:noVBand="1"/>
            </w:tblPr>
            <w:tblGrid>
              <w:gridCol w:w="2173"/>
              <w:gridCol w:w="2174"/>
              <w:gridCol w:w="2174"/>
              <w:gridCol w:w="2174"/>
            </w:tblGrid>
            <w:tr w:rsidR="00924124" w:rsidRPr="009C4250" w14:paraId="1D7661C7" w14:textId="77777777" w:rsidTr="00924124">
              <w:trPr>
                <w:trHeight w:val="360"/>
              </w:trPr>
              <w:tc>
                <w:tcPr>
                  <w:tcW w:w="1250" w:type="pct"/>
                  <w:tcBorders>
                    <w:top w:val="single" w:sz="8" w:space="0" w:color="auto"/>
                    <w:left w:val="single" w:sz="8" w:space="0" w:color="auto"/>
                    <w:bottom w:val="single" w:sz="8" w:space="0" w:color="auto"/>
                    <w:right w:val="single" w:sz="8" w:space="0" w:color="auto"/>
                  </w:tcBorders>
                  <w:shd w:val="clear" w:color="auto" w:fill="DEEAF6" w:themeFill="accent1" w:themeFillTint="33"/>
                  <w:noWrap/>
                  <w:vAlign w:val="center"/>
                  <w:hideMark/>
                </w:tcPr>
                <w:p w14:paraId="750946B4" w14:textId="77777777" w:rsidR="00924124" w:rsidRPr="009C4250" w:rsidRDefault="00924124" w:rsidP="00924124">
                  <w:pPr>
                    <w:suppressAutoHyphens w:val="0"/>
                    <w:jc w:val="center"/>
                    <w:rPr>
                      <w:rFonts w:cs="Calibri"/>
                      <w:b/>
                      <w:bCs/>
                      <w:i/>
                      <w:iCs/>
                      <w:color w:val="auto"/>
                      <w:sz w:val="16"/>
                      <w:szCs w:val="16"/>
                      <w:lang w:val="es-ES" w:eastAsia="es-ES"/>
                    </w:rPr>
                  </w:pPr>
                  <w:r w:rsidRPr="009C4250">
                    <w:rPr>
                      <w:rFonts w:cs="Calibri"/>
                      <w:b/>
                      <w:bCs/>
                      <w:i/>
                      <w:iCs/>
                      <w:color w:val="auto"/>
                      <w:sz w:val="16"/>
                      <w:szCs w:val="16"/>
                      <w:lang w:val="es-ES" w:eastAsia="es-ES"/>
                    </w:rPr>
                    <w:t>2020/2021</w:t>
                  </w:r>
                </w:p>
              </w:tc>
              <w:tc>
                <w:tcPr>
                  <w:tcW w:w="1250" w:type="pct"/>
                  <w:tcBorders>
                    <w:top w:val="single" w:sz="8" w:space="0" w:color="auto"/>
                    <w:left w:val="nil"/>
                    <w:bottom w:val="single" w:sz="8" w:space="0" w:color="auto"/>
                    <w:right w:val="single" w:sz="8" w:space="0" w:color="auto"/>
                  </w:tcBorders>
                  <w:shd w:val="clear" w:color="auto" w:fill="DEEAF6" w:themeFill="accent1" w:themeFillTint="33"/>
                  <w:noWrap/>
                  <w:vAlign w:val="center"/>
                  <w:hideMark/>
                </w:tcPr>
                <w:p w14:paraId="7FEA6651" w14:textId="77777777" w:rsidR="00924124" w:rsidRPr="009C4250" w:rsidRDefault="00924124" w:rsidP="00924124">
                  <w:pPr>
                    <w:suppressAutoHyphens w:val="0"/>
                    <w:jc w:val="center"/>
                    <w:rPr>
                      <w:rFonts w:cs="Calibri"/>
                      <w:b/>
                      <w:bCs/>
                      <w:i/>
                      <w:iCs/>
                      <w:color w:val="auto"/>
                      <w:sz w:val="16"/>
                      <w:szCs w:val="16"/>
                      <w:lang w:val="es-ES" w:eastAsia="es-ES"/>
                    </w:rPr>
                  </w:pPr>
                  <w:r w:rsidRPr="009C4250">
                    <w:rPr>
                      <w:rFonts w:cs="Calibri"/>
                      <w:b/>
                      <w:bCs/>
                      <w:i/>
                      <w:iCs/>
                      <w:color w:val="auto"/>
                      <w:sz w:val="16"/>
                      <w:szCs w:val="16"/>
                      <w:lang w:val="es-ES" w:eastAsia="es-ES"/>
                    </w:rPr>
                    <w:t>2021/2022</w:t>
                  </w:r>
                </w:p>
              </w:tc>
              <w:tc>
                <w:tcPr>
                  <w:tcW w:w="1250" w:type="pct"/>
                  <w:tcBorders>
                    <w:top w:val="single" w:sz="8" w:space="0" w:color="auto"/>
                    <w:left w:val="nil"/>
                    <w:bottom w:val="single" w:sz="8" w:space="0" w:color="auto"/>
                    <w:right w:val="single" w:sz="8" w:space="0" w:color="auto"/>
                  </w:tcBorders>
                  <w:shd w:val="clear" w:color="auto" w:fill="DEEAF6" w:themeFill="accent1" w:themeFillTint="33"/>
                  <w:noWrap/>
                  <w:vAlign w:val="center"/>
                  <w:hideMark/>
                </w:tcPr>
                <w:p w14:paraId="5E64263D" w14:textId="77777777" w:rsidR="00924124" w:rsidRPr="009C4250" w:rsidRDefault="00924124" w:rsidP="00924124">
                  <w:pPr>
                    <w:suppressAutoHyphens w:val="0"/>
                    <w:jc w:val="center"/>
                    <w:rPr>
                      <w:rFonts w:cs="Calibri"/>
                      <w:b/>
                      <w:bCs/>
                      <w:i/>
                      <w:iCs/>
                      <w:color w:val="auto"/>
                      <w:sz w:val="16"/>
                      <w:szCs w:val="16"/>
                      <w:lang w:val="es-ES" w:eastAsia="es-ES"/>
                    </w:rPr>
                  </w:pPr>
                  <w:r w:rsidRPr="009C4250">
                    <w:rPr>
                      <w:rFonts w:cs="Calibri"/>
                      <w:b/>
                      <w:bCs/>
                      <w:i/>
                      <w:iCs/>
                      <w:color w:val="auto"/>
                      <w:sz w:val="16"/>
                      <w:szCs w:val="16"/>
                      <w:lang w:val="es-ES" w:eastAsia="es-ES"/>
                    </w:rPr>
                    <w:t>2022/2023</w:t>
                  </w:r>
                </w:p>
              </w:tc>
              <w:tc>
                <w:tcPr>
                  <w:tcW w:w="1250" w:type="pct"/>
                  <w:tcBorders>
                    <w:top w:val="single" w:sz="8" w:space="0" w:color="auto"/>
                    <w:left w:val="nil"/>
                    <w:bottom w:val="single" w:sz="8" w:space="0" w:color="auto"/>
                    <w:right w:val="single" w:sz="8" w:space="0" w:color="auto"/>
                  </w:tcBorders>
                  <w:shd w:val="clear" w:color="auto" w:fill="DEEAF6" w:themeFill="accent1" w:themeFillTint="33"/>
                  <w:noWrap/>
                  <w:vAlign w:val="center"/>
                  <w:hideMark/>
                </w:tcPr>
                <w:p w14:paraId="431BD2E5" w14:textId="77777777" w:rsidR="00924124" w:rsidRPr="009C4250" w:rsidRDefault="00924124" w:rsidP="00924124">
                  <w:pPr>
                    <w:suppressAutoHyphens w:val="0"/>
                    <w:jc w:val="center"/>
                    <w:rPr>
                      <w:rFonts w:cs="Calibri"/>
                      <w:b/>
                      <w:bCs/>
                      <w:i/>
                      <w:iCs/>
                      <w:color w:val="auto"/>
                      <w:sz w:val="16"/>
                      <w:szCs w:val="16"/>
                      <w:lang w:val="es-ES" w:eastAsia="es-ES"/>
                    </w:rPr>
                  </w:pPr>
                  <w:r w:rsidRPr="009C4250">
                    <w:rPr>
                      <w:rFonts w:cs="Calibri"/>
                      <w:b/>
                      <w:bCs/>
                      <w:i/>
                      <w:iCs/>
                      <w:color w:val="auto"/>
                      <w:sz w:val="16"/>
                      <w:szCs w:val="16"/>
                      <w:lang w:val="es-ES" w:eastAsia="es-ES"/>
                    </w:rPr>
                    <w:t>2023/2024</w:t>
                  </w:r>
                </w:p>
              </w:tc>
            </w:tr>
            <w:tr w:rsidR="00924124" w:rsidRPr="009C4250" w14:paraId="6A36C0C1" w14:textId="77777777" w:rsidTr="00924124">
              <w:trPr>
                <w:trHeight w:val="360"/>
              </w:trPr>
              <w:tc>
                <w:tcPr>
                  <w:tcW w:w="1250" w:type="pct"/>
                  <w:tcBorders>
                    <w:top w:val="nil"/>
                    <w:left w:val="single" w:sz="8" w:space="0" w:color="auto"/>
                    <w:bottom w:val="single" w:sz="8" w:space="0" w:color="auto"/>
                    <w:right w:val="single" w:sz="8" w:space="0" w:color="auto"/>
                  </w:tcBorders>
                  <w:shd w:val="clear" w:color="auto" w:fill="auto"/>
                  <w:noWrap/>
                  <w:vAlign w:val="center"/>
                  <w:hideMark/>
                </w:tcPr>
                <w:p w14:paraId="70437346" w14:textId="77777777" w:rsidR="00924124" w:rsidRPr="009C4250" w:rsidRDefault="00924124" w:rsidP="00924124">
                  <w:pPr>
                    <w:suppressAutoHyphens w:val="0"/>
                    <w:jc w:val="center"/>
                    <w:rPr>
                      <w:rFonts w:cs="Calibri"/>
                      <w:color w:val="000000"/>
                      <w:sz w:val="16"/>
                      <w:szCs w:val="16"/>
                      <w:lang w:val="es-ES" w:eastAsia="es-ES"/>
                    </w:rPr>
                  </w:pPr>
                  <w:r w:rsidRPr="009C4250">
                    <w:rPr>
                      <w:rFonts w:cs="Calibri"/>
                      <w:color w:val="000000"/>
                      <w:sz w:val="16"/>
                      <w:szCs w:val="16"/>
                      <w:lang w:val="es-ES" w:eastAsia="es-ES"/>
                    </w:rPr>
                    <w:t>54,55%</w:t>
                  </w:r>
                </w:p>
              </w:tc>
              <w:tc>
                <w:tcPr>
                  <w:tcW w:w="1250" w:type="pct"/>
                  <w:tcBorders>
                    <w:top w:val="nil"/>
                    <w:left w:val="nil"/>
                    <w:bottom w:val="single" w:sz="8" w:space="0" w:color="auto"/>
                    <w:right w:val="single" w:sz="8" w:space="0" w:color="auto"/>
                  </w:tcBorders>
                  <w:shd w:val="clear" w:color="auto" w:fill="auto"/>
                  <w:noWrap/>
                  <w:vAlign w:val="center"/>
                  <w:hideMark/>
                </w:tcPr>
                <w:p w14:paraId="66AA49CD" w14:textId="77777777" w:rsidR="00924124" w:rsidRPr="009C4250" w:rsidRDefault="00924124" w:rsidP="00924124">
                  <w:pPr>
                    <w:suppressAutoHyphens w:val="0"/>
                    <w:jc w:val="center"/>
                    <w:rPr>
                      <w:rFonts w:cs="Calibri"/>
                      <w:color w:val="000000"/>
                      <w:sz w:val="16"/>
                      <w:szCs w:val="16"/>
                      <w:lang w:val="es-ES" w:eastAsia="es-ES"/>
                    </w:rPr>
                  </w:pPr>
                  <w:r w:rsidRPr="009C4250">
                    <w:rPr>
                      <w:rFonts w:cs="Calibri"/>
                      <w:color w:val="000000"/>
                      <w:sz w:val="16"/>
                      <w:szCs w:val="16"/>
                      <w:lang w:val="es-ES" w:eastAsia="es-ES"/>
                    </w:rPr>
                    <w:t>33,33%</w:t>
                  </w:r>
                </w:p>
              </w:tc>
              <w:tc>
                <w:tcPr>
                  <w:tcW w:w="1250" w:type="pct"/>
                  <w:tcBorders>
                    <w:top w:val="nil"/>
                    <w:left w:val="nil"/>
                    <w:bottom w:val="single" w:sz="8" w:space="0" w:color="auto"/>
                    <w:right w:val="single" w:sz="8" w:space="0" w:color="auto"/>
                  </w:tcBorders>
                  <w:shd w:val="clear" w:color="auto" w:fill="auto"/>
                  <w:noWrap/>
                  <w:vAlign w:val="center"/>
                  <w:hideMark/>
                </w:tcPr>
                <w:p w14:paraId="2DDE239A" w14:textId="77777777" w:rsidR="00924124" w:rsidRPr="009C4250" w:rsidRDefault="00924124" w:rsidP="00924124">
                  <w:pPr>
                    <w:suppressAutoHyphens w:val="0"/>
                    <w:jc w:val="center"/>
                    <w:rPr>
                      <w:rFonts w:cs="Calibri"/>
                      <w:color w:val="000000"/>
                      <w:sz w:val="16"/>
                      <w:szCs w:val="16"/>
                      <w:lang w:val="es-ES" w:eastAsia="es-ES"/>
                    </w:rPr>
                  </w:pPr>
                  <w:r w:rsidRPr="009C4250">
                    <w:rPr>
                      <w:rFonts w:cs="Calibri"/>
                      <w:color w:val="000000"/>
                      <w:sz w:val="16"/>
                      <w:szCs w:val="16"/>
                      <w:lang w:val="es-ES" w:eastAsia="es-ES"/>
                    </w:rPr>
                    <w:t>33,33%</w:t>
                  </w:r>
                </w:p>
              </w:tc>
              <w:tc>
                <w:tcPr>
                  <w:tcW w:w="1250" w:type="pct"/>
                  <w:tcBorders>
                    <w:top w:val="nil"/>
                    <w:left w:val="nil"/>
                    <w:bottom w:val="single" w:sz="8" w:space="0" w:color="auto"/>
                    <w:right w:val="single" w:sz="8" w:space="0" w:color="auto"/>
                  </w:tcBorders>
                  <w:shd w:val="clear" w:color="auto" w:fill="auto"/>
                  <w:noWrap/>
                  <w:vAlign w:val="center"/>
                  <w:hideMark/>
                </w:tcPr>
                <w:p w14:paraId="3E089486" w14:textId="77777777" w:rsidR="00924124" w:rsidRPr="009C4250" w:rsidRDefault="00924124" w:rsidP="00924124">
                  <w:pPr>
                    <w:suppressAutoHyphens w:val="0"/>
                    <w:jc w:val="center"/>
                    <w:rPr>
                      <w:rFonts w:cs="Calibri"/>
                      <w:color w:val="000000"/>
                      <w:sz w:val="16"/>
                      <w:szCs w:val="16"/>
                      <w:lang w:val="es-ES" w:eastAsia="es-ES"/>
                    </w:rPr>
                  </w:pPr>
                  <w:r w:rsidRPr="009C4250">
                    <w:rPr>
                      <w:rFonts w:cs="Calibri"/>
                      <w:color w:val="000000"/>
                      <w:sz w:val="16"/>
                      <w:szCs w:val="16"/>
                      <w:lang w:val="es-ES" w:eastAsia="es-ES"/>
                    </w:rPr>
                    <w:t>45,45%</w:t>
                  </w:r>
                </w:p>
              </w:tc>
            </w:tr>
          </w:tbl>
          <w:p w14:paraId="143B218A" w14:textId="280D0EF3" w:rsidR="00FF1D93" w:rsidRPr="009C4250" w:rsidRDefault="00924124" w:rsidP="00FF1D93">
            <w:pPr>
              <w:spacing w:before="120" w:after="120" w:line="360" w:lineRule="auto"/>
              <w:jc w:val="both"/>
              <w:rPr>
                <w:color w:val="auto"/>
                <w:sz w:val="16"/>
                <w:szCs w:val="16"/>
                <w:lang w:val="es-ES"/>
              </w:rPr>
            </w:pPr>
            <w:r w:rsidRPr="009C4250">
              <w:rPr>
                <w:color w:val="auto"/>
                <w:sz w:val="16"/>
                <w:szCs w:val="16"/>
                <w:lang w:val="es-ES"/>
              </w:rPr>
              <w:t xml:space="preserve">Y, en cualquier caso, ya se está cumpliendo sobradamente el objetivo fijado en la Memoria verificada de que </w:t>
            </w:r>
            <w:r w:rsidR="00FF1D93" w:rsidRPr="009C4250">
              <w:rPr>
                <w:color w:val="auto"/>
                <w:sz w:val="16"/>
                <w:szCs w:val="16"/>
                <w:lang w:val="es-ES"/>
              </w:rPr>
              <w:t xml:space="preserve">se defiendan en este Programa de Doctorado al menos 3 tesis doctorales cada curso académico.  </w:t>
            </w:r>
          </w:p>
          <w:p w14:paraId="51D63764" w14:textId="6E4D9C1C" w:rsidR="00924124" w:rsidRPr="009C4250" w:rsidRDefault="00924124" w:rsidP="00924124">
            <w:pPr>
              <w:spacing w:before="120" w:after="120" w:line="360" w:lineRule="auto"/>
              <w:jc w:val="both"/>
              <w:rPr>
                <w:color w:val="auto"/>
                <w:sz w:val="16"/>
                <w:szCs w:val="16"/>
                <w:lang w:val="es-ES"/>
              </w:rPr>
            </w:pPr>
            <w:r w:rsidRPr="009C4250">
              <w:rPr>
                <w:b/>
                <w:bCs/>
                <w:color w:val="auto"/>
                <w:sz w:val="16"/>
                <w:szCs w:val="16"/>
                <w:lang w:val="es-ES"/>
              </w:rPr>
              <w:t xml:space="preserve">b.- </w:t>
            </w:r>
            <w:r w:rsidRPr="009C4250">
              <w:rPr>
                <w:b/>
                <w:bCs/>
                <w:i/>
                <w:color w:val="auto"/>
                <w:sz w:val="16"/>
                <w:szCs w:val="16"/>
                <w:u w:val="single"/>
                <w:lang w:val="es-ES"/>
              </w:rPr>
              <w:t>Tasa de abandono</w:t>
            </w:r>
            <w:r w:rsidRPr="009C4250">
              <w:rPr>
                <w:color w:val="auto"/>
                <w:sz w:val="16"/>
                <w:szCs w:val="16"/>
                <w:lang w:val="es-ES"/>
              </w:rPr>
              <w:t xml:space="preserve">. (Indicador IPD18-10).- La elevada tasa de doctorandos/as con dedicación a tiempo parcial o mixta también determina que algunos de ellos terminen por abandonar el Programa de Doctorado, y causen baja definitiva en el mismo, ante la imposibilidad de avanzar satisfactoriamente en el desarrollo de su tesis doctoral.  </w:t>
            </w:r>
          </w:p>
          <w:tbl>
            <w:tblPr>
              <w:tblW w:w="5000" w:type="pct"/>
              <w:tblCellMar>
                <w:left w:w="70" w:type="dxa"/>
                <w:right w:w="70" w:type="dxa"/>
              </w:tblCellMar>
              <w:tblLook w:val="04A0" w:firstRow="1" w:lastRow="0" w:firstColumn="1" w:lastColumn="0" w:noHBand="0" w:noVBand="1"/>
            </w:tblPr>
            <w:tblGrid>
              <w:gridCol w:w="2173"/>
              <w:gridCol w:w="2174"/>
              <w:gridCol w:w="2174"/>
              <w:gridCol w:w="2174"/>
            </w:tblGrid>
            <w:tr w:rsidR="00924124" w:rsidRPr="009C4250" w14:paraId="279BC7B6" w14:textId="77777777" w:rsidTr="00924124">
              <w:trPr>
                <w:trHeight w:val="360"/>
              </w:trPr>
              <w:tc>
                <w:tcPr>
                  <w:tcW w:w="1250" w:type="pct"/>
                  <w:tcBorders>
                    <w:top w:val="single" w:sz="8" w:space="0" w:color="auto"/>
                    <w:left w:val="single" w:sz="8" w:space="0" w:color="auto"/>
                    <w:bottom w:val="single" w:sz="8" w:space="0" w:color="auto"/>
                    <w:right w:val="single" w:sz="8" w:space="0" w:color="auto"/>
                  </w:tcBorders>
                  <w:shd w:val="clear" w:color="auto" w:fill="DEEAF6" w:themeFill="accent1" w:themeFillTint="33"/>
                  <w:noWrap/>
                  <w:vAlign w:val="center"/>
                  <w:hideMark/>
                </w:tcPr>
                <w:p w14:paraId="03F4982E" w14:textId="77777777" w:rsidR="00924124" w:rsidRPr="009C4250" w:rsidRDefault="00924124" w:rsidP="00924124">
                  <w:pPr>
                    <w:suppressAutoHyphens w:val="0"/>
                    <w:jc w:val="center"/>
                    <w:rPr>
                      <w:rFonts w:cs="Calibri"/>
                      <w:b/>
                      <w:bCs/>
                      <w:i/>
                      <w:iCs/>
                      <w:color w:val="auto"/>
                      <w:sz w:val="16"/>
                      <w:szCs w:val="16"/>
                      <w:lang w:val="es-ES" w:eastAsia="es-ES"/>
                    </w:rPr>
                  </w:pPr>
                  <w:r w:rsidRPr="009C4250">
                    <w:rPr>
                      <w:rFonts w:cs="Calibri"/>
                      <w:b/>
                      <w:bCs/>
                      <w:i/>
                      <w:iCs/>
                      <w:color w:val="auto"/>
                      <w:sz w:val="16"/>
                      <w:szCs w:val="16"/>
                      <w:lang w:val="es-ES" w:eastAsia="es-ES"/>
                    </w:rPr>
                    <w:t>2020/2021</w:t>
                  </w:r>
                </w:p>
              </w:tc>
              <w:tc>
                <w:tcPr>
                  <w:tcW w:w="1250" w:type="pct"/>
                  <w:tcBorders>
                    <w:top w:val="single" w:sz="8" w:space="0" w:color="auto"/>
                    <w:left w:val="nil"/>
                    <w:bottom w:val="single" w:sz="8" w:space="0" w:color="auto"/>
                    <w:right w:val="single" w:sz="8" w:space="0" w:color="auto"/>
                  </w:tcBorders>
                  <w:shd w:val="clear" w:color="auto" w:fill="DEEAF6" w:themeFill="accent1" w:themeFillTint="33"/>
                  <w:noWrap/>
                  <w:vAlign w:val="center"/>
                  <w:hideMark/>
                </w:tcPr>
                <w:p w14:paraId="597EC28C" w14:textId="77777777" w:rsidR="00924124" w:rsidRPr="009C4250" w:rsidRDefault="00924124" w:rsidP="00924124">
                  <w:pPr>
                    <w:suppressAutoHyphens w:val="0"/>
                    <w:jc w:val="center"/>
                    <w:rPr>
                      <w:rFonts w:cs="Calibri"/>
                      <w:b/>
                      <w:bCs/>
                      <w:i/>
                      <w:iCs/>
                      <w:color w:val="auto"/>
                      <w:sz w:val="16"/>
                      <w:szCs w:val="16"/>
                      <w:lang w:val="es-ES" w:eastAsia="es-ES"/>
                    </w:rPr>
                  </w:pPr>
                  <w:r w:rsidRPr="009C4250">
                    <w:rPr>
                      <w:rFonts w:cs="Calibri"/>
                      <w:b/>
                      <w:bCs/>
                      <w:i/>
                      <w:iCs/>
                      <w:color w:val="auto"/>
                      <w:sz w:val="16"/>
                      <w:szCs w:val="16"/>
                      <w:lang w:val="es-ES" w:eastAsia="es-ES"/>
                    </w:rPr>
                    <w:t>2021/2022</w:t>
                  </w:r>
                </w:p>
              </w:tc>
              <w:tc>
                <w:tcPr>
                  <w:tcW w:w="1250" w:type="pct"/>
                  <w:tcBorders>
                    <w:top w:val="single" w:sz="8" w:space="0" w:color="auto"/>
                    <w:left w:val="nil"/>
                    <w:bottom w:val="single" w:sz="8" w:space="0" w:color="auto"/>
                    <w:right w:val="single" w:sz="8" w:space="0" w:color="auto"/>
                  </w:tcBorders>
                  <w:shd w:val="clear" w:color="auto" w:fill="DEEAF6" w:themeFill="accent1" w:themeFillTint="33"/>
                  <w:noWrap/>
                  <w:vAlign w:val="center"/>
                  <w:hideMark/>
                </w:tcPr>
                <w:p w14:paraId="6EFA6AA5" w14:textId="77777777" w:rsidR="00924124" w:rsidRPr="009C4250" w:rsidRDefault="00924124" w:rsidP="00924124">
                  <w:pPr>
                    <w:suppressAutoHyphens w:val="0"/>
                    <w:jc w:val="center"/>
                    <w:rPr>
                      <w:rFonts w:cs="Calibri"/>
                      <w:b/>
                      <w:bCs/>
                      <w:i/>
                      <w:iCs/>
                      <w:color w:val="auto"/>
                      <w:sz w:val="16"/>
                      <w:szCs w:val="16"/>
                      <w:lang w:val="es-ES" w:eastAsia="es-ES"/>
                    </w:rPr>
                  </w:pPr>
                  <w:r w:rsidRPr="009C4250">
                    <w:rPr>
                      <w:rFonts w:cs="Calibri"/>
                      <w:b/>
                      <w:bCs/>
                      <w:i/>
                      <w:iCs/>
                      <w:color w:val="auto"/>
                      <w:sz w:val="16"/>
                      <w:szCs w:val="16"/>
                      <w:lang w:val="es-ES" w:eastAsia="es-ES"/>
                    </w:rPr>
                    <w:t>2022/2023</w:t>
                  </w:r>
                </w:p>
              </w:tc>
              <w:tc>
                <w:tcPr>
                  <w:tcW w:w="1250" w:type="pct"/>
                  <w:tcBorders>
                    <w:top w:val="single" w:sz="8" w:space="0" w:color="auto"/>
                    <w:left w:val="nil"/>
                    <w:bottom w:val="single" w:sz="8" w:space="0" w:color="auto"/>
                    <w:right w:val="single" w:sz="8" w:space="0" w:color="auto"/>
                  </w:tcBorders>
                  <w:shd w:val="clear" w:color="auto" w:fill="DEEAF6" w:themeFill="accent1" w:themeFillTint="33"/>
                  <w:noWrap/>
                  <w:vAlign w:val="center"/>
                  <w:hideMark/>
                </w:tcPr>
                <w:p w14:paraId="17DA2A77" w14:textId="77777777" w:rsidR="00924124" w:rsidRPr="009C4250" w:rsidRDefault="00924124" w:rsidP="00924124">
                  <w:pPr>
                    <w:suppressAutoHyphens w:val="0"/>
                    <w:jc w:val="center"/>
                    <w:rPr>
                      <w:rFonts w:cs="Calibri"/>
                      <w:b/>
                      <w:bCs/>
                      <w:i/>
                      <w:iCs/>
                      <w:color w:val="auto"/>
                      <w:sz w:val="16"/>
                      <w:szCs w:val="16"/>
                      <w:lang w:val="es-ES" w:eastAsia="es-ES"/>
                    </w:rPr>
                  </w:pPr>
                  <w:r w:rsidRPr="009C4250">
                    <w:rPr>
                      <w:rFonts w:cs="Calibri"/>
                      <w:b/>
                      <w:bCs/>
                      <w:i/>
                      <w:iCs/>
                      <w:color w:val="auto"/>
                      <w:sz w:val="16"/>
                      <w:szCs w:val="16"/>
                      <w:lang w:val="es-ES" w:eastAsia="es-ES"/>
                    </w:rPr>
                    <w:t>2023/2024</w:t>
                  </w:r>
                </w:p>
              </w:tc>
            </w:tr>
            <w:tr w:rsidR="00924124" w:rsidRPr="009C4250" w14:paraId="19F888F0" w14:textId="77777777" w:rsidTr="00924124">
              <w:trPr>
                <w:trHeight w:val="360"/>
              </w:trPr>
              <w:tc>
                <w:tcPr>
                  <w:tcW w:w="1250" w:type="pct"/>
                  <w:tcBorders>
                    <w:top w:val="nil"/>
                    <w:left w:val="single" w:sz="8" w:space="0" w:color="auto"/>
                    <w:bottom w:val="single" w:sz="8" w:space="0" w:color="auto"/>
                    <w:right w:val="single" w:sz="8" w:space="0" w:color="auto"/>
                  </w:tcBorders>
                  <w:shd w:val="clear" w:color="auto" w:fill="auto"/>
                  <w:noWrap/>
                  <w:vAlign w:val="center"/>
                  <w:hideMark/>
                </w:tcPr>
                <w:p w14:paraId="199A89E6" w14:textId="77777777" w:rsidR="00924124" w:rsidRPr="009C4250" w:rsidRDefault="00924124" w:rsidP="00924124">
                  <w:pPr>
                    <w:suppressAutoHyphens w:val="0"/>
                    <w:jc w:val="center"/>
                    <w:rPr>
                      <w:rFonts w:cs="Calibri"/>
                      <w:color w:val="auto"/>
                      <w:sz w:val="16"/>
                      <w:szCs w:val="16"/>
                      <w:lang w:val="es-ES" w:eastAsia="es-ES"/>
                    </w:rPr>
                  </w:pPr>
                  <w:r w:rsidRPr="009C4250">
                    <w:rPr>
                      <w:rFonts w:cs="Calibri"/>
                      <w:color w:val="auto"/>
                      <w:sz w:val="16"/>
                      <w:szCs w:val="16"/>
                      <w:lang w:val="es-ES" w:eastAsia="es-ES"/>
                    </w:rPr>
                    <w:t>16,00%</w:t>
                  </w:r>
                </w:p>
              </w:tc>
              <w:tc>
                <w:tcPr>
                  <w:tcW w:w="1250" w:type="pct"/>
                  <w:tcBorders>
                    <w:top w:val="nil"/>
                    <w:left w:val="nil"/>
                    <w:bottom w:val="single" w:sz="8" w:space="0" w:color="auto"/>
                    <w:right w:val="single" w:sz="8" w:space="0" w:color="auto"/>
                  </w:tcBorders>
                  <w:shd w:val="clear" w:color="auto" w:fill="auto"/>
                  <w:noWrap/>
                  <w:vAlign w:val="center"/>
                  <w:hideMark/>
                </w:tcPr>
                <w:p w14:paraId="58A8F4E6" w14:textId="77777777" w:rsidR="00924124" w:rsidRPr="009C4250" w:rsidRDefault="00924124" w:rsidP="00924124">
                  <w:pPr>
                    <w:suppressAutoHyphens w:val="0"/>
                    <w:jc w:val="center"/>
                    <w:rPr>
                      <w:rFonts w:cs="Calibri"/>
                      <w:color w:val="auto"/>
                      <w:sz w:val="16"/>
                      <w:szCs w:val="16"/>
                      <w:lang w:val="es-ES" w:eastAsia="es-ES"/>
                    </w:rPr>
                  </w:pPr>
                  <w:r w:rsidRPr="009C4250">
                    <w:rPr>
                      <w:rFonts w:cs="Calibri"/>
                      <w:color w:val="auto"/>
                      <w:sz w:val="16"/>
                      <w:szCs w:val="16"/>
                      <w:lang w:val="es-ES" w:eastAsia="es-ES"/>
                    </w:rPr>
                    <w:t>11,76%</w:t>
                  </w:r>
                </w:p>
              </w:tc>
              <w:tc>
                <w:tcPr>
                  <w:tcW w:w="1250" w:type="pct"/>
                  <w:tcBorders>
                    <w:top w:val="nil"/>
                    <w:left w:val="nil"/>
                    <w:bottom w:val="single" w:sz="8" w:space="0" w:color="auto"/>
                    <w:right w:val="single" w:sz="8" w:space="0" w:color="auto"/>
                  </w:tcBorders>
                  <w:shd w:val="clear" w:color="auto" w:fill="auto"/>
                  <w:noWrap/>
                  <w:vAlign w:val="center"/>
                  <w:hideMark/>
                </w:tcPr>
                <w:p w14:paraId="64C80C2C" w14:textId="77777777" w:rsidR="00924124" w:rsidRPr="009C4250" w:rsidRDefault="00924124" w:rsidP="00924124">
                  <w:pPr>
                    <w:suppressAutoHyphens w:val="0"/>
                    <w:jc w:val="center"/>
                    <w:rPr>
                      <w:rFonts w:cs="Calibri"/>
                      <w:color w:val="auto"/>
                      <w:sz w:val="16"/>
                      <w:szCs w:val="16"/>
                      <w:lang w:val="es-ES" w:eastAsia="es-ES"/>
                    </w:rPr>
                  </w:pPr>
                  <w:r w:rsidRPr="009C4250">
                    <w:rPr>
                      <w:rFonts w:cs="Calibri"/>
                      <w:color w:val="auto"/>
                      <w:sz w:val="16"/>
                      <w:szCs w:val="16"/>
                      <w:lang w:val="es-ES" w:eastAsia="es-ES"/>
                    </w:rPr>
                    <w:t>4,08%</w:t>
                  </w:r>
                </w:p>
              </w:tc>
              <w:tc>
                <w:tcPr>
                  <w:tcW w:w="1250" w:type="pct"/>
                  <w:tcBorders>
                    <w:top w:val="nil"/>
                    <w:left w:val="nil"/>
                    <w:bottom w:val="single" w:sz="8" w:space="0" w:color="auto"/>
                    <w:right w:val="single" w:sz="8" w:space="0" w:color="auto"/>
                  </w:tcBorders>
                  <w:shd w:val="clear" w:color="auto" w:fill="auto"/>
                  <w:noWrap/>
                  <w:vAlign w:val="center"/>
                  <w:hideMark/>
                </w:tcPr>
                <w:p w14:paraId="6987CE0C" w14:textId="77777777" w:rsidR="00924124" w:rsidRPr="009C4250" w:rsidRDefault="00924124" w:rsidP="00924124">
                  <w:pPr>
                    <w:suppressAutoHyphens w:val="0"/>
                    <w:jc w:val="center"/>
                    <w:rPr>
                      <w:rFonts w:cs="Calibri"/>
                      <w:color w:val="auto"/>
                      <w:sz w:val="16"/>
                      <w:szCs w:val="16"/>
                      <w:lang w:val="es-ES" w:eastAsia="es-ES"/>
                    </w:rPr>
                  </w:pPr>
                  <w:r w:rsidRPr="009C4250">
                    <w:rPr>
                      <w:rFonts w:cs="Calibri"/>
                      <w:color w:val="auto"/>
                      <w:sz w:val="16"/>
                      <w:szCs w:val="16"/>
                      <w:lang w:val="es-ES" w:eastAsia="es-ES"/>
                    </w:rPr>
                    <w:t>10,20%</w:t>
                  </w:r>
                </w:p>
              </w:tc>
            </w:tr>
          </w:tbl>
          <w:p w14:paraId="0AE860A6" w14:textId="77777777" w:rsidR="00597E91" w:rsidRPr="009C4250" w:rsidRDefault="00597E91" w:rsidP="001529EC">
            <w:pPr>
              <w:spacing w:line="360" w:lineRule="auto"/>
              <w:jc w:val="both"/>
              <w:rPr>
                <w:color w:val="auto"/>
                <w:sz w:val="16"/>
                <w:szCs w:val="16"/>
                <w:lang w:val="es-ES"/>
              </w:rPr>
            </w:pPr>
          </w:p>
          <w:p w14:paraId="2D92FAC4" w14:textId="2A839527" w:rsidR="00300FE2" w:rsidRPr="009C4250" w:rsidRDefault="00814D81" w:rsidP="001529EC">
            <w:pPr>
              <w:spacing w:line="360" w:lineRule="auto"/>
              <w:jc w:val="both"/>
              <w:rPr>
                <w:color w:val="auto"/>
                <w:sz w:val="16"/>
                <w:szCs w:val="16"/>
                <w:lang w:val="es-ES"/>
              </w:rPr>
            </w:pPr>
            <w:r w:rsidRPr="009C4250">
              <w:rPr>
                <w:color w:val="auto"/>
                <w:sz w:val="16"/>
                <w:szCs w:val="16"/>
                <w:lang w:val="es-ES"/>
              </w:rPr>
              <w:t>Como se aprecia, el porcentaje de abandono oscila mucho de un curso a otro, aunque en ninguno de ellos se sitúa por encima del 20% previsto en la Memoria verificada. Como acabamos de indicar, el motivo principal de estos abandonos radica en las dificultades con que se encuentran estos doctorandos/as para desarrollar el trabajo de investigación que requiere la elaboración de la tesis doctoral, al tener que compatibilizarlo con sus actividades laborales; y, de hecho, la práctica totalidad de los alumnos que han abandonado tenían dedicación a tiempo parcial por motivos laborales.</w:t>
            </w:r>
          </w:p>
          <w:p w14:paraId="363A50D1" w14:textId="77777777" w:rsidR="004F65FA" w:rsidRPr="009C4250" w:rsidRDefault="004F65FA" w:rsidP="001529EC">
            <w:pPr>
              <w:spacing w:line="360" w:lineRule="auto"/>
              <w:jc w:val="both"/>
              <w:rPr>
                <w:color w:val="auto"/>
                <w:sz w:val="16"/>
                <w:szCs w:val="16"/>
                <w:lang w:val="es-ES"/>
              </w:rPr>
            </w:pPr>
          </w:p>
        </w:tc>
      </w:tr>
      <w:tr w:rsidR="002E1611" w:rsidRPr="009C4250" w14:paraId="3ACD785B"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AD50FD6" w14:textId="77777777" w:rsidR="002E1611" w:rsidRPr="009C4250" w:rsidRDefault="002E1611" w:rsidP="001529EC">
            <w:pPr>
              <w:spacing w:line="360" w:lineRule="auto"/>
              <w:jc w:val="both"/>
              <w:rPr>
                <w:rFonts w:cs="Verdana"/>
                <w:iCs/>
                <w:color w:val="auto"/>
                <w:sz w:val="16"/>
                <w:szCs w:val="16"/>
                <w:lang w:val="es-ES"/>
              </w:rPr>
            </w:pPr>
            <w:r w:rsidRPr="009C4250">
              <w:rPr>
                <w:rFonts w:cs="Verdana"/>
                <w:iCs/>
                <w:color w:val="auto"/>
                <w:sz w:val="16"/>
                <w:szCs w:val="16"/>
                <w:lang w:val="es-ES"/>
              </w:rPr>
              <w:lastRenderedPageBreak/>
              <w:t>6.3.- Os indicadores son adecuados ao perfil dos estudantes, de acordo co ámbito científico do programa</w:t>
            </w:r>
          </w:p>
        </w:tc>
      </w:tr>
      <w:tr w:rsidR="002E1611" w:rsidRPr="009C4250" w14:paraId="4D6F4256"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78F1F4F"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t>Aspectos a valorar:</w:t>
            </w:r>
          </w:p>
          <w:p w14:paraId="48B11B40" w14:textId="77777777" w:rsidR="002E1611" w:rsidRPr="009C4250" w:rsidRDefault="002E1611" w:rsidP="002E1611">
            <w:pPr>
              <w:numPr>
                <w:ilvl w:val="0"/>
                <w:numId w:val="10"/>
              </w:numPr>
              <w:suppressAutoHyphens w:val="0"/>
              <w:spacing w:line="360" w:lineRule="auto"/>
              <w:contextualSpacing/>
              <w:jc w:val="both"/>
              <w:rPr>
                <w:color w:val="auto"/>
                <w:sz w:val="16"/>
                <w:szCs w:val="16"/>
                <w:lang w:val="es-ES"/>
              </w:rPr>
            </w:pPr>
            <w:r w:rsidRPr="009C4250">
              <w:rPr>
                <w:rFonts w:cs="Verdana"/>
                <w:color w:val="auto"/>
                <w:sz w:val="16"/>
                <w:szCs w:val="16"/>
                <w:lang w:val="es-ES"/>
              </w:rPr>
              <w:t>Analizar, á vista dos resultados obtidos polo programa no período avaliado, tendo en conta o perfil dos estudantes, as características do programa e o ámbito científico.</w:t>
            </w:r>
          </w:p>
        </w:tc>
      </w:tr>
      <w:tr w:rsidR="002E1611" w:rsidRPr="009C4250" w14:paraId="230EC53C"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4050C026" w14:textId="77777777" w:rsidR="002E1611" w:rsidRPr="009C4250" w:rsidRDefault="002E1611" w:rsidP="001529EC">
            <w:pPr>
              <w:spacing w:line="360" w:lineRule="auto"/>
              <w:jc w:val="both"/>
              <w:rPr>
                <w:rFonts w:cs="Verdana"/>
                <w:bCs/>
                <w:i/>
                <w:iCs/>
                <w:color w:val="auto"/>
                <w:sz w:val="16"/>
                <w:szCs w:val="16"/>
                <w:lang w:val="es-ES"/>
              </w:rPr>
            </w:pPr>
            <w:r w:rsidRPr="009C4250">
              <w:rPr>
                <w:rFonts w:cs="Verdana"/>
                <w:b/>
                <w:bCs/>
                <w:iCs/>
                <w:color w:val="auto"/>
                <w:sz w:val="16"/>
                <w:szCs w:val="16"/>
                <w:lang w:val="es-ES"/>
              </w:rPr>
              <w:t>Reflexión/comentarios que xustifiquen a valoración:</w:t>
            </w:r>
          </w:p>
          <w:p w14:paraId="1037CD9A" w14:textId="77777777" w:rsidR="00475879" w:rsidRPr="009C4250" w:rsidRDefault="00475879" w:rsidP="001529EC">
            <w:pPr>
              <w:spacing w:line="360" w:lineRule="auto"/>
              <w:jc w:val="both"/>
              <w:rPr>
                <w:color w:val="auto"/>
                <w:sz w:val="16"/>
                <w:szCs w:val="16"/>
                <w:lang w:val="es-ES"/>
              </w:rPr>
            </w:pPr>
          </w:p>
          <w:p w14:paraId="74E842A6" w14:textId="352965EC" w:rsidR="002E1611" w:rsidRPr="009C4250" w:rsidRDefault="001A33F1" w:rsidP="001529EC">
            <w:pPr>
              <w:spacing w:line="360" w:lineRule="auto"/>
              <w:jc w:val="both"/>
              <w:rPr>
                <w:color w:val="auto"/>
                <w:sz w:val="16"/>
                <w:szCs w:val="16"/>
                <w:lang w:val="es-ES"/>
              </w:rPr>
            </w:pPr>
            <w:r w:rsidRPr="009C4250">
              <w:rPr>
                <w:color w:val="auto"/>
                <w:sz w:val="16"/>
                <w:szCs w:val="16"/>
                <w:lang w:val="es-ES"/>
              </w:rPr>
              <w:t xml:space="preserve">Los indicadores del Programa de Doctorado </w:t>
            </w:r>
            <w:r w:rsidR="00307F12" w:rsidRPr="009C4250">
              <w:rPr>
                <w:color w:val="auto"/>
                <w:sz w:val="16"/>
                <w:szCs w:val="16"/>
                <w:lang w:val="es-ES"/>
              </w:rPr>
              <w:t xml:space="preserve">en los cuatro cursos objeto de este Informe </w:t>
            </w:r>
            <w:r w:rsidRPr="009C4250">
              <w:rPr>
                <w:color w:val="auto"/>
                <w:sz w:val="16"/>
                <w:szCs w:val="16"/>
                <w:lang w:val="es-ES"/>
              </w:rPr>
              <w:t>ponen de manifiesto que el perfil típico del alumnado de este Programa de Doctorado viene definido por los siguientes factores:</w:t>
            </w:r>
          </w:p>
          <w:p w14:paraId="0BE5272C" w14:textId="298B09E8" w:rsidR="001A33F1" w:rsidRPr="009C4250" w:rsidRDefault="001A33F1" w:rsidP="001A33F1">
            <w:pPr>
              <w:pStyle w:val="Prrafodelista"/>
              <w:numPr>
                <w:ilvl w:val="0"/>
                <w:numId w:val="46"/>
              </w:numPr>
              <w:spacing w:line="360" w:lineRule="auto"/>
              <w:jc w:val="both"/>
              <w:rPr>
                <w:color w:val="auto"/>
                <w:sz w:val="16"/>
                <w:szCs w:val="16"/>
                <w:lang w:val="es-ES"/>
              </w:rPr>
            </w:pPr>
            <w:r w:rsidRPr="009C4250">
              <w:rPr>
                <w:color w:val="auto"/>
                <w:sz w:val="16"/>
                <w:szCs w:val="16"/>
                <w:lang w:val="es-ES"/>
              </w:rPr>
              <w:t xml:space="preserve">Aproximadamente, el 40% del alumnado </w:t>
            </w:r>
            <w:r w:rsidR="00307F12" w:rsidRPr="009C4250">
              <w:rPr>
                <w:color w:val="auto"/>
                <w:sz w:val="16"/>
                <w:szCs w:val="16"/>
                <w:lang w:val="es-ES"/>
              </w:rPr>
              <w:t xml:space="preserve">de nuevo ingreso </w:t>
            </w:r>
            <w:r w:rsidRPr="009C4250">
              <w:rPr>
                <w:color w:val="auto"/>
                <w:sz w:val="16"/>
                <w:szCs w:val="16"/>
                <w:lang w:val="es-ES"/>
              </w:rPr>
              <w:t>proviene de otras universidades, es decir, no ha cursado los estudios de acceso</w:t>
            </w:r>
            <w:r w:rsidR="00307F12" w:rsidRPr="009C4250">
              <w:rPr>
                <w:color w:val="auto"/>
                <w:sz w:val="16"/>
                <w:szCs w:val="16"/>
                <w:lang w:val="es-ES"/>
              </w:rPr>
              <w:t xml:space="preserve"> en la U.Vigo (Indicador IPD05); y el 30% de este nuevo alumnado es extranjero, en su inmensa mayoría proveniente de Portugal o Latinoamérica (Indicador IPD06).</w:t>
            </w:r>
          </w:p>
          <w:p w14:paraId="054828F7" w14:textId="7865C371" w:rsidR="00307F12" w:rsidRPr="009C4250" w:rsidRDefault="00307F12" w:rsidP="001A33F1">
            <w:pPr>
              <w:pStyle w:val="Prrafodelista"/>
              <w:numPr>
                <w:ilvl w:val="0"/>
                <w:numId w:val="46"/>
              </w:numPr>
              <w:spacing w:line="360" w:lineRule="auto"/>
              <w:jc w:val="both"/>
              <w:rPr>
                <w:color w:val="auto"/>
                <w:sz w:val="16"/>
                <w:szCs w:val="16"/>
                <w:lang w:val="es-ES"/>
              </w:rPr>
            </w:pPr>
            <w:r w:rsidRPr="009C4250">
              <w:rPr>
                <w:color w:val="auto"/>
                <w:sz w:val="16"/>
                <w:szCs w:val="16"/>
                <w:lang w:val="es-ES"/>
              </w:rPr>
              <w:lastRenderedPageBreak/>
              <w:t xml:space="preserve">A su vez, casi el 60% del alumnado de nuevo ingreso se matricula con dedicación a tiempo parcial por razones laborales (Indicador IPD08). </w:t>
            </w:r>
          </w:p>
          <w:p w14:paraId="08AA2744" w14:textId="3DAD4598" w:rsidR="00307F12" w:rsidRPr="009C4250" w:rsidRDefault="00307F12" w:rsidP="001A33F1">
            <w:pPr>
              <w:pStyle w:val="Prrafodelista"/>
              <w:numPr>
                <w:ilvl w:val="0"/>
                <w:numId w:val="46"/>
              </w:numPr>
              <w:spacing w:line="360" w:lineRule="auto"/>
              <w:jc w:val="both"/>
              <w:rPr>
                <w:color w:val="auto"/>
                <w:sz w:val="16"/>
                <w:szCs w:val="16"/>
                <w:lang w:val="es-ES"/>
              </w:rPr>
            </w:pPr>
            <w:r w:rsidRPr="009C4250">
              <w:rPr>
                <w:color w:val="auto"/>
                <w:sz w:val="16"/>
                <w:szCs w:val="16"/>
                <w:lang w:val="es-ES"/>
              </w:rPr>
              <w:t>En consecuencia, muy pocos tienen posibilidad de participar en programas de movilidad y realizar estancias de investigación durante sus estudios de doctorado (indicadores IPD09 e IPD10), ni de optar a ayudas o contratos predoctorales (IPD11).</w:t>
            </w:r>
          </w:p>
          <w:p w14:paraId="142AC367" w14:textId="726C05DA" w:rsidR="00307F12" w:rsidRPr="009C4250" w:rsidRDefault="00307F12" w:rsidP="001A33F1">
            <w:pPr>
              <w:pStyle w:val="Prrafodelista"/>
              <w:numPr>
                <w:ilvl w:val="0"/>
                <w:numId w:val="46"/>
              </w:numPr>
              <w:spacing w:line="360" w:lineRule="auto"/>
              <w:jc w:val="both"/>
              <w:rPr>
                <w:color w:val="auto"/>
                <w:sz w:val="16"/>
                <w:szCs w:val="16"/>
                <w:lang w:val="es-ES"/>
              </w:rPr>
            </w:pPr>
            <w:r w:rsidRPr="009C4250">
              <w:rPr>
                <w:color w:val="auto"/>
                <w:sz w:val="16"/>
                <w:szCs w:val="16"/>
                <w:lang w:val="es-ES"/>
              </w:rPr>
              <w:t>E</w:t>
            </w:r>
            <w:r w:rsidR="00475879" w:rsidRPr="009C4250">
              <w:rPr>
                <w:color w:val="auto"/>
                <w:sz w:val="16"/>
                <w:szCs w:val="16"/>
                <w:lang w:val="es-ES"/>
              </w:rPr>
              <w:t>sas circunstancias condicionan</w:t>
            </w:r>
            <w:r w:rsidRPr="009C4250">
              <w:rPr>
                <w:color w:val="auto"/>
                <w:sz w:val="16"/>
                <w:szCs w:val="16"/>
                <w:lang w:val="es-ES"/>
              </w:rPr>
              <w:t xml:space="preserve"> muy seriamente la posibilidad de avanzar en los trabajos de investigación de modo regular; y</w:t>
            </w:r>
            <w:r w:rsidR="00475879" w:rsidRPr="009C4250">
              <w:rPr>
                <w:color w:val="auto"/>
                <w:sz w:val="16"/>
                <w:szCs w:val="16"/>
                <w:lang w:val="es-ES"/>
              </w:rPr>
              <w:t xml:space="preserve"> por ello, de las 18 tesis defendidas, solo 1 ha sido defendida por un alumno con dedicación a tiempo parcial (mientras que 8 han sido defendidas por alumnado con dedicación a tiempo completo, y otras 8 por alumnado con dedicación mixta) (Indicador IPD18-02). Y tales circunstancias también determinan que un porcentaje muy elevado del alumnado tenga que solicitar una o 2 prórrogas para concluir sus estudios de doctorado (IPD18-06).</w:t>
            </w:r>
          </w:p>
          <w:p w14:paraId="2A16C6A8" w14:textId="77777777" w:rsidR="00475879" w:rsidRPr="009C4250" w:rsidRDefault="00475879" w:rsidP="00475879">
            <w:pPr>
              <w:spacing w:line="360" w:lineRule="auto"/>
              <w:jc w:val="both"/>
              <w:rPr>
                <w:color w:val="auto"/>
                <w:sz w:val="16"/>
                <w:szCs w:val="16"/>
                <w:lang w:val="es-ES"/>
              </w:rPr>
            </w:pPr>
          </w:p>
          <w:p w14:paraId="7536772E" w14:textId="0CB504D5" w:rsidR="00A92F22" w:rsidRPr="009C4250" w:rsidRDefault="00475879" w:rsidP="001529EC">
            <w:pPr>
              <w:spacing w:line="360" w:lineRule="auto"/>
              <w:jc w:val="both"/>
              <w:rPr>
                <w:color w:val="auto"/>
                <w:sz w:val="16"/>
                <w:szCs w:val="16"/>
                <w:lang w:val="es-ES"/>
              </w:rPr>
            </w:pPr>
            <w:r w:rsidRPr="009C4250">
              <w:rPr>
                <w:color w:val="auto"/>
                <w:sz w:val="16"/>
                <w:szCs w:val="16"/>
                <w:lang w:val="es-ES"/>
              </w:rPr>
              <w:t>Por tanto, podemos concluir que los resultados de los indicadores del Programa de Doctorado se ajustan al perfil típico del alumnado que se matricula</w:t>
            </w:r>
            <w:r w:rsidR="0079039D" w:rsidRPr="009C4250">
              <w:rPr>
                <w:color w:val="auto"/>
                <w:sz w:val="16"/>
                <w:szCs w:val="16"/>
                <w:lang w:val="es-ES"/>
              </w:rPr>
              <w:t xml:space="preserve"> y a su ámbito científico (jurídico-social)</w:t>
            </w:r>
            <w:r w:rsidRPr="009C4250">
              <w:rPr>
                <w:color w:val="auto"/>
                <w:sz w:val="16"/>
                <w:szCs w:val="16"/>
                <w:lang w:val="es-ES"/>
              </w:rPr>
              <w:t>.</w:t>
            </w:r>
          </w:p>
          <w:p w14:paraId="182A1FB3" w14:textId="77777777" w:rsidR="00A92F22" w:rsidRPr="009C4250" w:rsidRDefault="00A92F22" w:rsidP="001529EC">
            <w:pPr>
              <w:spacing w:line="360" w:lineRule="auto"/>
              <w:jc w:val="both"/>
              <w:rPr>
                <w:color w:val="auto"/>
                <w:sz w:val="16"/>
                <w:szCs w:val="16"/>
                <w:lang w:val="es-ES"/>
              </w:rPr>
            </w:pPr>
          </w:p>
        </w:tc>
      </w:tr>
      <w:tr w:rsidR="002E1611" w:rsidRPr="009C4250" w14:paraId="15C66C65"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08B152E9" w14:textId="77777777" w:rsidR="002E1611" w:rsidRPr="009C4250" w:rsidRDefault="002E1611" w:rsidP="001529EC">
            <w:pPr>
              <w:spacing w:line="360" w:lineRule="auto"/>
              <w:jc w:val="both"/>
              <w:rPr>
                <w:rFonts w:cs="Verdana"/>
                <w:iCs/>
                <w:color w:val="auto"/>
                <w:sz w:val="16"/>
                <w:szCs w:val="16"/>
                <w:lang w:val="es-ES"/>
              </w:rPr>
            </w:pPr>
            <w:r w:rsidRPr="009C4250">
              <w:rPr>
                <w:rFonts w:cs="Verdana"/>
                <w:iCs/>
                <w:color w:val="auto"/>
                <w:sz w:val="16"/>
                <w:szCs w:val="16"/>
                <w:lang w:val="es-ES"/>
              </w:rPr>
              <w:lastRenderedPageBreak/>
              <w:t>6.4.- A satisfacción do estudantado, do PDI, dos egresados e doutros grupos de interese é axeitada.</w:t>
            </w:r>
          </w:p>
        </w:tc>
      </w:tr>
      <w:tr w:rsidR="002E1611" w:rsidRPr="009C4250" w14:paraId="30697CC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839178F"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t>Aspectos a valorar:</w:t>
            </w:r>
          </w:p>
          <w:p w14:paraId="4149C3FB" w14:textId="77777777" w:rsidR="002E1611" w:rsidRPr="009C4250" w:rsidRDefault="002E1611" w:rsidP="002E1611">
            <w:pPr>
              <w:widowControl w:val="0"/>
              <w:numPr>
                <w:ilvl w:val="0"/>
                <w:numId w:val="10"/>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Análise dos indicadores de satisfacción de estudantes, PDI, egresados e outros grupos de interese.</w:t>
            </w:r>
          </w:p>
          <w:p w14:paraId="45F057EA" w14:textId="77777777" w:rsidR="002E1611" w:rsidRPr="009C4250" w:rsidRDefault="002E1611" w:rsidP="002E1611">
            <w:pPr>
              <w:widowControl w:val="0"/>
              <w:numPr>
                <w:ilvl w:val="0"/>
                <w:numId w:val="10"/>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Os indicadores de satisfacción téñense en conta para a mellora e revisión do programa.</w:t>
            </w:r>
          </w:p>
        </w:tc>
      </w:tr>
      <w:tr w:rsidR="002E1611" w:rsidRPr="009C4250" w14:paraId="4E16B243"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59E4D727" w14:textId="77777777" w:rsidR="002E1611" w:rsidRPr="009C4250" w:rsidRDefault="002E1611" w:rsidP="001529EC">
            <w:pPr>
              <w:spacing w:line="360" w:lineRule="auto"/>
              <w:jc w:val="both"/>
              <w:rPr>
                <w:rFonts w:cs="Verdana"/>
                <w:bCs/>
                <w:i/>
                <w:iCs/>
                <w:color w:val="auto"/>
                <w:sz w:val="16"/>
                <w:szCs w:val="16"/>
                <w:lang w:val="es-ES"/>
              </w:rPr>
            </w:pPr>
            <w:r w:rsidRPr="009C4250">
              <w:rPr>
                <w:rFonts w:cs="Verdana"/>
                <w:b/>
                <w:bCs/>
                <w:iCs/>
                <w:color w:val="auto"/>
                <w:sz w:val="16"/>
                <w:szCs w:val="16"/>
                <w:lang w:val="es-ES"/>
              </w:rPr>
              <w:t>Reflexión/comentarios que xustifiquen a valoración:</w:t>
            </w:r>
          </w:p>
          <w:p w14:paraId="3B1ECC7C" w14:textId="77777777" w:rsidR="00E6320E" w:rsidRPr="009C4250" w:rsidRDefault="00E6320E" w:rsidP="00E6320E">
            <w:pPr>
              <w:jc w:val="both"/>
              <w:rPr>
                <w:i/>
                <w:color w:val="auto"/>
                <w:sz w:val="16"/>
                <w:szCs w:val="16"/>
                <w:lang w:val="es-ES"/>
              </w:rPr>
            </w:pPr>
            <w:r w:rsidRPr="009C4250">
              <w:rPr>
                <w:i/>
                <w:color w:val="auto"/>
                <w:sz w:val="16"/>
                <w:szCs w:val="16"/>
                <w:lang w:val="es-ES"/>
              </w:rPr>
              <w:t>Resultados xerais de satisfacción para cada un dos grupos de interese:</w:t>
            </w:r>
          </w:p>
          <w:p w14:paraId="2797784E" w14:textId="77777777" w:rsidR="00E6320E" w:rsidRPr="009C4250" w:rsidRDefault="00E6320E" w:rsidP="00237E7D">
            <w:pPr>
              <w:suppressAutoHyphens w:val="0"/>
              <w:autoSpaceDE w:val="0"/>
              <w:autoSpaceDN w:val="0"/>
              <w:adjustRightInd w:val="0"/>
              <w:spacing w:line="360" w:lineRule="auto"/>
              <w:jc w:val="both"/>
              <w:rPr>
                <w:rFonts w:eastAsiaTheme="minorHAnsi" w:cs="DejaVuSansCondensed"/>
                <w:color w:val="333333"/>
                <w:sz w:val="16"/>
                <w:szCs w:val="16"/>
                <w:lang w:val="es-ES" w:eastAsia="en-US"/>
              </w:rPr>
            </w:pPr>
          </w:p>
          <w:p w14:paraId="78EF1835" w14:textId="77777777" w:rsidR="00D515BA" w:rsidRPr="009C4250" w:rsidRDefault="00237E7D" w:rsidP="00237E7D">
            <w:pPr>
              <w:suppressAutoHyphens w:val="0"/>
              <w:autoSpaceDE w:val="0"/>
              <w:autoSpaceDN w:val="0"/>
              <w:adjustRightInd w:val="0"/>
              <w:spacing w:line="360" w:lineRule="auto"/>
              <w:jc w:val="both"/>
              <w:rPr>
                <w:rFonts w:eastAsiaTheme="minorHAnsi" w:cs="DejaVuSansCondensed"/>
                <w:color w:val="333333"/>
                <w:sz w:val="16"/>
                <w:szCs w:val="16"/>
                <w:lang w:val="es-ES" w:eastAsia="en-US"/>
              </w:rPr>
            </w:pPr>
            <w:r w:rsidRPr="009C4250">
              <w:rPr>
                <w:rFonts w:eastAsiaTheme="minorHAnsi" w:cs="DejaVuSansCondensed"/>
                <w:color w:val="333333"/>
                <w:sz w:val="16"/>
                <w:szCs w:val="16"/>
                <w:lang w:val="es-ES" w:eastAsia="en-US"/>
              </w:rPr>
              <w:t>O Sist</w:t>
            </w:r>
            <w:r w:rsidR="001529EC" w:rsidRPr="009C4250">
              <w:rPr>
                <w:rFonts w:eastAsiaTheme="minorHAnsi" w:cs="DejaVuSansCondensed"/>
                <w:color w:val="333333"/>
                <w:sz w:val="16"/>
                <w:szCs w:val="16"/>
                <w:lang w:val="es-ES" w:eastAsia="en-US"/>
              </w:rPr>
              <w:t>ema de Garantía da Calidade (SG</w:t>
            </w:r>
            <w:r w:rsidRPr="009C4250">
              <w:rPr>
                <w:rFonts w:eastAsiaTheme="minorHAnsi" w:cs="DejaVuSansCondensed"/>
                <w:color w:val="333333"/>
                <w:sz w:val="16"/>
                <w:szCs w:val="16"/>
                <w:lang w:val="es-ES" w:eastAsia="en-US"/>
              </w:rPr>
              <w:t xml:space="preserve">C) da EIDO conta con procesos </w:t>
            </w:r>
            <w:r w:rsidR="00D515BA" w:rsidRPr="009C4250">
              <w:rPr>
                <w:rFonts w:eastAsiaTheme="minorHAnsi" w:cs="DejaVuSansCondensed"/>
                <w:color w:val="333333"/>
                <w:sz w:val="16"/>
                <w:szCs w:val="16"/>
                <w:lang w:val="es-ES" w:eastAsia="en-US"/>
              </w:rPr>
              <w:t>que garanten a recollida de opinión e a avaliación da satisfacción dos diferentes grupos de interese</w:t>
            </w:r>
            <w:r w:rsidR="00B03AA9" w:rsidRPr="009C4250">
              <w:rPr>
                <w:rFonts w:eastAsiaTheme="minorHAnsi" w:cs="DejaVuSansCondensed"/>
                <w:color w:val="333333"/>
                <w:sz w:val="16"/>
                <w:szCs w:val="16"/>
                <w:lang w:val="es-ES" w:eastAsia="en-US"/>
              </w:rPr>
              <w:t>:</w:t>
            </w:r>
          </w:p>
          <w:p w14:paraId="07809B39" w14:textId="77777777" w:rsidR="00B03AA9" w:rsidRPr="009C4250" w:rsidRDefault="00B03AA9" w:rsidP="00B03AA9">
            <w:pPr>
              <w:pStyle w:val="Prrafodelista"/>
              <w:numPr>
                <w:ilvl w:val="0"/>
                <w:numId w:val="12"/>
              </w:numPr>
              <w:suppressAutoHyphens w:val="0"/>
              <w:autoSpaceDE w:val="0"/>
              <w:autoSpaceDN w:val="0"/>
              <w:adjustRightInd w:val="0"/>
              <w:spacing w:line="360" w:lineRule="auto"/>
              <w:jc w:val="both"/>
              <w:rPr>
                <w:rFonts w:eastAsiaTheme="minorHAnsi" w:cs="DejaVuSansCondensed"/>
                <w:color w:val="333333"/>
                <w:sz w:val="16"/>
                <w:szCs w:val="16"/>
                <w:lang w:val="es-ES" w:eastAsia="en-US"/>
              </w:rPr>
            </w:pPr>
            <w:r w:rsidRPr="009C4250">
              <w:rPr>
                <w:rFonts w:eastAsiaTheme="minorHAnsi" w:cs="DejaVuSansCondensed"/>
                <w:color w:val="333333"/>
                <w:sz w:val="16"/>
                <w:szCs w:val="16"/>
                <w:lang w:val="es-ES" w:eastAsia="en-US"/>
              </w:rPr>
              <w:t>Medición da satisfacción</w:t>
            </w:r>
          </w:p>
          <w:p w14:paraId="6BCF97D2" w14:textId="77777777" w:rsidR="00B03AA9" w:rsidRPr="009C4250" w:rsidRDefault="00B03AA9" w:rsidP="00B03AA9">
            <w:pPr>
              <w:pStyle w:val="Prrafodelista"/>
              <w:numPr>
                <w:ilvl w:val="0"/>
                <w:numId w:val="12"/>
              </w:numPr>
              <w:suppressAutoHyphens w:val="0"/>
              <w:autoSpaceDE w:val="0"/>
              <w:autoSpaceDN w:val="0"/>
              <w:adjustRightInd w:val="0"/>
              <w:spacing w:line="360" w:lineRule="auto"/>
              <w:jc w:val="both"/>
              <w:rPr>
                <w:rFonts w:eastAsiaTheme="minorHAnsi" w:cs="DejaVuSansCondensed"/>
                <w:color w:val="333333"/>
                <w:sz w:val="16"/>
                <w:szCs w:val="16"/>
                <w:lang w:val="es-ES" w:eastAsia="en-US"/>
              </w:rPr>
            </w:pPr>
            <w:r w:rsidRPr="009C4250">
              <w:rPr>
                <w:rFonts w:eastAsiaTheme="minorHAnsi" w:cs="DejaVuSansCondensed"/>
                <w:color w:val="333333"/>
                <w:sz w:val="16"/>
                <w:szCs w:val="16"/>
                <w:lang w:val="es-ES" w:eastAsia="en-US"/>
              </w:rPr>
              <w:t>Xestión das queixas, suxestións e parabéns</w:t>
            </w:r>
          </w:p>
          <w:p w14:paraId="16004362" w14:textId="77777777" w:rsidR="00B03AA9" w:rsidRPr="009C4250" w:rsidRDefault="00B03AA9" w:rsidP="00B03AA9">
            <w:pPr>
              <w:pStyle w:val="Prrafodelista"/>
              <w:numPr>
                <w:ilvl w:val="0"/>
                <w:numId w:val="12"/>
              </w:numPr>
              <w:suppressAutoHyphens w:val="0"/>
              <w:autoSpaceDE w:val="0"/>
              <w:autoSpaceDN w:val="0"/>
              <w:adjustRightInd w:val="0"/>
              <w:spacing w:line="360" w:lineRule="auto"/>
              <w:jc w:val="both"/>
              <w:rPr>
                <w:rFonts w:eastAsiaTheme="minorHAnsi" w:cs="DejaVuSansCondensed"/>
                <w:color w:val="333333"/>
                <w:sz w:val="16"/>
                <w:szCs w:val="16"/>
                <w:lang w:val="es-ES" w:eastAsia="en-US"/>
              </w:rPr>
            </w:pPr>
          </w:p>
          <w:p w14:paraId="2325D641" w14:textId="77777777" w:rsidR="00B03AA9" w:rsidRPr="009C4250" w:rsidRDefault="00B03AA9" w:rsidP="00237E7D">
            <w:pPr>
              <w:suppressAutoHyphens w:val="0"/>
              <w:autoSpaceDE w:val="0"/>
              <w:autoSpaceDN w:val="0"/>
              <w:adjustRightInd w:val="0"/>
              <w:spacing w:line="360" w:lineRule="auto"/>
              <w:jc w:val="both"/>
              <w:rPr>
                <w:rFonts w:eastAsiaTheme="minorHAnsi" w:cs="DejaVuSansCondensed"/>
                <w:b/>
                <w:color w:val="333333"/>
                <w:sz w:val="16"/>
                <w:szCs w:val="16"/>
                <w:lang w:val="es-ES" w:eastAsia="en-US"/>
              </w:rPr>
            </w:pPr>
            <w:r w:rsidRPr="009C4250">
              <w:rPr>
                <w:rFonts w:eastAsiaTheme="minorHAnsi" w:cs="DejaVuSansCondensed"/>
                <w:b/>
                <w:color w:val="333333"/>
                <w:sz w:val="16"/>
                <w:szCs w:val="16"/>
                <w:lang w:val="es-ES" w:eastAsia="en-US"/>
              </w:rPr>
              <w:t>Medición da satisfacción</w:t>
            </w:r>
          </w:p>
          <w:p w14:paraId="7D99324F" w14:textId="77777777" w:rsidR="00D515BA" w:rsidRPr="009C4250"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val="es-ES" w:eastAsia="en-US"/>
              </w:rPr>
            </w:pPr>
            <w:r w:rsidRPr="009C4250">
              <w:rPr>
                <w:rFonts w:eastAsiaTheme="minorHAnsi" w:cs="DejaVuSansCondensed"/>
                <w:color w:val="333333"/>
                <w:sz w:val="16"/>
                <w:szCs w:val="16"/>
                <w:lang w:val="es-ES" w:eastAsia="en-US"/>
              </w:rPr>
              <w:t xml:space="preserve">Podemos considerar que as actividades de medición de satisfacción comezaron, no ciclo de doutoramento, no ano 2016 coa posta en marcha da primeira enquisa a estudantes, na que se valorou o curso 2015/16. </w:t>
            </w:r>
          </w:p>
          <w:p w14:paraId="792BF177" w14:textId="77777777" w:rsidR="00D515BA" w:rsidRPr="009C4250" w:rsidRDefault="00D515BA" w:rsidP="00D515BA">
            <w:pPr>
              <w:suppressAutoHyphens w:val="0"/>
              <w:autoSpaceDE w:val="0"/>
              <w:autoSpaceDN w:val="0"/>
              <w:adjustRightInd w:val="0"/>
              <w:spacing w:line="360" w:lineRule="auto"/>
              <w:jc w:val="both"/>
              <w:rPr>
                <w:rFonts w:eastAsiaTheme="minorHAnsi" w:cs="DejaVuSansCondensed"/>
                <w:color w:val="333333"/>
                <w:sz w:val="16"/>
                <w:szCs w:val="16"/>
                <w:lang w:val="es-ES" w:eastAsia="en-US"/>
              </w:rPr>
            </w:pPr>
            <w:r w:rsidRPr="009C4250">
              <w:rPr>
                <w:rFonts w:eastAsiaTheme="minorHAnsi" w:cs="DejaVuSansCondensed"/>
                <w:color w:val="333333"/>
                <w:sz w:val="16"/>
                <w:szCs w:val="16"/>
                <w:lang w:val="es-ES" w:eastAsia="en-US"/>
              </w:rPr>
              <w:t>Despois, a organización das actividades de medición da satisfacción tomou a forma de programa no que, de xeito cíclico, se programan e desenvolven as accións relacionadas con esta temática. A Comisión de Calidade da Eido analiza e aproba estas actividades.</w:t>
            </w:r>
          </w:p>
          <w:p w14:paraId="25DB4A4F" w14:textId="0CFEC0EF" w:rsidR="00D515BA" w:rsidRPr="009C4250" w:rsidRDefault="00BF665B" w:rsidP="00BF665B">
            <w:pPr>
              <w:suppressAutoHyphens w:val="0"/>
              <w:autoSpaceDE w:val="0"/>
              <w:autoSpaceDN w:val="0"/>
              <w:adjustRightInd w:val="0"/>
              <w:spacing w:line="360" w:lineRule="auto"/>
              <w:jc w:val="both"/>
              <w:rPr>
                <w:rFonts w:eastAsiaTheme="minorHAnsi" w:cs="DejaVuSansCondensed"/>
                <w:color w:val="333333"/>
                <w:sz w:val="16"/>
                <w:szCs w:val="16"/>
                <w:lang w:val="es-ES" w:eastAsia="en-US"/>
              </w:rPr>
            </w:pPr>
            <w:r w:rsidRPr="009C4250">
              <w:rPr>
                <w:rFonts w:eastAsiaTheme="minorHAnsi" w:cs="DejaVuSansCondensed"/>
                <w:color w:val="333333"/>
                <w:sz w:val="16"/>
                <w:szCs w:val="16"/>
                <w:lang w:val="es-ES" w:eastAsia="en-US"/>
              </w:rPr>
              <w:t xml:space="preserve">A.- </w:t>
            </w:r>
            <w:r w:rsidR="00D515BA" w:rsidRPr="009C4250">
              <w:rPr>
                <w:rFonts w:eastAsiaTheme="minorHAnsi" w:cs="DejaVuSansCondensed"/>
                <w:i/>
                <w:iCs/>
                <w:color w:val="333333"/>
                <w:sz w:val="16"/>
                <w:szCs w:val="16"/>
                <w:u w:val="single"/>
                <w:lang w:val="es-ES" w:eastAsia="en-US"/>
              </w:rPr>
              <w:t>Primeiro ciclo</w:t>
            </w:r>
            <w:r w:rsidR="00D515BA" w:rsidRPr="009C4250">
              <w:rPr>
                <w:rFonts w:eastAsiaTheme="minorHAnsi" w:cs="DejaVuSansCondensed"/>
                <w:color w:val="333333"/>
                <w:sz w:val="16"/>
                <w:szCs w:val="16"/>
                <w:lang w:val="es-ES" w:eastAsia="en-US"/>
              </w:rPr>
              <w:t>: 2017/18 a 2018/19</w:t>
            </w:r>
          </w:p>
          <w:p w14:paraId="68BE77B6" w14:textId="77777777" w:rsidR="00D515BA" w:rsidRPr="009C4250"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val="es-ES" w:eastAsia="en-US"/>
              </w:rPr>
            </w:pPr>
            <w:r w:rsidRPr="009C4250">
              <w:rPr>
                <w:rFonts w:eastAsiaTheme="minorHAnsi" w:cs="DejaVuSansCondensed"/>
                <w:color w:val="333333"/>
                <w:sz w:val="16"/>
                <w:szCs w:val="16"/>
                <w:lang w:val="es-ES" w:eastAsia="en-US"/>
              </w:rPr>
              <w:t>Consolidación da enquisa anual de estudantes de 1º e 3º ano (cursos 2016/17 e 2017/18)</w:t>
            </w:r>
          </w:p>
          <w:p w14:paraId="6E03781A" w14:textId="77777777" w:rsidR="00D515BA" w:rsidRPr="009C4250"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val="es-ES" w:eastAsia="en-US"/>
              </w:rPr>
            </w:pPr>
            <w:r w:rsidRPr="009C4250">
              <w:rPr>
                <w:rFonts w:eastAsiaTheme="minorHAnsi" w:cs="DejaVuSansCondensed"/>
                <w:color w:val="333333"/>
                <w:sz w:val="16"/>
                <w:szCs w:val="16"/>
                <w:lang w:val="es-ES" w:eastAsia="en-US"/>
              </w:rPr>
              <w:t>2018: Realización da primeira enquisa ao PDI (directores e titores de teses), tomando toda a poboación histórica desde 2013.</w:t>
            </w:r>
          </w:p>
          <w:p w14:paraId="1623685F" w14:textId="77777777" w:rsidR="00D515BA" w:rsidRPr="009C4250"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val="es-ES" w:eastAsia="en-US"/>
              </w:rPr>
            </w:pPr>
            <w:r w:rsidRPr="009C4250">
              <w:rPr>
                <w:rFonts w:eastAsiaTheme="minorHAnsi" w:cs="DejaVuSansCondensed"/>
                <w:color w:val="333333"/>
                <w:sz w:val="16"/>
                <w:szCs w:val="16"/>
                <w:lang w:val="es-ES" w:eastAsia="en-US"/>
              </w:rPr>
              <w:t xml:space="preserve">As análises de resultados e toma de accións de mellora realizáronse na Comisión de Calidade da Eido en xullo de 2020. </w:t>
            </w:r>
          </w:p>
          <w:p w14:paraId="6767BFC7" w14:textId="08484826" w:rsidR="00D515BA" w:rsidRPr="009C4250" w:rsidRDefault="00BF665B" w:rsidP="00D515BA">
            <w:pPr>
              <w:suppressAutoHyphens w:val="0"/>
              <w:autoSpaceDE w:val="0"/>
              <w:autoSpaceDN w:val="0"/>
              <w:adjustRightInd w:val="0"/>
              <w:spacing w:line="360" w:lineRule="auto"/>
              <w:jc w:val="both"/>
              <w:rPr>
                <w:rFonts w:eastAsiaTheme="minorHAnsi" w:cs="DejaVuSansCondensed"/>
                <w:color w:val="333333"/>
                <w:sz w:val="16"/>
                <w:szCs w:val="16"/>
                <w:lang w:val="es-ES" w:eastAsia="en-US"/>
              </w:rPr>
            </w:pPr>
            <w:r w:rsidRPr="009C4250">
              <w:rPr>
                <w:rFonts w:eastAsiaTheme="minorHAnsi" w:cs="DejaVuSansCondensed"/>
                <w:color w:val="333333"/>
                <w:sz w:val="16"/>
                <w:szCs w:val="16"/>
                <w:lang w:val="es-ES" w:eastAsia="en-US"/>
              </w:rPr>
              <w:t xml:space="preserve">B.- </w:t>
            </w:r>
            <w:r w:rsidR="00D515BA" w:rsidRPr="009C4250">
              <w:rPr>
                <w:rFonts w:eastAsiaTheme="minorHAnsi" w:cs="DejaVuSansCondensed"/>
                <w:i/>
                <w:iCs/>
                <w:color w:val="333333"/>
                <w:sz w:val="16"/>
                <w:szCs w:val="16"/>
                <w:u w:val="single"/>
                <w:lang w:val="es-ES" w:eastAsia="en-US"/>
              </w:rPr>
              <w:t>Segundo ciclo</w:t>
            </w:r>
            <w:r w:rsidR="00D515BA" w:rsidRPr="009C4250">
              <w:rPr>
                <w:rFonts w:eastAsiaTheme="minorHAnsi" w:cs="DejaVuSansCondensed"/>
                <w:color w:val="333333"/>
                <w:sz w:val="16"/>
                <w:szCs w:val="16"/>
                <w:lang w:val="es-ES" w:eastAsia="en-US"/>
              </w:rPr>
              <w:t xml:space="preserve"> (actual): 2019/20 a 2021/22</w:t>
            </w:r>
          </w:p>
          <w:p w14:paraId="12352923" w14:textId="5D73A72E" w:rsidR="00D515BA" w:rsidRPr="009C4250" w:rsidRDefault="00F155F2" w:rsidP="00F155F2">
            <w:pPr>
              <w:pStyle w:val="Prrafodelista"/>
              <w:numPr>
                <w:ilvl w:val="0"/>
                <w:numId w:val="17"/>
              </w:numPr>
              <w:suppressAutoHyphens w:val="0"/>
              <w:autoSpaceDE w:val="0"/>
              <w:autoSpaceDN w:val="0"/>
              <w:adjustRightInd w:val="0"/>
              <w:spacing w:line="360" w:lineRule="auto"/>
              <w:jc w:val="both"/>
              <w:rPr>
                <w:rFonts w:eastAsiaTheme="minorHAnsi" w:cs="DejaVuSansCondensed"/>
                <w:color w:val="333333"/>
                <w:sz w:val="16"/>
                <w:szCs w:val="16"/>
                <w:lang w:val="es-ES" w:eastAsia="en-US"/>
              </w:rPr>
            </w:pPr>
            <w:r w:rsidRPr="009C4250">
              <w:rPr>
                <w:rFonts w:eastAsiaTheme="minorHAnsi" w:cs="DejaVuSansCondensed"/>
                <w:color w:val="333333"/>
                <w:sz w:val="16"/>
                <w:szCs w:val="16"/>
                <w:lang w:val="es-ES" w:eastAsia="en-US"/>
              </w:rPr>
              <w:t>2020, 2021 e 2022</w:t>
            </w:r>
            <w:r w:rsidR="00D515BA" w:rsidRPr="009C4250">
              <w:rPr>
                <w:rFonts w:eastAsiaTheme="minorHAnsi" w:cs="DejaVuSansCondensed"/>
                <w:color w:val="333333"/>
                <w:sz w:val="16"/>
                <w:szCs w:val="16"/>
                <w:lang w:val="es-ES" w:eastAsia="en-US"/>
              </w:rPr>
              <w:t>: realización da enquisa anual a estudantes de 1º e 3º ano (de forma extraordinaria cursos 2018/19 –retrasada pola pandemia- e 2019/20)</w:t>
            </w:r>
          </w:p>
          <w:p w14:paraId="59B19930" w14:textId="1BC4C021" w:rsidR="00396DE4" w:rsidRPr="009C4250" w:rsidRDefault="00D515BA"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val="es-ES" w:eastAsia="en-US"/>
              </w:rPr>
            </w:pPr>
            <w:r w:rsidRPr="009C4250">
              <w:rPr>
                <w:rFonts w:eastAsiaTheme="minorHAnsi" w:cs="DejaVuSansCondensed"/>
                <w:color w:val="333333"/>
                <w:sz w:val="16"/>
                <w:szCs w:val="16"/>
                <w:lang w:val="es-ES" w:eastAsia="en-US"/>
              </w:rPr>
              <w:t>2020</w:t>
            </w:r>
            <w:r w:rsidR="00396DE4" w:rsidRPr="009C4250">
              <w:rPr>
                <w:rFonts w:eastAsiaTheme="minorHAnsi" w:cs="DejaVuSansCondensed"/>
                <w:color w:val="333333"/>
                <w:sz w:val="16"/>
                <w:szCs w:val="16"/>
                <w:lang w:val="es-ES" w:eastAsia="en-US"/>
              </w:rPr>
              <w:t xml:space="preserve"> e 2022</w:t>
            </w:r>
            <w:r w:rsidRPr="009C4250">
              <w:rPr>
                <w:rFonts w:eastAsiaTheme="minorHAnsi" w:cs="DejaVuSansCondensed"/>
                <w:color w:val="333333"/>
                <w:sz w:val="16"/>
                <w:szCs w:val="16"/>
                <w:lang w:val="es-ES" w:eastAsia="en-US"/>
              </w:rPr>
              <w:t>: enquisa</w:t>
            </w:r>
            <w:r w:rsidR="00396DE4" w:rsidRPr="009C4250">
              <w:rPr>
                <w:rFonts w:eastAsiaTheme="minorHAnsi" w:cs="DejaVuSansCondensed"/>
                <w:color w:val="333333"/>
                <w:sz w:val="16"/>
                <w:szCs w:val="16"/>
                <w:lang w:val="es-ES" w:eastAsia="en-US"/>
              </w:rPr>
              <w:t>s</w:t>
            </w:r>
            <w:r w:rsidRPr="009C4250">
              <w:rPr>
                <w:rFonts w:eastAsiaTheme="minorHAnsi" w:cs="DejaVuSansCondensed"/>
                <w:color w:val="333333"/>
                <w:sz w:val="16"/>
                <w:szCs w:val="16"/>
                <w:lang w:val="es-ES" w:eastAsia="en-US"/>
              </w:rPr>
              <w:t xml:space="preserve"> ao PDI (directores e titores de teses), cos datos do período 2018/19 e </w:t>
            </w:r>
            <w:r w:rsidRPr="009C4250">
              <w:rPr>
                <w:rFonts w:eastAsiaTheme="minorHAnsi" w:cs="DejaVuSansCondensed"/>
                <w:color w:val="auto"/>
                <w:sz w:val="16"/>
                <w:szCs w:val="16"/>
                <w:lang w:val="es-ES" w:eastAsia="en-US"/>
              </w:rPr>
              <w:t>2019/20</w:t>
            </w:r>
            <w:r w:rsidR="00396DE4" w:rsidRPr="009C4250">
              <w:rPr>
                <w:rFonts w:eastAsiaTheme="minorHAnsi" w:cs="DejaVuSansCondensed"/>
                <w:color w:val="auto"/>
                <w:sz w:val="16"/>
                <w:szCs w:val="16"/>
                <w:lang w:val="es-ES" w:eastAsia="en-US"/>
              </w:rPr>
              <w:t>, e 2020/21 e 2021/22, respectivamente.</w:t>
            </w:r>
          </w:p>
          <w:p w14:paraId="3B7910A1" w14:textId="2CE6E47A" w:rsidR="00D515BA" w:rsidRPr="009C4250" w:rsidRDefault="00D515BA" w:rsidP="00D515BA">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val="es-ES" w:eastAsia="en-US"/>
              </w:rPr>
            </w:pPr>
            <w:r w:rsidRPr="009C4250">
              <w:rPr>
                <w:rFonts w:eastAsiaTheme="minorHAnsi" w:cs="DejaVuSansCondensed"/>
                <w:color w:val="auto"/>
                <w:sz w:val="16"/>
                <w:szCs w:val="16"/>
                <w:lang w:val="es-ES" w:eastAsia="en-US"/>
              </w:rPr>
              <w:t>Aprobación de novos cuestionarios (PAS) e fichas metodolóxicas</w:t>
            </w:r>
            <w:r w:rsidR="0006637D" w:rsidRPr="009C4250">
              <w:rPr>
                <w:rFonts w:eastAsiaTheme="minorHAnsi" w:cs="DejaVuSansCondensed"/>
                <w:color w:val="auto"/>
                <w:sz w:val="16"/>
                <w:szCs w:val="16"/>
                <w:lang w:val="es-ES" w:eastAsia="en-US"/>
              </w:rPr>
              <w:t xml:space="preserve"> harmonizados, por grupos de interese, entre as 3 universidades do SUG</w:t>
            </w:r>
            <w:r w:rsidRPr="009C4250">
              <w:rPr>
                <w:rFonts w:eastAsiaTheme="minorHAnsi" w:cs="DejaVuSansCondensed"/>
                <w:color w:val="auto"/>
                <w:sz w:val="16"/>
                <w:szCs w:val="16"/>
                <w:lang w:val="es-ES" w:eastAsia="en-US"/>
              </w:rPr>
              <w:t>.</w:t>
            </w:r>
            <w:r w:rsidR="002B35DF" w:rsidRPr="009C4250">
              <w:rPr>
                <w:rFonts w:eastAsiaTheme="minorHAnsi" w:cs="DejaVuSansCondensed"/>
                <w:color w:val="auto"/>
                <w:sz w:val="16"/>
                <w:szCs w:val="16"/>
                <w:lang w:val="es-ES" w:eastAsia="en-US"/>
              </w:rPr>
              <w:t xml:space="preserve"> </w:t>
            </w:r>
            <w:r w:rsidR="005C4D38" w:rsidRPr="009C4250">
              <w:rPr>
                <w:rFonts w:eastAsiaTheme="minorHAnsi" w:cs="DejaVuSansCondensed"/>
                <w:color w:val="auto"/>
                <w:sz w:val="16"/>
                <w:szCs w:val="16"/>
                <w:lang w:val="es-ES" w:eastAsia="en-US"/>
              </w:rPr>
              <w:t>R</w:t>
            </w:r>
            <w:r w:rsidR="002B35DF" w:rsidRPr="009C4250">
              <w:rPr>
                <w:rFonts w:eastAsiaTheme="minorHAnsi" w:cs="DejaVuSansCondensed"/>
                <w:color w:val="auto"/>
                <w:sz w:val="16"/>
                <w:szCs w:val="16"/>
                <w:lang w:val="es-ES" w:eastAsia="en-US"/>
              </w:rPr>
              <w:t xml:space="preserve">ealización: </w:t>
            </w:r>
            <w:r w:rsidR="005C4D38" w:rsidRPr="009C4250">
              <w:rPr>
                <w:rFonts w:eastAsiaTheme="minorHAnsi" w:cs="DejaVuSansCondensed"/>
                <w:color w:val="auto"/>
                <w:sz w:val="16"/>
                <w:szCs w:val="16"/>
                <w:lang w:val="es-ES" w:eastAsia="en-US"/>
              </w:rPr>
              <w:t>novembro</w:t>
            </w:r>
            <w:r w:rsidR="002B35DF" w:rsidRPr="009C4250">
              <w:rPr>
                <w:rFonts w:eastAsiaTheme="minorHAnsi" w:cs="DejaVuSansCondensed"/>
                <w:color w:val="auto"/>
                <w:sz w:val="16"/>
                <w:szCs w:val="16"/>
                <w:lang w:val="es-ES" w:eastAsia="en-US"/>
              </w:rPr>
              <w:t xml:space="preserve"> 2021</w:t>
            </w:r>
          </w:p>
          <w:p w14:paraId="65C3E212" w14:textId="77777777" w:rsidR="00BF665B" w:rsidRPr="009C4250" w:rsidRDefault="002B35DF" w:rsidP="00BF665B">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val="es-ES" w:eastAsia="en-US"/>
              </w:rPr>
            </w:pPr>
            <w:r w:rsidRPr="009C4250">
              <w:rPr>
                <w:rFonts w:eastAsiaTheme="minorHAnsi" w:cs="DejaVuSansCondensed"/>
                <w:color w:val="auto"/>
                <w:sz w:val="16"/>
                <w:szCs w:val="16"/>
                <w:lang w:val="es-ES" w:eastAsia="en-US"/>
              </w:rPr>
              <w:lastRenderedPageBreak/>
              <w:t xml:space="preserve">Egresados: </w:t>
            </w:r>
            <w:r w:rsidR="0006637D" w:rsidRPr="009C4250">
              <w:rPr>
                <w:rFonts w:eastAsiaTheme="minorHAnsi" w:cs="DejaVuSansCondensed"/>
                <w:color w:val="auto"/>
                <w:sz w:val="16"/>
                <w:szCs w:val="16"/>
                <w:lang w:val="es-ES" w:eastAsia="en-US"/>
              </w:rPr>
              <w:t xml:space="preserve">1º estudo histórico de inserción laboral 1990-2020 en novembro de 2022. Realización do 1º estudo anual de inserción laboral e satisfacción, sobre o curso 2020/21, </w:t>
            </w:r>
            <w:r w:rsidRPr="009C4250">
              <w:rPr>
                <w:rFonts w:eastAsiaTheme="minorHAnsi" w:cs="DejaVuSansCondensed"/>
                <w:color w:val="auto"/>
                <w:sz w:val="16"/>
                <w:szCs w:val="16"/>
                <w:lang w:val="es-ES" w:eastAsia="en-US"/>
              </w:rPr>
              <w:t xml:space="preserve">en </w:t>
            </w:r>
            <w:r w:rsidR="0006637D" w:rsidRPr="009C4250">
              <w:rPr>
                <w:rFonts w:eastAsiaTheme="minorHAnsi" w:cs="DejaVuSansCondensed"/>
                <w:color w:val="auto"/>
                <w:sz w:val="16"/>
                <w:szCs w:val="16"/>
                <w:lang w:val="es-ES" w:eastAsia="en-US"/>
              </w:rPr>
              <w:t xml:space="preserve">outubro de </w:t>
            </w:r>
            <w:r w:rsidRPr="009C4250">
              <w:rPr>
                <w:rFonts w:eastAsiaTheme="minorHAnsi" w:cs="DejaVuSansCondensed"/>
                <w:color w:val="auto"/>
                <w:sz w:val="16"/>
                <w:szCs w:val="16"/>
                <w:lang w:val="es-ES" w:eastAsia="en-US"/>
              </w:rPr>
              <w:t>202</w:t>
            </w:r>
            <w:r w:rsidR="0006637D" w:rsidRPr="009C4250">
              <w:rPr>
                <w:rFonts w:eastAsiaTheme="minorHAnsi" w:cs="DejaVuSansCondensed"/>
                <w:color w:val="auto"/>
                <w:sz w:val="16"/>
                <w:szCs w:val="16"/>
                <w:lang w:val="es-ES" w:eastAsia="en-US"/>
              </w:rPr>
              <w:t>3</w:t>
            </w:r>
            <w:r w:rsidR="00956CDF" w:rsidRPr="009C4250">
              <w:rPr>
                <w:rFonts w:eastAsiaTheme="minorHAnsi" w:cs="DejaVuSansCondensed"/>
                <w:color w:val="auto"/>
                <w:sz w:val="16"/>
                <w:szCs w:val="16"/>
                <w:lang w:val="es-ES" w:eastAsia="en-US"/>
              </w:rPr>
              <w:t xml:space="preserve">, a través do </w:t>
            </w:r>
            <w:r w:rsidR="0006637D" w:rsidRPr="009C4250">
              <w:rPr>
                <w:rFonts w:eastAsiaTheme="minorHAnsi" w:cs="DejaVuSansCondensed"/>
                <w:color w:val="auto"/>
                <w:sz w:val="16"/>
                <w:szCs w:val="16"/>
                <w:lang w:val="es-ES" w:eastAsia="en-US"/>
              </w:rPr>
              <w:t xml:space="preserve">Observatorio de Egresados do </w:t>
            </w:r>
            <w:r w:rsidR="00956CDF" w:rsidRPr="009C4250">
              <w:rPr>
                <w:rFonts w:eastAsiaTheme="minorHAnsi" w:cs="DejaVuSansCondensed"/>
                <w:color w:val="auto"/>
                <w:sz w:val="16"/>
                <w:szCs w:val="16"/>
                <w:lang w:val="es-ES" w:eastAsia="en-US"/>
              </w:rPr>
              <w:t>Consello Social</w:t>
            </w:r>
            <w:r w:rsidR="0006637D" w:rsidRPr="009C4250">
              <w:rPr>
                <w:rFonts w:eastAsiaTheme="minorHAnsi" w:cs="DejaVuSansCondensed"/>
                <w:color w:val="auto"/>
                <w:sz w:val="16"/>
                <w:szCs w:val="16"/>
                <w:lang w:val="es-ES" w:eastAsia="en-US"/>
              </w:rPr>
              <w:t>.</w:t>
            </w:r>
          </w:p>
          <w:p w14:paraId="0A7662FB" w14:textId="155835BB" w:rsidR="00BD17FB" w:rsidRPr="009C4250" w:rsidRDefault="00BF665B" w:rsidP="00BF665B">
            <w:pPr>
              <w:suppressAutoHyphens w:val="0"/>
              <w:autoSpaceDE w:val="0"/>
              <w:autoSpaceDN w:val="0"/>
              <w:adjustRightInd w:val="0"/>
              <w:spacing w:line="360" w:lineRule="auto"/>
              <w:jc w:val="both"/>
              <w:rPr>
                <w:rFonts w:eastAsiaTheme="minorHAnsi" w:cs="DejaVuSansCondensed"/>
                <w:color w:val="auto"/>
                <w:sz w:val="16"/>
                <w:szCs w:val="16"/>
                <w:lang w:val="es-ES" w:eastAsia="en-US"/>
              </w:rPr>
            </w:pPr>
            <w:r w:rsidRPr="009C4250">
              <w:rPr>
                <w:color w:val="auto"/>
                <w:sz w:val="16"/>
                <w:szCs w:val="16"/>
                <w:lang w:val="es-ES"/>
              </w:rPr>
              <w:t xml:space="preserve">C.- </w:t>
            </w:r>
            <w:r w:rsidR="00BD17FB" w:rsidRPr="009C4250">
              <w:rPr>
                <w:i/>
                <w:iCs/>
                <w:color w:val="auto"/>
                <w:sz w:val="16"/>
                <w:szCs w:val="16"/>
                <w:u w:val="single"/>
                <w:lang w:val="es-ES"/>
              </w:rPr>
              <w:t>Terceiro ciclo</w:t>
            </w:r>
            <w:r w:rsidR="00BD17FB" w:rsidRPr="009C4250">
              <w:rPr>
                <w:color w:val="auto"/>
                <w:sz w:val="16"/>
                <w:szCs w:val="16"/>
                <w:lang w:val="es-ES"/>
              </w:rPr>
              <w:t xml:space="preserve">: 2022/23 a 2025/26: </w:t>
            </w:r>
            <w:r w:rsidR="009A7567" w:rsidRPr="009C4250">
              <w:rPr>
                <w:color w:val="auto"/>
                <w:sz w:val="16"/>
                <w:szCs w:val="16"/>
                <w:lang w:val="es-ES"/>
              </w:rPr>
              <w:t xml:space="preserve">aprobado na </w:t>
            </w:r>
            <w:r w:rsidR="005C78C2" w:rsidRPr="009C4250">
              <w:rPr>
                <w:color w:val="auto"/>
                <w:sz w:val="16"/>
                <w:szCs w:val="16"/>
                <w:lang w:val="es-ES"/>
              </w:rPr>
              <w:t xml:space="preserve">Comisión de Calidade </w:t>
            </w:r>
            <w:r w:rsidR="009A7567" w:rsidRPr="009C4250">
              <w:rPr>
                <w:color w:val="auto"/>
                <w:sz w:val="16"/>
                <w:szCs w:val="16"/>
                <w:lang w:val="es-ES"/>
              </w:rPr>
              <w:t>en xullo de</w:t>
            </w:r>
            <w:r w:rsidR="005C78C2" w:rsidRPr="009C4250">
              <w:rPr>
                <w:color w:val="auto"/>
                <w:sz w:val="16"/>
                <w:szCs w:val="16"/>
                <w:lang w:val="es-ES"/>
              </w:rPr>
              <w:t xml:space="preserve"> 2023</w:t>
            </w:r>
            <w:r w:rsidR="009A7567" w:rsidRPr="009C4250">
              <w:rPr>
                <w:color w:val="auto"/>
                <w:sz w:val="16"/>
                <w:szCs w:val="16"/>
                <w:lang w:val="es-ES"/>
              </w:rPr>
              <w:t>.</w:t>
            </w:r>
          </w:p>
          <w:p w14:paraId="228B7EE9" w14:textId="07C959BF" w:rsidR="00BD17FB" w:rsidRPr="009C4250" w:rsidRDefault="00F155F2"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val="es-ES" w:eastAsia="en-US"/>
              </w:rPr>
            </w:pPr>
            <w:r w:rsidRPr="009C4250">
              <w:rPr>
                <w:rFonts w:eastAsiaTheme="minorHAnsi" w:cs="DejaVuSansCondensed"/>
                <w:color w:val="auto"/>
                <w:sz w:val="16"/>
                <w:szCs w:val="16"/>
                <w:lang w:val="es-ES" w:eastAsia="en-US"/>
              </w:rPr>
              <w:t>2023</w:t>
            </w:r>
            <w:r w:rsidR="00396DE4" w:rsidRPr="009C4250">
              <w:rPr>
                <w:rFonts w:eastAsiaTheme="minorHAnsi" w:cs="DejaVuSansCondensed"/>
                <w:color w:val="auto"/>
                <w:sz w:val="16"/>
                <w:szCs w:val="16"/>
                <w:lang w:val="es-ES" w:eastAsia="en-US"/>
              </w:rPr>
              <w:t xml:space="preserve"> e 2024</w:t>
            </w:r>
            <w:r w:rsidRPr="009C4250">
              <w:rPr>
                <w:rFonts w:eastAsiaTheme="minorHAnsi" w:cs="DejaVuSansCondensed"/>
                <w:color w:val="auto"/>
                <w:sz w:val="16"/>
                <w:szCs w:val="16"/>
                <w:lang w:val="es-ES" w:eastAsia="en-US"/>
              </w:rPr>
              <w:t>: realización da enquisa anual a estudantes de 1º e 3º ano</w:t>
            </w:r>
            <w:r w:rsidR="00396DE4" w:rsidRPr="009C4250">
              <w:rPr>
                <w:rFonts w:eastAsiaTheme="minorHAnsi" w:cs="DejaVuSansCondensed"/>
                <w:color w:val="auto"/>
                <w:sz w:val="16"/>
                <w:szCs w:val="16"/>
                <w:lang w:val="es-ES" w:eastAsia="en-US"/>
              </w:rPr>
              <w:t>,</w:t>
            </w:r>
            <w:r w:rsidRPr="009C4250">
              <w:rPr>
                <w:rFonts w:eastAsiaTheme="minorHAnsi" w:cs="DejaVuSansCondensed"/>
                <w:color w:val="auto"/>
                <w:sz w:val="16"/>
                <w:szCs w:val="16"/>
                <w:lang w:val="es-ES" w:eastAsia="en-US"/>
              </w:rPr>
              <w:t xml:space="preserve"> curso</w:t>
            </w:r>
            <w:r w:rsidR="00396DE4" w:rsidRPr="009C4250">
              <w:rPr>
                <w:rFonts w:eastAsiaTheme="minorHAnsi" w:cs="DejaVuSansCondensed"/>
                <w:color w:val="auto"/>
                <w:sz w:val="16"/>
                <w:szCs w:val="16"/>
                <w:lang w:val="es-ES" w:eastAsia="en-US"/>
              </w:rPr>
              <w:t>s</w:t>
            </w:r>
            <w:r w:rsidRPr="009C4250">
              <w:rPr>
                <w:rFonts w:eastAsiaTheme="minorHAnsi" w:cs="DejaVuSansCondensed"/>
                <w:color w:val="auto"/>
                <w:sz w:val="16"/>
                <w:szCs w:val="16"/>
                <w:lang w:val="es-ES" w:eastAsia="en-US"/>
              </w:rPr>
              <w:t xml:space="preserve"> 2022/</w:t>
            </w:r>
            <w:r w:rsidR="00396DE4" w:rsidRPr="009C4250">
              <w:rPr>
                <w:rFonts w:eastAsiaTheme="minorHAnsi" w:cs="DejaVuSansCondensed"/>
                <w:color w:val="auto"/>
                <w:sz w:val="16"/>
                <w:szCs w:val="16"/>
                <w:lang w:val="es-ES" w:eastAsia="en-US"/>
              </w:rPr>
              <w:t>2</w:t>
            </w:r>
            <w:r w:rsidRPr="009C4250">
              <w:rPr>
                <w:rFonts w:eastAsiaTheme="minorHAnsi" w:cs="DejaVuSansCondensed"/>
                <w:color w:val="auto"/>
                <w:sz w:val="16"/>
                <w:szCs w:val="16"/>
                <w:lang w:val="es-ES" w:eastAsia="en-US"/>
              </w:rPr>
              <w:t>3</w:t>
            </w:r>
            <w:r w:rsidR="00396DE4" w:rsidRPr="009C4250">
              <w:rPr>
                <w:rFonts w:eastAsiaTheme="minorHAnsi" w:cs="DejaVuSansCondensed"/>
                <w:color w:val="auto"/>
                <w:sz w:val="16"/>
                <w:szCs w:val="16"/>
                <w:lang w:val="es-ES" w:eastAsia="en-US"/>
              </w:rPr>
              <w:t xml:space="preserve"> e 2023/24</w:t>
            </w:r>
          </w:p>
          <w:p w14:paraId="5284B9EB" w14:textId="601824EF" w:rsidR="00396DE4" w:rsidRPr="009C4250" w:rsidRDefault="00396DE4"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val="es-ES" w:eastAsia="en-US"/>
              </w:rPr>
            </w:pPr>
            <w:r w:rsidRPr="009C4250">
              <w:rPr>
                <w:rFonts w:eastAsiaTheme="minorHAnsi" w:cs="DejaVuSansCondensed"/>
                <w:color w:val="auto"/>
                <w:sz w:val="16"/>
                <w:szCs w:val="16"/>
                <w:lang w:val="es-ES" w:eastAsia="en-US"/>
              </w:rPr>
              <w:t xml:space="preserve">2024: </w:t>
            </w:r>
            <w:r w:rsidR="00F73453" w:rsidRPr="009C4250">
              <w:rPr>
                <w:rFonts w:eastAsiaTheme="minorHAnsi" w:cs="DejaVuSansCondensed"/>
                <w:color w:val="auto"/>
                <w:sz w:val="16"/>
                <w:szCs w:val="16"/>
                <w:lang w:val="es-ES" w:eastAsia="en-US"/>
              </w:rPr>
              <w:t>cuarta</w:t>
            </w:r>
            <w:r w:rsidRPr="009C4250">
              <w:rPr>
                <w:rFonts w:eastAsiaTheme="minorHAnsi" w:cs="DejaVuSansCondensed"/>
                <w:color w:val="auto"/>
                <w:sz w:val="16"/>
                <w:szCs w:val="16"/>
                <w:lang w:val="es-ES" w:eastAsia="en-US"/>
              </w:rPr>
              <w:t xml:space="preserve"> enquisa ao PDI (directores e titores de teses), cos datos do período 202</w:t>
            </w:r>
            <w:r w:rsidR="00F73453" w:rsidRPr="009C4250">
              <w:rPr>
                <w:rFonts w:eastAsiaTheme="minorHAnsi" w:cs="DejaVuSansCondensed"/>
                <w:color w:val="auto"/>
                <w:sz w:val="16"/>
                <w:szCs w:val="16"/>
                <w:lang w:val="es-ES" w:eastAsia="en-US"/>
              </w:rPr>
              <w:t>2</w:t>
            </w:r>
            <w:r w:rsidRPr="009C4250">
              <w:rPr>
                <w:rFonts w:eastAsiaTheme="minorHAnsi" w:cs="DejaVuSansCondensed"/>
                <w:color w:val="auto"/>
                <w:sz w:val="16"/>
                <w:szCs w:val="16"/>
                <w:lang w:val="es-ES" w:eastAsia="en-US"/>
              </w:rPr>
              <w:t>/2</w:t>
            </w:r>
            <w:r w:rsidR="00F73453" w:rsidRPr="009C4250">
              <w:rPr>
                <w:rFonts w:eastAsiaTheme="minorHAnsi" w:cs="DejaVuSansCondensed"/>
                <w:color w:val="auto"/>
                <w:sz w:val="16"/>
                <w:szCs w:val="16"/>
                <w:lang w:val="es-ES" w:eastAsia="en-US"/>
              </w:rPr>
              <w:t>3</w:t>
            </w:r>
            <w:r w:rsidRPr="009C4250">
              <w:rPr>
                <w:rFonts w:eastAsiaTheme="minorHAnsi" w:cs="DejaVuSansCondensed"/>
                <w:color w:val="auto"/>
                <w:sz w:val="16"/>
                <w:szCs w:val="16"/>
                <w:lang w:val="es-ES" w:eastAsia="en-US"/>
              </w:rPr>
              <w:t xml:space="preserve"> e 202</w:t>
            </w:r>
            <w:r w:rsidR="00F73453" w:rsidRPr="009C4250">
              <w:rPr>
                <w:rFonts w:eastAsiaTheme="minorHAnsi" w:cs="DejaVuSansCondensed"/>
                <w:color w:val="auto"/>
                <w:sz w:val="16"/>
                <w:szCs w:val="16"/>
                <w:lang w:val="es-ES" w:eastAsia="en-US"/>
              </w:rPr>
              <w:t>3</w:t>
            </w:r>
            <w:r w:rsidRPr="009C4250">
              <w:rPr>
                <w:rFonts w:eastAsiaTheme="minorHAnsi" w:cs="DejaVuSansCondensed"/>
                <w:color w:val="auto"/>
                <w:sz w:val="16"/>
                <w:szCs w:val="16"/>
                <w:lang w:val="es-ES" w:eastAsia="en-US"/>
              </w:rPr>
              <w:t>/2</w:t>
            </w:r>
            <w:r w:rsidR="00F73453" w:rsidRPr="009C4250">
              <w:rPr>
                <w:rFonts w:eastAsiaTheme="minorHAnsi" w:cs="DejaVuSansCondensed"/>
                <w:color w:val="auto"/>
                <w:sz w:val="16"/>
                <w:szCs w:val="16"/>
                <w:lang w:val="es-ES" w:eastAsia="en-US"/>
              </w:rPr>
              <w:t>4</w:t>
            </w:r>
          </w:p>
          <w:p w14:paraId="44BFC4D9" w14:textId="3D29FC2B" w:rsidR="00396DE4" w:rsidRPr="009C4250" w:rsidRDefault="00396DE4" w:rsidP="00396DE4">
            <w:pPr>
              <w:pStyle w:val="Prrafodelista"/>
              <w:numPr>
                <w:ilvl w:val="0"/>
                <w:numId w:val="17"/>
              </w:numPr>
              <w:suppressAutoHyphens w:val="0"/>
              <w:autoSpaceDE w:val="0"/>
              <w:autoSpaceDN w:val="0"/>
              <w:adjustRightInd w:val="0"/>
              <w:spacing w:line="360" w:lineRule="auto"/>
              <w:jc w:val="both"/>
              <w:rPr>
                <w:rFonts w:eastAsiaTheme="minorHAnsi" w:cs="DejaVuSansCondensed"/>
                <w:color w:val="auto"/>
                <w:sz w:val="16"/>
                <w:szCs w:val="16"/>
                <w:lang w:val="es-ES" w:eastAsia="en-US"/>
              </w:rPr>
            </w:pPr>
            <w:r w:rsidRPr="009C4250">
              <w:rPr>
                <w:rFonts w:eastAsiaTheme="minorHAnsi" w:cs="DejaVuSansCondensed"/>
                <w:color w:val="auto"/>
                <w:sz w:val="16"/>
                <w:szCs w:val="16"/>
                <w:lang w:val="es-ES" w:eastAsia="en-US"/>
              </w:rPr>
              <w:t>2023: enquisa de inserción laboral a egresados do 2020/21</w:t>
            </w:r>
          </w:p>
          <w:p w14:paraId="634030B5" w14:textId="77777777" w:rsidR="00396DE4" w:rsidRPr="009C4250" w:rsidRDefault="00396DE4" w:rsidP="00396DE4">
            <w:pPr>
              <w:pStyle w:val="Prrafodelista"/>
              <w:suppressAutoHyphens w:val="0"/>
              <w:autoSpaceDE w:val="0"/>
              <w:autoSpaceDN w:val="0"/>
              <w:adjustRightInd w:val="0"/>
              <w:spacing w:line="360" w:lineRule="auto"/>
              <w:jc w:val="both"/>
              <w:rPr>
                <w:rFonts w:eastAsiaTheme="minorHAnsi" w:cs="DejaVuSansCondensed"/>
                <w:color w:val="333333"/>
                <w:sz w:val="16"/>
                <w:szCs w:val="16"/>
                <w:lang w:val="es-ES" w:eastAsia="en-US"/>
              </w:rPr>
            </w:pPr>
          </w:p>
          <w:p w14:paraId="5917983C" w14:textId="77777777" w:rsidR="00237E7D" w:rsidRPr="009C4250" w:rsidRDefault="00237E7D" w:rsidP="00396DE4">
            <w:pPr>
              <w:suppressAutoHyphens w:val="0"/>
              <w:autoSpaceDE w:val="0"/>
              <w:autoSpaceDN w:val="0"/>
              <w:adjustRightInd w:val="0"/>
              <w:spacing w:line="360" w:lineRule="auto"/>
              <w:jc w:val="both"/>
              <w:rPr>
                <w:rFonts w:eastAsiaTheme="minorHAnsi" w:cs="DejaVuSansCondensed"/>
                <w:color w:val="333333"/>
                <w:sz w:val="16"/>
                <w:szCs w:val="16"/>
                <w:lang w:val="es-ES" w:eastAsia="en-US"/>
              </w:rPr>
            </w:pPr>
            <w:r w:rsidRPr="009C4250">
              <w:rPr>
                <w:rFonts w:eastAsiaTheme="minorHAnsi" w:cs="DejaVuSansCondensed"/>
                <w:color w:val="333333"/>
                <w:sz w:val="16"/>
                <w:szCs w:val="16"/>
                <w:lang w:val="es-ES" w:eastAsia="en-US"/>
              </w:rPr>
              <w:t>Síntese xeral dos resultados obtidos:</w:t>
            </w:r>
          </w:p>
          <w:p w14:paraId="79382D61" w14:textId="77777777" w:rsidR="00C24267" w:rsidRPr="009C4250" w:rsidRDefault="00C24267" w:rsidP="00237E7D">
            <w:pPr>
              <w:spacing w:line="360" w:lineRule="auto"/>
              <w:jc w:val="both"/>
              <w:rPr>
                <w:color w:val="auto"/>
                <w:sz w:val="16"/>
                <w:szCs w:val="16"/>
                <w:lang w:val="es-ES"/>
              </w:rPr>
            </w:pPr>
          </w:p>
          <w:p w14:paraId="7B31DE8B" w14:textId="1B5A22BE" w:rsidR="00237E7D" w:rsidRPr="009C4250" w:rsidRDefault="00BF665B" w:rsidP="00237E7D">
            <w:pPr>
              <w:spacing w:line="360" w:lineRule="auto"/>
              <w:jc w:val="both"/>
              <w:rPr>
                <w:color w:val="auto"/>
                <w:sz w:val="16"/>
                <w:szCs w:val="16"/>
                <w:u w:val="single"/>
                <w:lang w:val="es-ES"/>
              </w:rPr>
            </w:pPr>
            <w:r w:rsidRPr="009C4250">
              <w:rPr>
                <w:b/>
                <w:bCs/>
                <w:color w:val="auto"/>
                <w:sz w:val="16"/>
                <w:szCs w:val="16"/>
                <w:u w:val="single"/>
                <w:lang w:val="es-ES"/>
              </w:rPr>
              <w:t xml:space="preserve">1º.- </w:t>
            </w:r>
            <w:r w:rsidR="00237E7D" w:rsidRPr="009C4250">
              <w:rPr>
                <w:b/>
                <w:bCs/>
                <w:color w:val="auto"/>
                <w:sz w:val="16"/>
                <w:szCs w:val="16"/>
                <w:u w:val="single"/>
                <w:lang w:val="es-ES"/>
              </w:rPr>
              <w:t>Estudantes</w:t>
            </w:r>
            <w:r w:rsidR="00237E7D" w:rsidRPr="009C4250">
              <w:rPr>
                <w:color w:val="auto"/>
                <w:sz w:val="16"/>
                <w:szCs w:val="16"/>
                <w:u w:val="single"/>
                <w:lang w:val="es-ES"/>
              </w:rPr>
              <w:t>:</w:t>
            </w:r>
          </w:p>
          <w:p w14:paraId="43336186" w14:textId="77777777" w:rsidR="00237E7D" w:rsidRPr="009C4250" w:rsidRDefault="00237E7D" w:rsidP="00237E7D">
            <w:pPr>
              <w:spacing w:line="360" w:lineRule="auto"/>
              <w:jc w:val="both"/>
              <w:rPr>
                <w:color w:val="auto"/>
                <w:sz w:val="16"/>
                <w:szCs w:val="16"/>
                <w:lang w:val="es-ES"/>
              </w:rPr>
            </w:pPr>
            <w:r w:rsidRPr="009C4250">
              <w:rPr>
                <w:color w:val="auto"/>
                <w:sz w:val="16"/>
                <w:szCs w:val="16"/>
                <w:lang w:val="es-ES"/>
              </w:rPr>
              <w:t>Resultados de participación</w:t>
            </w:r>
            <w:r w:rsidR="006A2BEA" w:rsidRPr="009C4250">
              <w:rPr>
                <w:color w:val="auto"/>
                <w:sz w:val="16"/>
                <w:szCs w:val="16"/>
                <w:lang w:val="es-ES"/>
              </w:rPr>
              <w:t xml:space="preserve"> agregados (Universidade de Vigo) e do programa</w:t>
            </w:r>
          </w:p>
          <w:p w14:paraId="2531223B" w14:textId="77777777" w:rsidR="00D12B52" w:rsidRPr="009C4250" w:rsidRDefault="00D12B52" w:rsidP="00237E7D">
            <w:pPr>
              <w:spacing w:line="360" w:lineRule="auto"/>
              <w:jc w:val="both"/>
              <w:rPr>
                <w:color w:val="auto"/>
                <w:sz w:val="16"/>
                <w:szCs w:val="16"/>
                <w:lang w:val="es-ES"/>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0"/>
              <w:gridCol w:w="870"/>
              <w:gridCol w:w="871"/>
              <w:gridCol w:w="871"/>
              <w:gridCol w:w="871"/>
              <w:gridCol w:w="871"/>
              <w:gridCol w:w="871"/>
            </w:tblGrid>
            <w:tr w:rsidR="00D12B52" w:rsidRPr="009C4250" w14:paraId="3B0B24F4" w14:textId="77777777" w:rsidTr="00893AE3">
              <w:tc>
                <w:tcPr>
                  <w:tcW w:w="1000" w:type="pct"/>
                  <w:gridSpan w:val="2"/>
                  <w:shd w:val="clear" w:color="auto" w:fill="BDD6EE" w:themeFill="accent1" w:themeFillTint="66"/>
                </w:tcPr>
                <w:p w14:paraId="68FAEF06" w14:textId="77777777" w:rsidR="00D12B52" w:rsidRPr="009C4250" w:rsidRDefault="00D12B52" w:rsidP="00D12B52">
                  <w:pPr>
                    <w:spacing w:before="120" w:after="120" w:line="360" w:lineRule="auto"/>
                    <w:jc w:val="center"/>
                    <w:rPr>
                      <w:color w:val="auto"/>
                      <w:sz w:val="16"/>
                      <w:szCs w:val="16"/>
                      <w:lang w:val="es-ES"/>
                    </w:rPr>
                  </w:pPr>
                  <w:r w:rsidRPr="009C4250">
                    <w:rPr>
                      <w:color w:val="auto"/>
                      <w:sz w:val="16"/>
                      <w:szCs w:val="16"/>
                      <w:lang w:val="es-ES"/>
                    </w:rPr>
                    <w:t>Curso 2015/2016</w:t>
                  </w:r>
                </w:p>
              </w:tc>
              <w:tc>
                <w:tcPr>
                  <w:tcW w:w="1000" w:type="pct"/>
                  <w:gridSpan w:val="2"/>
                  <w:shd w:val="clear" w:color="auto" w:fill="BDD6EE" w:themeFill="accent1" w:themeFillTint="66"/>
                </w:tcPr>
                <w:p w14:paraId="7DB09EDB" w14:textId="77777777" w:rsidR="00D12B52" w:rsidRPr="009C4250" w:rsidRDefault="00D12B52" w:rsidP="00D12B52">
                  <w:pPr>
                    <w:spacing w:before="120" w:after="120" w:line="360" w:lineRule="auto"/>
                    <w:jc w:val="center"/>
                    <w:rPr>
                      <w:color w:val="auto"/>
                      <w:sz w:val="16"/>
                      <w:szCs w:val="16"/>
                      <w:lang w:val="es-ES"/>
                    </w:rPr>
                  </w:pPr>
                  <w:r w:rsidRPr="009C4250">
                    <w:rPr>
                      <w:color w:val="auto"/>
                      <w:sz w:val="16"/>
                      <w:szCs w:val="16"/>
                      <w:lang w:val="es-ES"/>
                    </w:rPr>
                    <w:t>Curso 2016/2017</w:t>
                  </w:r>
                </w:p>
              </w:tc>
              <w:tc>
                <w:tcPr>
                  <w:tcW w:w="1000" w:type="pct"/>
                  <w:gridSpan w:val="2"/>
                  <w:shd w:val="clear" w:color="auto" w:fill="BDD6EE" w:themeFill="accent1" w:themeFillTint="66"/>
                </w:tcPr>
                <w:p w14:paraId="7BCB240D" w14:textId="77777777" w:rsidR="00D12B52" w:rsidRPr="009C4250" w:rsidRDefault="00D12B52" w:rsidP="00D12B52">
                  <w:pPr>
                    <w:spacing w:before="120" w:after="120" w:line="360" w:lineRule="auto"/>
                    <w:jc w:val="center"/>
                    <w:rPr>
                      <w:color w:val="auto"/>
                      <w:sz w:val="16"/>
                      <w:szCs w:val="16"/>
                      <w:lang w:val="es-ES"/>
                    </w:rPr>
                  </w:pPr>
                  <w:r w:rsidRPr="009C4250">
                    <w:rPr>
                      <w:color w:val="auto"/>
                      <w:sz w:val="16"/>
                      <w:szCs w:val="16"/>
                      <w:lang w:val="es-ES"/>
                    </w:rPr>
                    <w:t>Curso 2017/2018</w:t>
                  </w:r>
                </w:p>
              </w:tc>
              <w:tc>
                <w:tcPr>
                  <w:tcW w:w="1000" w:type="pct"/>
                  <w:gridSpan w:val="2"/>
                  <w:shd w:val="clear" w:color="auto" w:fill="BDD6EE" w:themeFill="accent1" w:themeFillTint="66"/>
                </w:tcPr>
                <w:p w14:paraId="3B330786" w14:textId="77777777" w:rsidR="00D12B52" w:rsidRPr="009C4250" w:rsidRDefault="00D12B52" w:rsidP="00D12B52">
                  <w:pPr>
                    <w:spacing w:before="120" w:after="120" w:line="360" w:lineRule="auto"/>
                    <w:jc w:val="center"/>
                    <w:rPr>
                      <w:color w:val="auto"/>
                      <w:sz w:val="16"/>
                      <w:szCs w:val="16"/>
                      <w:lang w:val="es-ES"/>
                    </w:rPr>
                  </w:pPr>
                  <w:r w:rsidRPr="009C4250">
                    <w:rPr>
                      <w:color w:val="auto"/>
                      <w:sz w:val="16"/>
                      <w:szCs w:val="16"/>
                      <w:lang w:val="es-ES"/>
                    </w:rPr>
                    <w:t>Curso 2018/2019</w:t>
                  </w:r>
                </w:p>
              </w:tc>
              <w:tc>
                <w:tcPr>
                  <w:tcW w:w="1000" w:type="pct"/>
                  <w:gridSpan w:val="2"/>
                  <w:shd w:val="clear" w:color="auto" w:fill="BDD6EE" w:themeFill="accent1" w:themeFillTint="66"/>
                </w:tcPr>
                <w:p w14:paraId="2FB482D0" w14:textId="77777777" w:rsidR="00D12B52" w:rsidRPr="009C4250" w:rsidRDefault="00D12B52" w:rsidP="00D12B52">
                  <w:pPr>
                    <w:spacing w:before="120" w:after="120" w:line="360" w:lineRule="auto"/>
                    <w:jc w:val="center"/>
                    <w:rPr>
                      <w:color w:val="auto"/>
                      <w:sz w:val="16"/>
                      <w:szCs w:val="16"/>
                      <w:lang w:val="es-ES"/>
                    </w:rPr>
                  </w:pPr>
                  <w:r w:rsidRPr="009C4250">
                    <w:rPr>
                      <w:color w:val="auto"/>
                      <w:sz w:val="16"/>
                      <w:szCs w:val="16"/>
                      <w:lang w:val="es-ES"/>
                    </w:rPr>
                    <w:t>Curso 2019/2020</w:t>
                  </w:r>
                </w:p>
              </w:tc>
            </w:tr>
            <w:tr w:rsidR="00893AE3" w:rsidRPr="009C4250" w14:paraId="0458143A" w14:textId="77777777" w:rsidTr="002F3F20">
              <w:tc>
                <w:tcPr>
                  <w:tcW w:w="500" w:type="pct"/>
                  <w:tcBorders>
                    <w:bottom w:val="single" w:sz="4" w:space="0" w:color="auto"/>
                  </w:tcBorders>
                  <w:shd w:val="clear" w:color="auto" w:fill="DEEAF6" w:themeFill="accent1" w:themeFillTint="33"/>
                </w:tcPr>
                <w:p w14:paraId="359571BE" w14:textId="77777777" w:rsidR="00893AE3" w:rsidRPr="009C4250" w:rsidRDefault="00893AE3" w:rsidP="00893AE3">
                  <w:pPr>
                    <w:spacing w:line="360" w:lineRule="auto"/>
                    <w:jc w:val="center"/>
                    <w:rPr>
                      <w:color w:val="auto"/>
                      <w:sz w:val="16"/>
                      <w:szCs w:val="16"/>
                      <w:lang w:val="es-ES"/>
                    </w:rPr>
                  </w:pPr>
                  <w:r w:rsidRPr="009C4250">
                    <w:rPr>
                      <w:color w:val="auto"/>
                      <w:sz w:val="16"/>
                      <w:szCs w:val="16"/>
                      <w:lang w:val="es-ES"/>
                    </w:rPr>
                    <w:t>1º ano</w:t>
                  </w:r>
                </w:p>
              </w:tc>
              <w:tc>
                <w:tcPr>
                  <w:tcW w:w="500" w:type="pct"/>
                  <w:tcBorders>
                    <w:bottom w:val="single" w:sz="4" w:space="0" w:color="auto"/>
                  </w:tcBorders>
                  <w:shd w:val="clear" w:color="auto" w:fill="DEEAF6" w:themeFill="accent1" w:themeFillTint="33"/>
                </w:tcPr>
                <w:p w14:paraId="41395C57" w14:textId="77777777" w:rsidR="00893AE3" w:rsidRPr="009C4250" w:rsidRDefault="00893AE3" w:rsidP="00893AE3">
                  <w:pPr>
                    <w:spacing w:line="360" w:lineRule="auto"/>
                    <w:jc w:val="center"/>
                    <w:rPr>
                      <w:color w:val="auto"/>
                      <w:sz w:val="16"/>
                      <w:szCs w:val="16"/>
                      <w:lang w:val="es-ES"/>
                    </w:rPr>
                  </w:pPr>
                  <w:r w:rsidRPr="009C4250">
                    <w:rPr>
                      <w:color w:val="auto"/>
                      <w:sz w:val="16"/>
                      <w:szCs w:val="16"/>
                      <w:lang w:val="es-ES"/>
                    </w:rPr>
                    <w:t>3º ano</w:t>
                  </w:r>
                </w:p>
              </w:tc>
              <w:tc>
                <w:tcPr>
                  <w:tcW w:w="500" w:type="pct"/>
                  <w:tcBorders>
                    <w:bottom w:val="single" w:sz="4" w:space="0" w:color="auto"/>
                  </w:tcBorders>
                  <w:shd w:val="clear" w:color="auto" w:fill="DEEAF6" w:themeFill="accent1" w:themeFillTint="33"/>
                </w:tcPr>
                <w:p w14:paraId="50985909" w14:textId="77777777" w:rsidR="00893AE3" w:rsidRPr="009C4250" w:rsidRDefault="00893AE3" w:rsidP="00893AE3">
                  <w:pPr>
                    <w:spacing w:line="360" w:lineRule="auto"/>
                    <w:jc w:val="center"/>
                    <w:rPr>
                      <w:color w:val="auto"/>
                      <w:sz w:val="16"/>
                      <w:szCs w:val="16"/>
                      <w:lang w:val="es-ES"/>
                    </w:rPr>
                  </w:pPr>
                  <w:r w:rsidRPr="009C4250">
                    <w:rPr>
                      <w:color w:val="auto"/>
                      <w:sz w:val="16"/>
                      <w:szCs w:val="16"/>
                      <w:lang w:val="es-ES"/>
                    </w:rPr>
                    <w:t>1º ano</w:t>
                  </w:r>
                </w:p>
              </w:tc>
              <w:tc>
                <w:tcPr>
                  <w:tcW w:w="500" w:type="pct"/>
                  <w:tcBorders>
                    <w:bottom w:val="single" w:sz="4" w:space="0" w:color="auto"/>
                  </w:tcBorders>
                  <w:shd w:val="clear" w:color="auto" w:fill="DEEAF6" w:themeFill="accent1" w:themeFillTint="33"/>
                </w:tcPr>
                <w:p w14:paraId="7F9C8987" w14:textId="77777777" w:rsidR="00893AE3" w:rsidRPr="009C4250" w:rsidRDefault="00893AE3" w:rsidP="00893AE3">
                  <w:pPr>
                    <w:spacing w:line="360" w:lineRule="auto"/>
                    <w:jc w:val="center"/>
                    <w:rPr>
                      <w:color w:val="auto"/>
                      <w:sz w:val="16"/>
                      <w:szCs w:val="16"/>
                      <w:lang w:val="es-ES"/>
                    </w:rPr>
                  </w:pPr>
                  <w:r w:rsidRPr="009C4250">
                    <w:rPr>
                      <w:color w:val="auto"/>
                      <w:sz w:val="16"/>
                      <w:szCs w:val="16"/>
                      <w:lang w:val="es-ES"/>
                    </w:rPr>
                    <w:t>3º ano</w:t>
                  </w:r>
                </w:p>
              </w:tc>
              <w:tc>
                <w:tcPr>
                  <w:tcW w:w="500" w:type="pct"/>
                  <w:tcBorders>
                    <w:bottom w:val="single" w:sz="4" w:space="0" w:color="auto"/>
                  </w:tcBorders>
                  <w:shd w:val="clear" w:color="auto" w:fill="DEEAF6" w:themeFill="accent1" w:themeFillTint="33"/>
                </w:tcPr>
                <w:p w14:paraId="33550963" w14:textId="77777777" w:rsidR="00893AE3" w:rsidRPr="009C4250" w:rsidRDefault="00893AE3" w:rsidP="00893AE3">
                  <w:pPr>
                    <w:spacing w:line="360" w:lineRule="auto"/>
                    <w:jc w:val="center"/>
                    <w:rPr>
                      <w:color w:val="auto"/>
                      <w:sz w:val="16"/>
                      <w:szCs w:val="16"/>
                      <w:lang w:val="es-ES"/>
                    </w:rPr>
                  </w:pPr>
                  <w:r w:rsidRPr="009C4250">
                    <w:rPr>
                      <w:color w:val="auto"/>
                      <w:sz w:val="16"/>
                      <w:szCs w:val="16"/>
                      <w:lang w:val="es-ES"/>
                    </w:rPr>
                    <w:t>1º ano</w:t>
                  </w:r>
                </w:p>
              </w:tc>
              <w:tc>
                <w:tcPr>
                  <w:tcW w:w="500" w:type="pct"/>
                  <w:tcBorders>
                    <w:bottom w:val="single" w:sz="4" w:space="0" w:color="auto"/>
                  </w:tcBorders>
                  <w:shd w:val="clear" w:color="auto" w:fill="DEEAF6" w:themeFill="accent1" w:themeFillTint="33"/>
                </w:tcPr>
                <w:p w14:paraId="6055F2DB" w14:textId="77777777" w:rsidR="00893AE3" w:rsidRPr="009C4250" w:rsidRDefault="00893AE3" w:rsidP="00893AE3">
                  <w:pPr>
                    <w:spacing w:line="360" w:lineRule="auto"/>
                    <w:jc w:val="center"/>
                    <w:rPr>
                      <w:color w:val="auto"/>
                      <w:sz w:val="16"/>
                      <w:szCs w:val="16"/>
                      <w:lang w:val="es-ES"/>
                    </w:rPr>
                  </w:pPr>
                  <w:r w:rsidRPr="009C4250">
                    <w:rPr>
                      <w:color w:val="auto"/>
                      <w:sz w:val="16"/>
                      <w:szCs w:val="16"/>
                      <w:lang w:val="es-ES"/>
                    </w:rPr>
                    <w:t>3º ano</w:t>
                  </w:r>
                </w:p>
              </w:tc>
              <w:tc>
                <w:tcPr>
                  <w:tcW w:w="500" w:type="pct"/>
                  <w:tcBorders>
                    <w:bottom w:val="single" w:sz="4" w:space="0" w:color="auto"/>
                  </w:tcBorders>
                  <w:shd w:val="clear" w:color="auto" w:fill="DEEAF6" w:themeFill="accent1" w:themeFillTint="33"/>
                </w:tcPr>
                <w:p w14:paraId="5C5297DE" w14:textId="77777777" w:rsidR="00893AE3" w:rsidRPr="009C4250" w:rsidRDefault="00893AE3" w:rsidP="00893AE3">
                  <w:pPr>
                    <w:spacing w:line="360" w:lineRule="auto"/>
                    <w:jc w:val="center"/>
                    <w:rPr>
                      <w:color w:val="auto"/>
                      <w:sz w:val="16"/>
                      <w:szCs w:val="16"/>
                      <w:lang w:val="es-ES"/>
                    </w:rPr>
                  </w:pPr>
                  <w:r w:rsidRPr="009C4250">
                    <w:rPr>
                      <w:color w:val="auto"/>
                      <w:sz w:val="16"/>
                      <w:szCs w:val="16"/>
                      <w:lang w:val="es-ES"/>
                    </w:rPr>
                    <w:t>1º ano</w:t>
                  </w:r>
                </w:p>
              </w:tc>
              <w:tc>
                <w:tcPr>
                  <w:tcW w:w="500" w:type="pct"/>
                  <w:tcBorders>
                    <w:bottom w:val="single" w:sz="4" w:space="0" w:color="auto"/>
                  </w:tcBorders>
                  <w:shd w:val="clear" w:color="auto" w:fill="DEEAF6" w:themeFill="accent1" w:themeFillTint="33"/>
                </w:tcPr>
                <w:p w14:paraId="67991775" w14:textId="77777777" w:rsidR="00893AE3" w:rsidRPr="009C4250" w:rsidRDefault="00893AE3" w:rsidP="00893AE3">
                  <w:pPr>
                    <w:spacing w:line="360" w:lineRule="auto"/>
                    <w:jc w:val="center"/>
                    <w:rPr>
                      <w:color w:val="auto"/>
                      <w:sz w:val="16"/>
                      <w:szCs w:val="16"/>
                      <w:lang w:val="es-ES"/>
                    </w:rPr>
                  </w:pPr>
                  <w:r w:rsidRPr="009C4250">
                    <w:rPr>
                      <w:color w:val="auto"/>
                      <w:sz w:val="16"/>
                      <w:szCs w:val="16"/>
                      <w:lang w:val="es-ES"/>
                    </w:rPr>
                    <w:t>3º ano</w:t>
                  </w:r>
                </w:p>
              </w:tc>
              <w:tc>
                <w:tcPr>
                  <w:tcW w:w="500" w:type="pct"/>
                  <w:tcBorders>
                    <w:bottom w:val="single" w:sz="4" w:space="0" w:color="auto"/>
                  </w:tcBorders>
                  <w:shd w:val="clear" w:color="auto" w:fill="DEEAF6" w:themeFill="accent1" w:themeFillTint="33"/>
                </w:tcPr>
                <w:p w14:paraId="7725CE59" w14:textId="77777777" w:rsidR="00893AE3" w:rsidRPr="009C4250" w:rsidRDefault="00893AE3" w:rsidP="00893AE3">
                  <w:pPr>
                    <w:spacing w:line="360" w:lineRule="auto"/>
                    <w:jc w:val="center"/>
                    <w:rPr>
                      <w:color w:val="auto"/>
                      <w:sz w:val="16"/>
                      <w:szCs w:val="16"/>
                      <w:lang w:val="es-ES"/>
                    </w:rPr>
                  </w:pPr>
                  <w:r w:rsidRPr="009C4250">
                    <w:rPr>
                      <w:color w:val="auto"/>
                      <w:sz w:val="16"/>
                      <w:szCs w:val="16"/>
                      <w:lang w:val="es-ES"/>
                    </w:rPr>
                    <w:t>1º ano</w:t>
                  </w:r>
                </w:p>
              </w:tc>
              <w:tc>
                <w:tcPr>
                  <w:tcW w:w="500" w:type="pct"/>
                  <w:tcBorders>
                    <w:bottom w:val="single" w:sz="4" w:space="0" w:color="auto"/>
                  </w:tcBorders>
                  <w:shd w:val="clear" w:color="auto" w:fill="DEEAF6" w:themeFill="accent1" w:themeFillTint="33"/>
                </w:tcPr>
                <w:p w14:paraId="006A2D4A" w14:textId="77777777" w:rsidR="00893AE3" w:rsidRPr="009C4250" w:rsidRDefault="00893AE3" w:rsidP="00893AE3">
                  <w:pPr>
                    <w:spacing w:line="360" w:lineRule="auto"/>
                    <w:jc w:val="center"/>
                    <w:rPr>
                      <w:color w:val="auto"/>
                      <w:sz w:val="16"/>
                      <w:szCs w:val="16"/>
                      <w:lang w:val="es-ES"/>
                    </w:rPr>
                  </w:pPr>
                  <w:r w:rsidRPr="009C4250">
                    <w:rPr>
                      <w:color w:val="auto"/>
                      <w:sz w:val="16"/>
                      <w:szCs w:val="16"/>
                      <w:lang w:val="es-ES"/>
                    </w:rPr>
                    <w:t>3º ano</w:t>
                  </w:r>
                </w:p>
              </w:tc>
            </w:tr>
            <w:tr w:rsidR="002F3F20" w:rsidRPr="009C4250" w14:paraId="7D6FBF90" w14:textId="77777777" w:rsidTr="00945F89">
              <w:tc>
                <w:tcPr>
                  <w:tcW w:w="500" w:type="pct"/>
                  <w:shd w:val="clear" w:color="auto" w:fill="FFFFFF" w:themeFill="background1"/>
                  <w:vAlign w:val="center"/>
                </w:tcPr>
                <w:p w14:paraId="420CAC38" w14:textId="77777777" w:rsidR="002F3F20" w:rsidRPr="009C4250" w:rsidRDefault="006A2BEA" w:rsidP="00945F89">
                  <w:pPr>
                    <w:spacing w:line="360" w:lineRule="auto"/>
                    <w:jc w:val="center"/>
                    <w:rPr>
                      <w:color w:val="auto"/>
                      <w:sz w:val="16"/>
                      <w:szCs w:val="16"/>
                      <w:lang w:val="es-ES"/>
                    </w:rPr>
                  </w:pPr>
                  <w:r w:rsidRPr="009C4250">
                    <w:rPr>
                      <w:color w:val="auto"/>
                      <w:sz w:val="16"/>
                      <w:szCs w:val="16"/>
                      <w:lang w:val="es-ES"/>
                    </w:rPr>
                    <w:t>52,76</w:t>
                  </w:r>
                  <w:r w:rsidR="002F3F20" w:rsidRPr="009C4250">
                    <w:rPr>
                      <w:color w:val="auto"/>
                      <w:sz w:val="16"/>
                      <w:szCs w:val="16"/>
                      <w:lang w:val="es-ES"/>
                    </w:rPr>
                    <w:t xml:space="preserve"> %</w:t>
                  </w:r>
                </w:p>
              </w:tc>
              <w:tc>
                <w:tcPr>
                  <w:tcW w:w="500" w:type="pct"/>
                  <w:shd w:val="clear" w:color="auto" w:fill="FFFFFF" w:themeFill="background1"/>
                  <w:vAlign w:val="center"/>
                </w:tcPr>
                <w:p w14:paraId="7B37B9B0" w14:textId="77777777" w:rsidR="002F3F20" w:rsidRPr="009C4250" w:rsidRDefault="006A2BEA" w:rsidP="00945F89">
                  <w:pPr>
                    <w:spacing w:line="360" w:lineRule="auto"/>
                    <w:jc w:val="center"/>
                    <w:rPr>
                      <w:color w:val="auto"/>
                      <w:sz w:val="16"/>
                      <w:szCs w:val="16"/>
                      <w:lang w:val="es-ES"/>
                    </w:rPr>
                  </w:pPr>
                  <w:r w:rsidRPr="009C4250">
                    <w:rPr>
                      <w:color w:val="auto"/>
                      <w:sz w:val="16"/>
                      <w:szCs w:val="16"/>
                      <w:lang w:val="es-ES"/>
                    </w:rPr>
                    <w:t>44,13%</w:t>
                  </w:r>
                </w:p>
              </w:tc>
              <w:tc>
                <w:tcPr>
                  <w:tcW w:w="500" w:type="pct"/>
                  <w:shd w:val="clear" w:color="auto" w:fill="FFFFFF" w:themeFill="background1"/>
                  <w:vAlign w:val="center"/>
                </w:tcPr>
                <w:p w14:paraId="23DB919F" w14:textId="77777777" w:rsidR="002F3F20" w:rsidRPr="009C4250" w:rsidRDefault="006A2BEA" w:rsidP="00945F89">
                  <w:pPr>
                    <w:spacing w:line="360" w:lineRule="auto"/>
                    <w:jc w:val="center"/>
                    <w:rPr>
                      <w:color w:val="auto"/>
                      <w:sz w:val="16"/>
                      <w:szCs w:val="16"/>
                      <w:lang w:val="es-ES"/>
                    </w:rPr>
                  </w:pPr>
                  <w:r w:rsidRPr="009C4250">
                    <w:rPr>
                      <w:color w:val="auto"/>
                      <w:sz w:val="16"/>
                      <w:szCs w:val="16"/>
                      <w:lang w:val="es-ES"/>
                    </w:rPr>
                    <w:t>50,61%</w:t>
                  </w:r>
                </w:p>
              </w:tc>
              <w:tc>
                <w:tcPr>
                  <w:tcW w:w="500" w:type="pct"/>
                  <w:shd w:val="clear" w:color="auto" w:fill="FFFFFF" w:themeFill="background1"/>
                  <w:vAlign w:val="center"/>
                </w:tcPr>
                <w:p w14:paraId="396E3DD4" w14:textId="77777777" w:rsidR="002F3F20" w:rsidRPr="009C4250" w:rsidRDefault="006A2BEA" w:rsidP="00945F89">
                  <w:pPr>
                    <w:spacing w:line="360" w:lineRule="auto"/>
                    <w:jc w:val="center"/>
                    <w:rPr>
                      <w:color w:val="auto"/>
                      <w:sz w:val="16"/>
                      <w:szCs w:val="16"/>
                      <w:lang w:val="es-ES"/>
                    </w:rPr>
                  </w:pPr>
                  <w:r w:rsidRPr="009C4250">
                    <w:rPr>
                      <w:color w:val="auto"/>
                      <w:sz w:val="16"/>
                      <w:szCs w:val="16"/>
                      <w:lang w:val="es-ES"/>
                    </w:rPr>
                    <w:t>47,32%</w:t>
                  </w:r>
                </w:p>
              </w:tc>
              <w:tc>
                <w:tcPr>
                  <w:tcW w:w="500" w:type="pct"/>
                  <w:shd w:val="clear" w:color="auto" w:fill="FFFFFF" w:themeFill="background1"/>
                  <w:vAlign w:val="center"/>
                </w:tcPr>
                <w:p w14:paraId="5546C947" w14:textId="77777777" w:rsidR="002F3F20" w:rsidRPr="009C4250" w:rsidRDefault="006A2BEA" w:rsidP="00945F89">
                  <w:pPr>
                    <w:spacing w:line="360" w:lineRule="auto"/>
                    <w:jc w:val="center"/>
                    <w:rPr>
                      <w:color w:val="auto"/>
                      <w:sz w:val="16"/>
                      <w:szCs w:val="16"/>
                      <w:lang w:val="es-ES"/>
                    </w:rPr>
                  </w:pPr>
                  <w:r w:rsidRPr="009C4250">
                    <w:rPr>
                      <w:color w:val="auto"/>
                      <w:sz w:val="16"/>
                      <w:szCs w:val="16"/>
                      <w:lang w:val="es-ES"/>
                    </w:rPr>
                    <w:t>50,42%</w:t>
                  </w:r>
                </w:p>
              </w:tc>
              <w:tc>
                <w:tcPr>
                  <w:tcW w:w="500" w:type="pct"/>
                  <w:shd w:val="clear" w:color="auto" w:fill="FFFFFF" w:themeFill="background1"/>
                  <w:vAlign w:val="center"/>
                </w:tcPr>
                <w:p w14:paraId="17A48BC7" w14:textId="77777777" w:rsidR="002F3F20" w:rsidRPr="009C4250" w:rsidRDefault="006A2BEA" w:rsidP="00945F89">
                  <w:pPr>
                    <w:spacing w:line="360" w:lineRule="auto"/>
                    <w:jc w:val="center"/>
                    <w:rPr>
                      <w:color w:val="auto"/>
                      <w:sz w:val="16"/>
                      <w:szCs w:val="16"/>
                      <w:lang w:val="es-ES"/>
                    </w:rPr>
                  </w:pPr>
                  <w:r w:rsidRPr="009C4250">
                    <w:rPr>
                      <w:color w:val="auto"/>
                      <w:sz w:val="16"/>
                      <w:szCs w:val="16"/>
                      <w:lang w:val="es-ES"/>
                    </w:rPr>
                    <w:t>42,57%</w:t>
                  </w:r>
                </w:p>
              </w:tc>
              <w:tc>
                <w:tcPr>
                  <w:tcW w:w="500" w:type="pct"/>
                  <w:shd w:val="clear" w:color="auto" w:fill="FFFFFF" w:themeFill="background1"/>
                  <w:vAlign w:val="center"/>
                </w:tcPr>
                <w:p w14:paraId="1E9302BF" w14:textId="77777777" w:rsidR="002F3F20" w:rsidRPr="009C4250" w:rsidRDefault="006A2BEA" w:rsidP="00945F89">
                  <w:pPr>
                    <w:spacing w:line="360" w:lineRule="auto"/>
                    <w:jc w:val="center"/>
                    <w:rPr>
                      <w:color w:val="auto"/>
                      <w:sz w:val="16"/>
                      <w:szCs w:val="16"/>
                      <w:lang w:val="es-ES"/>
                    </w:rPr>
                  </w:pPr>
                  <w:r w:rsidRPr="009C4250">
                    <w:rPr>
                      <w:color w:val="auto"/>
                      <w:sz w:val="16"/>
                      <w:szCs w:val="16"/>
                      <w:lang w:val="es-ES"/>
                    </w:rPr>
                    <w:t>45,61%</w:t>
                  </w:r>
                </w:p>
              </w:tc>
              <w:tc>
                <w:tcPr>
                  <w:tcW w:w="500" w:type="pct"/>
                  <w:shd w:val="clear" w:color="auto" w:fill="FFFFFF" w:themeFill="background1"/>
                  <w:vAlign w:val="center"/>
                </w:tcPr>
                <w:p w14:paraId="08DD2EBC" w14:textId="77777777" w:rsidR="002F3F20" w:rsidRPr="009C4250" w:rsidRDefault="006A2BEA" w:rsidP="00945F89">
                  <w:pPr>
                    <w:spacing w:line="360" w:lineRule="auto"/>
                    <w:jc w:val="center"/>
                    <w:rPr>
                      <w:color w:val="auto"/>
                      <w:sz w:val="16"/>
                      <w:szCs w:val="16"/>
                      <w:lang w:val="es-ES"/>
                    </w:rPr>
                  </w:pPr>
                  <w:r w:rsidRPr="009C4250">
                    <w:rPr>
                      <w:color w:val="auto"/>
                      <w:sz w:val="16"/>
                      <w:szCs w:val="16"/>
                      <w:lang w:val="es-ES"/>
                    </w:rPr>
                    <w:t>45,38%</w:t>
                  </w:r>
                </w:p>
              </w:tc>
              <w:tc>
                <w:tcPr>
                  <w:tcW w:w="500" w:type="pct"/>
                  <w:shd w:val="clear" w:color="auto" w:fill="FFFFFF" w:themeFill="background1"/>
                  <w:vAlign w:val="center"/>
                </w:tcPr>
                <w:p w14:paraId="28569181" w14:textId="77777777" w:rsidR="002F3F20" w:rsidRPr="009C4250" w:rsidRDefault="006A2BEA" w:rsidP="00945F89">
                  <w:pPr>
                    <w:spacing w:line="360" w:lineRule="auto"/>
                    <w:jc w:val="center"/>
                    <w:rPr>
                      <w:color w:val="auto"/>
                      <w:sz w:val="16"/>
                      <w:szCs w:val="16"/>
                      <w:lang w:val="es-ES"/>
                    </w:rPr>
                  </w:pPr>
                  <w:r w:rsidRPr="009C4250">
                    <w:rPr>
                      <w:color w:val="auto"/>
                      <w:sz w:val="16"/>
                      <w:szCs w:val="16"/>
                      <w:lang w:val="es-ES"/>
                    </w:rPr>
                    <w:t>51,19%</w:t>
                  </w:r>
                </w:p>
              </w:tc>
              <w:tc>
                <w:tcPr>
                  <w:tcW w:w="500" w:type="pct"/>
                  <w:shd w:val="clear" w:color="auto" w:fill="FFFFFF" w:themeFill="background1"/>
                  <w:vAlign w:val="center"/>
                </w:tcPr>
                <w:p w14:paraId="1C18C5FA" w14:textId="77777777" w:rsidR="002F3F20" w:rsidRPr="009C4250" w:rsidRDefault="006A2BEA" w:rsidP="00945F89">
                  <w:pPr>
                    <w:spacing w:line="360" w:lineRule="auto"/>
                    <w:jc w:val="center"/>
                    <w:rPr>
                      <w:color w:val="auto"/>
                      <w:sz w:val="16"/>
                      <w:szCs w:val="16"/>
                      <w:lang w:val="es-ES"/>
                    </w:rPr>
                  </w:pPr>
                  <w:r w:rsidRPr="009C4250">
                    <w:rPr>
                      <w:color w:val="auto"/>
                      <w:sz w:val="16"/>
                      <w:szCs w:val="16"/>
                      <w:lang w:val="es-ES"/>
                    </w:rPr>
                    <w:t>50,37%</w:t>
                  </w:r>
                </w:p>
              </w:tc>
            </w:tr>
            <w:tr w:rsidR="006A2BEA" w:rsidRPr="009C4250" w14:paraId="087E0E1A" w14:textId="77777777" w:rsidTr="00945F89">
              <w:tc>
                <w:tcPr>
                  <w:tcW w:w="500" w:type="pct"/>
                  <w:shd w:val="clear" w:color="auto" w:fill="FFFFFF" w:themeFill="background1"/>
                  <w:vAlign w:val="center"/>
                </w:tcPr>
                <w:p w14:paraId="4314FCE9" w14:textId="41B29B59" w:rsidR="006A2BEA" w:rsidRPr="009C4250" w:rsidRDefault="00945F89" w:rsidP="00945F89">
                  <w:pPr>
                    <w:spacing w:line="360" w:lineRule="auto"/>
                    <w:jc w:val="center"/>
                    <w:rPr>
                      <w:color w:val="auto"/>
                      <w:sz w:val="16"/>
                      <w:szCs w:val="16"/>
                      <w:lang w:val="es-ES"/>
                    </w:rPr>
                  </w:pPr>
                  <w:r w:rsidRPr="009C4250">
                    <w:rPr>
                      <w:color w:val="auto"/>
                      <w:sz w:val="16"/>
                      <w:szCs w:val="16"/>
                      <w:lang w:val="es-ES"/>
                    </w:rPr>
                    <w:t>54,54%</w:t>
                  </w:r>
                </w:p>
              </w:tc>
              <w:tc>
                <w:tcPr>
                  <w:tcW w:w="500" w:type="pct"/>
                  <w:shd w:val="clear" w:color="auto" w:fill="FFFFFF" w:themeFill="background1"/>
                  <w:vAlign w:val="center"/>
                </w:tcPr>
                <w:p w14:paraId="17374B64" w14:textId="6BB18BB6" w:rsidR="006A2BEA" w:rsidRPr="009C4250" w:rsidRDefault="00945F89" w:rsidP="00945F89">
                  <w:pPr>
                    <w:spacing w:line="360" w:lineRule="auto"/>
                    <w:jc w:val="center"/>
                    <w:rPr>
                      <w:color w:val="auto"/>
                      <w:sz w:val="16"/>
                      <w:szCs w:val="16"/>
                      <w:lang w:val="es-ES"/>
                    </w:rPr>
                  </w:pPr>
                  <w:r w:rsidRPr="009C4250">
                    <w:rPr>
                      <w:color w:val="auto"/>
                      <w:sz w:val="16"/>
                      <w:szCs w:val="16"/>
                      <w:lang w:val="es-ES"/>
                    </w:rPr>
                    <w:t>27,27%</w:t>
                  </w:r>
                </w:p>
              </w:tc>
              <w:tc>
                <w:tcPr>
                  <w:tcW w:w="500" w:type="pct"/>
                  <w:shd w:val="clear" w:color="auto" w:fill="FFFFFF" w:themeFill="background1"/>
                  <w:vAlign w:val="center"/>
                </w:tcPr>
                <w:p w14:paraId="3F53FF83" w14:textId="7E0EA872" w:rsidR="006A2BEA" w:rsidRPr="009C4250" w:rsidRDefault="00945F89" w:rsidP="00945F89">
                  <w:pPr>
                    <w:spacing w:line="360" w:lineRule="auto"/>
                    <w:jc w:val="center"/>
                    <w:rPr>
                      <w:color w:val="auto"/>
                      <w:sz w:val="16"/>
                      <w:szCs w:val="16"/>
                      <w:lang w:val="es-ES"/>
                    </w:rPr>
                  </w:pPr>
                  <w:r w:rsidRPr="009C4250">
                    <w:rPr>
                      <w:color w:val="auto"/>
                      <w:sz w:val="16"/>
                      <w:szCs w:val="16"/>
                      <w:lang w:val="es-ES"/>
                    </w:rPr>
                    <w:t>27,27%</w:t>
                  </w:r>
                </w:p>
              </w:tc>
              <w:tc>
                <w:tcPr>
                  <w:tcW w:w="500" w:type="pct"/>
                  <w:shd w:val="clear" w:color="auto" w:fill="FFFFFF" w:themeFill="background1"/>
                  <w:vAlign w:val="center"/>
                </w:tcPr>
                <w:p w14:paraId="147E29AC" w14:textId="3299519C" w:rsidR="006A2BEA" w:rsidRPr="009C4250" w:rsidRDefault="00945F89" w:rsidP="00945F89">
                  <w:pPr>
                    <w:spacing w:line="360" w:lineRule="auto"/>
                    <w:jc w:val="center"/>
                    <w:rPr>
                      <w:color w:val="auto"/>
                      <w:sz w:val="16"/>
                      <w:szCs w:val="16"/>
                      <w:lang w:val="es-ES"/>
                    </w:rPr>
                  </w:pPr>
                  <w:r w:rsidRPr="009C4250">
                    <w:rPr>
                      <w:color w:val="auto"/>
                      <w:sz w:val="16"/>
                      <w:szCs w:val="16"/>
                      <w:lang w:val="es-ES"/>
                    </w:rPr>
                    <w:t>72,72%</w:t>
                  </w:r>
                </w:p>
              </w:tc>
              <w:tc>
                <w:tcPr>
                  <w:tcW w:w="500" w:type="pct"/>
                  <w:shd w:val="clear" w:color="auto" w:fill="FFFFFF" w:themeFill="background1"/>
                  <w:vAlign w:val="center"/>
                </w:tcPr>
                <w:p w14:paraId="4711603C" w14:textId="2FF8F0C7" w:rsidR="006A2BEA" w:rsidRPr="009C4250" w:rsidRDefault="00945F89" w:rsidP="00945F89">
                  <w:pPr>
                    <w:spacing w:line="360" w:lineRule="auto"/>
                    <w:jc w:val="center"/>
                    <w:rPr>
                      <w:color w:val="auto"/>
                      <w:sz w:val="16"/>
                      <w:szCs w:val="16"/>
                      <w:lang w:val="es-ES"/>
                    </w:rPr>
                  </w:pPr>
                  <w:r w:rsidRPr="009C4250">
                    <w:rPr>
                      <w:color w:val="auto"/>
                      <w:sz w:val="16"/>
                      <w:szCs w:val="16"/>
                      <w:lang w:val="es-ES"/>
                    </w:rPr>
                    <w:t>41,66%</w:t>
                  </w:r>
                </w:p>
              </w:tc>
              <w:tc>
                <w:tcPr>
                  <w:tcW w:w="500" w:type="pct"/>
                  <w:shd w:val="clear" w:color="auto" w:fill="FFFFFF" w:themeFill="background1"/>
                  <w:vAlign w:val="center"/>
                </w:tcPr>
                <w:p w14:paraId="00A5B2D8" w14:textId="484DC03F" w:rsidR="006A2BEA" w:rsidRPr="009C4250" w:rsidRDefault="00945F89" w:rsidP="00945F89">
                  <w:pPr>
                    <w:spacing w:line="360" w:lineRule="auto"/>
                    <w:jc w:val="center"/>
                    <w:rPr>
                      <w:color w:val="auto"/>
                      <w:sz w:val="16"/>
                      <w:szCs w:val="16"/>
                      <w:lang w:val="es-ES"/>
                    </w:rPr>
                  </w:pPr>
                  <w:r w:rsidRPr="009C4250">
                    <w:rPr>
                      <w:color w:val="auto"/>
                      <w:sz w:val="16"/>
                      <w:szCs w:val="16"/>
                      <w:lang w:val="es-ES"/>
                    </w:rPr>
                    <w:t>22,22%</w:t>
                  </w:r>
                </w:p>
              </w:tc>
              <w:tc>
                <w:tcPr>
                  <w:tcW w:w="500" w:type="pct"/>
                  <w:shd w:val="clear" w:color="auto" w:fill="FFFFFF" w:themeFill="background1"/>
                  <w:vAlign w:val="center"/>
                </w:tcPr>
                <w:p w14:paraId="6FCAC229" w14:textId="77777777" w:rsidR="006A2BEA" w:rsidRPr="009C4250" w:rsidRDefault="006A2BEA" w:rsidP="00945F89">
                  <w:pPr>
                    <w:spacing w:line="360" w:lineRule="auto"/>
                    <w:jc w:val="center"/>
                    <w:rPr>
                      <w:color w:val="auto"/>
                      <w:sz w:val="16"/>
                      <w:szCs w:val="16"/>
                      <w:lang w:val="es-ES"/>
                    </w:rPr>
                  </w:pPr>
                  <w:r w:rsidRPr="009C4250">
                    <w:rPr>
                      <w:color w:val="auto"/>
                      <w:sz w:val="16"/>
                      <w:szCs w:val="16"/>
                      <w:lang w:val="es-ES"/>
                    </w:rPr>
                    <w:t>-</w:t>
                  </w:r>
                  <w:r w:rsidR="00C90DBB" w:rsidRPr="009C4250">
                    <w:rPr>
                      <w:color w:val="auto"/>
                      <w:sz w:val="16"/>
                      <w:szCs w:val="16"/>
                      <w:lang w:val="es-ES"/>
                    </w:rPr>
                    <w:t>(*)</w:t>
                  </w:r>
                </w:p>
              </w:tc>
              <w:tc>
                <w:tcPr>
                  <w:tcW w:w="500" w:type="pct"/>
                  <w:shd w:val="clear" w:color="auto" w:fill="FFFFFF" w:themeFill="background1"/>
                  <w:vAlign w:val="center"/>
                </w:tcPr>
                <w:p w14:paraId="508799DA" w14:textId="77777777" w:rsidR="006A2BEA" w:rsidRPr="009C4250" w:rsidRDefault="00C90DBB" w:rsidP="00945F89">
                  <w:pPr>
                    <w:spacing w:line="360" w:lineRule="auto"/>
                    <w:jc w:val="center"/>
                    <w:rPr>
                      <w:color w:val="auto"/>
                      <w:sz w:val="16"/>
                      <w:szCs w:val="16"/>
                      <w:lang w:val="es-ES"/>
                    </w:rPr>
                  </w:pPr>
                  <w:r w:rsidRPr="009C4250">
                    <w:rPr>
                      <w:color w:val="auto"/>
                      <w:sz w:val="16"/>
                      <w:szCs w:val="16"/>
                      <w:lang w:val="es-ES"/>
                    </w:rPr>
                    <w:t>-(*)</w:t>
                  </w:r>
                </w:p>
              </w:tc>
              <w:tc>
                <w:tcPr>
                  <w:tcW w:w="500" w:type="pct"/>
                  <w:shd w:val="clear" w:color="auto" w:fill="FFFFFF" w:themeFill="background1"/>
                  <w:vAlign w:val="center"/>
                </w:tcPr>
                <w:p w14:paraId="7D26286B" w14:textId="77777777" w:rsidR="006A2BEA" w:rsidRPr="009C4250" w:rsidRDefault="00C90DBB" w:rsidP="00945F89">
                  <w:pPr>
                    <w:spacing w:line="360" w:lineRule="auto"/>
                    <w:jc w:val="center"/>
                    <w:rPr>
                      <w:color w:val="auto"/>
                      <w:sz w:val="16"/>
                      <w:szCs w:val="16"/>
                      <w:lang w:val="es-ES"/>
                    </w:rPr>
                  </w:pPr>
                  <w:r w:rsidRPr="009C4250">
                    <w:rPr>
                      <w:color w:val="auto"/>
                      <w:sz w:val="16"/>
                      <w:szCs w:val="16"/>
                      <w:lang w:val="es-ES"/>
                    </w:rPr>
                    <w:t>-(*)</w:t>
                  </w:r>
                </w:p>
              </w:tc>
              <w:tc>
                <w:tcPr>
                  <w:tcW w:w="500" w:type="pct"/>
                  <w:shd w:val="clear" w:color="auto" w:fill="FFFFFF" w:themeFill="background1"/>
                  <w:vAlign w:val="center"/>
                </w:tcPr>
                <w:p w14:paraId="3BE9841D" w14:textId="77777777" w:rsidR="006A2BEA" w:rsidRPr="009C4250" w:rsidRDefault="00C90DBB" w:rsidP="00945F89">
                  <w:pPr>
                    <w:spacing w:line="360" w:lineRule="auto"/>
                    <w:jc w:val="center"/>
                    <w:rPr>
                      <w:color w:val="auto"/>
                      <w:sz w:val="16"/>
                      <w:szCs w:val="16"/>
                      <w:lang w:val="es-ES"/>
                    </w:rPr>
                  </w:pPr>
                  <w:r w:rsidRPr="009C4250">
                    <w:rPr>
                      <w:color w:val="auto"/>
                      <w:sz w:val="16"/>
                      <w:szCs w:val="16"/>
                      <w:lang w:val="es-ES"/>
                    </w:rPr>
                    <w:t>-(*)</w:t>
                  </w:r>
                </w:p>
              </w:tc>
            </w:tr>
          </w:tbl>
          <w:p w14:paraId="66EFAC72" w14:textId="32E989F8" w:rsidR="00D12B52" w:rsidRPr="009C4250" w:rsidRDefault="00D12B52" w:rsidP="00237E7D">
            <w:pPr>
              <w:spacing w:line="360" w:lineRule="auto"/>
              <w:jc w:val="both"/>
              <w:rPr>
                <w:color w:val="auto"/>
                <w:sz w:val="16"/>
                <w:szCs w:val="16"/>
                <w:lang w:val="es-ES"/>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1"/>
              <w:gridCol w:w="871"/>
              <w:gridCol w:w="872"/>
              <w:gridCol w:w="871"/>
              <w:gridCol w:w="872"/>
              <w:gridCol w:w="871"/>
              <w:gridCol w:w="867"/>
            </w:tblGrid>
            <w:tr w:rsidR="00D85985" w:rsidRPr="009C4250" w14:paraId="47113C8A" w14:textId="77777777" w:rsidTr="00145208">
              <w:tc>
                <w:tcPr>
                  <w:tcW w:w="999" w:type="pct"/>
                  <w:gridSpan w:val="2"/>
                  <w:shd w:val="clear" w:color="auto" w:fill="BDD6EE" w:themeFill="accent1" w:themeFillTint="66"/>
                </w:tcPr>
                <w:p w14:paraId="7361A995" w14:textId="5BF898B6" w:rsidR="00D85985" w:rsidRPr="009C4250" w:rsidRDefault="00D85985" w:rsidP="00D85985">
                  <w:pPr>
                    <w:spacing w:before="120" w:after="120" w:line="360" w:lineRule="auto"/>
                    <w:jc w:val="center"/>
                    <w:rPr>
                      <w:color w:val="auto"/>
                      <w:sz w:val="16"/>
                      <w:szCs w:val="16"/>
                      <w:lang w:val="es-ES"/>
                    </w:rPr>
                  </w:pPr>
                  <w:r w:rsidRPr="009C4250">
                    <w:rPr>
                      <w:color w:val="auto"/>
                      <w:sz w:val="16"/>
                      <w:szCs w:val="16"/>
                      <w:lang w:val="es-ES"/>
                    </w:rPr>
                    <w:t>Curso 2020/2021</w:t>
                  </w:r>
                </w:p>
              </w:tc>
              <w:tc>
                <w:tcPr>
                  <w:tcW w:w="1000" w:type="pct"/>
                  <w:gridSpan w:val="2"/>
                  <w:shd w:val="clear" w:color="auto" w:fill="BDD6EE" w:themeFill="accent1" w:themeFillTint="66"/>
                </w:tcPr>
                <w:p w14:paraId="04B3B417" w14:textId="51783490" w:rsidR="00D85985" w:rsidRPr="009C4250" w:rsidRDefault="000F7FC4" w:rsidP="000F7FC4">
                  <w:pPr>
                    <w:spacing w:before="120" w:after="120" w:line="360" w:lineRule="auto"/>
                    <w:jc w:val="center"/>
                    <w:rPr>
                      <w:color w:val="auto"/>
                      <w:sz w:val="16"/>
                      <w:szCs w:val="16"/>
                      <w:lang w:val="es-ES"/>
                    </w:rPr>
                  </w:pPr>
                  <w:r w:rsidRPr="009C4250">
                    <w:rPr>
                      <w:color w:val="auto"/>
                      <w:sz w:val="16"/>
                      <w:szCs w:val="16"/>
                      <w:lang w:val="es-ES"/>
                    </w:rPr>
                    <w:t>Curso 2021/2022</w:t>
                  </w:r>
                </w:p>
              </w:tc>
              <w:tc>
                <w:tcPr>
                  <w:tcW w:w="1001" w:type="pct"/>
                  <w:gridSpan w:val="2"/>
                  <w:shd w:val="clear" w:color="auto" w:fill="BDD6EE" w:themeFill="accent1" w:themeFillTint="66"/>
                </w:tcPr>
                <w:p w14:paraId="7D108CAD" w14:textId="49036922" w:rsidR="00D85985" w:rsidRPr="009C4250" w:rsidRDefault="006B3CBE" w:rsidP="006B3CBE">
                  <w:pPr>
                    <w:spacing w:before="120" w:after="120" w:line="360" w:lineRule="auto"/>
                    <w:jc w:val="center"/>
                    <w:rPr>
                      <w:color w:val="auto"/>
                      <w:sz w:val="16"/>
                      <w:szCs w:val="16"/>
                      <w:lang w:val="es-ES"/>
                    </w:rPr>
                  </w:pPr>
                  <w:r w:rsidRPr="009C4250">
                    <w:rPr>
                      <w:color w:val="auto"/>
                      <w:sz w:val="16"/>
                      <w:szCs w:val="16"/>
                      <w:lang w:val="es-ES"/>
                    </w:rPr>
                    <w:t>Curso 2022/2023</w:t>
                  </w:r>
                </w:p>
              </w:tc>
              <w:tc>
                <w:tcPr>
                  <w:tcW w:w="1001" w:type="pct"/>
                  <w:gridSpan w:val="2"/>
                  <w:shd w:val="clear" w:color="auto" w:fill="BDD6EE" w:themeFill="accent1" w:themeFillTint="66"/>
                </w:tcPr>
                <w:p w14:paraId="7EF1BD22" w14:textId="3435D02E" w:rsidR="00D85985" w:rsidRPr="009C4250" w:rsidRDefault="00145208" w:rsidP="00145208">
                  <w:pPr>
                    <w:spacing w:before="120" w:after="120" w:line="360" w:lineRule="auto"/>
                    <w:jc w:val="center"/>
                    <w:rPr>
                      <w:color w:val="auto"/>
                      <w:sz w:val="16"/>
                      <w:szCs w:val="16"/>
                      <w:lang w:val="es-ES"/>
                    </w:rPr>
                  </w:pPr>
                  <w:r w:rsidRPr="009C4250">
                    <w:rPr>
                      <w:color w:val="auto"/>
                      <w:sz w:val="16"/>
                      <w:szCs w:val="16"/>
                      <w:lang w:val="es-ES"/>
                    </w:rPr>
                    <w:t>Curso 2023/2024</w:t>
                  </w:r>
                </w:p>
              </w:tc>
              <w:tc>
                <w:tcPr>
                  <w:tcW w:w="998" w:type="pct"/>
                  <w:gridSpan w:val="2"/>
                  <w:shd w:val="clear" w:color="auto" w:fill="BDD6EE" w:themeFill="accent1" w:themeFillTint="66"/>
                </w:tcPr>
                <w:p w14:paraId="1AF1BDF6" w14:textId="7269B5CB" w:rsidR="00D85985" w:rsidRPr="009C4250" w:rsidRDefault="00D85985" w:rsidP="00D85985">
                  <w:pPr>
                    <w:spacing w:before="120" w:after="120" w:line="360" w:lineRule="auto"/>
                    <w:jc w:val="center"/>
                    <w:rPr>
                      <w:color w:val="auto"/>
                      <w:sz w:val="16"/>
                      <w:szCs w:val="16"/>
                      <w:lang w:val="es-ES"/>
                    </w:rPr>
                  </w:pPr>
                </w:p>
              </w:tc>
            </w:tr>
            <w:tr w:rsidR="00145208" w:rsidRPr="009C4250" w14:paraId="685B0CC9" w14:textId="77777777" w:rsidTr="00145208">
              <w:tc>
                <w:tcPr>
                  <w:tcW w:w="500" w:type="pct"/>
                  <w:tcBorders>
                    <w:bottom w:val="single" w:sz="4" w:space="0" w:color="auto"/>
                  </w:tcBorders>
                  <w:shd w:val="clear" w:color="auto" w:fill="DEEAF6" w:themeFill="accent1" w:themeFillTint="33"/>
                </w:tcPr>
                <w:p w14:paraId="7B4C607B" w14:textId="77777777" w:rsidR="00145208" w:rsidRPr="009C4250" w:rsidRDefault="00145208" w:rsidP="00145208">
                  <w:pPr>
                    <w:spacing w:line="360" w:lineRule="auto"/>
                    <w:jc w:val="center"/>
                    <w:rPr>
                      <w:color w:val="auto"/>
                      <w:sz w:val="16"/>
                      <w:szCs w:val="16"/>
                      <w:lang w:val="es-ES"/>
                    </w:rPr>
                  </w:pPr>
                  <w:r w:rsidRPr="009C4250">
                    <w:rPr>
                      <w:color w:val="auto"/>
                      <w:sz w:val="16"/>
                      <w:szCs w:val="16"/>
                      <w:lang w:val="es-ES"/>
                    </w:rPr>
                    <w:t>1º ano</w:t>
                  </w:r>
                </w:p>
              </w:tc>
              <w:tc>
                <w:tcPr>
                  <w:tcW w:w="500" w:type="pct"/>
                  <w:tcBorders>
                    <w:bottom w:val="single" w:sz="4" w:space="0" w:color="auto"/>
                  </w:tcBorders>
                  <w:shd w:val="clear" w:color="auto" w:fill="DEEAF6" w:themeFill="accent1" w:themeFillTint="33"/>
                </w:tcPr>
                <w:p w14:paraId="3C1E5388" w14:textId="77777777" w:rsidR="00145208" w:rsidRPr="009C4250" w:rsidRDefault="00145208" w:rsidP="00145208">
                  <w:pPr>
                    <w:spacing w:line="360" w:lineRule="auto"/>
                    <w:jc w:val="center"/>
                    <w:rPr>
                      <w:color w:val="auto"/>
                      <w:sz w:val="16"/>
                      <w:szCs w:val="16"/>
                      <w:lang w:val="es-ES"/>
                    </w:rPr>
                  </w:pPr>
                  <w:r w:rsidRPr="009C4250">
                    <w:rPr>
                      <w:color w:val="auto"/>
                      <w:sz w:val="16"/>
                      <w:szCs w:val="16"/>
                      <w:lang w:val="es-ES"/>
                    </w:rPr>
                    <w:t>3º ano</w:t>
                  </w:r>
                </w:p>
              </w:tc>
              <w:tc>
                <w:tcPr>
                  <w:tcW w:w="500" w:type="pct"/>
                  <w:tcBorders>
                    <w:bottom w:val="single" w:sz="4" w:space="0" w:color="auto"/>
                  </w:tcBorders>
                  <w:shd w:val="clear" w:color="auto" w:fill="DEEAF6" w:themeFill="accent1" w:themeFillTint="33"/>
                </w:tcPr>
                <w:p w14:paraId="72776431" w14:textId="4D507A35" w:rsidR="00145208" w:rsidRPr="009C4250" w:rsidRDefault="00145208" w:rsidP="00145208">
                  <w:pPr>
                    <w:spacing w:line="360" w:lineRule="auto"/>
                    <w:jc w:val="center"/>
                    <w:rPr>
                      <w:color w:val="auto"/>
                      <w:sz w:val="16"/>
                      <w:szCs w:val="16"/>
                      <w:lang w:val="es-ES"/>
                    </w:rPr>
                  </w:pPr>
                  <w:r w:rsidRPr="009C4250">
                    <w:rPr>
                      <w:color w:val="auto"/>
                      <w:sz w:val="16"/>
                      <w:szCs w:val="16"/>
                      <w:lang w:val="es-ES"/>
                    </w:rPr>
                    <w:t>1º ano</w:t>
                  </w:r>
                </w:p>
              </w:tc>
              <w:tc>
                <w:tcPr>
                  <w:tcW w:w="500" w:type="pct"/>
                  <w:tcBorders>
                    <w:bottom w:val="single" w:sz="4" w:space="0" w:color="auto"/>
                  </w:tcBorders>
                  <w:shd w:val="clear" w:color="auto" w:fill="DEEAF6" w:themeFill="accent1" w:themeFillTint="33"/>
                </w:tcPr>
                <w:p w14:paraId="694B9932" w14:textId="236D1334" w:rsidR="00145208" w:rsidRPr="009C4250" w:rsidRDefault="00145208" w:rsidP="00145208">
                  <w:pPr>
                    <w:spacing w:line="360" w:lineRule="auto"/>
                    <w:jc w:val="center"/>
                    <w:rPr>
                      <w:color w:val="auto"/>
                      <w:sz w:val="16"/>
                      <w:szCs w:val="16"/>
                      <w:lang w:val="es-ES"/>
                    </w:rPr>
                  </w:pPr>
                  <w:r w:rsidRPr="009C4250">
                    <w:rPr>
                      <w:color w:val="auto"/>
                      <w:sz w:val="16"/>
                      <w:szCs w:val="16"/>
                      <w:lang w:val="es-ES"/>
                    </w:rPr>
                    <w:t>3º ano</w:t>
                  </w:r>
                </w:p>
              </w:tc>
              <w:tc>
                <w:tcPr>
                  <w:tcW w:w="500" w:type="pct"/>
                  <w:tcBorders>
                    <w:bottom w:val="single" w:sz="4" w:space="0" w:color="auto"/>
                  </w:tcBorders>
                  <w:shd w:val="clear" w:color="auto" w:fill="DEEAF6" w:themeFill="accent1" w:themeFillTint="33"/>
                </w:tcPr>
                <w:p w14:paraId="1440F480" w14:textId="7DEB7AAA" w:rsidR="00145208" w:rsidRPr="009C4250" w:rsidRDefault="00145208" w:rsidP="00145208">
                  <w:pPr>
                    <w:spacing w:line="360" w:lineRule="auto"/>
                    <w:jc w:val="center"/>
                    <w:rPr>
                      <w:color w:val="auto"/>
                      <w:sz w:val="16"/>
                      <w:szCs w:val="16"/>
                      <w:lang w:val="es-ES"/>
                    </w:rPr>
                  </w:pPr>
                  <w:r w:rsidRPr="009C4250">
                    <w:rPr>
                      <w:color w:val="auto"/>
                      <w:sz w:val="16"/>
                      <w:szCs w:val="16"/>
                      <w:lang w:val="es-ES"/>
                    </w:rPr>
                    <w:t>1º ano</w:t>
                  </w:r>
                </w:p>
              </w:tc>
              <w:tc>
                <w:tcPr>
                  <w:tcW w:w="501" w:type="pct"/>
                  <w:tcBorders>
                    <w:bottom w:val="single" w:sz="4" w:space="0" w:color="auto"/>
                  </w:tcBorders>
                  <w:shd w:val="clear" w:color="auto" w:fill="DEEAF6" w:themeFill="accent1" w:themeFillTint="33"/>
                </w:tcPr>
                <w:p w14:paraId="1AF0841B" w14:textId="4DCDD8C6" w:rsidR="00145208" w:rsidRPr="009C4250" w:rsidRDefault="00145208" w:rsidP="00145208">
                  <w:pPr>
                    <w:spacing w:line="360" w:lineRule="auto"/>
                    <w:jc w:val="center"/>
                    <w:rPr>
                      <w:color w:val="auto"/>
                      <w:sz w:val="16"/>
                      <w:szCs w:val="16"/>
                      <w:lang w:val="es-ES"/>
                    </w:rPr>
                  </w:pPr>
                  <w:r w:rsidRPr="009C4250">
                    <w:rPr>
                      <w:color w:val="auto"/>
                      <w:sz w:val="16"/>
                      <w:szCs w:val="16"/>
                      <w:lang w:val="es-ES"/>
                    </w:rPr>
                    <w:t>3º ano</w:t>
                  </w:r>
                </w:p>
              </w:tc>
              <w:tc>
                <w:tcPr>
                  <w:tcW w:w="500" w:type="pct"/>
                  <w:tcBorders>
                    <w:bottom w:val="single" w:sz="4" w:space="0" w:color="auto"/>
                  </w:tcBorders>
                  <w:shd w:val="clear" w:color="auto" w:fill="DEEAF6" w:themeFill="accent1" w:themeFillTint="33"/>
                </w:tcPr>
                <w:p w14:paraId="1808BCBA" w14:textId="676C88E4" w:rsidR="00145208" w:rsidRPr="009C4250" w:rsidRDefault="00145208" w:rsidP="00145208">
                  <w:pPr>
                    <w:spacing w:line="360" w:lineRule="auto"/>
                    <w:jc w:val="center"/>
                    <w:rPr>
                      <w:color w:val="auto"/>
                      <w:sz w:val="16"/>
                      <w:szCs w:val="16"/>
                      <w:lang w:val="es-ES"/>
                    </w:rPr>
                  </w:pPr>
                  <w:r w:rsidRPr="009C4250">
                    <w:rPr>
                      <w:color w:val="auto"/>
                      <w:sz w:val="16"/>
                      <w:szCs w:val="16"/>
                      <w:lang w:val="es-ES"/>
                    </w:rPr>
                    <w:t>1º ano</w:t>
                  </w:r>
                </w:p>
              </w:tc>
              <w:tc>
                <w:tcPr>
                  <w:tcW w:w="501" w:type="pct"/>
                  <w:tcBorders>
                    <w:bottom w:val="single" w:sz="4" w:space="0" w:color="auto"/>
                  </w:tcBorders>
                  <w:shd w:val="clear" w:color="auto" w:fill="DEEAF6" w:themeFill="accent1" w:themeFillTint="33"/>
                </w:tcPr>
                <w:p w14:paraId="223CF8E6" w14:textId="49CC80D3" w:rsidR="00145208" w:rsidRPr="009C4250" w:rsidRDefault="00145208" w:rsidP="00145208">
                  <w:pPr>
                    <w:spacing w:line="360" w:lineRule="auto"/>
                    <w:jc w:val="center"/>
                    <w:rPr>
                      <w:color w:val="auto"/>
                      <w:sz w:val="16"/>
                      <w:szCs w:val="16"/>
                      <w:lang w:val="es-ES"/>
                    </w:rPr>
                  </w:pPr>
                  <w:r w:rsidRPr="009C4250">
                    <w:rPr>
                      <w:color w:val="auto"/>
                      <w:sz w:val="16"/>
                      <w:szCs w:val="16"/>
                      <w:lang w:val="es-ES"/>
                    </w:rPr>
                    <w:t>3º ano</w:t>
                  </w:r>
                </w:p>
              </w:tc>
              <w:tc>
                <w:tcPr>
                  <w:tcW w:w="500" w:type="pct"/>
                  <w:tcBorders>
                    <w:bottom w:val="single" w:sz="4" w:space="0" w:color="auto"/>
                  </w:tcBorders>
                  <w:shd w:val="clear" w:color="auto" w:fill="DEEAF6" w:themeFill="accent1" w:themeFillTint="33"/>
                </w:tcPr>
                <w:p w14:paraId="1825546B" w14:textId="3DD0A0B4" w:rsidR="00145208" w:rsidRPr="009C4250" w:rsidRDefault="00145208" w:rsidP="00145208">
                  <w:pPr>
                    <w:spacing w:line="360" w:lineRule="auto"/>
                    <w:jc w:val="center"/>
                    <w:rPr>
                      <w:color w:val="auto"/>
                      <w:sz w:val="16"/>
                      <w:szCs w:val="16"/>
                      <w:lang w:val="es-ES"/>
                    </w:rPr>
                  </w:pPr>
                </w:p>
              </w:tc>
              <w:tc>
                <w:tcPr>
                  <w:tcW w:w="498" w:type="pct"/>
                  <w:tcBorders>
                    <w:bottom w:val="single" w:sz="4" w:space="0" w:color="auto"/>
                  </w:tcBorders>
                  <w:shd w:val="clear" w:color="auto" w:fill="DEEAF6" w:themeFill="accent1" w:themeFillTint="33"/>
                </w:tcPr>
                <w:p w14:paraId="6B243D92" w14:textId="0D101A61" w:rsidR="00145208" w:rsidRPr="009C4250" w:rsidRDefault="00145208" w:rsidP="00145208">
                  <w:pPr>
                    <w:spacing w:line="360" w:lineRule="auto"/>
                    <w:jc w:val="center"/>
                    <w:rPr>
                      <w:color w:val="auto"/>
                      <w:sz w:val="16"/>
                      <w:szCs w:val="16"/>
                      <w:lang w:val="es-ES"/>
                    </w:rPr>
                  </w:pPr>
                </w:p>
              </w:tc>
            </w:tr>
            <w:tr w:rsidR="00145208" w:rsidRPr="009C4250" w14:paraId="40941AC5" w14:textId="77777777" w:rsidTr="00945F89">
              <w:tc>
                <w:tcPr>
                  <w:tcW w:w="500" w:type="pct"/>
                  <w:shd w:val="clear" w:color="auto" w:fill="FFFFFF" w:themeFill="background1"/>
                  <w:vAlign w:val="center"/>
                </w:tcPr>
                <w:p w14:paraId="080679E0" w14:textId="3528EEDC" w:rsidR="00145208" w:rsidRPr="009C4250" w:rsidRDefault="00145208" w:rsidP="00945F89">
                  <w:pPr>
                    <w:spacing w:line="360" w:lineRule="auto"/>
                    <w:jc w:val="center"/>
                    <w:rPr>
                      <w:color w:val="auto"/>
                      <w:sz w:val="16"/>
                      <w:szCs w:val="16"/>
                      <w:lang w:val="es-ES"/>
                    </w:rPr>
                  </w:pPr>
                  <w:r w:rsidRPr="009C4250">
                    <w:rPr>
                      <w:color w:val="auto"/>
                      <w:sz w:val="16"/>
                      <w:szCs w:val="16"/>
                      <w:lang w:val="es-ES"/>
                    </w:rPr>
                    <w:t>48,56 %</w:t>
                  </w:r>
                </w:p>
              </w:tc>
              <w:tc>
                <w:tcPr>
                  <w:tcW w:w="500" w:type="pct"/>
                  <w:shd w:val="clear" w:color="auto" w:fill="FFFFFF" w:themeFill="background1"/>
                  <w:vAlign w:val="center"/>
                </w:tcPr>
                <w:p w14:paraId="7B7E4DB4" w14:textId="35C42282" w:rsidR="00145208" w:rsidRPr="009C4250" w:rsidRDefault="00145208" w:rsidP="00945F89">
                  <w:pPr>
                    <w:spacing w:line="360" w:lineRule="auto"/>
                    <w:jc w:val="center"/>
                    <w:rPr>
                      <w:color w:val="auto"/>
                      <w:sz w:val="16"/>
                      <w:szCs w:val="16"/>
                      <w:lang w:val="es-ES"/>
                    </w:rPr>
                  </w:pPr>
                  <w:r w:rsidRPr="009C4250">
                    <w:rPr>
                      <w:color w:val="auto"/>
                      <w:sz w:val="16"/>
                      <w:szCs w:val="16"/>
                      <w:lang w:val="es-ES"/>
                    </w:rPr>
                    <w:t>49,75%</w:t>
                  </w:r>
                </w:p>
              </w:tc>
              <w:tc>
                <w:tcPr>
                  <w:tcW w:w="500" w:type="pct"/>
                  <w:shd w:val="clear" w:color="auto" w:fill="FFFFFF" w:themeFill="background1"/>
                  <w:vAlign w:val="center"/>
                </w:tcPr>
                <w:p w14:paraId="3777EF99" w14:textId="69E62EDE" w:rsidR="00145208" w:rsidRPr="009C4250" w:rsidRDefault="00145208" w:rsidP="00945F89">
                  <w:pPr>
                    <w:spacing w:line="360" w:lineRule="auto"/>
                    <w:jc w:val="center"/>
                    <w:rPr>
                      <w:color w:val="auto"/>
                      <w:sz w:val="16"/>
                      <w:szCs w:val="16"/>
                      <w:lang w:val="es-ES"/>
                    </w:rPr>
                  </w:pPr>
                  <w:r w:rsidRPr="009C4250">
                    <w:rPr>
                      <w:color w:val="auto"/>
                      <w:sz w:val="16"/>
                      <w:szCs w:val="16"/>
                      <w:lang w:val="es-ES"/>
                    </w:rPr>
                    <w:t>52,55%</w:t>
                  </w:r>
                </w:p>
              </w:tc>
              <w:tc>
                <w:tcPr>
                  <w:tcW w:w="500" w:type="pct"/>
                  <w:shd w:val="clear" w:color="auto" w:fill="FFFFFF" w:themeFill="background1"/>
                  <w:vAlign w:val="center"/>
                </w:tcPr>
                <w:p w14:paraId="0F2F8824" w14:textId="49453EE6" w:rsidR="00145208" w:rsidRPr="009C4250" w:rsidRDefault="00145208" w:rsidP="00945F89">
                  <w:pPr>
                    <w:spacing w:line="360" w:lineRule="auto"/>
                    <w:jc w:val="center"/>
                    <w:rPr>
                      <w:color w:val="auto"/>
                      <w:sz w:val="16"/>
                      <w:szCs w:val="16"/>
                      <w:lang w:val="es-ES"/>
                    </w:rPr>
                  </w:pPr>
                  <w:r w:rsidRPr="009C4250">
                    <w:rPr>
                      <w:color w:val="auto"/>
                      <w:sz w:val="16"/>
                      <w:szCs w:val="16"/>
                      <w:lang w:val="es-ES"/>
                    </w:rPr>
                    <w:t>47,39%</w:t>
                  </w:r>
                </w:p>
              </w:tc>
              <w:tc>
                <w:tcPr>
                  <w:tcW w:w="500" w:type="pct"/>
                  <w:shd w:val="clear" w:color="auto" w:fill="FFFFFF" w:themeFill="background1"/>
                  <w:vAlign w:val="center"/>
                </w:tcPr>
                <w:p w14:paraId="2D869277" w14:textId="64D9A636" w:rsidR="00145208" w:rsidRPr="009C4250" w:rsidRDefault="00145208" w:rsidP="00945F89">
                  <w:pPr>
                    <w:spacing w:line="360" w:lineRule="auto"/>
                    <w:jc w:val="center"/>
                    <w:rPr>
                      <w:color w:val="auto"/>
                      <w:sz w:val="16"/>
                      <w:szCs w:val="16"/>
                      <w:lang w:val="es-ES"/>
                    </w:rPr>
                  </w:pPr>
                  <w:r w:rsidRPr="009C4250">
                    <w:rPr>
                      <w:color w:val="auto"/>
                      <w:sz w:val="16"/>
                      <w:szCs w:val="16"/>
                      <w:lang w:val="es-ES"/>
                    </w:rPr>
                    <w:t>48,26%</w:t>
                  </w:r>
                </w:p>
              </w:tc>
              <w:tc>
                <w:tcPr>
                  <w:tcW w:w="501" w:type="pct"/>
                  <w:shd w:val="clear" w:color="auto" w:fill="FFFFFF" w:themeFill="background1"/>
                  <w:vAlign w:val="center"/>
                </w:tcPr>
                <w:p w14:paraId="1EAD9A5A" w14:textId="287AEBD0" w:rsidR="00145208" w:rsidRPr="009C4250" w:rsidRDefault="00145208" w:rsidP="00945F89">
                  <w:pPr>
                    <w:spacing w:line="360" w:lineRule="auto"/>
                    <w:jc w:val="center"/>
                    <w:rPr>
                      <w:color w:val="auto"/>
                      <w:sz w:val="16"/>
                      <w:szCs w:val="16"/>
                      <w:lang w:val="es-ES"/>
                    </w:rPr>
                  </w:pPr>
                  <w:r w:rsidRPr="009C4250">
                    <w:rPr>
                      <w:color w:val="auto"/>
                      <w:sz w:val="16"/>
                      <w:szCs w:val="16"/>
                      <w:lang w:val="es-ES"/>
                    </w:rPr>
                    <w:t>46,50%</w:t>
                  </w:r>
                </w:p>
              </w:tc>
              <w:tc>
                <w:tcPr>
                  <w:tcW w:w="500" w:type="pct"/>
                  <w:shd w:val="clear" w:color="auto" w:fill="FFFFFF" w:themeFill="background1"/>
                  <w:vAlign w:val="center"/>
                </w:tcPr>
                <w:p w14:paraId="05072E3D" w14:textId="3BCDB5E0" w:rsidR="00145208" w:rsidRPr="009C4250" w:rsidRDefault="006B1115" w:rsidP="00945F89">
                  <w:pPr>
                    <w:spacing w:line="360" w:lineRule="auto"/>
                    <w:jc w:val="center"/>
                    <w:rPr>
                      <w:color w:val="auto"/>
                      <w:sz w:val="16"/>
                      <w:szCs w:val="16"/>
                      <w:lang w:val="es-ES"/>
                    </w:rPr>
                  </w:pPr>
                  <w:r w:rsidRPr="009C4250">
                    <w:rPr>
                      <w:color w:val="auto"/>
                      <w:sz w:val="16"/>
                      <w:szCs w:val="16"/>
                      <w:lang w:val="es-ES"/>
                    </w:rPr>
                    <w:t>46</w:t>
                  </w:r>
                  <w:r w:rsidR="00145208" w:rsidRPr="009C4250">
                    <w:rPr>
                      <w:color w:val="auto"/>
                      <w:sz w:val="16"/>
                      <w:szCs w:val="16"/>
                      <w:lang w:val="es-ES"/>
                    </w:rPr>
                    <w:t>,</w:t>
                  </w:r>
                  <w:r w:rsidRPr="009C4250">
                    <w:rPr>
                      <w:color w:val="auto"/>
                      <w:sz w:val="16"/>
                      <w:szCs w:val="16"/>
                      <w:lang w:val="es-ES"/>
                    </w:rPr>
                    <w:t>59</w:t>
                  </w:r>
                  <w:r w:rsidR="00145208" w:rsidRPr="009C4250">
                    <w:rPr>
                      <w:color w:val="auto"/>
                      <w:sz w:val="16"/>
                      <w:szCs w:val="16"/>
                      <w:lang w:val="es-ES"/>
                    </w:rPr>
                    <w:t>%</w:t>
                  </w:r>
                </w:p>
              </w:tc>
              <w:tc>
                <w:tcPr>
                  <w:tcW w:w="501" w:type="pct"/>
                  <w:shd w:val="clear" w:color="auto" w:fill="FFFFFF" w:themeFill="background1"/>
                  <w:vAlign w:val="center"/>
                </w:tcPr>
                <w:p w14:paraId="7F858ED5" w14:textId="2EBE5D9E" w:rsidR="00145208" w:rsidRPr="009C4250" w:rsidRDefault="00145208" w:rsidP="00945F89">
                  <w:pPr>
                    <w:spacing w:line="360" w:lineRule="auto"/>
                    <w:jc w:val="center"/>
                    <w:rPr>
                      <w:color w:val="auto"/>
                      <w:sz w:val="16"/>
                      <w:szCs w:val="16"/>
                      <w:lang w:val="es-ES"/>
                    </w:rPr>
                  </w:pPr>
                  <w:r w:rsidRPr="009C4250">
                    <w:rPr>
                      <w:color w:val="auto"/>
                      <w:sz w:val="16"/>
                      <w:szCs w:val="16"/>
                      <w:lang w:val="es-ES"/>
                    </w:rPr>
                    <w:t>4</w:t>
                  </w:r>
                  <w:r w:rsidR="006B1115" w:rsidRPr="009C4250">
                    <w:rPr>
                      <w:color w:val="auto"/>
                      <w:sz w:val="16"/>
                      <w:szCs w:val="16"/>
                      <w:lang w:val="es-ES"/>
                    </w:rPr>
                    <w:t>1</w:t>
                  </w:r>
                  <w:r w:rsidRPr="009C4250">
                    <w:rPr>
                      <w:color w:val="auto"/>
                      <w:sz w:val="16"/>
                      <w:szCs w:val="16"/>
                      <w:lang w:val="es-ES"/>
                    </w:rPr>
                    <w:t>,</w:t>
                  </w:r>
                  <w:r w:rsidR="006B1115" w:rsidRPr="009C4250">
                    <w:rPr>
                      <w:color w:val="auto"/>
                      <w:sz w:val="16"/>
                      <w:szCs w:val="16"/>
                      <w:lang w:val="es-ES"/>
                    </w:rPr>
                    <w:t>06</w:t>
                  </w:r>
                  <w:r w:rsidRPr="009C4250">
                    <w:rPr>
                      <w:color w:val="auto"/>
                      <w:sz w:val="16"/>
                      <w:szCs w:val="16"/>
                      <w:lang w:val="es-ES"/>
                    </w:rPr>
                    <w:t>%</w:t>
                  </w:r>
                </w:p>
              </w:tc>
              <w:tc>
                <w:tcPr>
                  <w:tcW w:w="500" w:type="pct"/>
                  <w:shd w:val="clear" w:color="auto" w:fill="FFFFFF" w:themeFill="background1"/>
                </w:tcPr>
                <w:p w14:paraId="41C575D1" w14:textId="7C763164" w:rsidR="00145208" w:rsidRPr="009C4250" w:rsidRDefault="00145208" w:rsidP="00145208">
                  <w:pPr>
                    <w:spacing w:line="360" w:lineRule="auto"/>
                    <w:jc w:val="center"/>
                    <w:rPr>
                      <w:color w:val="auto"/>
                      <w:sz w:val="16"/>
                      <w:szCs w:val="16"/>
                      <w:lang w:val="es-ES"/>
                    </w:rPr>
                  </w:pPr>
                </w:p>
              </w:tc>
              <w:tc>
                <w:tcPr>
                  <w:tcW w:w="498" w:type="pct"/>
                  <w:shd w:val="clear" w:color="auto" w:fill="FFFFFF" w:themeFill="background1"/>
                </w:tcPr>
                <w:p w14:paraId="4F45B741" w14:textId="2805AACD" w:rsidR="00145208" w:rsidRPr="009C4250" w:rsidRDefault="00145208" w:rsidP="00145208">
                  <w:pPr>
                    <w:spacing w:line="360" w:lineRule="auto"/>
                    <w:jc w:val="center"/>
                    <w:rPr>
                      <w:color w:val="auto"/>
                      <w:sz w:val="16"/>
                      <w:szCs w:val="16"/>
                      <w:lang w:val="es-ES"/>
                    </w:rPr>
                  </w:pPr>
                </w:p>
              </w:tc>
            </w:tr>
            <w:tr w:rsidR="00145208" w:rsidRPr="009C4250" w14:paraId="61D2E7D5" w14:textId="77777777" w:rsidTr="00945F89">
              <w:tc>
                <w:tcPr>
                  <w:tcW w:w="500" w:type="pct"/>
                  <w:shd w:val="clear" w:color="auto" w:fill="FFFFFF" w:themeFill="background1"/>
                  <w:vAlign w:val="center"/>
                </w:tcPr>
                <w:p w14:paraId="0CD3CF76" w14:textId="383EA69F" w:rsidR="00145208" w:rsidRPr="009C4250" w:rsidRDefault="00945F89" w:rsidP="00945F89">
                  <w:pPr>
                    <w:spacing w:line="360" w:lineRule="auto"/>
                    <w:jc w:val="center"/>
                    <w:rPr>
                      <w:color w:val="auto"/>
                      <w:sz w:val="16"/>
                      <w:szCs w:val="16"/>
                      <w:lang w:val="es-ES"/>
                    </w:rPr>
                  </w:pPr>
                  <w:r w:rsidRPr="009C4250">
                    <w:rPr>
                      <w:color w:val="auto"/>
                      <w:sz w:val="16"/>
                      <w:szCs w:val="16"/>
                      <w:lang w:val="es-ES"/>
                    </w:rPr>
                    <w:t>33,33%</w:t>
                  </w:r>
                </w:p>
              </w:tc>
              <w:tc>
                <w:tcPr>
                  <w:tcW w:w="500" w:type="pct"/>
                  <w:shd w:val="clear" w:color="auto" w:fill="FFFFFF" w:themeFill="background1"/>
                  <w:vAlign w:val="center"/>
                </w:tcPr>
                <w:p w14:paraId="34CA97D1" w14:textId="39847818" w:rsidR="00145208" w:rsidRPr="009C4250" w:rsidRDefault="00945F89" w:rsidP="00945F89">
                  <w:pPr>
                    <w:spacing w:line="360" w:lineRule="auto"/>
                    <w:jc w:val="center"/>
                    <w:rPr>
                      <w:color w:val="auto"/>
                      <w:sz w:val="16"/>
                      <w:szCs w:val="16"/>
                      <w:lang w:val="es-ES"/>
                    </w:rPr>
                  </w:pPr>
                  <w:r w:rsidRPr="009C4250">
                    <w:rPr>
                      <w:color w:val="auto"/>
                      <w:sz w:val="16"/>
                      <w:szCs w:val="16"/>
                      <w:lang w:val="es-ES"/>
                    </w:rPr>
                    <w:t>75%</w:t>
                  </w:r>
                </w:p>
              </w:tc>
              <w:tc>
                <w:tcPr>
                  <w:tcW w:w="500" w:type="pct"/>
                  <w:shd w:val="clear" w:color="auto" w:fill="FFFFFF" w:themeFill="background1"/>
                  <w:vAlign w:val="center"/>
                </w:tcPr>
                <w:p w14:paraId="5B2EFE5F" w14:textId="226892EB" w:rsidR="00145208" w:rsidRPr="009C4250" w:rsidRDefault="00945F89" w:rsidP="00945F89">
                  <w:pPr>
                    <w:spacing w:line="360" w:lineRule="auto"/>
                    <w:jc w:val="center"/>
                    <w:rPr>
                      <w:color w:val="auto"/>
                      <w:sz w:val="16"/>
                      <w:szCs w:val="16"/>
                      <w:lang w:val="es-ES"/>
                    </w:rPr>
                  </w:pPr>
                  <w:r w:rsidRPr="009C4250">
                    <w:rPr>
                      <w:color w:val="auto"/>
                      <w:sz w:val="16"/>
                      <w:szCs w:val="16"/>
                      <w:lang w:val="es-ES"/>
                    </w:rPr>
                    <w:t>33,33%</w:t>
                  </w:r>
                </w:p>
              </w:tc>
              <w:tc>
                <w:tcPr>
                  <w:tcW w:w="500" w:type="pct"/>
                  <w:shd w:val="clear" w:color="auto" w:fill="FFFFFF" w:themeFill="background1"/>
                  <w:vAlign w:val="center"/>
                </w:tcPr>
                <w:p w14:paraId="34E16D5C" w14:textId="254309A1" w:rsidR="00145208" w:rsidRPr="009C4250" w:rsidRDefault="00945F89" w:rsidP="00945F89">
                  <w:pPr>
                    <w:spacing w:line="360" w:lineRule="auto"/>
                    <w:jc w:val="center"/>
                    <w:rPr>
                      <w:color w:val="auto"/>
                      <w:sz w:val="16"/>
                      <w:szCs w:val="16"/>
                      <w:lang w:val="es-ES"/>
                    </w:rPr>
                  </w:pPr>
                  <w:r w:rsidRPr="009C4250">
                    <w:rPr>
                      <w:color w:val="auto"/>
                      <w:sz w:val="16"/>
                      <w:szCs w:val="16"/>
                      <w:lang w:val="es-ES"/>
                    </w:rPr>
                    <w:t>40%</w:t>
                  </w:r>
                </w:p>
              </w:tc>
              <w:tc>
                <w:tcPr>
                  <w:tcW w:w="500" w:type="pct"/>
                  <w:shd w:val="clear" w:color="auto" w:fill="FFFFFF" w:themeFill="background1"/>
                  <w:vAlign w:val="center"/>
                </w:tcPr>
                <w:p w14:paraId="472D3D03" w14:textId="20D90436" w:rsidR="00145208" w:rsidRPr="009C4250" w:rsidRDefault="00945F89" w:rsidP="00945F89">
                  <w:pPr>
                    <w:spacing w:line="360" w:lineRule="auto"/>
                    <w:jc w:val="center"/>
                    <w:rPr>
                      <w:color w:val="auto"/>
                      <w:sz w:val="16"/>
                      <w:szCs w:val="16"/>
                      <w:lang w:val="es-ES"/>
                    </w:rPr>
                  </w:pPr>
                  <w:r w:rsidRPr="009C4250">
                    <w:rPr>
                      <w:color w:val="auto"/>
                      <w:sz w:val="16"/>
                      <w:szCs w:val="16"/>
                      <w:lang w:val="es-ES"/>
                    </w:rPr>
                    <w:t>33,33%</w:t>
                  </w:r>
                </w:p>
              </w:tc>
              <w:tc>
                <w:tcPr>
                  <w:tcW w:w="501" w:type="pct"/>
                  <w:shd w:val="clear" w:color="auto" w:fill="FFFFFF" w:themeFill="background1"/>
                  <w:vAlign w:val="center"/>
                </w:tcPr>
                <w:p w14:paraId="2D8A66B8" w14:textId="5D60C418" w:rsidR="00145208" w:rsidRPr="009C4250" w:rsidRDefault="00945F89" w:rsidP="00945F89">
                  <w:pPr>
                    <w:spacing w:line="360" w:lineRule="auto"/>
                    <w:jc w:val="center"/>
                    <w:rPr>
                      <w:color w:val="auto"/>
                      <w:sz w:val="16"/>
                      <w:szCs w:val="16"/>
                      <w:lang w:val="es-ES"/>
                    </w:rPr>
                  </w:pPr>
                  <w:r w:rsidRPr="009C4250">
                    <w:rPr>
                      <w:color w:val="auto"/>
                      <w:sz w:val="16"/>
                      <w:szCs w:val="16"/>
                      <w:lang w:val="es-ES"/>
                    </w:rPr>
                    <w:t>50%</w:t>
                  </w:r>
                </w:p>
              </w:tc>
              <w:tc>
                <w:tcPr>
                  <w:tcW w:w="500" w:type="pct"/>
                  <w:shd w:val="clear" w:color="auto" w:fill="FFFFFF" w:themeFill="background1"/>
                  <w:vAlign w:val="center"/>
                </w:tcPr>
                <w:p w14:paraId="31937763" w14:textId="584E2119" w:rsidR="00145208" w:rsidRPr="009C4250" w:rsidRDefault="00945F89" w:rsidP="00945F89">
                  <w:pPr>
                    <w:spacing w:line="360" w:lineRule="auto"/>
                    <w:jc w:val="center"/>
                    <w:rPr>
                      <w:color w:val="auto"/>
                      <w:sz w:val="16"/>
                      <w:szCs w:val="16"/>
                      <w:lang w:val="es-ES"/>
                    </w:rPr>
                  </w:pPr>
                  <w:r w:rsidRPr="009C4250">
                    <w:rPr>
                      <w:color w:val="auto"/>
                      <w:sz w:val="16"/>
                      <w:szCs w:val="16"/>
                      <w:lang w:val="es-ES"/>
                    </w:rPr>
                    <w:t>22,22%</w:t>
                  </w:r>
                </w:p>
              </w:tc>
              <w:tc>
                <w:tcPr>
                  <w:tcW w:w="501" w:type="pct"/>
                  <w:shd w:val="clear" w:color="auto" w:fill="FFFFFF" w:themeFill="background1"/>
                  <w:vAlign w:val="center"/>
                </w:tcPr>
                <w:p w14:paraId="0157E2F1" w14:textId="60BAF657" w:rsidR="00145208" w:rsidRPr="009C4250" w:rsidRDefault="00945F89" w:rsidP="00945F89">
                  <w:pPr>
                    <w:spacing w:line="360" w:lineRule="auto"/>
                    <w:jc w:val="center"/>
                    <w:rPr>
                      <w:color w:val="auto"/>
                      <w:sz w:val="16"/>
                      <w:szCs w:val="16"/>
                      <w:lang w:val="es-ES"/>
                    </w:rPr>
                  </w:pPr>
                  <w:r w:rsidRPr="009C4250">
                    <w:rPr>
                      <w:color w:val="auto"/>
                      <w:sz w:val="16"/>
                      <w:szCs w:val="16"/>
                      <w:lang w:val="es-ES"/>
                    </w:rPr>
                    <w:t>0%</w:t>
                  </w:r>
                </w:p>
              </w:tc>
              <w:tc>
                <w:tcPr>
                  <w:tcW w:w="500" w:type="pct"/>
                  <w:shd w:val="clear" w:color="auto" w:fill="FFFFFF" w:themeFill="background1"/>
                </w:tcPr>
                <w:p w14:paraId="23A9E017" w14:textId="23E1B70B" w:rsidR="00145208" w:rsidRPr="009C4250" w:rsidRDefault="00145208" w:rsidP="00145208">
                  <w:pPr>
                    <w:spacing w:line="360" w:lineRule="auto"/>
                    <w:jc w:val="center"/>
                    <w:rPr>
                      <w:color w:val="auto"/>
                      <w:sz w:val="16"/>
                      <w:szCs w:val="16"/>
                      <w:lang w:val="es-ES"/>
                    </w:rPr>
                  </w:pPr>
                </w:p>
              </w:tc>
              <w:tc>
                <w:tcPr>
                  <w:tcW w:w="498" w:type="pct"/>
                  <w:shd w:val="clear" w:color="auto" w:fill="FFFFFF" w:themeFill="background1"/>
                </w:tcPr>
                <w:p w14:paraId="47069019" w14:textId="576A4B90" w:rsidR="00145208" w:rsidRPr="009C4250" w:rsidRDefault="00145208" w:rsidP="00145208">
                  <w:pPr>
                    <w:spacing w:line="360" w:lineRule="auto"/>
                    <w:jc w:val="center"/>
                    <w:rPr>
                      <w:color w:val="auto"/>
                      <w:sz w:val="16"/>
                      <w:szCs w:val="16"/>
                      <w:lang w:val="es-ES"/>
                    </w:rPr>
                  </w:pPr>
                </w:p>
              </w:tc>
            </w:tr>
          </w:tbl>
          <w:p w14:paraId="445EACFC" w14:textId="24AEF445" w:rsidR="00D85985" w:rsidRPr="009C4250" w:rsidRDefault="00D85985" w:rsidP="00237E7D">
            <w:pPr>
              <w:spacing w:line="360" w:lineRule="auto"/>
              <w:jc w:val="both"/>
              <w:rPr>
                <w:color w:val="auto"/>
                <w:sz w:val="16"/>
                <w:szCs w:val="16"/>
                <w:lang w:val="es-ES"/>
              </w:rPr>
            </w:pPr>
          </w:p>
          <w:p w14:paraId="13B789AD" w14:textId="73CA6D2D" w:rsidR="003C180F" w:rsidRPr="009C4250" w:rsidRDefault="00237E7D" w:rsidP="00237E7D">
            <w:pPr>
              <w:spacing w:line="360" w:lineRule="auto"/>
              <w:jc w:val="both"/>
              <w:rPr>
                <w:color w:val="auto"/>
                <w:sz w:val="16"/>
                <w:szCs w:val="16"/>
                <w:lang w:val="es-ES"/>
              </w:rPr>
            </w:pPr>
            <w:r w:rsidRPr="009C4250">
              <w:rPr>
                <w:color w:val="auto"/>
                <w:sz w:val="16"/>
                <w:szCs w:val="16"/>
                <w:lang w:val="es-ES"/>
              </w:rPr>
              <w:t xml:space="preserve">Os </w:t>
            </w:r>
            <w:r w:rsidR="006A2BEA" w:rsidRPr="009C4250">
              <w:rPr>
                <w:color w:val="auto"/>
                <w:sz w:val="16"/>
                <w:szCs w:val="16"/>
                <w:lang w:val="es-ES"/>
              </w:rPr>
              <w:t xml:space="preserve">resultados </w:t>
            </w:r>
            <w:r w:rsidRPr="009C4250">
              <w:rPr>
                <w:color w:val="auto"/>
                <w:sz w:val="16"/>
                <w:szCs w:val="16"/>
                <w:lang w:val="es-ES"/>
              </w:rPr>
              <w:t xml:space="preserve">de participación </w:t>
            </w:r>
            <w:r w:rsidR="006A2BEA" w:rsidRPr="009C4250">
              <w:rPr>
                <w:color w:val="auto"/>
                <w:sz w:val="16"/>
                <w:szCs w:val="16"/>
                <w:lang w:val="es-ES"/>
              </w:rPr>
              <w:t xml:space="preserve">institucionais (fila superior) son moi elevados, con valores por riba do </w:t>
            </w:r>
            <w:r w:rsidR="00CD55A7" w:rsidRPr="009C4250">
              <w:rPr>
                <w:color w:val="auto"/>
                <w:sz w:val="16"/>
                <w:szCs w:val="16"/>
                <w:lang w:val="es-ES"/>
              </w:rPr>
              <w:t>4</w:t>
            </w:r>
            <w:r w:rsidR="00B82A15" w:rsidRPr="009C4250">
              <w:rPr>
                <w:color w:val="auto"/>
                <w:sz w:val="16"/>
                <w:szCs w:val="16"/>
                <w:lang w:val="es-ES"/>
              </w:rPr>
              <w:t>0</w:t>
            </w:r>
            <w:r w:rsidR="006A2BEA" w:rsidRPr="009C4250">
              <w:rPr>
                <w:color w:val="auto"/>
                <w:sz w:val="16"/>
                <w:szCs w:val="16"/>
                <w:lang w:val="es-ES"/>
              </w:rPr>
              <w:t>%</w:t>
            </w:r>
            <w:r w:rsidR="006A2BEA" w:rsidRPr="009C4250">
              <w:rPr>
                <w:color w:val="0070C0"/>
                <w:sz w:val="16"/>
                <w:szCs w:val="16"/>
                <w:lang w:val="es-ES"/>
              </w:rPr>
              <w:t xml:space="preserve"> </w:t>
            </w:r>
            <w:r w:rsidR="006A2BEA" w:rsidRPr="009C4250">
              <w:rPr>
                <w:color w:val="auto"/>
                <w:sz w:val="16"/>
                <w:szCs w:val="16"/>
                <w:lang w:val="es-ES"/>
              </w:rPr>
              <w:t>para os estudantes de 1º e de 3º ano</w:t>
            </w:r>
            <w:r w:rsidR="00CD55A7" w:rsidRPr="009C4250">
              <w:rPr>
                <w:color w:val="auto"/>
                <w:sz w:val="16"/>
                <w:szCs w:val="16"/>
                <w:lang w:val="es-ES"/>
              </w:rPr>
              <w:t xml:space="preserve">. Lixeira tendencia negativa en 1º ano, diminuíndo a taxa de participación do </w:t>
            </w:r>
            <w:r w:rsidR="00B82A15" w:rsidRPr="009C4250">
              <w:rPr>
                <w:color w:val="auto"/>
                <w:sz w:val="16"/>
                <w:szCs w:val="16"/>
                <w:lang w:val="es-ES"/>
              </w:rPr>
              <w:t>48</w:t>
            </w:r>
            <w:r w:rsidR="00CD55A7" w:rsidRPr="009C4250">
              <w:rPr>
                <w:color w:val="auto"/>
                <w:sz w:val="16"/>
                <w:szCs w:val="16"/>
                <w:lang w:val="es-ES"/>
              </w:rPr>
              <w:t>%, o ano anterior, ao 4</w:t>
            </w:r>
            <w:r w:rsidR="00B82A15" w:rsidRPr="009C4250">
              <w:rPr>
                <w:color w:val="auto"/>
                <w:sz w:val="16"/>
                <w:szCs w:val="16"/>
                <w:lang w:val="es-ES"/>
              </w:rPr>
              <w:t>6</w:t>
            </w:r>
            <w:r w:rsidR="00CD55A7" w:rsidRPr="009C4250">
              <w:rPr>
                <w:color w:val="auto"/>
                <w:sz w:val="16"/>
                <w:szCs w:val="16"/>
                <w:lang w:val="es-ES"/>
              </w:rPr>
              <w:t xml:space="preserve">%. En 3º ano, </w:t>
            </w:r>
            <w:r w:rsidR="00B82A15" w:rsidRPr="009C4250">
              <w:rPr>
                <w:color w:val="auto"/>
                <w:sz w:val="16"/>
                <w:szCs w:val="16"/>
                <w:lang w:val="es-ES"/>
              </w:rPr>
              <w:t xml:space="preserve">de forma semellante, pasa do </w:t>
            </w:r>
            <w:r w:rsidR="00CD55A7" w:rsidRPr="009C4250">
              <w:rPr>
                <w:color w:val="auto"/>
                <w:sz w:val="16"/>
                <w:szCs w:val="16"/>
                <w:lang w:val="es-ES"/>
              </w:rPr>
              <w:t>4</w:t>
            </w:r>
            <w:r w:rsidR="00B82A15" w:rsidRPr="009C4250">
              <w:rPr>
                <w:color w:val="auto"/>
                <w:sz w:val="16"/>
                <w:szCs w:val="16"/>
                <w:lang w:val="es-ES"/>
              </w:rPr>
              <w:t>6</w:t>
            </w:r>
            <w:r w:rsidR="00CD55A7" w:rsidRPr="009C4250">
              <w:rPr>
                <w:color w:val="auto"/>
                <w:sz w:val="16"/>
                <w:szCs w:val="16"/>
                <w:lang w:val="es-ES"/>
              </w:rPr>
              <w:t>% a 4</w:t>
            </w:r>
            <w:r w:rsidR="00B82A15" w:rsidRPr="009C4250">
              <w:rPr>
                <w:color w:val="auto"/>
                <w:sz w:val="16"/>
                <w:szCs w:val="16"/>
                <w:lang w:val="es-ES"/>
              </w:rPr>
              <w:t>1</w:t>
            </w:r>
            <w:r w:rsidR="00CD55A7" w:rsidRPr="009C4250">
              <w:rPr>
                <w:color w:val="auto"/>
                <w:sz w:val="16"/>
                <w:szCs w:val="16"/>
                <w:lang w:val="es-ES"/>
              </w:rPr>
              <w:t>%. Ambas as dúas mantéñense en valores históricos relativamente estables.</w:t>
            </w:r>
            <w:r w:rsidR="006A2BEA" w:rsidRPr="009C4250">
              <w:rPr>
                <w:color w:val="auto"/>
                <w:sz w:val="16"/>
                <w:szCs w:val="16"/>
                <w:lang w:val="es-ES"/>
              </w:rPr>
              <w:t xml:space="preserve"> </w:t>
            </w:r>
            <w:r w:rsidR="003C180F" w:rsidRPr="009C4250">
              <w:rPr>
                <w:color w:val="auto"/>
                <w:sz w:val="16"/>
                <w:szCs w:val="16"/>
                <w:lang w:val="es-ES"/>
              </w:rPr>
              <w:t>As actividades de promoción e de información institucionais respecto da participación considéranse efectivas.</w:t>
            </w:r>
          </w:p>
          <w:p w14:paraId="032979C8" w14:textId="30B8E5DF" w:rsidR="00237E7D" w:rsidRPr="009C4250" w:rsidRDefault="006A2BEA" w:rsidP="00237E7D">
            <w:pPr>
              <w:spacing w:line="360" w:lineRule="auto"/>
              <w:jc w:val="both"/>
              <w:rPr>
                <w:color w:val="auto"/>
                <w:sz w:val="16"/>
                <w:szCs w:val="16"/>
                <w:lang w:val="es-ES"/>
              </w:rPr>
            </w:pPr>
            <w:r w:rsidRPr="009C4250">
              <w:rPr>
                <w:color w:val="auto"/>
                <w:sz w:val="16"/>
                <w:szCs w:val="16"/>
                <w:lang w:val="es-ES"/>
              </w:rPr>
              <w:t>Estes son os resultados verdadeiramente significativos</w:t>
            </w:r>
            <w:r w:rsidR="0088421D" w:rsidRPr="009C4250">
              <w:rPr>
                <w:color w:val="auto"/>
                <w:sz w:val="16"/>
                <w:szCs w:val="16"/>
                <w:lang w:val="es-ES"/>
              </w:rPr>
              <w:t xml:space="preserve"> para a análise da participación</w:t>
            </w:r>
            <w:r w:rsidRPr="009C4250">
              <w:rPr>
                <w:color w:val="auto"/>
                <w:sz w:val="16"/>
                <w:szCs w:val="16"/>
                <w:lang w:val="es-ES"/>
              </w:rPr>
              <w:t>, posto que os desagregados por programa non po</w:t>
            </w:r>
            <w:r w:rsidR="00945F89" w:rsidRPr="009C4250">
              <w:rPr>
                <w:color w:val="auto"/>
                <w:sz w:val="16"/>
                <w:szCs w:val="16"/>
                <w:lang w:val="es-ES"/>
              </w:rPr>
              <w:t>d</w:t>
            </w:r>
            <w:r w:rsidRPr="009C4250">
              <w:rPr>
                <w:color w:val="auto"/>
                <w:sz w:val="16"/>
                <w:szCs w:val="16"/>
                <w:lang w:val="es-ES"/>
              </w:rPr>
              <w:t>en ser considerados desde o mesmo punto de vista ao tratarse de poboacións moi pequenas.</w:t>
            </w:r>
            <w:r w:rsidR="00D004A0" w:rsidRPr="009C4250">
              <w:rPr>
                <w:color w:val="auto"/>
                <w:sz w:val="16"/>
                <w:szCs w:val="16"/>
                <w:lang w:val="es-ES"/>
              </w:rPr>
              <w:t xml:space="preserve"> Aínda así, a gran maioría dos programas</w:t>
            </w:r>
            <w:r w:rsidR="00B82A15" w:rsidRPr="009C4250">
              <w:rPr>
                <w:color w:val="auto"/>
                <w:sz w:val="16"/>
                <w:szCs w:val="16"/>
                <w:lang w:val="es-ES"/>
              </w:rPr>
              <w:t>, 30</w:t>
            </w:r>
            <w:r w:rsidR="00495722" w:rsidRPr="009C4250">
              <w:rPr>
                <w:color w:val="auto"/>
                <w:sz w:val="16"/>
                <w:szCs w:val="16"/>
                <w:lang w:val="es-ES"/>
              </w:rPr>
              <w:t>/40 en 1º ano e 2</w:t>
            </w:r>
            <w:r w:rsidR="00B82A15" w:rsidRPr="009C4250">
              <w:rPr>
                <w:color w:val="auto"/>
                <w:sz w:val="16"/>
                <w:szCs w:val="16"/>
                <w:lang w:val="es-ES"/>
              </w:rPr>
              <w:t>2</w:t>
            </w:r>
            <w:r w:rsidR="00495722" w:rsidRPr="009C4250">
              <w:rPr>
                <w:color w:val="auto"/>
                <w:sz w:val="16"/>
                <w:szCs w:val="16"/>
                <w:lang w:val="es-ES"/>
              </w:rPr>
              <w:t>/39 en 3º ano, superan o 35% de par</w:t>
            </w:r>
            <w:r w:rsidR="00D004A0" w:rsidRPr="009C4250">
              <w:rPr>
                <w:color w:val="auto"/>
                <w:sz w:val="16"/>
                <w:szCs w:val="16"/>
                <w:lang w:val="es-ES"/>
              </w:rPr>
              <w:t>ticipación.</w:t>
            </w:r>
          </w:p>
          <w:p w14:paraId="6931AF84" w14:textId="77777777" w:rsidR="008C565F" w:rsidRPr="009C4250" w:rsidRDefault="008C565F" w:rsidP="00237E7D">
            <w:pPr>
              <w:spacing w:line="360" w:lineRule="auto"/>
              <w:jc w:val="both"/>
              <w:rPr>
                <w:color w:val="auto"/>
                <w:sz w:val="16"/>
                <w:szCs w:val="16"/>
                <w:lang w:val="es-ES"/>
              </w:rPr>
            </w:pPr>
          </w:p>
          <w:p w14:paraId="3CC40B6D" w14:textId="4E5EFEFD" w:rsidR="00C90DBB" w:rsidRPr="009C4250" w:rsidRDefault="00945F89" w:rsidP="001529EC">
            <w:pPr>
              <w:spacing w:line="360" w:lineRule="auto"/>
              <w:jc w:val="both"/>
              <w:rPr>
                <w:color w:val="auto"/>
                <w:sz w:val="16"/>
                <w:szCs w:val="16"/>
                <w:lang w:val="es-ES"/>
              </w:rPr>
            </w:pPr>
            <w:r w:rsidRPr="009C4250">
              <w:rPr>
                <w:color w:val="auto"/>
                <w:sz w:val="16"/>
                <w:szCs w:val="16"/>
                <w:lang w:val="es-ES"/>
              </w:rPr>
              <w:t>Concretamente, como se reflicte na táboa anterior, neste Programa de Doutoramento a porcentaxe de participación nas enquisas de satisfacción é moi oscilante dun curso a outro, ainda que, dende a coordinación se lles mandan recordatorios para cumplimentala e se fai pedagoxía sobre a importancia de coñecer a súa opinión sobre a satisfacción e os aspectos a mellorar do Programa.</w:t>
            </w:r>
          </w:p>
          <w:p w14:paraId="47F73268" w14:textId="77777777" w:rsidR="00C90DBB" w:rsidRPr="009C4250" w:rsidRDefault="00C90DBB" w:rsidP="001529EC">
            <w:pPr>
              <w:spacing w:line="360" w:lineRule="auto"/>
              <w:jc w:val="both"/>
              <w:rPr>
                <w:color w:val="auto"/>
                <w:sz w:val="16"/>
                <w:szCs w:val="16"/>
                <w:lang w:val="es-ES"/>
              </w:rPr>
            </w:pPr>
          </w:p>
          <w:p w14:paraId="7155A981" w14:textId="77777777" w:rsidR="00C90DBB" w:rsidRPr="009C4250" w:rsidRDefault="00C90DBB" w:rsidP="00C90DBB">
            <w:pPr>
              <w:spacing w:line="360" w:lineRule="auto"/>
              <w:jc w:val="both"/>
              <w:rPr>
                <w:color w:val="auto"/>
                <w:sz w:val="16"/>
                <w:szCs w:val="16"/>
                <w:lang w:val="es-ES"/>
              </w:rPr>
            </w:pPr>
            <w:r w:rsidRPr="009C4250">
              <w:rPr>
                <w:color w:val="auto"/>
                <w:sz w:val="16"/>
                <w:szCs w:val="16"/>
                <w:lang w:val="es-ES"/>
              </w:rPr>
              <w:t>Resultados de satisfacción agregados (Universidade de Vigo) e do programa</w:t>
            </w:r>
          </w:p>
          <w:p w14:paraId="7E549F03" w14:textId="77777777" w:rsidR="00C90DBB" w:rsidRPr="009C4250" w:rsidRDefault="00C90DBB" w:rsidP="00C90DBB">
            <w:pPr>
              <w:spacing w:line="360" w:lineRule="auto"/>
              <w:jc w:val="both"/>
              <w:rPr>
                <w:color w:val="auto"/>
                <w:sz w:val="16"/>
                <w:szCs w:val="16"/>
                <w:lang w:val="es-ES"/>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0"/>
              <w:gridCol w:w="870"/>
              <w:gridCol w:w="871"/>
              <w:gridCol w:w="871"/>
              <w:gridCol w:w="871"/>
              <w:gridCol w:w="871"/>
              <w:gridCol w:w="871"/>
            </w:tblGrid>
            <w:tr w:rsidR="00C90DBB" w:rsidRPr="009C4250" w14:paraId="17466955" w14:textId="77777777" w:rsidTr="006B4A28">
              <w:tc>
                <w:tcPr>
                  <w:tcW w:w="1000" w:type="pct"/>
                  <w:gridSpan w:val="2"/>
                  <w:shd w:val="clear" w:color="auto" w:fill="BDD6EE" w:themeFill="accent1" w:themeFillTint="66"/>
                </w:tcPr>
                <w:p w14:paraId="0F653EB0" w14:textId="77777777" w:rsidR="00C90DBB" w:rsidRPr="009C4250" w:rsidRDefault="00C90DBB" w:rsidP="00C90DBB">
                  <w:pPr>
                    <w:spacing w:before="120" w:after="120" w:line="360" w:lineRule="auto"/>
                    <w:jc w:val="center"/>
                    <w:rPr>
                      <w:color w:val="auto"/>
                      <w:sz w:val="16"/>
                      <w:szCs w:val="16"/>
                      <w:lang w:val="es-ES"/>
                    </w:rPr>
                  </w:pPr>
                  <w:r w:rsidRPr="009C4250">
                    <w:rPr>
                      <w:color w:val="auto"/>
                      <w:sz w:val="16"/>
                      <w:szCs w:val="16"/>
                      <w:lang w:val="es-ES"/>
                    </w:rPr>
                    <w:t>Curso 2015/2016</w:t>
                  </w:r>
                </w:p>
              </w:tc>
              <w:tc>
                <w:tcPr>
                  <w:tcW w:w="1000" w:type="pct"/>
                  <w:gridSpan w:val="2"/>
                  <w:shd w:val="clear" w:color="auto" w:fill="BDD6EE" w:themeFill="accent1" w:themeFillTint="66"/>
                </w:tcPr>
                <w:p w14:paraId="3A229E82" w14:textId="77777777" w:rsidR="00C90DBB" w:rsidRPr="009C4250" w:rsidRDefault="00C90DBB" w:rsidP="00C90DBB">
                  <w:pPr>
                    <w:spacing w:before="120" w:after="120" w:line="360" w:lineRule="auto"/>
                    <w:jc w:val="center"/>
                    <w:rPr>
                      <w:color w:val="auto"/>
                      <w:sz w:val="16"/>
                      <w:szCs w:val="16"/>
                      <w:lang w:val="es-ES"/>
                    </w:rPr>
                  </w:pPr>
                  <w:r w:rsidRPr="009C4250">
                    <w:rPr>
                      <w:color w:val="auto"/>
                      <w:sz w:val="16"/>
                      <w:szCs w:val="16"/>
                      <w:lang w:val="es-ES"/>
                    </w:rPr>
                    <w:t>Curso 2016/2017</w:t>
                  </w:r>
                </w:p>
              </w:tc>
              <w:tc>
                <w:tcPr>
                  <w:tcW w:w="1000" w:type="pct"/>
                  <w:gridSpan w:val="2"/>
                  <w:shd w:val="clear" w:color="auto" w:fill="BDD6EE" w:themeFill="accent1" w:themeFillTint="66"/>
                </w:tcPr>
                <w:p w14:paraId="5D27C062" w14:textId="77777777" w:rsidR="00C90DBB" w:rsidRPr="009C4250" w:rsidRDefault="00C90DBB" w:rsidP="00C90DBB">
                  <w:pPr>
                    <w:spacing w:before="120" w:after="120" w:line="360" w:lineRule="auto"/>
                    <w:jc w:val="center"/>
                    <w:rPr>
                      <w:color w:val="auto"/>
                      <w:sz w:val="16"/>
                      <w:szCs w:val="16"/>
                      <w:lang w:val="es-ES"/>
                    </w:rPr>
                  </w:pPr>
                  <w:r w:rsidRPr="009C4250">
                    <w:rPr>
                      <w:color w:val="auto"/>
                      <w:sz w:val="16"/>
                      <w:szCs w:val="16"/>
                      <w:lang w:val="es-ES"/>
                    </w:rPr>
                    <w:t>Curso 2017/2018</w:t>
                  </w:r>
                </w:p>
              </w:tc>
              <w:tc>
                <w:tcPr>
                  <w:tcW w:w="1000" w:type="pct"/>
                  <w:gridSpan w:val="2"/>
                  <w:shd w:val="clear" w:color="auto" w:fill="BDD6EE" w:themeFill="accent1" w:themeFillTint="66"/>
                </w:tcPr>
                <w:p w14:paraId="590C63AA" w14:textId="77777777" w:rsidR="00C90DBB" w:rsidRPr="009C4250" w:rsidRDefault="00C90DBB" w:rsidP="00C90DBB">
                  <w:pPr>
                    <w:spacing w:before="120" w:after="120" w:line="360" w:lineRule="auto"/>
                    <w:jc w:val="center"/>
                    <w:rPr>
                      <w:color w:val="auto"/>
                      <w:sz w:val="16"/>
                      <w:szCs w:val="16"/>
                      <w:lang w:val="es-ES"/>
                    </w:rPr>
                  </w:pPr>
                  <w:r w:rsidRPr="009C4250">
                    <w:rPr>
                      <w:color w:val="auto"/>
                      <w:sz w:val="16"/>
                      <w:szCs w:val="16"/>
                      <w:lang w:val="es-ES"/>
                    </w:rPr>
                    <w:t>Curso 2018/2019</w:t>
                  </w:r>
                </w:p>
              </w:tc>
              <w:tc>
                <w:tcPr>
                  <w:tcW w:w="1000" w:type="pct"/>
                  <w:gridSpan w:val="2"/>
                  <w:shd w:val="clear" w:color="auto" w:fill="BDD6EE" w:themeFill="accent1" w:themeFillTint="66"/>
                </w:tcPr>
                <w:p w14:paraId="4B585875" w14:textId="77777777" w:rsidR="00C90DBB" w:rsidRPr="009C4250" w:rsidRDefault="00C90DBB" w:rsidP="00C90DBB">
                  <w:pPr>
                    <w:spacing w:before="120" w:after="120" w:line="360" w:lineRule="auto"/>
                    <w:jc w:val="center"/>
                    <w:rPr>
                      <w:color w:val="auto"/>
                      <w:sz w:val="16"/>
                      <w:szCs w:val="16"/>
                      <w:lang w:val="es-ES"/>
                    </w:rPr>
                  </w:pPr>
                  <w:r w:rsidRPr="009C4250">
                    <w:rPr>
                      <w:color w:val="auto"/>
                      <w:sz w:val="16"/>
                      <w:szCs w:val="16"/>
                      <w:lang w:val="es-ES"/>
                    </w:rPr>
                    <w:t>Curso 2019/2020</w:t>
                  </w:r>
                </w:p>
              </w:tc>
            </w:tr>
            <w:tr w:rsidR="00C90DBB" w:rsidRPr="009C4250" w14:paraId="17F45F9D" w14:textId="77777777" w:rsidTr="006B4A28">
              <w:tc>
                <w:tcPr>
                  <w:tcW w:w="500" w:type="pct"/>
                  <w:tcBorders>
                    <w:bottom w:val="single" w:sz="4" w:space="0" w:color="auto"/>
                  </w:tcBorders>
                  <w:shd w:val="clear" w:color="auto" w:fill="DEEAF6" w:themeFill="accent1" w:themeFillTint="33"/>
                </w:tcPr>
                <w:p w14:paraId="034399C8" w14:textId="77777777" w:rsidR="00C90DBB" w:rsidRPr="009C4250" w:rsidRDefault="00C90DBB" w:rsidP="00C90DBB">
                  <w:pPr>
                    <w:spacing w:line="360" w:lineRule="auto"/>
                    <w:jc w:val="center"/>
                    <w:rPr>
                      <w:color w:val="auto"/>
                      <w:sz w:val="16"/>
                      <w:szCs w:val="16"/>
                      <w:lang w:val="es-ES"/>
                    </w:rPr>
                  </w:pPr>
                  <w:r w:rsidRPr="009C4250">
                    <w:rPr>
                      <w:color w:val="auto"/>
                      <w:sz w:val="16"/>
                      <w:szCs w:val="16"/>
                      <w:lang w:val="es-ES"/>
                    </w:rPr>
                    <w:t>1º ano</w:t>
                  </w:r>
                </w:p>
              </w:tc>
              <w:tc>
                <w:tcPr>
                  <w:tcW w:w="500" w:type="pct"/>
                  <w:tcBorders>
                    <w:bottom w:val="single" w:sz="4" w:space="0" w:color="auto"/>
                  </w:tcBorders>
                  <w:shd w:val="clear" w:color="auto" w:fill="DEEAF6" w:themeFill="accent1" w:themeFillTint="33"/>
                </w:tcPr>
                <w:p w14:paraId="536F2E19" w14:textId="77777777" w:rsidR="00C90DBB" w:rsidRPr="009C4250" w:rsidRDefault="00C90DBB" w:rsidP="00C90DBB">
                  <w:pPr>
                    <w:spacing w:line="360" w:lineRule="auto"/>
                    <w:jc w:val="center"/>
                    <w:rPr>
                      <w:color w:val="auto"/>
                      <w:sz w:val="16"/>
                      <w:szCs w:val="16"/>
                      <w:lang w:val="es-ES"/>
                    </w:rPr>
                  </w:pPr>
                  <w:r w:rsidRPr="009C4250">
                    <w:rPr>
                      <w:color w:val="auto"/>
                      <w:sz w:val="16"/>
                      <w:szCs w:val="16"/>
                      <w:lang w:val="es-ES"/>
                    </w:rPr>
                    <w:t>3º ano</w:t>
                  </w:r>
                </w:p>
              </w:tc>
              <w:tc>
                <w:tcPr>
                  <w:tcW w:w="500" w:type="pct"/>
                  <w:tcBorders>
                    <w:bottom w:val="single" w:sz="4" w:space="0" w:color="auto"/>
                  </w:tcBorders>
                  <w:shd w:val="clear" w:color="auto" w:fill="DEEAF6" w:themeFill="accent1" w:themeFillTint="33"/>
                </w:tcPr>
                <w:p w14:paraId="6B4867DF" w14:textId="77777777" w:rsidR="00C90DBB" w:rsidRPr="009C4250" w:rsidRDefault="00C90DBB" w:rsidP="00C90DBB">
                  <w:pPr>
                    <w:spacing w:line="360" w:lineRule="auto"/>
                    <w:jc w:val="center"/>
                    <w:rPr>
                      <w:color w:val="auto"/>
                      <w:sz w:val="16"/>
                      <w:szCs w:val="16"/>
                      <w:lang w:val="es-ES"/>
                    </w:rPr>
                  </w:pPr>
                  <w:r w:rsidRPr="009C4250">
                    <w:rPr>
                      <w:color w:val="auto"/>
                      <w:sz w:val="16"/>
                      <w:szCs w:val="16"/>
                      <w:lang w:val="es-ES"/>
                    </w:rPr>
                    <w:t>1º ano</w:t>
                  </w:r>
                </w:p>
              </w:tc>
              <w:tc>
                <w:tcPr>
                  <w:tcW w:w="500" w:type="pct"/>
                  <w:tcBorders>
                    <w:bottom w:val="single" w:sz="4" w:space="0" w:color="auto"/>
                  </w:tcBorders>
                  <w:shd w:val="clear" w:color="auto" w:fill="DEEAF6" w:themeFill="accent1" w:themeFillTint="33"/>
                </w:tcPr>
                <w:p w14:paraId="53C5D158" w14:textId="77777777" w:rsidR="00C90DBB" w:rsidRPr="009C4250" w:rsidRDefault="00C90DBB" w:rsidP="00C90DBB">
                  <w:pPr>
                    <w:spacing w:line="360" w:lineRule="auto"/>
                    <w:jc w:val="center"/>
                    <w:rPr>
                      <w:color w:val="auto"/>
                      <w:sz w:val="16"/>
                      <w:szCs w:val="16"/>
                      <w:lang w:val="es-ES"/>
                    </w:rPr>
                  </w:pPr>
                  <w:r w:rsidRPr="009C4250">
                    <w:rPr>
                      <w:color w:val="auto"/>
                      <w:sz w:val="16"/>
                      <w:szCs w:val="16"/>
                      <w:lang w:val="es-ES"/>
                    </w:rPr>
                    <w:t>3º ano</w:t>
                  </w:r>
                </w:p>
              </w:tc>
              <w:tc>
                <w:tcPr>
                  <w:tcW w:w="500" w:type="pct"/>
                  <w:tcBorders>
                    <w:bottom w:val="single" w:sz="4" w:space="0" w:color="auto"/>
                  </w:tcBorders>
                  <w:shd w:val="clear" w:color="auto" w:fill="DEEAF6" w:themeFill="accent1" w:themeFillTint="33"/>
                </w:tcPr>
                <w:p w14:paraId="66FCF635" w14:textId="77777777" w:rsidR="00C90DBB" w:rsidRPr="009C4250" w:rsidRDefault="00C90DBB" w:rsidP="00C90DBB">
                  <w:pPr>
                    <w:spacing w:line="360" w:lineRule="auto"/>
                    <w:jc w:val="center"/>
                    <w:rPr>
                      <w:color w:val="auto"/>
                      <w:sz w:val="16"/>
                      <w:szCs w:val="16"/>
                      <w:lang w:val="es-ES"/>
                    </w:rPr>
                  </w:pPr>
                  <w:r w:rsidRPr="009C4250">
                    <w:rPr>
                      <w:color w:val="auto"/>
                      <w:sz w:val="16"/>
                      <w:szCs w:val="16"/>
                      <w:lang w:val="es-ES"/>
                    </w:rPr>
                    <w:t>1º ano</w:t>
                  </w:r>
                </w:p>
              </w:tc>
              <w:tc>
                <w:tcPr>
                  <w:tcW w:w="500" w:type="pct"/>
                  <w:tcBorders>
                    <w:bottom w:val="single" w:sz="4" w:space="0" w:color="auto"/>
                  </w:tcBorders>
                  <w:shd w:val="clear" w:color="auto" w:fill="DEEAF6" w:themeFill="accent1" w:themeFillTint="33"/>
                </w:tcPr>
                <w:p w14:paraId="117E35E9" w14:textId="77777777" w:rsidR="00C90DBB" w:rsidRPr="009C4250" w:rsidRDefault="00C90DBB" w:rsidP="00C90DBB">
                  <w:pPr>
                    <w:spacing w:line="360" w:lineRule="auto"/>
                    <w:jc w:val="center"/>
                    <w:rPr>
                      <w:color w:val="auto"/>
                      <w:sz w:val="16"/>
                      <w:szCs w:val="16"/>
                      <w:lang w:val="es-ES"/>
                    </w:rPr>
                  </w:pPr>
                  <w:r w:rsidRPr="009C4250">
                    <w:rPr>
                      <w:color w:val="auto"/>
                      <w:sz w:val="16"/>
                      <w:szCs w:val="16"/>
                      <w:lang w:val="es-ES"/>
                    </w:rPr>
                    <w:t>3º ano</w:t>
                  </w:r>
                </w:p>
              </w:tc>
              <w:tc>
                <w:tcPr>
                  <w:tcW w:w="500" w:type="pct"/>
                  <w:tcBorders>
                    <w:bottom w:val="single" w:sz="4" w:space="0" w:color="auto"/>
                  </w:tcBorders>
                  <w:shd w:val="clear" w:color="auto" w:fill="DEEAF6" w:themeFill="accent1" w:themeFillTint="33"/>
                </w:tcPr>
                <w:p w14:paraId="31E6D947" w14:textId="77777777" w:rsidR="00C90DBB" w:rsidRPr="009C4250" w:rsidRDefault="00C90DBB" w:rsidP="00C90DBB">
                  <w:pPr>
                    <w:spacing w:line="360" w:lineRule="auto"/>
                    <w:jc w:val="center"/>
                    <w:rPr>
                      <w:color w:val="auto"/>
                      <w:sz w:val="16"/>
                      <w:szCs w:val="16"/>
                      <w:lang w:val="es-ES"/>
                    </w:rPr>
                  </w:pPr>
                  <w:r w:rsidRPr="009C4250">
                    <w:rPr>
                      <w:color w:val="auto"/>
                      <w:sz w:val="16"/>
                      <w:szCs w:val="16"/>
                      <w:lang w:val="es-ES"/>
                    </w:rPr>
                    <w:t>1º ano</w:t>
                  </w:r>
                </w:p>
              </w:tc>
              <w:tc>
                <w:tcPr>
                  <w:tcW w:w="500" w:type="pct"/>
                  <w:tcBorders>
                    <w:bottom w:val="single" w:sz="4" w:space="0" w:color="auto"/>
                  </w:tcBorders>
                  <w:shd w:val="clear" w:color="auto" w:fill="DEEAF6" w:themeFill="accent1" w:themeFillTint="33"/>
                </w:tcPr>
                <w:p w14:paraId="002A4406" w14:textId="77777777" w:rsidR="00C90DBB" w:rsidRPr="009C4250" w:rsidRDefault="00C90DBB" w:rsidP="00C90DBB">
                  <w:pPr>
                    <w:spacing w:line="360" w:lineRule="auto"/>
                    <w:jc w:val="center"/>
                    <w:rPr>
                      <w:color w:val="auto"/>
                      <w:sz w:val="16"/>
                      <w:szCs w:val="16"/>
                      <w:lang w:val="es-ES"/>
                    </w:rPr>
                  </w:pPr>
                  <w:r w:rsidRPr="009C4250">
                    <w:rPr>
                      <w:color w:val="auto"/>
                      <w:sz w:val="16"/>
                      <w:szCs w:val="16"/>
                      <w:lang w:val="es-ES"/>
                    </w:rPr>
                    <w:t>3º ano</w:t>
                  </w:r>
                </w:p>
              </w:tc>
              <w:tc>
                <w:tcPr>
                  <w:tcW w:w="500" w:type="pct"/>
                  <w:tcBorders>
                    <w:bottom w:val="single" w:sz="4" w:space="0" w:color="auto"/>
                  </w:tcBorders>
                  <w:shd w:val="clear" w:color="auto" w:fill="DEEAF6" w:themeFill="accent1" w:themeFillTint="33"/>
                </w:tcPr>
                <w:p w14:paraId="70805BBD" w14:textId="77777777" w:rsidR="00C90DBB" w:rsidRPr="009C4250" w:rsidRDefault="00C90DBB" w:rsidP="00C90DBB">
                  <w:pPr>
                    <w:spacing w:line="360" w:lineRule="auto"/>
                    <w:jc w:val="center"/>
                    <w:rPr>
                      <w:color w:val="auto"/>
                      <w:sz w:val="16"/>
                      <w:szCs w:val="16"/>
                      <w:lang w:val="es-ES"/>
                    </w:rPr>
                  </w:pPr>
                  <w:r w:rsidRPr="009C4250">
                    <w:rPr>
                      <w:color w:val="auto"/>
                      <w:sz w:val="16"/>
                      <w:szCs w:val="16"/>
                      <w:lang w:val="es-ES"/>
                    </w:rPr>
                    <w:t>1º ano</w:t>
                  </w:r>
                </w:p>
              </w:tc>
              <w:tc>
                <w:tcPr>
                  <w:tcW w:w="500" w:type="pct"/>
                  <w:tcBorders>
                    <w:bottom w:val="single" w:sz="4" w:space="0" w:color="auto"/>
                  </w:tcBorders>
                  <w:shd w:val="clear" w:color="auto" w:fill="DEEAF6" w:themeFill="accent1" w:themeFillTint="33"/>
                </w:tcPr>
                <w:p w14:paraId="074C5F65" w14:textId="77777777" w:rsidR="00C90DBB" w:rsidRPr="009C4250" w:rsidRDefault="00C90DBB" w:rsidP="00C90DBB">
                  <w:pPr>
                    <w:spacing w:line="360" w:lineRule="auto"/>
                    <w:jc w:val="center"/>
                    <w:rPr>
                      <w:color w:val="auto"/>
                      <w:sz w:val="16"/>
                      <w:szCs w:val="16"/>
                      <w:lang w:val="es-ES"/>
                    </w:rPr>
                  </w:pPr>
                  <w:r w:rsidRPr="009C4250">
                    <w:rPr>
                      <w:color w:val="auto"/>
                      <w:sz w:val="16"/>
                      <w:szCs w:val="16"/>
                      <w:lang w:val="es-ES"/>
                    </w:rPr>
                    <w:t>3º ano</w:t>
                  </w:r>
                </w:p>
              </w:tc>
            </w:tr>
            <w:tr w:rsidR="00C90DBB" w:rsidRPr="009C4250" w14:paraId="3C613246" w14:textId="77777777" w:rsidTr="006B4A28">
              <w:tc>
                <w:tcPr>
                  <w:tcW w:w="500" w:type="pct"/>
                  <w:shd w:val="clear" w:color="auto" w:fill="FFFFFF" w:themeFill="background1"/>
                </w:tcPr>
                <w:p w14:paraId="1504CD2D" w14:textId="77777777" w:rsidR="00C90DBB" w:rsidRPr="009C4250" w:rsidRDefault="00B0343F" w:rsidP="00C90DBB">
                  <w:pPr>
                    <w:spacing w:line="360" w:lineRule="auto"/>
                    <w:jc w:val="center"/>
                    <w:rPr>
                      <w:color w:val="auto"/>
                      <w:sz w:val="16"/>
                      <w:szCs w:val="16"/>
                      <w:lang w:val="es-ES"/>
                    </w:rPr>
                  </w:pPr>
                  <w:r w:rsidRPr="009C4250">
                    <w:rPr>
                      <w:color w:val="auto"/>
                      <w:sz w:val="16"/>
                      <w:szCs w:val="16"/>
                      <w:lang w:val="es-ES"/>
                    </w:rPr>
                    <w:t>3,83</w:t>
                  </w:r>
                </w:p>
              </w:tc>
              <w:tc>
                <w:tcPr>
                  <w:tcW w:w="500" w:type="pct"/>
                  <w:shd w:val="clear" w:color="auto" w:fill="FFFFFF" w:themeFill="background1"/>
                </w:tcPr>
                <w:p w14:paraId="743FE13B" w14:textId="77777777" w:rsidR="00C90DBB" w:rsidRPr="009C4250" w:rsidRDefault="00B0343F" w:rsidP="00C90DBB">
                  <w:pPr>
                    <w:spacing w:line="360" w:lineRule="auto"/>
                    <w:jc w:val="center"/>
                    <w:rPr>
                      <w:color w:val="auto"/>
                      <w:sz w:val="16"/>
                      <w:szCs w:val="16"/>
                      <w:lang w:val="es-ES"/>
                    </w:rPr>
                  </w:pPr>
                  <w:r w:rsidRPr="009C4250">
                    <w:rPr>
                      <w:color w:val="auto"/>
                      <w:sz w:val="16"/>
                      <w:szCs w:val="16"/>
                      <w:lang w:val="es-ES"/>
                    </w:rPr>
                    <w:t>3,49</w:t>
                  </w:r>
                </w:p>
              </w:tc>
              <w:tc>
                <w:tcPr>
                  <w:tcW w:w="500" w:type="pct"/>
                  <w:shd w:val="clear" w:color="auto" w:fill="FFFFFF" w:themeFill="background1"/>
                </w:tcPr>
                <w:p w14:paraId="51B082E1" w14:textId="77777777" w:rsidR="00C90DBB" w:rsidRPr="009C4250" w:rsidRDefault="00B0343F" w:rsidP="00C90DBB">
                  <w:pPr>
                    <w:spacing w:line="360" w:lineRule="auto"/>
                    <w:jc w:val="center"/>
                    <w:rPr>
                      <w:color w:val="auto"/>
                      <w:sz w:val="16"/>
                      <w:szCs w:val="16"/>
                      <w:lang w:val="es-ES"/>
                    </w:rPr>
                  </w:pPr>
                  <w:r w:rsidRPr="009C4250">
                    <w:rPr>
                      <w:color w:val="auto"/>
                      <w:sz w:val="16"/>
                      <w:szCs w:val="16"/>
                      <w:lang w:val="es-ES"/>
                    </w:rPr>
                    <w:t>3,33</w:t>
                  </w:r>
                </w:p>
              </w:tc>
              <w:tc>
                <w:tcPr>
                  <w:tcW w:w="500" w:type="pct"/>
                  <w:shd w:val="clear" w:color="auto" w:fill="FFFFFF" w:themeFill="background1"/>
                </w:tcPr>
                <w:p w14:paraId="7B99C1AF" w14:textId="77777777" w:rsidR="00C90DBB" w:rsidRPr="009C4250" w:rsidRDefault="00B0343F" w:rsidP="00C90DBB">
                  <w:pPr>
                    <w:spacing w:line="360" w:lineRule="auto"/>
                    <w:jc w:val="center"/>
                    <w:rPr>
                      <w:color w:val="auto"/>
                      <w:sz w:val="16"/>
                      <w:szCs w:val="16"/>
                      <w:lang w:val="es-ES"/>
                    </w:rPr>
                  </w:pPr>
                  <w:r w:rsidRPr="009C4250">
                    <w:rPr>
                      <w:color w:val="auto"/>
                      <w:sz w:val="16"/>
                      <w:szCs w:val="16"/>
                      <w:lang w:val="es-ES"/>
                    </w:rPr>
                    <w:t>3,49</w:t>
                  </w:r>
                </w:p>
              </w:tc>
              <w:tc>
                <w:tcPr>
                  <w:tcW w:w="500" w:type="pct"/>
                  <w:shd w:val="clear" w:color="auto" w:fill="FFFFFF" w:themeFill="background1"/>
                </w:tcPr>
                <w:p w14:paraId="54A84F82" w14:textId="77777777" w:rsidR="00C90DBB" w:rsidRPr="009C4250" w:rsidRDefault="00B0343F" w:rsidP="00C90DBB">
                  <w:pPr>
                    <w:spacing w:line="360" w:lineRule="auto"/>
                    <w:jc w:val="center"/>
                    <w:rPr>
                      <w:color w:val="auto"/>
                      <w:sz w:val="16"/>
                      <w:szCs w:val="16"/>
                      <w:lang w:val="es-ES"/>
                    </w:rPr>
                  </w:pPr>
                  <w:r w:rsidRPr="009C4250">
                    <w:rPr>
                      <w:color w:val="auto"/>
                      <w:sz w:val="16"/>
                      <w:szCs w:val="16"/>
                      <w:lang w:val="es-ES"/>
                    </w:rPr>
                    <w:t>4,04</w:t>
                  </w:r>
                </w:p>
              </w:tc>
              <w:tc>
                <w:tcPr>
                  <w:tcW w:w="500" w:type="pct"/>
                  <w:shd w:val="clear" w:color="auto" w:fill="FFFFFF" w:themeFill="background1"/>
                </w:tcPr>
                <w:p w14:paraId="57FF0EA8" w14:textId="77777777" w:rsidR="00C90DBB" w:rsidRPr="009C4250" w:rsidRDefault="00B0343F" w:rsidP="00C90DBB">
                  <w:pPr>
                    <w:spacing w:line="360" w:lineRule="auto"/>
                    <w:jc w:val="center"/>
                    <w:rPr>
                      <w:color w:val="auto"/>
                      <w:sz w:val="16"/>
                      <w:szCs w:val="16"/>
                      <w:lang w:val="es-ES"/>
                    </w:rPr>
                  </w:pPr>
                  <w:r w:rsidRPr="009C4250">
                    <w:rPr>
                      <w:color w:val="auto"/>
                      <w:sz w:val="16"/>
                      <w:szCs w:val="16"/>
                      <w:lang w:val="es-ES"/>
                    </w:rPr>
                    <w:t>3,76</w:t>
                  </w:r>
                </w:p>
              </w:tc>
              <w:tc>
                <w:tcPr>
                  <w:tcW w:w="500" w:type="pct"/>
                  <w:shd w:val="clear" w:color="auto" w:fill="FFFFFF" w:themeFill="background1"/>
                </w:tcPr>
                <w:p w14:paraId="6EE23A77" w14:textId="77777777" w:rsidR="00C90DBB" w:rsidRPr="009C4250" w:rsidRDefault="00B0343F" w:rsidP="00C90DBB">
                  <w:pPr>
                    <w:spacing w:line="360" w:lineRule="auto"/>
                    <w:jc w:val="center"/>
                    <w:rPr>
                      <w:color w:val="auto"/>
                      <w:sz w:val="16"/>
                      <w:szCs w:val="16"/>
                      <w:lang w:val="es-ES"/>
                    </w:rPr>
                  </w:pPr>
                  <w:r w:rsidRPr="009C4250">
                    <w:rPr>
                      <w:color w:val="auto"/>
                      <w:sz w:val="16"/>
                      <w:szCs w:val="16"/>
                      <w:lang w:val="es-ES"/>
                    </w:rPr>
                    <w:t>3,95</w:t>
                  </w:r>
                </w:p>
              </w:tc>
              <w:tc>
                <w:tcPr>
                  <w:tcW w:w="500" w:type="pct"/>
                  <w:shd w:val="clear" w:color="auto" w:fill="FFFFFF" w:themeFill="background1"/>
                </w:tcPr>
                <w:p w14:paraId="77E9D599" w14:textId="77777777" w:rsidR="00C90DBB" w:rsidRPr="009C4250" w:rsidRDefault="00B0343F" w:rsidP="00C90DBB">
                  <w:pPr>
                    <w:spacing w:line="360" w:lineRule="auto"/>
                    <w:jc w:val="center"/>
                    <w:rPr>
                      <w:color w:val="auto"/>
                      <w:sz w:val="16"/>
                      <w:szCs w:val="16"/>
                      <w:lang w:val="es-ES"/>
                    </w:rPr>
                  </w:pPr>
                  <w:r w:rsidRPr="009C4250">
                    <w:rPr>
                      <w:color w:val="auto"/>
                      <w:sz w:val="16"/>
                      <w:szCs w:val="16"/>
                      <w:lang w:val="es-ES"/>
                    </w:rPr>
                    <w:t>3,85</w:t>
                  </w:r>
                </w:p>
              </w:tc>
              <w:tc>
                <w:tcPr>
                  <w:tcW w:w="500" w:type="pct"/>
                  <w:shd w:val="clear" w:color="auto" w:fill="FFFFFF" w:themeFill="background1"/>
                </w:tcPr>
                <w:p w14:paraId="60B43DD9" w14:textId="77777777" w:rsidR="00C90DBB" w:rsidRPr="009C4250" w:rsidRDefault="00B0343F" w:rsidP="00C90DBB">
                  <w:pPr>
                    <w:spacing w:line="360" w:lineRule="auto"/>
                    <w:jc w:val="center"/>
                    <w:rPr>
                      <w:color w:val="auto"/>
                      <w:sz w:val="16"/>
                      <w:szCs w:val="16"/>
                      <w:lang w:val="es-ES"/>
                    </w:rPr>
                  </w:pPr>
                  <w:r w:rsidRPr="009C4250">
                    <w:rPr>
                      <w:color w:val="auto"/>
                      <w:sz w:val="16"/>
                      <w:szCs w:val="16"/>
                      <w:lang w:val="es-ES"/>
                    </w:rPr>
                    <w:t>4,15</w:t>
                  </w:r>
                </w:p>
              </w:tc>
              <w:tc>
                <w:tcPr>
                  <w:tcW w:w="500" w:type="pct"/>
                  <w:shd w:val="clear" w:color="auto" w:fill="FFFFFF" w:themeFill="background1"/>
                </w:tcPr>
                <w:p w14:paraId="7DB5A3FE" w14:textId="77777777" w:rsidR="00C90DBB" w:rsidRPr="009C4250" w:rsidRDefault="00B0343F" w:rsidP="00C90DBB">
                  <w:pPr>
                    <w:spacing w:line="360" w:lineRule="auto"/>
                    <w:jc w:val="center"/>
                    <w:rPr>
                      <w:color w:val="auto"/>
                      <w:sz w:val="16"/>
                      <w:szCs w:val="16"/>
                      <w:lang w:val="es-ES"/>
                    </w:rPr>
                  </w:pPr>
                  <w:r w:rsidRPr="009C4250">
                    <w:rPr>
                      <w:color w:val="auto"/>
                      <w:sz w:val="16"/>
                      <w:szCs w:val="16"/>
                      <w:lang w:val="es-ES"/>
                    </w:rPr>
                    <w:t>4,01</w:t>
                  </w:r>
                </w:p>
              </w:tc>
            </w:tr>
            <w:tr w:rsidR="00C90DBB" w:rsidRPr="009C4250" w14:paraId="0402FAC7" w14:textId="77777777" w:rsidTr="006B4A28">
              <w:tc>
                <w:tcPr>
                  <w:tcW w:w="500" w:type="pct"/>
                  <w:shd w:val="clear" w:color="auto" w:fill="FFFFFF" w:themeFill="background1"/>
                </w:tcPr>
                <w:p w14:paraId="77D26997" w14:textId="019961AB" w:rsidR="00C90DBB" w:rsidRPr="009C4250" w:rsidRDefault="00FE6B6E" w:rsidP="00C90DBB">
                  <w:pPr>
                    <w:spacing w:line="360" w:lineRule="auto"/>
                    <w:jc w:val="center"/>
                    <w:rPr>
                      <w:color w:val="auto"/>
                      <w:sz w:val="16"/>
                      <w:szCs w:val="16"/>
                      <w:lang w:val="es-ES"/>
                    </w:rPr>
                  </w:pPr>
                  <w:r w:rsidRPr="009C4250">
                    <w:rPr>
                      <w:color w:val="auto"/>
                      <w:sz w:val="16"/>
                      <w:szCs w:val="16"/>
                      <w:lang w:val="es-ES"/>
                    </w:rPr>
                    <w:lastRenderedPageBreak/>
                    <w:t>3,63</w:t>
                  </w:r>
                </w:p>
              </w:tc>
              <w:tc>
                <w:tcPr>
                  <w:tcW w:w="500" w:type="pct"/>
                  <w:shd w:val="clear" w:color="auto" w:fill="FFFFFF" w:themeFill="background1"/>
                </w:tcPr>
                <w:p w14:paraId="5E29AE9B" w14:textId="52A0E5B6" w:rsidR="00C90DBB" w:rsidRPr="009C4250" w:rsidRDefault="00FE6B6E" w:rsidP="00C90DBB">
                  <w:pPr>
                    <w:spacing w:line="360" w:lineRule="auto"/>
                    <w:jc w:val="center"/>
                    <w:rPr>
                      <w:color w:val="auto"/>
                      <w:sz w:val="16"/>
                      <w:szCs w:val="16"/>
                      <w:lang w:val="es-ES"/>
                    </w:rPr>
                  </w:pPr>
                  <w:r w:rsidRPr="009C4250">
                    <w:rPr>
                      <w:color w:val="auto"/>
                      <w:sz w:val="16"/>
                      <w:szCs w:val="16"/>
                      <w:lang w:val="es-ES"/>
                    </w:rPr>
                    <w:t>3,69</w:t>
                  </w:r>
                </w:p>
              </w:tc>
              <w:tc>
                <w:tcPr>
                  <w:tcW w:w="500" w:type="pct"/>
                  <w:shd w:val="clear" w:color="auto" w:fill="FFFFFF" w:themeFill="background1"/>
                </w:tcPr>
                <w:p w14:paraId="001C47C1" w14:textId="77084116" w:rsidR="00C90DBB" w:rsidRPr="009C4250" w:rsidRDefault="00FE6B6E" w:rsidP="00C90DBB">
                  <w:pPr>
                    <w:spacing w:line="360" w:lineRule="auto"/>
                    <w:jc w:val="center"/>
                    <w:rPr>
                      <w:color w:val="auto"/>
                      <w:sz w:val="16"/>
                      <w:szCs w:val="16"/>
                      <w:lang w:val="es-ES"/>
                    </w:rPr>
                  </w:pPr>
                  <w:r w:rsidRPr="009C4250">
                    <w:rPr>
                      <w:color w:val="auto"/>
                      <w:sz w:val="16"/>
                      <w:szCs w:val="16"/>
                      <w:lang w:val="es-ES"/>
                    </w:rPr>
                    <w:t>3,40</w:t>
                  </w:r>
                </w:p>
              </w:tc>
              <w:tc>
                <w:tcPr>
                  <w:tcW w:w="500" w:type="pct"/>
                  <w:shd w:val="clear" w:color="auto" w:fill="FFFFFF" w:themeFill="background1"/>
                </w:tcPr>
                <w:p w14:paraId="57F9699D" w14:textId="50A93CE7" w:rsidR="00C90DBB" w:rsidRPr="009C4250" w:rsidRDefault="00FE6B6E" w:rsidP="00C90DBB">
                  <w:pPr>
                    <w:spacing w:line="360" w:lineRule="auto"/>
                    <w:jc w:val="center"/>
                    <w:rPr>
                      <w:color w:val="auto"/>
                      <w:sz w:val="16"/>
                      <w:szCs w:val="16"/>
                      <w:lang w:val="es-ES"/>
                    </w:rPr>
                  </w:pPr>
                  <w:r w:rsidRPr="009C4250">
                    <w:rPr>
                      <w:color w:val="auto"/>
                      <w:sz w:val="16"/>
                      <w:szCs w:val="16"/>
                      <w:lang w:val="es-ES"/>
                    </w:rPr>
                    <w:t>3,80</w:t>
                  </w:r>
                </w:p>
              </w:tc>
              <w:tc>
                <w:tcPr>
                  <w:tcW w:w="500" w:type="pct"/>
                  <w:shd w:val="clear" w:color="auto" w:fill="FFFFFF" w:themeFill="background1"/>
                </w:tcPr>
                <w:p w14:paraId="16559636" w14:textId="12986B6D" w:rsidR="00C90DBB" w:rsidRPr="009C4250" w:rsidRDefault="00FE6B6E" w:rsidP="00C90DBB">
                  <w:pPr>
                    <w:spacing w:line="360" w:lineRule="auto"/>
                    <w:jc w:val="center"/>
                    <w:rPr>
                      <w:color w:val="auto"/>
                      <w:sz w:val="16"/>
                      <w:szCs w:val="16"/>
                      <w:lang w:val="es-ES"/>
                    </w:rPr>
                  </w:pPr>
                  <w:r w:rsidRPr="009C4250">
                    <w:rPr>
                      <w:color w:val="auto"/>
                      <w:sz w:val="16"/>
                      <w:szCs w:val="16"/>
                      <w:lang w:val="es-ES"/>
                    </w:rPr>
                    <w:t>4,44</w:t>
                  </w:r>
                </w:p>
              </w:tc>
              <w:tc>
                <w:tcPr>
                  <w:tcW w:w="500" w:type="pct"/>
                  <w:shd w:val="clear" w:color="auto" w:fill="FFFFFF" w:themeFill="background1"/>
                </w:tcPr>
                <w:p w14:paraId="6C70663D" w14:textId="5049CC0B" w:rsidR="00C90DBB" w:rsidRPr="009C4250" w:rsidRDefault="00FE6B6E" w:rsidP="00C90DBB">
                  <w:pPr>
                    <w:spacing w:line="360" w:lineRule="auto"/>
                    <w:jc w:val="center"/>
                    <w:rPr>
                      <w:color w:val="auto"/>
                      <w:sz w:val="16"/>
                      <w:szCs w:val="16"/>
                      <w:lang w:val="es-ES"/>
                    </w:rPr>
                  </w:pPr>
                  <w:r w:rsidRPr="009C4250">
                    <w:rPr>
                      <w:color w:val="auto"/>
                      <w:sz w:val="16"/>
                      <w:szCs w:val="16"/>
                      <w:lang w:val="es-ES"/>
                    </w:rPr>
                    <w:t>3,17</w:t>
                  </w:r>
                </w:p>
              </w:tc>
              <w:tc>
                <w:tcPr>
                  <w:tcW w:w="500" w:type="pct"/>
                  <w:shd w:val="clear" w:color="auto" w:fill="FFFFFF" w:themeFill="background1"/>
                </w:tcPr>
                <w:p w14:paraId="2F0F1D16" w14:textId="77777777" w:rsidR="00C90DBB" w:rsidRPr="009C4250" w:rsidRDefault="00C90DBB" w:rsidP="00C90DBB">
                  <w:pPr>
                    <w:spacing w:line="360" w:lineRule="auto"/>
                    <w:jc w:val="center"/>
                    <w:rPr>
                      <w:color w:val="auto"/>
                      <w:sz w:val="16"/>
                      <w:szCs w:val="16"/>
                      <w:lang w:val="es-ES"/>
                    </w:rPr>
                  </w:pPr>
                  <w:r w:rsidRPr="009C4250">
                    <w:rPr>
                      <w:color w:val="auto"/>
                      <w:sz w:val="16"/>
                      <w:szCs w:val="16"/>
                      <w:lang w:val="es-ES"/>
                    </w:rPr>
                    <w:t>-(*)</w:t>
                  </w:r>
                </w:p>
              </w:tc>
              <w:tc>
                <w:tcPr>
                  <w:tcW w:w="500" w:type="pct"/>
                  <w:shd w:val="clear" w:color="auto" w:fill="FFFFFF" w:themeFill="background1"/>
                </w:tcPr>
                <w:p w14:paraId="71DB9042" w14:textId="77777777" w:rsidR="00C90DBB" w:rsidRPr="009C4250" w:rsidRDefault="00C90DBB" w:rsidP="00C90DBB">
                  <w:pPr>
                    <w:spacing w:line="360" w:lineRule="auto"/>
                    <w:jc w:val="center"/>
                    <w:rPr>
                      <w:color w:val="auto"/>
                      <w:sz w:val="16"/>
                      <w:szCs w:val="16"/>
                      <w:lang w:val="es-ES"/>
                    </w:rPr>
                  </w:pPr>
                  <w:r w:rsidRPr="009C4250">
                    <w:rPr>
                      <w:color w:val="auto"/>
                      <w:sz w:val="16"/>
                      <w:szCs w:val="16"/>
                      <w:lang w:val="es-ES"/>
                    </w:rPr>
                    <w:t>-(*)</w:t>
                  </w:r>
                </w:p>
              </w:tc>
              <w:tc>
                <w:tcPr>
                  <w:tcW w:w="500" w:type="pct"/>
                  <w:shd w:val="clear" w:color="auto" w:fill="FFFFFF" w:themeFill="background1"/>
                </w:tcPr>
                <w:p w14:paraId="0F3A27D2" w14:textId="77777777" w:rsidR="00C90DBB" w:rsidRPr="009C4250" w:rsidRDefault="00C90DBB" w:rsidP="00C90DBB">
                  <w:pPr>
                    <w:spacing w:line="360" w:lineRule="auto"/>
                    <w:jc w:val="center"/>
                    <w:rPr>
                      <w:color w:val="auto"/>
                      <w:sz w:val="16"/>
                      <w:szCs w:val="16"/>
                      <w:lang w:val="es-ES"/>
                    </w:rPr>
                  </w:pPr>
                  <w:r w:rsidRPr="009C4250">
                    <w:rPr>
                      <w:color w:val="auto"/>
                      <w:sz w:val="16"/>
                      <w:szCs w:val="16"/>
                      <w:lang w:val="es-ES"/>
                    </w:rPr>
                    <w:t>-(*)</w:t>
                  </w:r>
                </w:p>
              </w:tc>
              <w:tc>
                <w:tcPr>
                  <w:tcW w:w="500" w:type="pct"/>
                  <w:shd w:val="clear" w:color="auto" w:fill="FFFFFF" w:themeFill="background1"/>
                </w:tcPr>
                <w:p w14:paraId="45164FDF" w14:textId="77777777" w:rsidR="00C90DBB" w:rsidRPr="009C4250" w:rsidRDefault="00C90DBB" w:rsidP="00C90DBB">
                  <w:pPr>
                    <w:spacing w:line="360" w:lineRule="auto"/>
                    <w:jc w:val="center"/>
                    <w:rPr>
                      <w:color w:val="auto"/>
                      <w:sz w:val="16"/>
                      <w:szCs w:val="16"/>
                      <w:lang w:val="es-ES"/>
                    </w:rPr>
                  </w:pPr>
                  <w:r w:rsidRPr="009C4250">
                    <w:rPr>
                      <w:color w:val="auto"/>
                      <w:sz w:val="16"/>
                      <w:szCs w:val="16"/>
                      <w:lang w:val="es-ES"/>
                    </w:rPr>
                    <w:t>-(*)</w:t>
                  </w:r>
                </w:p>
              </w:tc>
            </w:tr>
          </w:tbl>
          <w:p w14:paraId="79051B93" w14:textId="77777777" w:rsidR="005F24CC" w:rsidRPr="009C4250" w:rsidRDefault="005F24CC" w:rsidP="00C90DBB">
            <w:pPr>
              <w:spacing w:line="360" w:lineRule="auto"/>
              <w:jc w:val="both"/>
              <w:rPr>
                <w:i/>
                <w:color w:val="auto"/>
                <w:sz w:val="16"/>
                <w:szCs w:val="16"/>
                <w:lang w:val="es-ES"/>
              </w:rPr>
            </w:pPr>
          </w:p>
          <w:tbl>
            <w:tblPr>
              <w:tblStyle w:val="Tablaconcuadrcula"/>
              <w:tblW w:w="5000" w:type="pct"/>
              <w:tblCellMar>
                <w:left w:w="57" w:type="dxa"/>
                <w:right w:w="57" w:type="dxa"/>
              </w:tblCellMar>
              <w:tblLook w:val="04A0" w:firstRow="1" w:lastRow="0" w:firstColumn="1" w:lastColumn="0" w:noHBand="0" w:noVBand="1"/>
            </w:tblPr>
            <w:tblGrid>
              <w:gridCol w:w="870"/>
              <w:gridCol w:w="870"/>
              <w:gridCol w:w="870"/>
              <w:gridCol w:w="871"/>
              <w:gridCol w:w="871"/>
              <w:gridCol w:w="872"/>
              <w:gridCol w:w="871"/>
              <w:gridCol w:w="872"/>
              <w:gridCol w:w="871"/>
              <w:gridCol w:w="867"/>
            </w:tblGrid>
            <w:tr w:rsidR="005F24CC" w:rsidRPr="009C4250" w14:paraId="6B1A312A" w14:textId="77777777" w:rsidTr="005F7A25">
              <w:tc>
                <w:tcPr>
                  <w:tcW w:w="999" w:type="pct"/>
                  <w:gridSpan w:val="2"/>
                  <w:shd w:val="clear" w:color="auto" w:fill="BDD6EE" w:themeFill="accent1" w:themeFillTint="66"/>
                </w:tcPr>
                <w:p w14:paraId="37F70409" w14:textId="332C38AF" w:rsidR="005F24CC" w:rsidRPr="009C4250" w:rsidRDefault="005F24CC" w:rsidP="005F24CC">
                  <w:pPr>
                    <w:spacing w:before="120" w:after="120" w:line="360" w:lineRule="auto"/>
                    <w:jc w:val="center"/>
                    <w:rPr>
                      <w:color w:val="auto"/>
                      <w:sz w:val="16"/>
                      <w:szCs w:val="16"/>
                      <w:lang w:val="es-ES"/>
                    </w:rPr>
                  </w:pPr>
                  <w:r w:rsidRPr="009C4250">
                    <w:rPr>
                      <w:color w:val="auto"/>
                      <w:sz w:val="16"/>
                      <w:szCs w:val="16"/>
                      <w:lang w:val="es-ES"/>
                    </w:rPr>
                    <w:t>Curso 2020/2021</w:t>
                  </w:r>
                </w:p>
              </w:tc>
              <w:tc>
                <w:tcPr>
                  <w:tcW w:w="1000" w:type="pct"/>
                  <w:gridSpan w:val="2"/>
                  <w:shd w:val="clear" w:color="auto" w:fill="BDD6EE" w:themeFill="accent1" w:themeFillTint="66"/>
                </w:tcPr>
                <w:p w14:paraId="1A62A430" w14:textId="2586A5CB" w:rsidR="005F24CC" w:rsidRPr="009C4250" w:rsidRDefault="000F7FC4" w:rsidP="005F24CC">
                  <w:pPr>
                    <w:spacing w:before="120" w:after="120" w:line="360" w:lineRule="auto"/>
                    <w:jc w:val="center"/>
                    <w:rPr>
                      <w:color w:val="auto"/>
                      <w:sz w:val="16"/>
                      <w:szCs w:val="16"/>
                      <w:lang w:val="es-ES"/>
                    </w:rPr>
                  </w:pPr>
                  <w:r w:rsidRPr="009C4250">
                    <w:rPr>
                      <w:color w:val="auto"/>
                      <w:sz w:val="16"/>
                      <w:szCs w:val="16"/>
                      <w:lang w:val="es-ES"/>
                    </w:rPr>
                    <w:t>Curso 2021/2022</w:t>
                  </w:r>
                </w:p>
              </w:tc>
              <w:tc>
                <w:tcPr>
                  <w:tcW w:w="1001" w:type="pct"/>
                  <w:gridSpan w:val="2"/>
                  <w:shd w:val="clear" w:color="auto" w:fill="BDD6EE" w:themeFill="accent1" w:themeFillTint="66"/>
                </w:tcPr>
                <w:p w14:paraId="554193E3" w14:textId="07360C34" w:rsidR="005F24CC" w:rsidRPr="009C4250" w:rsidRDefault="005F7A25" w:rsidP="005F24CC">
                  <w:pPr>
                    <w:spacing w:before="120" w:after="120" w:line="360" w:lineRule="auto"/>
                    <w:jc w:val="center"/>
                    <w:rPr>
                      <w:color w:val="auto"/>
                      <w:sz w:val="16"/>
                      <w:szCs w:val="16"/>
                      <w:lang w:val="es-ES"/>
                    </w:rPr>
                  </w:pPr>
                  <w:r w:rsidRPr="009C4250">
                    <w:rPr>
                      <w:color w:val="auto"/>
                      <w:sz w:val="16"/>
                      <w:szCs w:val="16"/>
                      <w:lang w:val="es-ES"/>
                    </w:rPr>
                    <w:t>Curso 2022/2023</w:t>
                  </w:r>
                </w:p>
              </w:tc>
              <w:tc>
                <w:tcPr>
                  <w:tcW w:w="1001" w:type="pct"/>
                  <w:gridSpan w:val="2"/>
                  <w:shd w:val="clear" w:color="auto" w:fill="BDD6EE" w:themeFill="accent1" w:themeFillTint="66"/>
                </w:tcPr>
                <w:p w14:paraId="4FD34C1F" w14:textId="6FA7FAC4" w:rsidR="005F24CC" w:rsidRPr="009C4250" w:rsidRDefault="006240E3" w:rsidP="006240E3">
                  <w:pPr>
                    <w:spacing w:before="120" w:after="120" w:line="360" w:lineRule="auto"/>
                    <w:jc w:val="center"/>
                    <w:rPr>
                      <w:color w:val="auto"/>
                      <w:sz w:val="16"/>
                      <w:szCs w:val="16"/>
                      <w:lang w:val="es-ES"/>
                    </w:rPr>
                  </w:pPr>
                  <w:r w:rsidRPr="009C4250">
                    <w:rPr>
                      <w:color w:val="auto"/>
                      <w:sz w:val="16"/>
                      <w:szCs w:val="16"/>
                      <w:lang w:val="es-ES"/>
                    </w:rPr>
                    <w:t>Curso 2023/2024</w:t>
                  </w:r>
                </w:p>
              </w:tc>
              <w:tc>
                <w:tcPr>
                  <w:tcW w:w="998" w:type="pct"/>
                  <w:gridSpan w:val="2"/>
                  <w:shd w:val="clear" w:color="auto" w:fill="BDD6EE" w:themeFill="accent1" w:themeFillTint="66"/>
                </w:tcPr>
                <w:p w14:paraId="781C273C" w14:textId="1310BC04" w:rsidR="005F24CC" w:rsidRPr="009C4250" w:rsidRDefault="005F24CC" w:rsidP="005F24CC">
                  <w:pPr>
                    <w:spacing w:before="120" w:after="120" w:line="360" w:lineRule="auto"/>
                    <w:jc w:val="center"/>
                    <w:rPr>
                      <w:color w:val="auto"/>
                      <w:sz w:val="16"/>
                      <w:szCs w:val="16"/>
                      <w:lang w:val="es-ES"/>
                    </w:rPr>
                  </w:pPr>
                </w:p>
              </w:tc>
            </w:tr>
            <w:tr w:rsidR="006240E3" w:rsidRPr="009C4250" w14:paraId="5C20F76E" w14:textId="77777777" w:rsidTr="005F7A25">
              <w:tc>
                <w:tcPr>
                  <w:tcW w:w="500" w:type="pct"/>
                  <w:tcBorders>
                    <w:bottom w:val="single" w:sz="4" w:space="0" w:color="auto"/>
                  </w:tcBorders>
                  <w:shd w:val="clear" w:color="auto" w:fill="DEEAF6" w:themeFill="accent1" w:themeFillTint="33"/>
                </w:tcPr>
                <w:p w14:paraId="66DD0893" w14:textId="77777777" w:rsidR="006240E3" w:rsidRPr="009C4250" w:rsidRDefault="006240E3" w:rsidP="006240E3">
                  <w:pPr>
                    <w:spacing w:line="360" w:lineRule="auto"/>
                    <w:jc w:val="center"/>
                    <w:rPr>
                      <w:color w:val="auto"/>
                      <w:sz w:val="16"/>
                      <w:szCs w:val="16"/>
                      <w:lang w:val="es-ES"/>
                    </w:rPr>
                  </w:pPr>
                  <w:r w:rsidRPr="009C4250">
                    <w:rPr>
                      <w:color w:val="auto"/>
                      <w:sz w:val="16"/>
                      <w:szCs w:val="16"/>
                      <w:lang w:val="es-ES"/>
                    </w:rPr>
                    <w:t>1º ano</w:t>
                  </w:r>
                </w:p>
              </w:tc>
              <w:tc>
                <w:tcPr>
                  <w:tcW w:w="500" w:type="pct"/>
                  <w:tcBorders>
                    <w:bottom w:val="single" w:sz="4" w:space="0" w:color="auto"/>
                  </w:tcBorders>
                  <w:shd w:val="clear" w:color="auto" w:fill="DEEAF6" w:themeFill="accent1" w:themeFillTint="33"/>
                </w:tcPr>
                <w:p w14:paraId="489ED408" w14:textId="77777777" w:rsidR="006240E3" w:rsidRPr="009C4250" w:rsidRDefault="006240E3" w:rsidP="006240E3">
                  <w:pPr>
                    <w:spacing w:line="360" w:lineRule="auto"/>
                    <w:jc w:val="center"/>
                    <w:rPr>
                      <w:color w:val="auto"/>
                      <w:sz w:val="16"/>
                      <w:szCs w:val="16"/>
                      <w:lang w:val="es-ES"/>
                    </w:rPr>
                  </w:pPr>
                  <w:r w:rsidRPr="009C4250">
                    <w:rPr>
                      <w:color w:val="auto"/>
                      <w:sz w:val="16"/>
                      <w:szCs w:val="16"/>
                      <w:lang w:val="es-ES"/>
                    </w:rPr>
                    <w:t>3º ano</w:t>
                  </w:r>
                </w:p>
              </w:tc>
              <w:tc>
                <w:tcPr>
                  <w:tcW w:w="500" w:type="pct"/>
                  <w:tcBorders>
                    <w:bottom w:val="single" w:sz="4" w:space="0" w:color="auto"/>
                  </w:tcBorders>
                  <w:shd w:val="clear" w:color="auto" w:fill="DEEAF6" w:themeFill="accent1" w:themeFillTint="33"/>
                </w:tcPr>
                <w:p w14:paraId="10390E93" w14:textId="305E98C7" w:rsidR="006240E3" w:rsidRPr="009C4250" w:rsidRDefault="006240E3" w:rsidP="006240E3">
                  <w:pPr>
                    <w:spacing w:line="360" w:lineRule="auto"/>
                    <w:jc w:val="center"/>
                    <w:rPr>
                      <w:color w:val="auto"/>
                      <w:sz w:val="16"/>
                      <w:szCs w:val="16"/>
                      <w:lang w:val="es-ES"/>
                    </w:rPr>
                  </w:pPr>
                  <w:r w:rsidRPr="009C4250">
                    <w:rPr>
                      <w:color w:val="auto"/>
                      <w:sz w:val="16"/>
                      <w:szCs w:val="16"/>
                      <w:lang w:val="es-ES"/>
                    </w:rPr>
                    <w:t>1º ano</w:t>
                  </w:r>
                </w:p>
              </w:tc>
              <w:tc>
                <w:tcPr>
                  <w:tcW w:w="500" w:type="pct"/>
                  <w:tcBorders>
                    <w:bottom w:val="single" w:sz="4" w:space="0" w:color="auto"/>
                  </w:tcBorders>
                  <w:shd w:val="clear" w:color="auto" w:fill="DEEAF6" w:themeFill="accent1" w:themeFillTint="33"/>
                </w:tcPr>
                <w:p w14:paraId="77F0E4CE" w14:textId="3817CA5C" w:rsidR="006240E3" w:rsidRPr="009C4250" w:rsidRDefault="006240E3" w:rsidP="006240E3">
                  <w:pPr>
                    <w:spacing w:line="360" w:lineRule="auto"/>
                    <w:jc w:val="center"/>
                    <w:rPr>
                      <w:color w:val="auto"/>
                      <w:sz w:val="16"/>
                      <w:szCs w:val="16"/>
                      <w:lang w:val="es-ES"/>
                    </w:rPr>
                  </w:pPr>
                  <w:r w:rsidRPr="009C4250">
                    <w:rPr>
                      <w:color w:val="auto"/>
                      <w:sz w:val="16"/>
                      <w:szCs w:val="16"/>
                      <w:lang w:val="es-ES"/>
                    </w:rPr>
                    <w:t>3º ano</w:t>
                  </w:r>
                </w:p>
              </w:tc>
              <w:tc>
                <w:tcPr>
                  <w:tcW w:w="500" w:type="pct"/>
                  <w:tcBorders>
                    <w:bottom w:val="single" w:sz="4" w:space="0" w:color="auto"/>
                  </w:tcBorders>
                  <w:shd w:val="clear" w:color="auto" w:fill="DEEAF6" w:themeFill="accent1" w:themeFillTint="33"/>
                </w:tcPr>
                <w:p w14:paraId="6F86B702" w14:textId="4411CEBC" w:rsidR="006240E3" w:rsidRPr="009C4250" w:rsidRDefault="006240E3" w:rsidP="006240E3">
                  <w:pPr>
                    <w:spacing w:line="360" w:lineRule="auto"/>
                    <w:jc w:val="center"/>
                    <w:rPr>
                      <w:color w:val="auto"/>
                      <w:sz w:val="16"/>
                      <w:szCs w:val="16"/>
                      <w:lang w:val="es-ES"/>
                    </w:rPr>
                  </w:pPr>
                  <w:r w:rsidRPr="009C4250">
                    <w:rPr>
                      <w:color w:val="auto"/>
                      <w:sz w:val="16"/>
                      <w:szCs w:val="16"/>
                      <w:lang w:val="es-ES"/>
                    </w:rPr>
                    <w:t>1º ano</w:t>
                  </w:r>
                </w:p>
              </w:tc>
              <w:tc>
                <w:tcPr>
                  <w:tcW w:w="501" w:type="pct"/>
                  <w:tcBorders>
                    <w:bottom w:val="single" w:sz="4" w:space="0" w:color="auto"/>
                  </w:tcBorders>
                  <w:shd w:val="clear" w:color="auto" w:fill="DEEAF6" w:themeFill="accent1" w:themeFillTint="33"/>
                </w:tcPr>
                <w:p w14:paraId="1E27B174" w14:textId="7A34C8A7" w:rsidR="006240E3" w:rsidRPr="009C4250" w:rsidRDefault="006240E3" w:rsidP="006240E3">
                  <w:pPr>
                    <w:spacing w:line="360" w:lineRule="auto"/>
                    <w:jc w:val="center"/>
                    <w:rPr>
                      <w:color w:val="auto"/>
                      <w:sz w:val="16"/>
                      <w:szCs w:val="16"/>
                      <w:lang w:val="es-ES"/>
                    </w:rPr>
                  </w:pPr>
                  <w:r w:rsidRPr="009C4250">
                    <w:rPr>
                      <w:color w:val="auto"/>
                      <w:sz w:val="16"/>
                      <w:szCs w:val="16"/>
                      <w:lang w:val="es-ES"/>
                    </w:rPr>
                    <w:t>3º ano</w:t>
                  </w:r>
                </w:p>
              </w:tc>
              <w:tc>
                <w:tcPr>
                  <w:tcW w:w="500" w:type="pct"/>
                  <w:tcBorders>
                    <w:bottom w:val="single" w:sz="4" w:space="0" w:color="auto"/>
                  </w:tcBorders>
                  <w:shd w:val="clear" w:color="auto" w:fill="DEEAF6" w:themeFill="accent1" w:themeFillTint="33"/>
                </w:tcPr>
                <w:p w14:paraId="73CF6E01" w14:textId="51331F26" w:rsidR="006240E3" w:rsidRPr="009C4250" w:rsidRDefault="006240E3" w:rsidP="006240E3">
                  <w:pPr>
                    <w:spacing w:line="360" w:lineRule="auto"/>
                    <w:jc w:val="center"/>
                    <w:rPr>
                      <w:color w:val="auto"/>
                      <w:sz w:val="16"/>
                      <w:szCs w:val="16"/>
                      <w:lang w:val="es-ES"/>
                    </w:rPr>
                  </w:pPr>
                  <w:r w:rsidRPr="009C4250">
                    <w:rPr>
                      <w:color w:val="auto"/>
                      <w:sz w:val="16"/>
                      <w:szCs w:val="16"/>
                      <w:lang w:val="es-ES"/>
                    </w:rPr>
                    <w:t>1º ano</w:t>
                  </w:r>
                </w:p>
              </w:tc>
              <w:tc>
                <w:tcPr>
                  <w:tcW w:w="501" w:type="pct"/>
                  <w:tcBorders>
                    <w:bottom w:val="single" w:sz="4" w:space="0" w:color="auto"/>
                  </w:tcBorders>
                  <w:shd w:val="clear" w:color="auto" w:fill="DEEAF6" w:themeFill="accent1" w:themeFillTint="33"/>
                </w:tcPr>
                <w:p w14:paraId="77BC0569" w14:textId="313ED9CF" w:rsidR="006240E3" w:rsidRPr="009C4250" w:rsidRDefault="006240E3" w:rsidP="006240E3">
                  <w:pPr>
                    <w:spacing w:line="360" w:lineRule="auto"/>
                    <w:jc w:val="center"/>
                    <w:rPr>
                      <w:color w:val="auto"/>
                      <w:sz w:val="16"/>
                      <w:szCs w:val="16"/>
                      <w:lang w:val="es-ES"/>
                    </w:rPr>
                  </w:pPr>
                  <w:r w:rsidRPr="009C4250">
                    <w:rPr>
                      <w:color w:val="auto"/>
                      <w:sz w:val="16"/>
                      <w:szCs w:val="16"/>
                      <w:lang w:val="es-ES"/>
                    </w:rPr>
                    <w:t>3º ano</w:t>
                  </w:r>
                </w:p>
              </w:tc>
              <w:tc>
                <w:tcPr>
                  <w:tcW w:w="500" w:type="pct"/>
                  <w:tcBorders>
                    <w:bottom w:val="single" w:sz="4" w:space="0" w:color="auto"/>
                  </w:tcBorders>
                  <w:shd w:val="clear" w:color="auto" w:fill="DEEAF6" w:themeFill="accent1" w:themeFillTint="33"/>
                </w:tcPr>
                <w:p w14:paraId="03288077" w14:textId="11029590" w:rsidR="006240E3" w:rsidRPr="009C4250" w:rsidRDefault="006240E3" w:rsidP="006240E3">
                  <w:pPr>
                    <w:spacing w:line="360" w:lineRule="auto"/>
                    <w:jc w:val="center"/>
                    <w:rPr>
                      <w:color w:val="auto"/>
                      <w:sz w:val="16"/>
                      <w:szCs w:val="16"/>
                      <w:lang w:val="es-ES"/>
                    </w:rPr>
                  </w:pPr>
                </w:p>
              </w:tc>
              <w:tc>
                <w:tcPr>
                  <w:tcW w:w="498" w:type="pct"/>
                  <w:tcBorders>
                    <w:bottom w:val="single" w:sz="4" w:space="0" w:color="auto"/>
                  </w:tcBorders>
                  <w:shd w:val="clear" w:color="auto" w:fill="DEEAF6" w:themeFill="accent1" w:themeFillTint="33"/>
                </w:tcPr>
                <w:p w14:paraId="43D4F753" w14:textId="4A96A9F2" w:rsidR="006240E3" w:rsidRPr="009C4250" w:rsidRDefault="006240E3" w:rsidP="006240E3">
                  <w:pPr>
                    <w:spacing w:line="360" w:lineRule="auto"/>
                    <w:jc w:val="center"/>
                    <w:rPr>
                      <w:color w:val="auto"/>
                      <w:sz w:val="16"/>
                      <w:szCs w:val="16"/>
                      <w:lang w:val="es-ES"/>
                    </w:rPr>
                  </w:pPr>
                </w:p>
              </w:tc>
            </w:tr>
            <w:tr w:rsidR="006240E3" w:rsidRPr="009C4250" w14:paraId="52346A52" w14:textId="77777777" w:rsidTr="005F7A25">
              <w:tc>
                <w:tcPr>
                  <w:tcW w:w="500" w:type="pct"/>
                  <w:shd w:val="clear" w:color="auto" w:fill="FFFFFF" w:themeFill="background1"/>
                </w:tcPr>
                <w:p w14:paraId="77C1245A" w14:textId="4F5460A5" w:rsidR="006240E3" w:rsidRPr="009C4250" w:rsidRDefault="006240E3" w:rsidP="006240E3">
                  <w:pPr>
                    <w:spacing w:line="360" w:lineRule="auto"/>
                    <w:jc w:val="center"/>
                    <w:rPr>
                      <w:color w:val="auto"/>
                      <w:sz w:val="16"/>
                      <w:szCs w:val="16"/>
                      <w:lang w:val="es-ES"/>
                    </w:rPr>
                  </w:pPr>
                  <w:r w:rsidRPr="009C4250">
                    <w:rPr>
                      <w:color w:val="auto"/>
                      <w:sz w:val="16"/>
                      <w:szCs w:val="16"/>
                      <w:lang w:val="es-ES"/>
                    </w:rPr>
                    <w:t>4,19</w:t>
                  </w:r>
                </w:p>
              </w:tc>
              <w:tc>
                <w:tcPr>
                  <w:tcW w:w="500" w:type="pct"/>
                  <w:shd w:val="clear" w:color="auto" w:fill="FFFFFF" w:themeFill="background1"/>
                </w:tcPr>
                <w:p w14:paraId="479C9864" w14:textId="3574B3D8" w:rsidR="006240E3" w:rsidRPr="009C4250" w:rsidRDefault="006240E3" w:rsidP="006240E3">
                  <w:pPr>
                    <w:spacing w:line="360" w:lineRule="auto"/>
                    <w:jc w:val="center"/>
                    <w:rPr>
                      <w:color w:val="auto"/>
                      <w:sz w:val="16"/>
                      <w:szCs w:val="16"/>
                      <w:lang w:val="es-ES"/>
                    </w:rPr>
                  </w:pPr>
                  <w:r w:rsidRPr="009C4250">
                    <w:rPr>
                      <w:color w:val="auto"/>
                      <w:sz w:val="16"/>
                      <w:szCs w:val="16"/>
                      <w:lang w:val="es-ES"/>
                    </w:rPr>
                    <w:t>3,97</w:t>
                  </w:r>
                </w:p>
              </w:tc>
              <w:tc>
                <w:tcPr>
                  <w:tcW w:w="500" w:type="pct"/>
                  <w:shd w:val="clear" w:color="auto" w:fill="FFFFFF" w:themeFill="background1"/>
                </w:tcPr>
                <w:p w14:paraId="5D8F0C5E" w14:textId="181BF503" w:rsidR="006240E3" w:rsidRPr="009C4250" w:rsidRDefault="006240E3" w:rsidP="006240E3">
                  <w:pPr>
                    <w:spacing w:line="360" w:lineRule="auto"/>
                    <w:jc w:val="center"/>
                    <w:rPr>
                      <w:color w:val="auto"/>
                      <w:sz w:val="16"/>
                      <w:szCs w:val="16"/>
                      <w:lang w:val="es-ES"/>
                    </w:rPr>
                  </w:pPr>
                  <w:r w:rsidRPr="009C4250">
                    <w:rPr>
                      <w:color w:val="auto"/>
                      <w:sz w:val="16"/>
                      <w:szCs w:val="16"/>
                      <w:lang w:val="es-ES"/>
                    </w:rPr>
                    <w:t>4,15</w:t>
                  </w:r>
                </w:p>
              </w:tc>
              <w:tc>
                <w:tcPr>
                  <w:tcW w:w="500" w:type="pct"/>
                  <w:shd w:val="clear" w:color="auto" w:fill="FFFFFF" w:themeFill="background1"/>
                </w:tcPr>
                <w:p w14:paraId="53DA5C65" w14:textId="115A58AC" w:rsidR="006240E3" w:rsidRPr="009C4250" w:rsidRDefault="006240E3" w:rsidP="006240E3">
                  <w:pPr>
                    <w:spacing w:line="360" w:lineRule="auto"/>
                    <w:jc w:val="center"/>
                    <w:rPr>
                      <w:color w:val="auto"/>
                      <w:sz w:val="16"/>
                      <w:szCs w:val="16"/>
                      <w:lang w:val="es-ES"/>
                    </w:rPr>
                  </w:pPr>
                  <w:r w:rsidRPr="009C4250">
                    <w:rPr>
                      <w:color w:val="auto"/>
                      <w:sz w:val="16"/>
                      <w:szCs w:val="16"/>
                      <w:lang w:val="es-ES"/>
                    </w:rPr>
                    <w:t>3,97</w:t>
                  </w:r>
                </w:p>
              </w:tc>
              <w:tc>
                <w:tcPr>
                  <w:tcW w:w="500" w:type="pct"/>
                  <w:shd w:val="clear" w:color="auto" w:fill="FFFFFF" w:themeFill="background1"/>
                </w:tcPr>
                <w:p w14:paraId="7B177E42" w14:textId="04AFA09E" w:rsidR="006240E3" w:rsidRPr="009C4250" w:rsidRDefault="006240E3" w:rsidP="006240E3">
                  <w:pPr>
                    <w:spacing w:line="360" w:lineRule="auto"/>
                    <w:jc w:val="center"/>
                    <w:rPr>
                      <w:color w:val="auto"/>
                      <w:sz w:val="16"/>
                      <w:szCs w:val="16"/>
                      <w:lang w:val="es-ES"/>
                    </w:rPr>
                  </w:pPr>
                  <w:r w:rsidRPr="009C4250">
                    <w:rPr>
                      <w:color w:val="auto"/>
                      <w:sz w:val="16"/>
                      <w:szCs w:val="16"/>
                      <w:lang w:val="es-ES"/>
                    </w:rPr>
                    <w:t>4,14</w:t>
                  </w:r>
                </w:p>
              </w:tc>
              <w:tc>
                <w:tcPr>
                  <w:tcW w:w="501" w:type="pct"/>
                  <w:shd w:val="clear" w:color="auto" w:fill="FFFFFF" w:themeFill="background1"/>
                </w:tcPr>
                <w:p w14:paraId="4F539593" w14:textId="4FC0C149" w:rsidR="006240E3" w:rsidRPr="009C4250" w:rsidRDefault="006240E3" w:rsidP="006240E3">
                  <w:pPr>
                    <w:spacing w:line="360" w:lineRule="auto"/>
                    <w:jc w:val="center"/>
                    <w:rPr>
                      <w:color w:val="auto"/>
                      <w:sz w:val="16"/>
                      <w:szCs w:val="16"/>
                      <w:lang w:val="es-ES"/>
                    </w:rPr>
                  </w:pPr>
                  <w:r w:rsidRPr="009C4250">
                    <w:rPr>
                      <w:color w:val="auto"/>
                      <w:sz w:val="16"/>
                      <w:szCs w:val="16"/>
                      <w:lang w:val="es-ES"/>
                    </w:rPr>
                    <w:t>3,86</w:t>
                  </w:r>
                </w:p>
              </w:tc>
              <w:tc>
                <w:tcPr>
                  <w:tcW w:w="500" w:type="pct"/>
                  <w:shd w:val="clear" w:color="auto" w:fill="FFFFFF" w:themeFill="background1"/>
                </w:tcPr>
                <w:p w14:paraId="549DFBF2" w14:textId="370333AF" w:rsidR="006240E3" w:rsidRPr="009C4250" w:rsidRDefault="006240E3" w:rsidP="006240E3">
                  <w:pPr>
                    <w:spacing w:line="360" w:lineRule="auto"/>
                    <w:jc w:val="center"/>
                    <w:rPr>
                      <w:color w:val="auto"/>
                      <w:sz w:val="16"/>
                      <w:szCs w:val="16"/>
                      <w:lang w:val="es-ES"/>
                    </w:rPr>
                  </w:pPr>
                  <w:r w:rsidRPr="009C4250">
                    <w:rPr>
                      <w:color w:val="auto"/>
                      <w:sz w:val="16"/>
                      <w:szCs w:val="16"/>
                      <w:lang w:val="es-ES"/>
                    </w:rPr>
                    <w:t>4,13</w:t>
                  </w:r>
                </w:p>
              </w:tc>
              <w:tc>
                <w:tcPr>
                  <w:tcW w:w="501" w:type="pct"/>
                  <w:shd w:val="clear" w:color="auto" w:fill="FFFFFF" w:themeFill="background1"/>
                </w:tcPr>
                <w:p w14:paraId="4BD7610F" w14:textId="0B263B76" w:rsidR="006240E3" w:rsidRPr="009C4250" w:rsidRDefault="006240E3" w:rsidP="006240E3">
                  <w:pPr>
                    <w:spacing w:line="360" w:lineRule="auto"/>
                    <w:jc w:val="center"/>
                    <w:rPr>
                      <w:color w:val="auto"/>
                      <w:sz w:val="16"/>
                      <w:szCs w:val="16"/>
                      <w:lang w:val="es-ES"/>
                    </w:rPr>
                  </w:pPr>
                  <w:r w:rsidRPr="009C4250">
                    <w:rPr>
                      <w:color w:val="auto"/>
                      <w:sz w:val="16"/>
                      <w:szCs w:val="16"/>
                      <w:lang w:val="es-ES"/>
                    </w:rPr>
                    <w:t>3,93</w:t>
                  </w:r>
                </w:p>
              </w:tc>
              <w:tc>
                <w:tcPr>
                  <w:tcW w:w="500" w:type="pct"/>
                  <w:shd w:val="clear" w:color="auto" w:fill="FFFFFF" w:themeFill="background1"/>
                </w:tcPr>
                <w:p w14:paraId="20B356BD" w14:textId="7CC0FE6C" w:rsidR="006240E3" w:rsidRPr="009C4250" w:rsidRDefault="006240E3" w:rsidP="006240E3">
                  <w:pPr>
                    <w:spacing w:line="360" w:lineRule="auto"/>
                    <w:jc w:val="center"/>
                    <w:rPr>
                      <w:color w:val="auto"/>
                      <w:sz w:val="16"/>
                      <w:szCs w:val="16"/>
                      <w:lang w:val="es-ES"/>
                    </w:rPr>
                  </w:pPr>
                </w:p>
              </w:tc>
              <w:tc>
                <w:tcPr>
                  <w:tcW w:w="498" w:type="pct"/>
                  <w:shd w:val="clear" w:color="auto" w:fill="FFFFFF" w:themeFill="background1"/>
                </w:tcPr>
                <w:p w14:paraId="1B1365C8" w14:textId="6AA95223" w:rsidR="006240E3" w:rsidRPr="009C4250" w:rsidRDefault="006240E3" w:rsidP="006240E3">
                  <w:pPr>
                    <w:spacing w:line="360" w:lineRule="auto"/>
                    <w:jc w:val="center"/>
                    <w:rPr>
                      <w:color w:val="auto"/>
                      <w:sz w:val="16"/>
                      <w:szCs w:val="16"/>
                      <w:lang w:val="es-ES"/>
                    </w:rPr>
                  </w:pPr>
                </w:p>
              </w:tc>
            </w:tr>
            <w:tr w:rsidR="006240E3" w:rsidRPr="009C4250" w14:paraId="29ABEF0C" w14:textId="77777777" w:rsidTr="005F7A25">
              <w:tc>
                <w:tcPr>
                  <w:tcW w:w="500" w:type="pct"/>
                  <w:shd w:val="clear" w:color="auto" w:fill="FFFFFF" w:themeFill="background1"/>
                </w:tcPr>
                <w:p w14:paraId="3FDF9C43" w14:textId="303803CC" w:rsidR="006240E3" w:rsidRPr="009C4250" w:rsidRDefault="00FE6B6E" w:rsidP="006240E3">
                  <w:pPr>
                    <w:spacing w:line="360" w:lineRule="auto"/>
                    <w:jc w:val="center"/>
                    <w:rPr>
                      <w:color w:val="auto"/>
                      <w:sz w:val="16"/>
                      <w:szCs w:val="16"/>
                      <w:lang w:val="es-ES"/>
                    </w:rPr>
                  </w:pPr>
                  <w:r w:rsidRPr="009C4250">
                    <w:rPr>
                      <w:color w:val="auto"/>
                      <w:sz w:val="16"/>
                      <w:szCs w:val="16"/>
                      <w:lang w:val="es-ES"/>
                    </w:rPr>
                    <w:t>4,39</w:t>
                  </w:r>
                </w:p>
              </w:tc>
              <w:tc>
                <w:tcPr>
                  <w:tcW w:w="500" w:type="pct"/>
                  <w:shd w:val="clear" w:color="auto" w:fill="FFFFFF" w:themeFill="background1"/>
                </w:tcPr>
                <w:p w14:paraId="007A9354" w14:textId="1EC2EE2E" w:rsidR="006240E3" w:rsidRPr="009C4250" w:rsidRDefault="00FE6B6E" w:rsidP="006240E3">
                  <w:pPr>
                    <w:spacing w:line="360" w:lineRule="auto"/>
                    <w:jc w:val="center"/>
                    <w:rPr>
                      <w:color w:val="auto"/>
                      <w:sz w:val="16"/>
                      <w:szCs w:val="16"/>
                      <w:lang w:val="es-ES"/>
                    </w:rPr>
                  </w:pPr>
                  <w:r w:rsidRPr="009C4250">
                    <w:rPr>
                      <w:color w:val="auto"/>
                      <w:sz w:val="16"/>
                      <w:szCs w:val="16"/>
                      <w:lang w:val="es-ES"/>
                    </w:rPr>
                    <w:t>4,59</w:t>
                  </w:r>
                </w:p>
              </w:tc>
              <w:tc>
                <w:tcPr>
                  <w:tcW w:w="500" w:type="pct"/>
                  <w:shd w:val="clear" w:color="auto" w:fill="FFFFFF" w:themeFill="background1"/>
                </w:tcPr>
                <w:p w14:paraId="7972C0F3" w14:textId="166D7187" w:rsidR="006240E3" w:rsidRPr="009C4250" w:rsidRDefault="00FE6B6E" w:rsidP="006240E3">
                  <w:pPr>
                    <w:spacing w:line="360" w:lineRule="auto"/>
                    <w:jc w:val="center"/>
                    <w:rPr>
                      <w:color w:val="auto"/>
                      <w:sz w:val="16"/>
                      <w:szCs w:val="16"/>
                      <w:lang w:val="es-ES"/>
                    </w:rPr>
                  </w:pPr>
                  <w:r w:rsidRPr="009C4250">
                    <w:rPr>
                      <w:color w:val="auto"/>
                      <w:sz w:val="16"/>
                      <w:szCs w:val="16"/>
                      <w:lang w:val="es-ES"/>
                    </w:rPr>
                    <w:t>4,32</w:t>
                  </w:r>
                </w:p>
              </w:tc>
              <w:tc>
                <w:tcPr>
                  <w:tcW w:w="500" w:type="pct"/>
                  <w:shd w:val="clear" w:color="auto" w:fill="FFFFFF" w:themeFill="background1"/>
                </w:tcPr>
                <w:p w14:paraId="42611666" w14:textId="01EDD6AD" w:rsidR="006240E3" w:rsidRPr="009C4250" w:rsidRDefault="00FE6B6E" w:rsidP="006240E3">
                  <w:pPr>
                    <w:spacing w:line="360" w:lineRule="auto"/>
                    <w:jc w:val="center"/>
                    <w:rPr>
                      <w:color w:val="auto"/>
                      <w:sz w:val="16"/>
                      <w:szCs w:val="16"/>
                      <w:lang w:val="es-ES"/>
                    </w:rPr>
                  </w:pPr>
                  <w:r w:rsidRPr="009C4250">
                    <w:rPr>
                      <w:color w:val="auto"/>
                      <w:sz w:val="16"/>
                      <w:szCs w:val="16"/>
                      <w:lang w:val="es-ES"/>
                    </w:rPr>
                    <w:t>4,53</w:t>
                  </w:r>
                </w:p>
              </w:tc>
              <w:tc>
                <w:tcPr>
                  <w:tcW w:w="500" w:type="pct"/>
                  <w:shd w:val="clear" w:color="auto" w:fill="FFFFFF" w:themeFill="background1"/>
                </w:tcPr>
                <w:p w14:paraId="21A530A1" w14:textId="2F1A44E3" w:rsidR="006240E3" w:rsidRPr="009C4250" w:rsidRDefault="00FE6B6E" w:rsidP="006240E3">
                  <w:pPr>
                    <w:spacing w:line="360" w:lineRule="auto"/>
                    <w:jc w:val="center"/>
                    <w:rPr>
                      <w:color w:val="auto"/>
                      <w:sz w:val="16"/>
                      <w:szCs w:val="16"/>
                      <w:lang w:val="es-ES"/>
                    </w:rPr>
                  </w:pPr>
                  <w:r w:rsidRPr="009C4250">
                    <w:rPr>
                      <w:color w:val="auto"/>
                      <w:sz w:val="16"/>
                      <w:szCs w:val="16"/>
                      <w:lang w:val="es-ES"/>
                    </w:rPr>
                    <w:t>4,40</w:t>
                  </w:r>
                </w:p>
              </w:tc>
              <w:tc>
                <w:tcPr>
                  <w:tcW w:w="501" w:type="pct"/>
                  <w:shd w:val="clear" w:color="auto" w:fill="FFFFFF" w:themeFill="background1"/>
                </w:tcPr>
                <w:p w14:paraId="594767B4" w14:textId="5F7A7FC4" w:rsidR="006240E3" w:rsidRPr="009C4250" w:rsidRDefault="00FE6B6E" w:rsidP="006240E3">
                  <w:pPr>
                    <w:spacing w:line="360" w:lineRule="auto"/>
                    <w:jc w:val="center"/>
                    <w:rPr>
                      <w:color w:val="auto"/>
                      <w:sz w:val="16"/>
                      <w:szCs w:val="16"/>
                      <w:lang w:val="es-ES"/>
                    </w:rPr>
                  </w:pPr>
                  <w:r w:rsidRPr="009C4250">
                    <w:rPr>
                      <w:color w:val="auto"/>
                      <w:sz w:val="16"/>
                      <w:szCs w:val="16"/>
                      <w:lang w:val="es-ES"/>
                    </w:rPr>
                    <w:t>4,10</w:t>
                  </w:r>
                </w:p>
              </w:tc>
              <w:tc>
                <w:tcPr>
                  <w:tcW w:w="500" w:type="pct"/>
                  <w:shd w:val="clear" w:color="auto" w:fill="FFFFFF" w:themeFill="background1"/>
                </w:tcPr>
                <w:p w14:paraId="23624EB7" w14:textId="1192B7AC" w:rsidR="006240E3" w:rsidRPr="009C4250" w:rsidRDefault="00FE6B6E" w:rsidP="006240E3">
                  <w:pPr>
                    <w:spacing w:line="360" w:lineRule="auto"/>
                    <w:jc w:val="center"/>
                    <w:rPr>
                      <w:color w:val="auto"/>
                      <w:sz w:val="16"/>
                      <w:szCs w:val="16"/>
                      <w:lang w:val="es-ES"/>
                    </w:rPr>
                  </w:pPr>
                  <w:r w:rsidRPr="009C4250">
                    <w:rPr>
                      <w:color w:val="auto"/>
                      <w:sz w:val="16"/>
                      <w:szCs w:val="16"/>
                      <w:lang w:val="es-ES"/>
                    </w:rPr>
                    <w:t>4,69</w:t>
                  </w:r>
                </w:p>
              </w:tc>
              <w:tc>
                <w:tcPr>
                  <w:tcW w:w="501" w:type="pct"/>
                  <w:shd w:val="clear" w:color="auto" w:fill="FFFFFF" w:themeFill="background1"/>
                </w:tcPr>
                <w:p w14:paraId="0D7292A8" w14:textId="449CF290" w:rsidR="006240E3" w:rsidRPr="009C4250" w:rsidRDefault="00FE6B6E" w:rsidP="006240E3">
                  <w:pPr>
                    <w:spacing w:line="360" w:lineRule="auto"/>
                    <w:jc w:val="center"/>
                    <w:rPr>
                      <w:color w:val="auto"/>
                      <w:sz w:val="16"/>
                      <w:szCs w:val="16"/>
                      <w:lang w:val="es-ES"/>
                    </w:rPr>
                  </w:pPr>
                  <w:r w:rsidRPr="009C4250">
                    <w:rPr>
                      <w:color w:val="auto"/>
                      <w:sz w:val="16"/>
                      <w:szCs w:val="16"/>
                      <w:lang w:val="es-ES"/>
                    </w:rPr>
                    <w:t>0</w:t>
                  </w:r>
                </w:p>
              </w:tc>
              <w:tc>
                <w:tcPr>
                  <w:tcW w:w="500" w:type="pct"/>
                  <w:shd w:val="clear" w:color="auto" w:fill="FFFFFF" w:themeFill="background1"/>
                </w:tcPr>
                <w:p w14:paraId="7F70F824" w14:textId="75067CD4" w:rsidR="006240E3" w:rsidRPr="009C4250" w:rsidRDefault="006240E3" w:rsidP="006240E3">
                  <w:pPr>
                    <w:spacing w:line="360" w:lineRule="auto"/>
                    <w:jc w:val="center"/>
                    <w:rPr>
                      <w:color w:val="auto"/>
                      <w:sz w:val="16"/>
                      <w:szCs w:val="16"/>
                      <w:lang w:val="es-ES"/>
                    </w:rPr>
                  </w:pPr>
                </w:p>
              </w:tc>
              <w:tc>
                <w:tcPr>
                  <w:tcW w:w="498" w:type="pct"/>
                  <w:shd w:val="clear" w:color="auto" w:fill="FFFFFF" w:themeFill="background1"/>
                </w:tcPr>
                <w:p w14:paraId="2BEC775D" w14:textId="44406243" w:rsidR="006240E3" w:rsidRPr="009C4250" w:rsidRDefault="006240E3" w:rsidP="006240E3">
                  <w:pPr>
                    <w:spacing w:line="360" w:lineRule="auto"/>
                    <w:jc w:val="center"/>
                    <w:rPr>
                      <w:color w:val="auto"/>
                      <w:sz w:val="16"/>
                      <w:szCs w:val="16"/>
                      <w:lang w:val="es-ES"/>
                    </w:rPr>
                  </w:pPr>
                </w:p>
              </w:tc>
            </w:tr>
          </w:tbl>
          <w:p w14:paraId="015B52D4" w14:textId="2D26F6B3" w:rsidR="00C90DBB" w:rsidRPr="009C4250" w:rsidRDefault="00A31E86" w:rsidP="00C90DBB">
            <w:pPr>
              <w:spacing w:line="360" w:lineRule="auto"/>
              <w:jc w:val="both"/>
              <w:rPr>
                <w:i/>
                <w:color w:val="auto"/>
                <w:sz w:val="16"/>
                <w:szCs w:val="16"/>
                <w:lang w:val="es-ES"/>
              </w:rPr>
            </w:pPr>
            <w:r w:rsidRPr="009C4250">
              <w:rPr>
                <w:i/>
                <w:color w:val="auto"/>
                <w:sz w:val="16"/>
                <w:szCs w:val="16"/>
                <w:lang w:val="es-ES"/>
              </w:rPr>
              <w:t>Escala de valores de 1 (máis negativo) a 5 (máis positivo)</w:t>
            </w:r>
          </w:p>
          <w:p w14:paraId="27853AC7" w14:textId="77777777" w:rsidR="00A31E86" w:rsidRPr="009C4250" w:rsidRDefault="00A31E86" w:rsidP="00C90DBB">
            <w:pPr>
              <w:spacing w:line="360" w:lineRule="auto"/>
              <w:jc w:val="both"/>
              <w:rPr>
                <w:color w:val="auto"/>
                <w:sz w:val="16"/>
                <w:szCs w:val="16"/>
                <w:lang w:val="es-ES"/>
              </w:rPr>
            </w:pPr>
          </w:p>
          <w:p w14:paraId="3D2C9AC4" w14:textId="03361507" w:rsidR="00C90DBB" w:rsidRPr="009C4250" w:rsidRDefault="00C90DBB" w:rsidP="00A31AB3">
            <w:pPr>
              <w:spacing w:line="360" w:lineRule="auto"/>
              <w:jc w:val="both"/>
              <w:rPr>
                <w:color w:val="auto"/>
                <w:sz w:val="16"/>
                <w:szCs w:val="16"/>
                <w:lang w:val="es-ES"/>
              </w:rPr>
            </w:pPr>
            <w:r w:rsidRPr="009C4250">
              <w:rPr>
                <w:color w:val="auto"/>
                <w:sz w:val="16"/>
                <w:szCs w:val="16"/>
                <w:lang w:val="es-ES"/>
              </w:rPr>
              <w:t xml:space="preserve">Os resultados de </w:t>
            </w:r>
            <w:r w:rsidR="00D004A0" w:rsidRPr="009C4250">
              <w:rPr>
                <w:color w:val="auto"/>
                <w:sz w:val="16"/>
                <w:szCs w:val="16"/>
                <w:lang w:val="es-ES"/>
              </w:rPr>
              <w:t>satisfacción</w:t>
            </w:r>
            <w:r w:rsidRPr="009C4250">
              <w:rPr>
                <w:color w:val="auto"/>
                <w:sz w:val="16"/>
                <w:szCs w:val="16"/>
                <w:lang w:val="es-ES"/>
              </w:rPr>
              <w:t xml:space="preserve"> institucionais (fila superior) son </w:t>
            </w:r>
            <w:r w:rsidR="00A31E86" w:rsidRPr="009C4250">
              <w:rPr>
                <w:color w:val="auto"/>
                <w:sz w:val="16"/>
                <w:szCs w:val="16"/>
                <w:lang w:val="es-ES"/>
              </w:rPr>
              <w:t xml:space="preserve">positivos, con valores da escala que tenden </w:t>
            </w:r>
            <w:r w:rsidR="00C9035F" w:rsidRPr="009C4250">
              <w:rPr>
                <w:color w:val="auto"/>
                <w:sz w:val="16"/>
                <w:szCs w:val="16"/>
                <w:lang w:val="es-ES"/>
              </w:rPr>
              <w:t xml:space="preserve">ou superan o </w:t>
            </w:r>
            <w:r w:rsidR="00A31E86" w:rsidRPr="009C4250">
              <w:rPr>
                <w:color w:val="auto"/>
                <w:sz w:val="16"/>
                <w:szCs w:val="16"/>
                <w:lang w:val="es-ES"/>
              </w:rPr>
              <w:t xml:space="preserve">nivel </w:t>
            </w:r>
            <w:r w:rsidR="00A31E86" w:rsidRPr="009C4250">
              <w:rPr>
                <w:i/>
                <w:color w:val="auto"/>
                <w:sz w:val="16"/>
                <w:szCs w:val="16"/>
                <w:lang w:val="es-ES"/>
              </w:rPr>
              <w:t>satisfactorio</w:t>
            </w:r>
            <w:r w:rsidR="00A31E86" w:rsidRPr="009C4250">
              <w:rPr>
                <w:color w:val="auto"/>
                <w:sz w:val="16"/>
                <w:szCs w:val="16"/>
                <w:lang w:val="es-ES"/>
              </w:rPr>
              <w:t xml:space="preserve"> (4/5)</w:t>
            </w:r>
            <w:r w:rsidR="00A31AB3" w:rsidRPr="009C4250">
              <w:rPr>
                <w:color w:val="auto"/>
                <w:sz w:val="16"/>
                <w:szCs w:val="16"/>
                <w:lang w:val="es-ES"/>
              </w:rPr>
              <w:t xml:space="preserve">, tanto en 1º ano como en 3º. </w:t>
            </w:r>
            <w:r w:rsidR="00C9035F" w:rsidRPr="009C4250">
              <w:rPr>
                <w:color w:val="auto"/>
                <w:sz w:val="16"/>
                <w:szCs w:val="16"/>
                <w:lang w:val="es-ES"/>
              </w:rPr>
              <w:t>A tendencia á mellora estabiliza en 1º ano, pasando de 4,1</w:t>
            </w:r>
            <w:r w:rsidR="006240E3" w:rsidRPr="009C4250">
              <w:rPr>
                <w:color w:val="auto"/>
                <w:sz w:val="16"/>
                <w:szCs w:val="16"/>
                <w:lang w:val="es-ES"/>
              </w:rPr>
              <w:t>4</w:t>
            </w:r>
            <w:r w:rsidR="00C9035F" w:rsidRPr="009C4250">
              <w:rPr>
                <w:color w:val="auto"/>
                <w:sz w:val="16"/>
                <w:szCs w:val="16"/>
                <w:lang w:val="es-ES"/>
              </w:rPr>
              <w:t xml:space="preserve"> o ano anterior a 4,1</w:t>
            </w:r>
            <w:r w:rsidR="006240E3" w:rsidRPr="009C4250">
              <w:rPr>
                <w:color w:val="auto"/>
                <w:sz w:val="16"/>
                <w:szCs w:val="16"/>
                <w:lang w:val="es-ES"/>
              </w:rPr>
              <w:t>3</w:t>
            </w:r>
            <w:r w:rsidR="00C9035F" w:rsidRPr="009C4250">
              <w:rPr>
                <w:color w:val="auto"/>
                <w:sz w:val="16"/>
                <w:szCs w:val="16"/>
                <w:lang w:val="es-ES"/>
              </w:rPr>
              <w:t xml:space="preserve">, e </w:t>
            </w:r>
            <w:r w:rsidR="006240E3" w:rsidRPr="009C4250">
              <w:rPr>
                <w:color w:val="auto"/>
                <w:sz w:val="16"/>
                <w:szCs w:val="16"/>
                <w:lang w:val="es-ES"/>
              </w:rPr>
              <w:t xml:space="preserve">semella mellorar </w:t>
            </w:r>
            <w:r w:rsidR="00C9035F" w:rsidRPr="009C4250">
              <w:rPr>
                <w:color w:val="auto"/>
                <w:sz w:val="16"/>
                <w:szCs w:val="16"/>
                <w:lang w:val="es-ES"/>
              </w:rPr>
              <w:t>lixeiramente en 3º pasando de 3,</w:t>
            </w:r>
            <w:r w:rsidR="006240E3" w:rsidRPr="009C4250">
              <w:rPr>
                <w:color w:val="auto"/>
                <w:sz w:val="16"/>
                <w:szCs w:val="16"/>
                <w:lang w:val="es-ES"/>
              </w:rPr>
              <w:t>86</w:t>
            </w:r>
            <w:r w:rsidR="00C9035F" w:rsidRPr="009C4250">
              <w:rPr>
                <w:color w:val="auto"/>
                <w:sz w:val="16"/>
                <w:szCs w:val="16"/>
                <w:lang w:val="es-ES"/>
              </w:rPr>
              <w:t xml:space="preserve"> a 3,</w:t>
            </w:r>
            <w:r w:rsidR="006240E3" w:rsidRPr="009C4250">
              <w:rPr>
                <w:color w:val="auto"/>
                <w:sz w:val="16"/>
                <w:szCs w:val="16"/>
                <w:lang w:val="es-ES"/>
              </w:rPr>
              <w:t>97</w:t>
            </w:r>
            <w:r w:rsidR="00C9035F" w:rsidRPr="009C4250">
              <w:rPr>
                <w:color w:val="auto"/>
                <w:sz w:val="16"/>
                <w:szCs w:val="16"/>
                <w:lang w:val="es-ES"/>
              </w:rPr>
              <w:t>. Os dous valores están por ri</w:t>
            </w:r>
            <w:r w:rsidR="006240E3" w:rsidRPr="009C4250">
              <w:rPr>
                <w:color w:val="auto"/>
                <w:sz w:val="16"/>
                <w:szCs w:val="16"/>
                <w:lang w:val="es-ES"/>
              </w:rPr>
              <w:t>ba do obxectivo de calidade 2024</w:t>
            </w:r>
            <w:r w:rsidR="00C9035F" w:rsidRPr="009C4250">
              <w:rPr>
                <w:color w:val="auto"/>
                <w:sz w:val="16"/>
                <w:szCs w:val="16"/>
                <w:lang w:val="es-ES"/>
              </w:rPr>
              <w:t xml:space="preserve"> (3,</w:t>
            </w:r>
            <w:r w:rsidR="006240E3" w:rsidRPr="009C4250">
              <w:rPr>
                <w:color w:val="auto"/>
                <w:sz w:val="16"/>
                <w:szCs w:val="16"/>
                <w:lang w:val="es-ES"/>
              </w:rPr>
              <w:t>90</w:t>
            </w:r>
            <w:r w:rsidR="00C9035F" w:rsidRPr="009C4250">
              <w:rPr>
                <w:color w:val="auto"/>
                <w:sz w:val="16"/>
                <w:szCs w:val="16"/>
                <w:lang w:val="es-ES"/>
              </w:rPr>
              <w:t xml:space="preserve">) </w:t>
            </w:r>
            <w:r w:rsidR="00A31AB3" w:rsidRPr="009C4250">
              <w:rPr>
                <w:color w:val="auto"/>
                <w:sz w:val="16"/>
                <w:szCs w:val="16"/>
                <w:lang w:val="es-ES"/>
              </w:rPr>
              <w:t>Tamén, unha gran maioría dos programas dispoñen de valores superiores ao punto medio da escala (3/5), e moitos deles superior a 4/5. Do mesmo xeito que no caso da participación, os resultados</w:t>
            </w:r>
            <w:r w:rsidRPr="009C4250">
              <w:rPr>
                <w:color w:val="auto"/>
                <w:sz w:val="16"/>
                <w:szCs w:val="16"/>
                <w:lang w:val="es-ES"/>
              </w:rPr>
              <w:t xml:space="preserve"> desagregados por programa </w:t>
            </w:r>
            <w:r w:rsidR="00A31AB3" w:rsidRPr="009C4250">
              <w:rPr>
                <w:color w:val="auto"/>
                <w:sz w:val="16"/>
                <w:szCs w:val="16"/>
                <w:lang w:val="es-ES"/>
              </w:rPr>
              <w:t xml:space="preserve">deben tratarse con cautela, </w:t>
            </w:r>
            <w:r w:rsidRPr="009C4250">
              <w:rPr>
                <w:color w:val="auto"/>
                <w:sz w:val="16"/>
                <w:szCs w:val="16"/>
                <w:lang w:val="es-ES"/>
              </w:rPr>
              <w:t>ao tratarse de poboacións moi pequenas.</w:t>
            </w:r>
            <w:r w:rsidR="00A31AB3" w:rsidRPr="009C4250">
              <w:rPr>
                <w:color w:val="auto"/>
                <w:sz w:val="16"/>
                <w:szCs w:val="16"/>
                <w:lang w:val="es-ES"/>
              </w:rPr>
              <w:t xml:space="preserve"> Nestes casos convén prestar máis atención ás tendencias cá os valores puntuais.</w:t>
            </w:r>
          </w:p>
          <w:p w14:paraId="733A3890" w14:textId="77777777" w:rsidR="00DD2685" w:rsidRPr="009C4250" w:rsidRDefault="00DD2685" w:rsidP="00A31AB3">
            <w:pPr>
              <w:spacing w:line="360" w:lineRule="auto"/>
              <w:jc w:val="both"/>
              <w:rPr>
                <w:color w:val="auto"/>
                <w:sz w:val="16"/>
                <w:szCs w:val="16"/>
                <w:lang w:val="es-ES"/>
              </w:rPr>
            </w:pPr>
          </w:p>
          <w:p w14:paraId="73C491AE" w14:textId="544616E9" w:rsidR="002F3F20" w:rsidRPr="009C4250" w:rsidRDefault="00C90DBB" w:rsidP="001529EC">
            <w:pPr>
              <w:spacing w:line="360" w:lineRule="auto"/>
              <w:jc w:val="both"/>
              <w:rPr>
                <w:color w:val="auto"/>
                <w:sz w:val="16"/>
                <w:szCs w:val="16"/>
                <w:lang w:val="es-ES"/>
              </w:rPr>
            </w:pPr>
            <w:r w:rsidRPr="009C4250">
              <w:rPr>
                <w:color w:val="auto"/>
                <w:sz w:val="16"/>
                <w:szCs w:val="16"/>
                <w:lang w:val="es-ES"/>
              </w:rPr>
              <w:t xml:space="preserve">Os resultados de </w:t>
            </w:r>
            <w:r w:rsidR="008C565F" w:rsidRPr="009C4250">
              <w:rPr>
                <w:color w:val="auto"/>
                <w:sz w:val="16"/>
                <w:szCs w:val="16"/>
                <w:lang w:val="es-ES"/>
              </w:rPr>
              <w:t>satisfacción</w:t>
            </w:r>
            <w:r w:rsidRPr="009C4250">
              <w:rPr>
                <w:color w:val="auto"/>
                <w:sz w:val="16"/>
                <w:szCs w:val="16"/>
                <w:lang w:val="es-ES"/>
              </w:rPr>
              <w:t xml:space="preserve"> do programa (fila </w:t>
            </w:r>
            <w:r w:rsidR="008C565F" w:rsidRPr="009C4250">
              <w:rPr>
                <w:color w:val="auto"/>
                <w:sz w:val="16"/>
                <w:szCs w:val="16"/>
                <w:lang w:val="es-ES"/>
              </w:rPr>
              <w:t>inferior</w:t>
            </w:r>
            <w:r w:rsidRPr="009C4250">
              <w:rPr>
                <w:color w:val="auto"/>
                <w:sz w:val="16"/>
                <w:szCs w:val="16"/>
                <w:lang w:val="es-ES"/>
              </w:rPr>
              <w:t xml:space="preserve">) </w:t>
            </w:r>
            <w:r w:rsidR="00FE6B6E" w:rsidRPr="009C4250">
              <w:rPr>
                <w:color w:val="auto"/>
                <w:sz w:val="16"/>
                <w:szCs w:val="16"/>
                <w:lang w:val="es-ES"/>
              </w:rPr>
              <w:t>son moi positivos, situándose en todos os cursos académicos por encima dos resultados de satisfacción institucionais tanto en 1º ano coma en 3º ano.</w:t>
            </w:r>
          </w:p>
          <w:p w14:paraId="69E1B229" w14:textId="77777777" w:rsidR="00FE6B6E" w:rsidRPr="009C4250" w:rsidRDefault="00FE6B6E" w:rsidP="001529EC">
            <w:pPr>
              <w:spacing w:line="360" w:lineRule="auto"/>
              <w:jc w:val="both"/>
              <w:rPr>
                <w:color w:val="auto"/>
                <w:sz w:val="16"/>
                <w:szCs w:val="16"/>
                <w:lang w:val="es-ES"/>
              </w:rPr>
            </w:pPr>
          </w:p>
          <w:p w14:paraId="5715A31D" w14:textId="77777777" w:rsidR="00237E7D" w:rsidRPr="009C4250" w:rsidRDefault="002B35DF" w:rsidP="00237E7D">
            <w:pPr>
              <w:spacing w:line="360" w:lineRule="auto"/>
              <w:jc w:val="both"/>
              <w:rPr>
                <w:color w:val="auto"/>
                <w:sz w:val="16"/>
                <w:szCs w:val="16"/>
                <w:lang w:val="es-ES"/>
              </w:rPr>
            </w:pPr>
            <w:r w:rsidRPr="009C4250">
              <w:rPr>
                <w:color w:val="auto"/>
                <w:sz w:val="16"/>
                <w:szCs w:val="16"/>
                <w:lang w:val="es-ES"/>
              </w:rPr>
              <w:t>-</w:t>
            </w:r>
            <w:r w:rsidR="006D61C6" w:rsidRPr="009C4250">
              <w:rPr>
                <w:color w:val="auto"/>
                <w:sz w:val="16"/>
                <w:szCs w:val="16"/>
                <w:lang w:val="es-ES"/>
              </w:rPr>
              <w:t>(*): Como se comentou, en outubro de 2020 realizáronse ao mesmo tempo, de forma extraordinaria, as enquisas anuais a estudantes de 1º e 3º ano de 2019/20 e tamén do curso 2018/19, retrasada pola pandemia.</w:t>
            </w:r>
          </w:p>
          <w:p w14:paraId="741F86BE" w14:textId="7409E755" w:rsidR="006D61C6" w:rsidRPr="009C4250" w:rsidRDefault="006D61C6" w:rsidP="00237E7D">
            <w:pPr>
              <w:spacing w:line="360" w:lineRule="auto"/>
              <w:jc w:val="both"/>
              <w:rPr>
                <w:color w:val="auto"/>
                <w:sz w:val="16"/>
                <w:szCs w:val="16"/>
                <w:lang w:val="es-ES"/>
              </w:rPr>
            </w:pPr>
            <w:r w:rsidRPr="009C4250">
              <w:rPr>
                <w:color w:val="auto"/>
                <w:sz w:val="16"/>
                <w:szCs w:val="16"/>
                <w:lang w:val="es-ES"/>
              </w:rPr>
              <w:t>Un problema técnico na configuración da aplicación de enquisas (LimeSurvey) provocou que, aínda que o proceso de recollida de opinión se desenvolveu correctamente e se dispoñan dos datos agregados, sexa imposible dispor dos resultados de participación e de satisfacción desagregados por programa, así como tampouco por sexo. Trátase dunha cuestión puntual que, de xeito excepcional, afectou a dous cursos. En 2021, resolta a incidencia, dispo</w:t>
            </w:r>
            <w:r w:rsidR="005F24CC" w:rsidRPr="009C4250">
              <w:rPr>
                <w:color w:val="auto"/>
                <w:sz w:val="16"/>
                <w:szCs w:val="16"/>
                <w:lang w:val="es-ES"/>
              </w:rPr>
              <w:t>n</w:t>
            </w:r>
            <w:r w:rsidRPr="009C4250">
              <w:rPr>
                <w:color w:val="auto"/>
                <w:sz w:val="16"/>
                <w:szCs w:val="16"/>
                <w:lang w:val="es-ES"/>
              </w:rPr>
              <w:t>se de novo de resultados desagregados.</w:t>
            </w:r>
          </w:p>
          <w:p w14:paraId="788126D9" w14:textId="77777777" w:rsidR="006D61C6" w:rsidRPr="009C4250" w:rsidRDefault="006D61C6" w:rsidP="00237E7D">
            <w:pPr>
              <w:spacing w:line="360" w:lineRule="auto"/>
              <w:jc w:val="both"/>
              <w:rPr>
                <w:color w:val="auto"/>
                <w:sz w:val="16"/>
                <w:szCs w:val="16"/>
                <w:lang w:val="es-ES"/>
              </w:rPr>
            </w:pPr>
          </w:p>
          <w:p w14:paraId="0DBC4E8B" w14:textId="77777777" w:rsidR="006D61C6" w:rsidRPr="009C4250" w:rsidRDefault="006D61C6" w:rsidP="00237E7D">
            <w:pPr>
              <w:spacing w:line="360" w:lineRule="auto"/>
              <w:jc w:val="both"/>
              <w:rPr>
                <w:color w:val="auto"/>
                <w:sz w:val="16"/>
                <w:szCs w:val="16"/>
                <w:lang w:val="es-ES"/>
              </w:rPr>
            </w:pPr>
          </w:p>
          <w:p w14:paraId="0C1DD9C8" w14:textId="1F038E82" w:rsidR="00237E7D" w:rsidRPr="009C4250" w:rsidRDefault="00BF665B" w:rsidP="00237E7D">
            <w:pPr>
              <w:spacing w:line="360" w:lineRule="auto"/>
              <w:jc w:val="both"/>
              <w:rPr>
                <w:color w:val="auto"/>
                <w:sz w:val="16"/>
                <w:szCs w:val="16"/>
                <w:u w:val="single"/>
                <w:lang w:val="es-ES"/>
              </w:rPr>
            </w:pPr>
            <w:r w:rsidRPr="009C4250">
              <w:rPr>
                <w:b/>
                <w:bCs/>
                <w:color w:val="auto"/>
                <w:sz w:val="16"/>
                <w:szCs w:val="16"/>
                <w:u w:val="single"/>
                <w:lang w:val="es-ES"/>
              </w:rPr>
              <w:t xml:space="preserve">2º.- </w:t>
            </w:r>
            <w:r w:rsidR="00237E7D" w:rsidRPr="009C4250">
              <w:rPr>
                <w:b/>
                <w:bCs/>
                <w:color w:val="auto"/>
                <w:sz w:val="16"/>
                <w:szCs w:val="16"/>
                <w:u w:val="single"/>
                <w:lang w:val="es-ES"/>
              </w:rPr>
              <w:t xml:space="preserve">Profesorado </w:t>
            </w:r>
            <w:r w:rsidR="007D21FC" w:rsidRPr="009C4250">
              <w:rPr>
                <w:b/>
                <w:bCs/>
                <w:color w:val="auto"/>
                <w:sz w:val="16"/>
                <w:szCs w:val="16"/>
                <w:u w:val="single"/>
                <w:lang w:val="es-ES"/>
              </w:rPr>
              <w:t>(directores e titores de teses)</w:t>
            </w:r>
            <w:r w:rsidR="007D21FC" w:rsidRPr="009C4250">
              <w:rPr>
                <w:color w:val="auto"/>
                <w:sz w:val="16"/>
                <w:szCs w:val="16"/>
                <w:u w:val="single"/>
                <w:lang w:val="es-ES"/>
              </w:rPr>
              <w:t>:</w:t>
            </w:r>
          </w:p>
          <w:p w14:paraId="7038725E" w14:textId="77777777" w:rsidR="00070F33" w:rsidRPr="009C4250" w:rsidRDefault="00070F33" w:rsidP="00070F33">
            <w:pPr>
              <w:spacing w:line="360" w:lineRule="auto"/>
              <w:jc w:val="both"/>
              <w:rPr>
                <w:color w:val="auto"/>
                <w:sz w:val="16"/>
                <w:szCs w:val="16"/>
                <w:lang w:val="es-ES"/>
              </w:rPr>
            </w:pPr>
            <w:r w:rsidRPr="009C4250">
              <w:rPr>
                <w:color w:val="auto"/>
                <w:sz w:val="16"/>
                <w:szCs w:val="16"/>
                <w:lang w:val="es-ES"/>
              </w:rPr>
              <w:t>Resultados de participación agregados (Universidade de Vigo) e do programa</w:t>
            </w:r>
          </w:p>
          <w:p w14:paraId="40888080" w14:textId="77777777" w:rsidR="00070F33" w:rsidRPr="009C4250" w:rsidRDefault="00070F33" w:rsidP="00237E7D">
            <w:pPr>
              <w:spacing w:line="360" w:lineRule="auto"/>
              <w:jc w:val="both"/>
              <w:rPr>
                <w:color w:val="auto"/>
                <w:sz w:val="16"/>
                <w:szCs w:val="16"/>
                <w:lang w:val="es-ES"/>
              </w:rPr>
            </w:pPr>
          </w:p>
          <w:tbl>
            <w:tblPr>
              <w:tblStyle w:val="Tablaconcuadrcula"/>
              <w:tblW w:w="3959" w:type="pct"/>
              <w:tblCellMar>
                <w:left w:w="57" w:type="dxa"/>
                <w:right w:w="57" w:type="dxa"/>
              </w:tblCellMar>
              <w:tblLook w:val="04A0" w:firstRow="1" w:lastRow="0" w:firstColumn="1" w:lastColumn="0" w:noHBand="0" w:noVBand="1"/>
            </w:tblPr>
            <w:tblGrid>
              <w:gridCol w:w="1454"/>
              <w:gridCol w:w="1813"/>
              <w:gridCol w:w="1813"/>
              <w:gridCol w:w="1813"/>
            </w:tblGrid>
            <w:tr w:rsidR="00F73453" w:rsidRPr="009C4250" w14:paraId="08963D83" w14:textId="34338A0A" w:rsidTr="00F73453">
              <w:tc>
                <w:tcPr>
                  <w:tcW w:w="1055" w:type="pct"/>
                  <w:shd w:val="clear" w:color="auto" w:fill="BDD6EE" w:themeFill="accent1" w:themeFillTint="66"/>
                </w:tcPr>
                <w:p w14:paraId="4FB68E2F" w14:textId="77777777" w:rsidR="00F73453" w:rsidRPr="009C4250" w:rsidRDefault="00F73453" w:rsidP="00070F33">
                  <w:pPr>
                    <w:spacing w:before="120" w:line="360" w:lineRule="auto"/>
                    <w:jc w:val="center"/>
                    <w:rPr>
                      <w:color w:val="auto"/>
                      <w:sz w:val="16"/>
                      <w:szCs w:val="16"/>
                      <w:lang w:val="es-ES"/>
                    </w:rPr>
                  </w:pPr>
                  <w:r w:rsidRPr="009C4250">
                    <w:rPr>
                      <w:color w:val="auto"/>
                      <w:sz w:val="16"/>
                      <w:szCs w:val="16"/>
                      <w:lang w:val="es-ES"/>
                    </w:rPr>
                    <w:t>2018</w:t>
                  </w:r>
                </w:p>
                <w:p w14:paraId="29797931" w14:textId="77777777" w:rsidR="00F73453" w:rsidRPr="009C4250" w:rsidRDefault="00F73453" w:rsidP="00070F33">
                  <w:pPr>
                    <w:spacing w:before="120" w:line="360" w:lineRule="auto"/>
                    <w:jc w:val="center"/>
                    <w:rPr>
                      <w:color w:val="auto"/>
                      <w:sz w:val="16"/>
                      <w:szCs w:val="16"/>
                      <w:lang w:val="es-ES"/>
                    </w:rPr>
                  </w:pPr>
                  <w:r w:rsidRPr="009C4250">
                    <w:rPr>
                      <w:color w:val="auto"/>
                      <w:sz w:val="16"/>
                      <w:szCs w:val="16"/>
                      <w:lang w:val="es-ES"/>
                    </w:rPr>
                    <w:t>(cursos 2012/13 a 2017/18)</w:t>
                  </w:r>
                </w:p>
              </w:tc>
              <w:tc>
                <w:tcPr>
                  <w:tcW w:w="1315" w:type="pct"/>
                  <w:shd w:val="clear" w:color="auto" w:fill="BDD6EE" w:themeFill="accent1" w:themeFillTint="66"/>
                </w:tcPr>
                <w:p w14:paraId="342B17A8" w14:textId="77777777" w:rsidR="00F73453" w:rsidRPr="009C4250" w:rsidRDefault="00F73453" w:rsidP="00070F33">
                  <w:pPr>
                    <w:spacing w:before="120" w:line="360" w:lineRule="auto"/>
                    <w:jc w:val="center"/>
                    <w:rPr>
                      <w:color w:val="auto"/>
                      <w:sz w:val="16"/>
                      <w:szCs w:val="16"/>
                      <w:lang w:val="es-ES"/>
                    </w:rPr>
                  </w:pPr>
                  <w:r w:rsidRPr="009C4250">
                    <w:rPr>
                      <w:color w:val="auto"/>
                      <w:sz w:val="16"/>
                      <w:szCs w:val="16"/>
                      <w:lang w:val="es-ES"/>
                    </w:rPr>
                    <w:t>2020</w:t>
                  </w:r>
                </w:p>
                <w:p w14:paraId="74374D1D" w14:textId="77777777" w:rsidR="00F73453" w:rsidRPr="009C4250" w:rsidRDefault="00F73453" w:rsidP="00070F33">
                  <w:pPr>
                    <w:spacing w:before="120" w:after="120" w:line="360" w:lineRule="auto"/>
                    <w:jc w:val="center"/>
                    <w:rPr>
                      <w:color w:val="auto"/>
                      <w:sz w:val="16"/>
                      <w:szCs w:val="16"/>
                      <w:lang w:val="es-ES"/>
                    </w:rPr>
                  </w:pPr>
                  <w:r w:rsidRPr="009C4250">
                    <w:rPr>
                      <w:color w:val="auto"/>
                      <w:sz w:val="16"/>
                      <w:szCs w:val="16"/>
                      <w:lang w:val="es-ES"/>
                    </w:rPr>
                    <w:t>(cursos 2018/19 a 2019/20)</w:t>
                  </w:r>
                </w:p>
              </w:tc>
              <w:tc>
                <w:tcPr>
                  <w:tcW w:w="1315" w:type="pct"/>
                  <w:shd w:val="clear" w:color="auto" w:fill="BDD6EE" w:themeFill="accent1" w:themeFillTint="66"/>
                </w:tcPr>
                <w:p w14:paraId="3740504B" w14:textId="6262AE9E" w:rsidR="00F73453" w:rsidRPr="009C4250" w:rsidRDefault="00F73453" w:rsidP="000F7FC4">
                  <w:pPr>
                    <w:spacing w:before="120" w:line="360" w:lineRule="auto"/>
                    <w:jc w:val="center"/>
                    <w:rPr>
                      <w:color w:val="auto"/>
                      <w:sz w:val="16"/>
                      <w:szCs w:val="16"/>
                      <w:lang w:val="es-ES"/>
                    </w:rPr>
                  </w:pPr>
                  <w:r w:rsidRPr="009C4250">
                    <w:rPr>
                      <w:color w:val="auto"/>
                      <w:sz w:val="16"/>
                      <w:szCs w:val="16"/>
                      <w:lang w:val="es-ES"/>
                    </w:rPr>
                    <w:t>2022</w:t>
                  </w:r>
                </w:p>
                <w:p w14:paraId="58E5DB6F" w14:textId="11E9D13E" w:rsidR="00F73453" w:rsidRPr="009C4250" w:rsidRDefault="00F73453" w:rsidP="000F7FC4">
                  <w:pPr>
                    <w:spacing w:before="120" w:line="360" w:lineRule="auto"/>
                    <w:jc w:val="center"/>
                    <w:rPr>
                      <w:color w:val="auto"/>
                      <w:sz w:val="16"/>
                      <w:szCs w:val="16"/>
                      <w:lang w:val="es-ES"/>
                    </w:rPr>
                  </w:pPr>
                  <w:r w:rsidRPr="009C4250">
                    <w:rPr>
                      <w:color w:val="auto"/>
                      <w:sz w:val="16"/>
                      <w:szCs w:val="16"/>
                      <w:lang w:val="es-ES"/>
                    </w:rPr>
                    <w:t>(cursos 2020/21 a 2021/2022)</w:t>
                  </w:r>
                </w:p>
              </w:tc>
              <w:tc>
                <w:tcPr>
                  <w:tcW w:w="1315" w:type="pct"/>
                  <w:shd w:val="clear" w:color="auto" w:fill="BDD6EE" w:themeFill="accent1" w:themeFillTint="66"/>
                </w:tcPr>
                <w:p w14:paraId="7C4953FF" w14:textId="784B4271" w:rsidR="00F73453" w:rsidRPr="009C4250" w:rsidRDefault="00F73453" w:rsidP="00F73453">
                  <w:pPr>
                    <w:spacing w:before="120" w:line="360" w:lineRule="auto"/>
                    <w:jc w:val="center"/>
                    <w:rPr>
                      <w:color w:val="auto"/>
                      <w:sz w:val="16"/>
                      <w:szCs w:val="16"/>
                      <w:lang w:val="es-ES"/>
                    </w:rPr>
                  </w:pPr>
                  <w:r w:rsidRPr="009C4250">
                    <w:rPr>
                      <w:color w:val="auto"/>
                      <w:sz w:val="16"/>
                      <w:szCs w:val="16"/>
                      <w:lang w:val="es-ES"/>
                    </w:rPr>
                    <w:t>2024</w:t>
                  </w:r>
                </w:p>
                <w:p w14:paraId="38438224" w14:textId="4FC0992A" w:rsidR="00F73453" w:rsidRPr="009C4250" w:rsidRDefault="00F73453" w:rsidP="00F73453">
                  <w:pPr>
                    <w:spacing w:before="120" w:line="360" w:lineRule="auto"/>
                    <w:jc w:val="center"/>
                    <w:rPr>
                      <w:color w:val="auto"/>
                      <w:sz w:val="16"/>
                      <w:szCs w:val="16"/>
                      <w:lang w:val="es-ES"/>
                    </w:rPr>
                  </w:pPr>
                  <w:r w:rsidRPr="009C4250">
                    <w:rPr>
                      <w:color w:val="auto"/>
                      <w:sz w:val="16"/>
                      <w:szCs w:val="16"/>
                      <w:lang w:val="es-ES"/>
                    </w:rPr>
                    <w:t>(cursos 2022/23 a 2023/2024)</w:t>
                  </w:r>
                </w:p>
              </w:tc>
            </w:tr>
            <w:tr w:rsidR="00F73453" w:rsidRPr="009C4250" w14:paraId="1F894F70" w14:textId="10E4771F" w:rsidTr="00F73453">
              <w:tc>
                <w:tcPr>
                  <w:tcW w:w="1055" w:type="pct"/>
                  <w:shd w:val="clear" w:color="auto" w:fill="FFFFFF" w:themeFill="background1"/>
                </w:tcPr>
                <w:p w14:paraId="06C27454" w14:textId="77777777" w:rsidR="00F73453" w:rsidRPr="009C4250" w:rsidRDefault="00F73453" w:rsidP="00070F33">
                  <w:pPr>
                    <w:spacing w:line="360" w:lineRule="auto"/>
                    <w:jc w:val="center"/>
                    <w:rPr>
                      <w:color w:val="auto"/>
                      <w:sz w:val="16"/>
                      <w:szCs w:val="16"/>
                      <w:lang w:val="es-ES"/>
                    </w:rPr>
                  </w:pPr>
                  <w:r w:rsidRPr="009C4250">
                    <w:rPr>
                      <w:color w:val="auto"/>
                      <w:sz w:val="16"/>
                      <w:szCs w:val="16"/>
                      <w:lang w:val="es-ES"/>
                    </w:rPr>
                    <w:t>52,73%</w:t>
                  </w:r>
                </w:p>
              </w:tc>
              <w:tc>
                <w:tcPr>
                  <w:tcW w:w="1315" w:type="pct"/>
                  <w:shd w:val="clear" w:color="auto" w:fill="FFFFFF" w:themeFill="background1"/>
                </w:tcPr>
                <w:p w14:paraId="6CF574A8" w14:textId="77777777" w:rsidR="00F73453" w:rsidRPr="009C4250" w:rsidRDefault="00F73453" w:rsidP="00070F33">
                  <w:pPr>
                    <w:spacing w:line="360" w:lineRule="auto"/>
                    <w:jc w:val="center"/>
                    <w:rPr>
                      <w:color w:val="auto"/>
                      <w:sz w:val="16"/>
                      <w:szCs w:val="16"/>
                      <w:lang w:val="es-ES"/>
                    </w:rPr>
                  </w:pPr>
                  <w:r w:rsidRPr="009C4250">
                    <w:rPr>
                      <w:color w:val="auto"/>
                      <w:sz w:val="16"/>
                      <w:szCs w:val="16"/>
                      <w:lang w:val="es-ES"/>
                    </w:rPr>
                    <w:t>52,59%</w:t>
                  </w:r>
                </w:p>
              </w:tc>
              <w:tc>
                <w:tcPr>
                  <w:tcW w:w="1315" w:type="pct"/>
                  <w:shd w:val="clear" w:color="auto" w:fill="FFFFFF" w:themeFill="background1"/>
                </w:tcPr>
                <w:p w14:paraId="20036DE9" w14:textId="32699BC9" w:rsidR="00F73453" w:rsidRPr="009C4250" w:rsidRDefault="00F73453" w:rsidP="00070F33">
                  <w:pPr>
                    <w:spacing w:line="360" w:lineRule="auto"/>
                    <w:jc w:val="center"/>
                    <w:rPr>
                      <w:color w:val="auto"/>
                      <w:sz w:val="16"/>
                      <w:szCs w:val="16"/>
                      <w:lang w:val="es-ES"/>
                    </w:rPr>
                  </w:pPr>
                  <w:r w:rsidRPr="009C4250">
                    <w:rPr>
                      <w:color w:val="auto"/>
                      <w:sz w:val="16"/>
                      <w:szCs w:val="16"/>
                      <w:lang w:val="es-ES"/>
                    </w:rPr>
                    <w:t>41,86%</w:t>
                  </w:r>
                </w:p>
              </w:tc>
              <w:tc>
                <w:tcPr>
                  <w:tcW w:w="1315" w:type="pct"/>
                  <w:shd w:val="clear" w:color="auto" w:fill="FFFFFF" w:themeFill="background1"/>
                </w:tcPr>
                <w:p w14:paraId="27BAA426" w14:textId="168904BB" w:rsidR="00F73453" w:rsidRPr="009C4250" w:rsidRDefault="00800A7E" w:rsidP="00800A7E">
                  <w:pPr>
                    <w:spacing w:line="360" w:lineRule="auto"/>
                    <w:jc w:val="center"/>
                    <w:rPr>
                      <w:color w:val="auto"/>
                      <w:sz w:val="16"/>
                      <w:szCs w:val="16"/>
                      <w:lang w:val="es-ES"/>
                    </w:rPr>
                  </w:pPr>
                  <w:r w:rsidRPr="009C4250">
                    <w:rPr>
                      <w:color w:val="auto"/>
                      <w:sz w:val="16"/>
                      <w:szCs w:val="16"/>
                      <w:lang w:val="es-ES"/>
                    </w:rPr>
                    <w:t>35,85%</w:t>
                  </w:r>
                </w:p>
              </w:tc>
            </w:tr>
            <w:tr w:rsidR="00F73453" w:rsidRPr="009C4250" w14:paraId="1EE596F3" w14:textId="3E380F03" w:rsidTr="00F73453">
              <w:tc>
                <w:tcPr>
                  <w:tcW w:w="1055" w:type="pct"/>
                  <w:shd w:val="clear" w:color="auto" w:fill="FFFFFF" w:themeFill="background1"/>
                </w:tcPr>
                <w:p w14:paraId="71B93FA5" w14:textId="77777777" w:rsidR="00F73453" w:rsidRPr="009C4250" w:rsidRDefault="00F73453" w:rsidP="00070F33">
                  <w:pPr>
                    <w:spacing w:line="360" w:lineRule="auto"/>
                    <w:jc w:val="center"/>
                    <w:rPr>
                      <w:color w:val="auto"/>
                      <w:sz w:val="16"/>
                      <w:szCs w:val="16"/>
                      <w:lang w:val="es-ES"/>
                    </w:rPr>
                  </w:pPr>
                  <w:r w:rsidRPr="009C4250">
                    <w:rPr>
                      <w:color w:val="auto"/>
                      <w:sz w:val="16"/>
                      <w:szCs w:val="16"/>
                      <w:lang w:val="es-ES"/>
                    </w:rPr>
                    <w:t>-</w:t>
                  </w:r>
                </w:p>
              </w:tc>
              <w:tc>
                <w:tcPr>
                  <w:tcW w:w="1315" w:type="pct"/>
                  <w:shd w:val="clear" w:color="auto" w:fill="FFFFFF" w:themeFill="background1"/>
                </w:tcPr>
                <w:p w14:paraId="6ACB937A" w14:textId="0FAE2820" w:rsidR="00F73453" w:rsidRPr="009C4250" w:rsidRDefault="00FE6B6E" w:rsidP="00FE6B6E">
                  <w:pPr>
                    <w:spacing w:line="360" w:lineRule="auto"/>
                    <w:jc w:val="center"/>
                    <w:rPr>
                      <w:color w:val="auto"/>
                      <w:sz w:val="16"/>
                      <w:szCs w:val="16"/>
                      <w:lang w:val="es-ES"/>
                    </w:rPr>
                  </w:pPr>
                  <w:r w:rsidRPr="009C4250">
                    <w:rPr>
                      <w:color w:val="auto"/>
                      <w:sz w:val="16"/>
                      <w:szCs w:val="16"/>
                      <w:lang w:val="es-ES"/>
                    </w:rPr>
                    <w:t>50%</w:t>
                  </w:r>
                </w:p>
              </w:tc>
              <w:tc>
                <w:tcPr>
                  <w:tcW w:w="1315" w:type="pct"/>
                  <w:shd w:val="clear" w:color="auto" w:fill="FFFFFF" w:themeFill="background1"/>
                </w:tcPr>
                <w:p w14:paraId="49C7F305" w14:textId="1357BD7E" w:rsidR="00F73453" w:rsidRPr="009C4250" w:rsidRDefault="00FE6B6E" w:rsidP="00070F33">
                  <w:pPr>
                    <w:spacing w:line="360" w:lineRule="auto"/>
                    <w:jc w:val="center"/>
                    <w:rPr>
                      <w:color w:val="auto"/>
                      <w:sz w:val="16"/>
                      <w:szCs w:val="16"/>
                      <w:lang w:val="es-ES"/>
                    </w:rPr>
                  </w:pPr>
                  <w:r w:rsidRPr="009C4250">
                    <w:rPr>
                      <w:color w:val="auto"/>
                      <w:sz w:val="16"/>
                      <w:szCs w:val="16"/>
                      <w:lang w:val="es-ES"/>
                    </w:rPr>
                    <w:t>40%</w:t>
                  </w:r>
                </w:p>
              </w:tc>
              <w:tc>
                <w:tcPr>
                  <w:tcW w:w="1315" w:type="pct"/>
                  <w:shd w:val="clear" w:color="auto" w:fill="FFFFFF" w:themeFill="background1"/>
                </w:tcPr>
                <w:p w14:paraId="07A4AB54" w14:textId="092BE768" w:rsidR="00F73453" w:rsidRPr="009C4250" w:rsidRDefault="00FE6B6E" w:rsidP="00070F33">
                  <w:pPr>
                    <w:spacing w:line="360" w:lineRule="auto"/>
                    <w:jc w:val="center"/>
                    <w:rPr>
                      <w:color w:val="auto"/>
                      <w:sz w:val="16"/>
                      <w:szCs w:val="16"/>
                      <w:lang w:val="es-ES"/>
                    </w:rPr>
                  </w:pPr>
                  <w:r w:rsidRPr="009C4250">
                    <w:rPr>
                      <w:color w:val="auto"/>
                      <w:sz w:val="16"/>
                      <w:szCs w:val="16"/>
                      <w:lang w:val="es-ES"/>
                    </w:rPr>
                    <w:t>41,93%</w:t>
                  </w:r>
                </w:p>
              </w:tc>
            </w:tr>
          </w:tbl>
          <w:p w14:paraId="68DCA3D8" w14:textId="77777777" w:rsidR="00070F33" w:rsidRPr="009C4250" w:rsidRDefault="00070F33" w:rsidP="00237E7D">
            <w:pPr>
              <w:spacing w:line="360" w:lineRule="auto"/>
              <w:jc w:val="both"/>
              <w:rPr>
                <w:color w:val="auto"/>
                <w:sz w:val="16"/>
                <w:szCs w:val="16"/>
                <w:lang w:val="es-ES"/>
              </w:rPr>
            </w:pPr>
          </w:p>
          <w:p w14:paraId="73867ED1" w14:textId="35E15721" w:rsidR="00A40219" w:rsidRPr="009C4250" w:rsidRDefault="007D21FC" w:rsidP="007D21FC">
            <w:pPr>
              <w:spacing w:line="360" w:lineRule="auto"/>
              <w:jc w:val="both"/>
              <w:rPr>
                <w:color w:val="auto"/>
                <w:sz w:val="16"/>
                <w:szCs w:val="16"/>
                <w:lang w:val="es-ES"/>
              </w:rPr>
            </w:pPr>
            <w:r w:rsidRPr="009C4250">
              <w:rPr>
                <w:color w:val="auto"/>
                <w:sz w:val="16"/>
                <w:szCs w:val="16"/>
                <w:lang w:val="es-ES"/>
              </w:rPr>
              <w:t>Resultados de participación</w:t>
            </w:r>
            <w:r w:rsidR="00A40219" w:rsidRPr="009C4250">
              <w:rPr>
                <w:color w:val="auto"/>
                <w:sz w:val="16"/>
                <w:szCs w:val="16"/>
                <w:lang w:val="es-ES"/>
              </w:rPr>
              <w:t xml:space="preserve"> institucionais (fila superior): a primeira enquisa do 2018 obtivo resultados moi elevados, de case un 53%. Esta participación tan significativa repetiuse no 2020, de novo case un 53%</w:t>
            </w:r>
            <w:r w:rsidR="003C180F" w:rsidRPr="009C4250">
              <w:rPr>
                <w:color w:val="auto"/>
                <w:sz w:val="16"/>
                <w:szCs w:val="16"/>
                <w:lang w:val="es-ES"/>
              </w:rPr>
              <w:t xml:space="preserve"> polo que, de novo, as actividades de promoción e de información institucionais respecto da participación considéranse efectivas.</w:t>
            </w:r>
            <w:r w:rsidR="000F7FC4" w:rsidRPr="009C4250">
              <w:rPr>
                <w:color w:val="auto"/>
                <w:sz w:val="16"/>
                <w:szCs w:val="16"/>
                <w:lang w:val="es-ES"/>
              </w:rPr>
              <w:t xml:space="preserve"> En 2022 </w:t>
            </w:r>
            <w:r w:rsidR="00800A7E" w:rsidRPr="009C4250">
              <w:rPr>
                <w:color w:val="auto"/>
                <w:sz w:val="16"/>
                <w:szCs w:val="16"/>
                <w:lang w:val="es-ES"/>
              </w:rPr>
              <w:t xml:space="preserve">semella </w:t>
            </w:r>
            <w:r w:rsidR="000F7FC4" w:rsidRPr="009C4250">
              <w:rPr>
                <w:color w:val="auto"/>
                <w:sz w:val="16"/>
                <w:szCs w:val="16"/>
                <w:lang w:val="es-ES"/>
              </w:rPr>
              <w:t xml:space="preserve">produciuse unha ruptura da tendencia, </w:t>
            </w:r>
            <w:r w:rsidR="00800A7E" w:rsidRPr="009C4250">
              <w:rPr>
                <w:color w:val="auto"/>
                <w:sz w:val="16"/>
                <w:szCs w:val="16"/>
                <w:lang w:val="es-ES"/>
              </w:rPr>
              <w:t>que provocou unha baixada ata o 35%</w:t>
            </w:r>
            <w:r w:rsidR="000F7FC4" w:rsidRPr="009C4250">
              <w:rPr>
                <w:color w:val="auto"/>
                <w:sz w:val="16"/>
                <w:szCs w:val="16"/>
                <w:lang w:val="es-ES"/>
              </w:rPr>
              <w:t>.</w:t>
            </w:r>
          </w:p>
          <w:p w14:paraId="531EBDFC" w14:textId="77777777" w:rsidR="00800A7E" w:rsidRPr="009C4250" w:rsidRDefault="00541DAB" w:rsidP="00541DAB">
            <w:pPr>
              <w:spacing w:line="360" w:lineRule="auto"/>
              <w:jc w:val="both"/>
              <w:rPr>
                <w:color w:val="auto"/>
                <w:sz w:val="16"/>
                <w:szCs w:val="16"/>
                <w:lang w:val="es-ES"/>
              </w:rPr>
            </w:pPr>
            <w:r w:rsidRPr="009C4250">
              <w:rPr>
                <w:color w:val="auto"/>
                <w:sz w:val="16"/>
                <w:szCs w:val="16"/>
                <w:lang w:val="es-ES"/>
              </w:rPr>
              <w:lastRenderedPageBreak/>
              <w:t xml:space="preserve">Resultados de participación por programa (fila inferior): en 2018 non estaban dispoñibles os resultados desagregados, pois a </w:t>
            </w:r>
            <w:r w:rsidR="007D21FC" w:rsidRPr="009C4250">
              <w:rPr>
                <w:color w:val="auto"/>
                <w:sz w:val="16"/>
                <w:szCs w:val="16"/>
                <w:lang w:val="es-ES"/>
              </w:rPr>
              <w:t xml:space="preserve">poboación histórica </w:t>
            </w:r>
            <w:r w:rsidRPr="009C4250">
              <w:rPr>
                <w:color w:val="auto"/>
                <w:sz w:val="16"/>
                <w:szCs w:val="16"/>
                <w:lang w:val="es-ES"/>
              </w:rPr>
              <w:t xml:space="preserve">de profesorado </w:t>
            </w:r>
            <w:r w:rsidR="007D21FC" w:rsidRPr="009C4250">
              <w:rPr>
                <w:color w:val="auto"/>
                <w:sz w:val="16"/>
                <w:szCs w:val="16"/>
                <w:lang w:val="es-ES"/>
              </w:rPr>
              <w:t>non estaba asociada a cada programa</w:t>
            </w:r>
            <w:r w:rsidRPr="009C4250">
              <w:rPr>
                <w:color w:val="auto"/>
                <w:sz w:val="16"/>
                <w:szCs w:val="16"/>
                <w:lang w:val="es-ES"/>
              </w:rPr>
              <w:t xml:space="preserve">. </w:t>
            </w:r>
          </w:p>
          <w:p w14:paraId="592DCE29" w14:textId="77777777" w:rsidR="00800A7E" w:rsidRPr="009C4250" w:rsidRDefault="00800A7E" w:rsidP="00541DAB">
            <w:pPr>
              <w:spacing w:line="360" w:lineRule="auto"/>
              <w:jc w:val="both"/>
              <w:rPr>
                <w:color w:val="auto"/>
                <w:sz w:val="16"/>
                <w:szCs w:val="16"/>
                <w:lang w:val="es-ES"/>
              </w:rPr>
            </w:pPr>
          </w:p>
          <w:p w14:paraId="09BC009B" w14:textId="02434865" w:rsidR="007D21FC" w:rsidRPr="009C4250" w:rsidRDefault="00800A7E" w:rsidP="00541DAB">
            <w:pPr>
              <w:spacing w:line="360" w:lineRule="auto"/>
              <w:jc w:val="both"/>
              <w:rPr>
                <w:color w:val="auto"/>
                <w:sz w:val="16"/>
                <w:szCs w:val="16"/>
                <w:lang w:val="es-ES"/>
              </w:rPr>
            </w:pPr>
            <w:r w:rsidRPr="009C4250">
              <w:rPr>
                <w:color w:val="auto"/>
                <w:sz w:val="16"/>
                <w:szCs w:val="16"/>
                <w:lang w:val="es-ES"/>
              </w:rPr>
              <w:t>A partir de</w:t>
            </w:r>
            <w:r w:rsidR="00541DAB" w:rsidRPr="009C4250">
              <w:rPr>
                <w:color w:val="auto"/>
                <w:sz w:val="16"/>
                <w:szCs w:val="16"/>
                <w:lang w:val="es-ES"/>
              </w:rPr>
              <w:t xml:space="preserve"> 2020</w:t>
            </w:r>
            <w:r w:rsidRPr="009C4250">
              <w:rPr>
                <w:lang w:val="es-ES"/>
              </w:rPr>
              <w:t xml:space="preserve"> o</w:t>
            </w:r>
            <w:r w:rsidRPr="009C4250">
              <w:rPr>
                <w:color w:val="auto"/>
                <w:sz w:val="16"/>
                <w:szCs w:val="16"/>
                <w:lang w:val="es-ES"/>
              </w:rPr>
              <w:t xml:space="preserve">s resultados de satisfacción do programa (fila inferior) </w:t>
            </w:r>
            <w:r w:rsidR="00FE6B6E" w:rsidRPr="009C4250">
              <w:rPr>
                <w:color w:val="auto"/>
                <w:sz w:val="16"/>
                <w:szCs w:val="16"/>
                <w:lang w:val="es-ES"/>
              </w:rPr>
              <w:t>son moi semellantes e incluso un pouco superiores ós resultados de participación institucionais (no curso 22/23 e 23/24).</w:t>
            </w:r>
          </w:p>
          <w:p w14:paraId="01BAF652" w14:textId="77777777" w:rsidR="00800A7E" w:rsidRPr="009C4250" w:rsidRDefault="00800A7E" w:rsidP="00541DAB">
            <w:pPr>
              <w:spacing w:line="360" w:lineRule="auto"/>
              <w:jc w:val="both"/>
              <w:rPr>
                <w:color w:val="auto"/>
                <w:sz w:val="16"/>
                <w:szCs w:val="16"/>
                <w:lang w:val="es-ES"/>
              </w:rPr>
            </w:pPr>
          </w:p>
          <w:p w14:paraId="4B928677" w14:textId="77777777" w:rsidR="00AD0D82" w:rsidRPr="009C4250" w:rsidRDefault="00AD0D82" w:rsidP="00AD0D82">
            <w:pPr>
              <w:spacing w:line="360" w:lineRule="auto"/>
              <w:jc w:val="both"/>
              <w:rPr>
                <w:color w:val="auto"/>
                <w:sz w:val="16"/>
                <w:szCs w:val="16"/>
                <w:lang w:val="es-ES"/>
              </w:rPr>
            </w:pPr>
            <w:r w:rsidRPr="009C4250">
              <w:rPr>
                <w:color w:val="auto"/>
                <w:sz w:val="16"/>
                <w:szCs w:val="16"/>
                <w:lang w:val="es-ES"/>
              </w:rPr>
              <w:t>Resultados de satisfacción agregados (Universidade de Vigo) e do programa</w:t>
            </w:r>
          </w:p>
          <w:p w14:paraId="4F3D6EFA" w14:textId="77777777" w:rsidR="00AD0D82" w:rsidRPr="009C4250" w:rsidRDefault="00AD0D82" w:rsidP="00AD0D82">
            <w:pPr>
              <w:spacing w:line="360" w:lineRule="auto"/>
              <w:jc w:val="both"/>
              <w:rPr>
                <w:color w:val="auto"/>
                <w:sz w:val="16"/>
                <w:szCs w:val="16"/>
                <w:lang w:val="es-ES"/>
              </w:rPr>
            </w:pPr>
          </w:p>
          <w:tbl>
            <w:tblPr>
              <w:tblStyle w:val="Tablaconcuadrcula"/>
              <w:tblW w:w="3959" w:type="pct"/>
              <w:tblCellMar>
                <w:left w:w="57" w:type="dxa"/>
                <w:right w:w="57" w:type="dxa"/>
              </w:tblCellMar>
              <w:tblLook w:val="04A0" w:firstRow="1" w:lastRow="0" w:firstColumn="1" w:lastColumn="0" w:noHBand="0" w:noVBand="1"/>
            </w:tblPr>
            <w:tblGrid>
              <w:gridCol w:w="1454"/>
              <w:gridCol w:w="1813"/>
              <w:gridCol w:w="1813"/>
              <w:gridCol w:w="1813"/>
            </w:tblGrid>
            <w:tr w:rsidR="00800A7E" w:rsidRPr="009C4250" w14:paraId="38AB45AE" w14:textId="32052896" w:rsidTr="00800A7E">
              <w:tc>
                <w:tcPr>
                  <w:tcW w:w="1055" w:type="pct"/>
                  <w:shd w:val="clear" w:color="auto" w:fill="BDD6EE" w:themeFill="accent1" w:themeFillTint="66"/>
                </w:tcPr>
                <w:p w14:paraId="02D74E4E" w14:textId="77777777" w:rsidR="00800A7E" w:rsidRPr="009C4250" w:rsidRDefault="00800A7E" w:rsidP="00AD0D82">
                  <w:pPr>
                    <w:spacing w:before="120" w:line="360" w:lineRule="auto"/>
                    <w:jc w:val="center"/>
                    <w:rPr>
                      <w:color w:val="auto"/>
                      <w:sz w:val="16"/>
                      <w:szCs w:val="16"/>
                      <w:lang w:val="es-ES"/>
                    </w:rPr>
                  </w:pPr>
                  <w:r w:rsidRPr="009C4250">
                    <w:rPr>
                      <w:color w:val="auto"/>
                      <w:sz w:val="16"/>
                      <w:szCs w:val="16"/>
                      <w:lang w:val="es-ES"/>
                    </w:rPr>
                    <w:t>2018</w:t>
                  </w:r>
                </w:p>
                <w:p w14:paraId="18E3C5E1" w14:textId="77777777" w:rsidR="00800A7E" w:rsidRPr="009C4250" w:rsidRDefault="00800A7E" w:rsidP="00AD0D82">
                  <w:pPr>
                    <w:spacing w:before="120" w:line="360" w:lineRule="auto"/>
                    <w:jc w:val="center"/>
                    <w:rPr>
                      <w:color w:val="auto"/>
                      <w:sz w:val="16"/>
                      <w:szCs w:val="16"/>
                      <w:lang w:val="es-ES"/>
                    </w:rPr>
                  </w:pPr>
                  <w:r w:rsidRPr="009C4250">
                    <w:rPr>
                      <w:color w:val="auto"/>
                      <w:sz w:val="16"/>
                      <w:szCs w:val="16"/>
                      <w:lang w:val="es-ES"/>
                    </w:rPr>
                    <w:t>(cursos 2012/13 a 2017/18)</w:t>
                  </w:r>
                </w:p>
              </w:tc>
              <w:tc>
                <w:tcPr>
                  <w:tcW w:w="1315" w:type="pct"/>
                  <w:shd w:val="clear" w:color="auto" w:fill="BDD6EE" w:themeFill="accent1" w:themeFillTint="66"/>
                </w:tcPr>
                <w:p w14:paraId="752AFD6A" w14:textId="77777777" w:rsidR="00800A7E" w:rsidRPr="009C4250" w:rsidRDefault="00800A7E" w:rsidP="00AD0D82">
                  <w:pPr>
                    <w:spacing w:before="120" w:line="360" w:lineRule="auto"/>
                    <w:jc w:val="center"/>
                    <w:rPr>
                      <w:color w:val="auto"/>
                      <w:sz w:val="16"/>
                      <w:szCs w:val="16"/>
                      <w:lang w:val="es-ES"/>
                    </w:rPr>
                  </w:pPr>
                  <w:r w:rsidRPr="009C4250">
                    <w:rPr>
                      <w:color w:val="auto"/>
                      <w:sz w:val="16"/>
                      <w:szCs w:val="16"/>
                      <w:lang w:val="es-ES"/>
                    </w:rPr>
                    <w:t>2020</w:t>
                  </w:r>
                </w:p>
                <w:p w14:paraId="0D48B097" w14:textId="77777777" w:rsidR="00800A7E" w:rsidRPr="009C4250" w:rsidRDefault="00800A7E" w:rsidP="00AD0D82">
                  <w:pPr>
                    <w:spacing w:before="120" w:after="120" w:line="360" w:lineRule="auto"/>
                    <w:jc w:val="center"/>
                    <w:rPr>
                      <w:color w:val="auto"/>
                      <w:sz w:val="16"/>
                      <w:szCs w:val="16"/>
                      <w:lang w:val="es-ES"/>
                    </w:rPr>
                  </w:pPr>
                  <w:r w:rsidRPr="009C4250">
                    <w:rPr>
                      <w:color w:val="auto"/>
                      <w:sz w:val="16"/>
                      <w:szCs w:val="16"/>
                      <w:lang w:val="es-ES"/>
                    </w:rPr>
                    <w:t>(cursos 2018/19 a 2019/20)</w:t>
                  </w:r>
                </w:p>
              </w:tc>
              <w:tc>
                <w:tcPr>
                  <w:tcW w:w="1315" w:type="pct"/>
                  <w:shd w:val="clear" w:color="auto" w:fill="BDD6EE" w:themeFill="accent1" w:themeFillTint="66"/>
                </w:tcPr>
                <w:p w14:paraId="12BFC25E" w14:textId="77777777" w:rsidR="00800A7E" w:rsidRPr="009C4250" w:rsidRDefault="00800A7E" w:rsidP="000F7FC4">
                  <w:pPr>
                    <w:spacing w:before="120" w:line="360" w:lineRule="auto"/>
                    <w:jc w:val="center"/>
                    <w:rPr>
                      <w:color w:val="auto"/>
                      <w:sz w:val="16"/>
                      <w:szCs w:val="16"/>
                      <w:lang w:val="es-ES"/>
                    </w:rPr>
                  </w:pPr>
                  <w:r w:rsidRPr="009C4250">
                    <w:rPr>
                      <w:color w:val="auto"/>
                      <w:sz w:val="16"/>
                      <w:szCs w:val="16"/>
                      <w:lang w:val="es-ES"/>
                    </w:rPr>
                    <w:t>2022</w:t>
                  </w:r>
                </w:p>
                <w:p w14:paraId="012B540E" w14:textId="6190475E" w:rsidR="00800A7E" w:rsidRPr="009C4250" w:rsidRDefault="00800A7E" w:rsidP="000F7FC4">
                  <w:pPr>
                    <w:spacing w:before="120" w:line="360" w:lineRule="auto"/>
                    <w:jc w:val="center"/>
                    <w:rPr>
                      <w:color w:val="auto"/>
                      <w:sz w:val="16"/>
                      <w:szCs w:val="16"/>
                      <w:lang w:val="es-ES"/>
                    </w:rPr>
                  </w:pPr>
                  <w:r w:rsidRPr="009C4250">
                    <w:rPr>
                      <w:color w:val="auto"/>
                      <w:sz w:val="16"/>
                      <w:szCs w:val="16"/>
                      <w:lang w:val="es-ES"/>
                    </w:rPr>
                    <w:t>(cursos 2020/21 a 2021/2022)</w:t>
                  </w:r>
                </w:p>
              </w:tc>
              <w:tc>
                <w:tcPr>
                  <w:tcW w:w="1315" w:type="pct"/>
                  <w:shd w:val="clear" w:color="auto" w:fill="BDD6EE" w:themeFill="accent1" w:themeFillTint="66"/>
                </w:tcPr>
                <w:p w14:paraId="297FA012" w14:textId="77777777" w:rsidR="00144E6B" w:rsidRPr="009C4250" w:rsidRDefault="00144E6B" w:rsidP="00144E6B">
                  <w:pPr>
                    <w:spacing w:before="120" w:line="360" w:lineRule="auto"/>
                    <w:jc w:val="center"/>
                    <w:rPr>
                      <w:color w:val="auto"/>
                      <w:sz w:val="16"/>
                      <w:szCs w:val="16"/>
                      <w:lang w:val="es-ES"/>
                    </w:rPr>
                  </w:pPr>
                  <w:r w:rsidRPr="009C4250">
                    <w:rPr>
                      <w:color w:val="auto"/>
                      <w:sz w:val="16"/>
                      <w:szCs w:val="16"/>
                      <w:lang w:val="es-ES"/>
                    </w:rPr>
                    <w:t>2024</w:t>
                  </w:r>
                </w:p>
                <w:p w14:paraId="0AF2D777" w14:textId="202C8F88" w:rsidR="00800A7E" w:rsidRPr="009C4250" w:rsidRDefault="00144E6B" w:rsidP="00144E6B">
                  <w:pPr>
                    <w:spacing w:before="120" w:line="360" w:lineRule="auto"/>
                    <w:jc w:val="center"/>
                    <w:rPr>
                      <w:color w:val="auto"/>
                      <w:sz w:val="16"/>
                      <w:szCs w:val="16"/>
                      <w:lang w:val="es-ES"/>
                    </w:rPr>
                  </w:pPr>
                  <w:r w:rsidRPr="009C4250">
                    <w:rPr>
                      <w:color w:val="auto"/>
                      <w:sz w:val="16"/>
                      <w:szCs w:val="16"/>
                      <w:lang w:val="es-ES"/>
                    </w:rPr>
                    <w:t>(cursos 2022/23 a 2023/2024)</w:t>
                  </w:r>
                </w:p>
              </w:tc>
            </w:tr>
            <w:tr w:rsidR="00800A7E" w:rsidRPr="009C4250" w14:paraId="48549CE9" w14:textId="2140A2F6" w:rsidTr="00800A7E">
              <w:tc>
                <w:tcPr>
                  <w:tcW w:w="1055" w:type="pct"/>
                  <w:shd w:val="clear" w:color="auto" w:fill="FFFFFF" w:themeFill="background1"/>
                </w:tcPr>
                <w:p w14:paraId="1D9D003A" w14:textId="77777777" w:rsidR="00800A7E" w:rsidRPr="009C4250" w:rsidRDefault="00800A7E" w:rsidP="00AD0D82">
                  <w:pPr>
                    <w:spacing w:line="360" w:lineRule="auto"/>
                    <w:jc w:val="center"/>
                    <w:rPr>
                      <w:color w:val="auto"/>
                      <w:sz w:val="16"/>
                      <w:szCs w:val="16"/>
                      <w:lang w:val="es-ES"/>
                    </w:rPr>
                  </w:pPr>
                  <w:r w:rsidRPr="009C4250">
                    <w:rPr>
                      <w:color w:val="auto"/>
                      <w:sz w:val="16"/>
                      <w:szCs w:val="16"/>
                      <w:lang w:val="es-ES"/>
                    </w:rPr>
                    <w:t>3,65</w:t>
                  </w:r>
                </w:p>
              </w:tc>
              <w:tc>
                <w:tcPr>
                  <w:tcW w:w="1315" w:type="pct"/>
                  <w:shd w:val="clear" w:color="auto" w:fill="FFFFFF" w:themeFill="background1"/>
                </w:tcPr>
                <w:p w14:paraId="2B1E66A5" w14:textId="77777777" w:rsidR="00800A7E" w:rsidRPr="009C4250" w:rsidRDefault="00800A7E" w:rsidP="00AD0D82">
                  <w:pPr>
                    <w:spacing w:line="360" w:lineRule="auto"/>
                    <w:jc w:val="center"/>
                    <w:rPr>
                      <w:color w:val="auto"/>
                      <w:sz w:val="16"/>
                      <w:szCs w:val="16"/>
                      <w:lang w:val="es-ES"/>
                    </w:rPr>
                  </w:pPr>
                  <w:r w:rsidRPr="009C4250">
                    <w:rPr>
                      <w:color w:val="auto"/>
                      <w:sz w:val="16"/>
                      <w:szCs w:val="16"/>
                      <w:lang w:val="es-ES"/>
                    </w:rPr>
                    <w:t>3,88</w:t>
                  </w:r>
                </w:p>
              </w:tc>
              <w:tc>
                <w:tcPr>
                  <w:tcW w:w="1315" w:type="pct"/>
                  <w:shd w:val="clear" w:color="auto" w:fill="FFFFFF" w:themeFill="background1"/>
                </w:tcPr>
                <w:p w14:paraId="6E621F2D" w14:textId="3AEAB43E" w:rsidR="00800A7E" w:rsidRPr="009C4250" w:rsidRDefault="00800A7E" w:rsidP="00AD0D82">
                  <w:pPr>
                    <w:spacing w:line="360" w:lineRule="auto"/>
                    <w:jc w:val="center"/>
                    <w:rPr>
                      <w:color w:val="auto"/>
                      <w:sz w:val="16"/>
                      <w:szCs w:val="16"/>
                      <w:lang w:val="es-ES"/>
                    </w:rPr>
                  </w:pPr>
                  <w:r w:rsidRPr="009C4250">
                    <w:rPr>
                      <w:color w:val="auto"/>
                      <w:sz w:val="16"/>
                      <w:szCs w:val="16"/>
                      <w:lang w:val="es-ES"/>
                    </w:rPr>
                    <w:t>4,08</w:t>
                  </w:r>
                </w:p>
              </w:tc>
              <w:tc>
                <w:tcPr>
                  <w:tcW w:w="1315" w:type="pct"/>
                  <w:shd w:val="clear" w:color="auto" w:fill="FFFFFF" w:themeFill="background1"/>
                </w:tcPr>
                <w:p w14:paraId="47B869B8" w14:textId="6031AE9C" w:rsidR="00800A7E" w:rsidRPr="009C4250" w:rsidRDefault="00144E6B" w:rsidP="00AD0D82">
                  <w:pPr>
                    <w:spacing w:line="360" w:lineRule="auto"/>
                    <w:jc w:val="center"/>
                    <w:rPr>
                      <w:color w:val="auto"/>
                      <w:sz w:val="16"/>
                      <w:szCs w:val="16"/>
                      <w:lang w:val="es-ES"/>
                    </w:rPr>
                  </w:pPr>
                  <w:r w:rsidRPr="009C4250">
                    <w:rPr>
                      <w:color w:val="auto"/>
                      <w:sz w:val="16"/>
                      <w:szCs w:val="16"/>
                      <w:lang w:val="es-ES"/>
                    </w:rPr>
                    <w:t>4,06</w:t>
                  </w:r>
                </w:p>
              </w:tc>
            </w:tr>
            <w:tr w:rsidR="00800A7E" w:rsidRPr="009C4250" w14:paraId="3FB04754" w14:textId="08BC9416" w:rsidTr="00800A7E">
              <w:tc>
                <w:tcPr>
                  <w:tcW w:w="1055" w:type="pct"/>
                  <w:shd w:val="clear" w:color="auto" w:fill="FFFFFF" w:themeFill="background1"/>
                </w:tcPr>
                <w:p w14:paraId="71146FBB" w14:textId="77777777" w:rsidR="00800A7E" w:rsidRPr="009C4250" w:rsidRDefault="00800A7E" w:rsidP="00AD0D82">
                  <w:pPr>
                    <w:spacing w:line="360" w:lineRule="auto"/>
                    <w:jc w:val="center"/>
                    <w:rPr>
                      <w:color w:val="auto"/>
                      <w:sz w:val="16"/>
                      <w:szCs w:val="16"/>
                      <w:lang w:val="es-ES"/>
                    </w:rPr>
                  </w:pPr>
                  <w:r w:rsidRPr="009C4250">
                    <w:rPr>
                      <w:color w:val="auto"/>
                      <w:sz w:val="16"/>
                      <w:szCs w:val="16"/>
                      <w:lang w:val="es-ES"/>
                    </w:rPr>
                    <w:t>-</w:t>
                  </w:r>
                </w:p>
              </w:tc>
              <w:tc>
                <w:tcPr>
                  <w:tcW w:w="1315" w:type="pct"/>
                  <w:shd w:val="clear" w:color="auto" w:fill="FFFFFF" w:themeFill="background1"/>
                </w:tcPr>
                <w:p w14:paraId="380F5803" w14:textId="0FF42932" w:rsidR="00800A7E" w:rsidRPr="009C4250" w:rsidRDefault="00FE6B6E" w:rsidP="00FE6B6E">
                  <w:pPr>
                    <w:spacing w:line="360" w:lineRule="auto"/>
                    <w:jc w:val="center"/>
                    <w:rPr>
                      <w:color w:val="auto"/>
                      <w:sz w:val="16"/>
                      <w:szCs w:val="16"/>
                      <w:lang w:val="es-ES"/>
                    </w:rPr>
                  </w:pPr>
                  <w:r w:rsidRPr="009C4250">
                    <w:rPr>
                      <w:color w:val="auto"/>
                      <w:sz w:val="16"/>
                      <w:szCs w:val="16"/>
                      <w:lang w:val="es-ES"/>
                    </w:rPr>
                    <w:t>4,57</w:t>
                  </w:r>
                </w:p>
              </w:tc>
              <w:tc>
                <w:tcPr>
                  <w:tcW w:w="1315" w:type="pct"/>
                  <w:shd w:val="clear" w:color="auto" w:fill="FFFFFF" w:themeFill="background1"/>
                </w:tcPr>
                <w:p w14:paraId="4A8D44FC" w14:textId="4274A2EF" w:rsidR="00800A7E" w:rsidRPr="009C4250" w:rsidRDefault="00FE6B6E" w:rsidP="00AD0D82">
                  <w:pPr>
                    <w:spacing w:line="360" w:lineRule="auto"/>
                    <w:jc w:val="center"/>
                    <w:rPr>
                      <w:color w:val="auto"/>
                      <w:sz w:val="16"/>
                      <w:szCs w:val="16"/>
                      <w:lang w:val="es-ES"/>
                    </w:rPr>
                  </w:pPr>
                  <w:r w:rsidRPr="009C4250">
                    <w:rPr>
                      <w:color w:val="auto"/>
                      <w:sz w:val="16"/>
                      <w:szCs w:val="16"/>
                      <w:lang w:val="es-ES"/>
                    </w:rPr>
                    <w:t>4,05</w:t>
                  </w:r>
                </w:p>
              </w:tc>
              <w:tc>
                <w:tcPr>
                  <w:tcW w:w="1315" w:type="pct"/>
                  <w:shd w:val="clear" w:color="auto" w:fill="FFFFFF" w:themeFill="background1"/>
                </w:tcPr>
                <w:p w14:paraId="4589B41C" w14:textId="3278AA00" w:rsidR="00800A7E" w:rsidRPr="009C4250" w:rsidRDefault="00FE6B6E" w:rsidP="00AD0D82">
                  <w:pPr>
                    <w:spacing w:line="360" w:lineRule="auto"/>
                    <w:jc w:val="center"/>
                    <w:rPr>
                      <w:color w:val="auto"/>
                      <w:sz w:val="16"/>
                      <w:szCs w:val="16"/>
                      <w:lang w:val="es-ES"/>
                    </w:rPr>
                  </w:pPr>
                  <w:r w:rsidRPr="009C4250">
                    <w:rPr>
                      <w:color w:val="auto"/>
                      <w:sz w:val="16"/>
                      <w:szCs w:val="16"/>
                      <w:lang w:val="es-ES"/>
                    </w:rPr>
                    <w:t>4,43</w:t>
                  </w:r>
                </w:p>
              </w:tc>
            </w:tr>
          </w:tbl>
          <w:p w14:paraId="68AD2BFE" w14:textId="77777777" w:rsidR="00953622" w:rsidRPr="009C4250" w:rsidRDefault="00953622" w:rsidP="00953622">
            <w:pPr>
              <w:spacing w:line="360" w:lineRule="auto"/>
              <w:jc w:val="both"/>
              <w:rPr>
                <w:i/>
                <w:color w:val="auto"/>
                <w:sz w:val="16"/>
                <w:szCs w:val="16"/>
                <w:lang w:val="es-ES"/>
              </w:rPr>
            </w:pPr>
            <w:r w:rsidRPr="009C4250">
              <w:rPr>
                <w:i/>
                <w:color w:val="auto"/>
                <w:sz w:val="16"/>
                <w:szCs w:val="16"/>
                <w:lang w:val="es-ES"/>
              </w:rPr>
              <w:t>Escala de valores de 1 (máis negativo) a 5 (máis positivo)</w:t>
            </w:r>
          </w:p>
          <w:p w14:paraId="567D9E3E" w14:textId="77777777" w:rsidR="00541DAB" w:rsidRPr="009C4250" w:rsidRDefault="00541DAB" w:rsidP="00541DAB">
            <w:pPr>
              <w:spacing w:line="360" w:lineRule="auto"/>
              <w:jc w:val="both"/>
              <w:rPr>
                <w:color w:val="auto"/>
                <w:sz w:val="16"/>
                <w:szCs w:val="16"/>
                <w:lang w:val="es-ES"/>
              </w:rPr>
            </w:pPr>
          </w:p>
          <w:p w14:paraId="2C2C8ABD" w14:textId="29AAE5BE" w:rsidR="00953622" w:rsidRPr="009C4250" w:rsidRDefault="00953622" w:rsidP="00953622">
            <w:pPr>
              <w:spacing w:line="360" w:lineRule="auto"/>
              <w:jc w:val="both"/>
              <w:rPr>
                <w:color w:val="auto"/>
                <w:sz w:val="16"/>
                <w:szCs w:val="16"/>
                <w:lang w:val="es-ES"/>
              </w:rPr>
            </w:pPr>
            <w:r w:rsidRPr="009C4250">
              <w:rPr>
                <w:color w:val="auto"/>
                <w:sz w:val="16"/>
                <w:szCs w:val="16"/>
                <w:lang w:val="es-ES"/>
              </w:rPr>
              <w:t xml:space="preserve">Os resultados de satisfacción institucionais (fila superior) son positivos, con valores da escala que marcan unha tendencia cara o nivel </w:t>
            </w:r>
            <w:r w:rsidRPr="009C4250">
              <w:rPr>
                <w:i/>
                <w:color w:val="auto"/>
                <w:sz w:val="16"/>
                <w:szCs w:val="16"/>
                <w:lang w:val="es-ES"/>
              </w:rPr>
              <w:t>satisfactorio</w:t>
            </w:r>
            <w:r w:rsidRPr="009C4250">
              <w:rPr>
                <w:color w:val="auto"/>
                <w:sz w:val="16"/>
                <w:szCs w:val="16"/>
                <w:lang w:val="es-ES"/>
              </w:rPr>
              <w:t xml:space="preserve"> (4/5). Aínda que en 2018 non se dispuña de datos desagregados, en 2020 constátase que unha gran maioría dos programas dispoñen de valores superiores ao punto medio da escala (3/5), </w:t>
            </w:r>
            <w:r w:rsidR="00EB346A" w:rsidRPr="009C4250">
              <w:rPr>
                <w:color w:val="auto"/>
                <w:sz w:val="16"/>
                <w:szCs w:val="16"/>
                <w:lang w:val="es-ES"/>
              </w:rPr>
              <w:t>con tendencia ao valor</w:t>
            </w:r>
            <w:r w:rsidRPr="009C4250">
              <w:rPr>
                <w:color w:val="auto"/>
                <w:sz w:val="16"/>
                <w:szCs w:val="16"/>
                <w:lang w:val="es-ES"/>
              </w:rPr>
              <w:t xml:space="preserve"> 4/5. </w:t>
            </w:r>
            <w:r w:rsidR="000F7FC4" w:rsidRPr="009C4250">
              <w:rPr>
                <w:color w:val="auto"/>
                <w:sz w:val="16"/>
                <w:szCs w:val="16"/>
                <w:lang w:val="es-ES"/>
              </w:rPr>
              <w:t xml:space="preserve"> Esta tendencia reafírmase no ano 2022</w:t>
            </w:r>
            <w:r w:rsidR="00FE29B0" w:rsidRPr="009C4250">
              <w:rPr>
                <w:color w:val="auto"/>
                <w:sz w:val="16"/>
                <w:szCs w:val="16"/>
                <w:lang w:val="es-ES"/>
              </w:rPr>
              <w:t xml:space="preserve"> e no 2024</w:t>
            </w:r>
            <w:r w:rsidR="000F7FC4" w:rsidRPr="009C4250">
              <w:rPr>
                <w:color w:val="auto"/>
                <w:sz w:val="16"/>
                <w:szCs w:val="16"/>
                <w:lang w:val="es-ES"/>
              </w:rPr>
              <w:t>.</w:t>
            </w:r>
          </w:p>
          <w:p w14:paraId="43D342CF" w14:textId="77777777" w:rsidR="00953622" w:rsidRPr="009C4250" w:rsidRDefault="00953622" w:rsidP="00953622">
            <w:pPr>
              <w:spacing w:line="360" w:lineRule="auto"/>
              <w:jc w:val="both"/>
              <w:rPr>
                <w:color w:val="auto"/>
                <w:sz w:val="16"/>
                <w:szCs w:val="16"/>
                <w:lang w:val="es-ES"/>
              </w:rPr>
            </w:pPr>
          </w:p>
          <w:p w14:paraId="1AB6EA59" w14:textId="11D6F8B0" w:rsidR="00953622" w:rsidRPr="009C4250" w:rsidRDefault="00953622" w:rsidP="00953622">
            <w:pPr>
              <w:spacing w:line="360" w:lineRule="auto"/>
              <w:jc w:val="both"/>
              <w:rPr>
                <w:color w:val="auto"/>
                <w:sz w:val="16"/>
                <w:szCs w:val="16"/>
                <w:lang w:val="es-ES"/>
              </w:rPr>
            </w:pPr>
            <w:r w:rsidRPr="009C4250">
              <w:rPr>
                <w:color w:val="auto"/>
                <w:sz w:val="16"/>
                <w:szCs w:val="16"/>
                <w:lang w:val="es-ES"/>
              </w:rPr>
              <w:t>Os resultados de satisfacción do programa (fila inferior)</w:t>
            </w:r>
            <w:r w:rsidR="00FE6B6E" w:rsidRPr="009C4250">
              <w:rPr>
                <w:color w:val="auto"/>
                <w:sz w:val="16"/>
                <w:szCs w:val="16"/>
                <w:lang w:val="es-ES"/>
              </w:rPr>
              <w:t xml:space="preserve"> </w:t>
            </w:r>
            <w:r w:rsidR="00DD202A" w:rsidRPr="009C4250">
              <w:rPr>
                <w:color w:val="auto"/>
                <w:sz w:val="16"/>
                <w:szCs w:val="16"/>
                <w:lang w:val="es-ES"/>
              </w:rPr>
              <w:t>melloran ou igualan os resultados de satisfacción institucionais, situándose sempre por encima do valora 4/5.</w:t>
            </w:r>
          </w:p>
          <w:p w14:paraId="6FA0E477" w14:textId="77777777" w:rsidR="00237E7D" w:rsidRPr="009C4250" w:rsidRDefault="00237E7D" w:rsidP="001529EC">
            <w:pPr>
              <w:spacing w:line="360" w:lineRule="auto"/>
              <w:jc w:val="both"/>
              <w:rPr>
                <w:color w:val="auto"/>
                <w:sz w:val="16"/>
                <w:szCs w:val="16"/>
                <w:lang w:val="es-ES"/>
              </w:rPr>
            </w:pPr>
          </w:p>
          <w:p w14:paraId="756AD90D" w14:textId="472B0CCD" w:rsidR="00D77A03" w:rsidRPr="009C4250" w:rsidRDefault="00D77A03" w:rsidP="00D77A03">
            <w:pPr>
              <w:spacing w:line="360" w:lineRule="auto"/>
              <w:jc w:val="both"/>
              <w:rPr>
                <w:color w:val="auto"/>
                <w:sz w:val="16"/>
                <w:szCs w:val="16"/>
                <w:u w:val="single"/>
                <w:lang w:val="es-ES"/>
              </w:rPr>
            </w:pPr>
            <w:r w:rsidRPr="009C4250">
              <w:rPr>
                <w:color w:val="auto"/>
                <w:sz w:val="16"/>
                <w:szCs w:val="16"/>
                <w:u w:val="single"/>
                <w:lang w:val="es-ES"/>
              </w:rPr>
              <w:t>Persoal de Administración e Servizos (PAS de apoio a doutoramento)</w:t>
            </w:r>
          </w:p>
          <w:p w14:paraId="1F15ABFB" w14:textId="2CB2B63A" w:rsidR="00D77A03" w:rsidRPr="009C4250" w:rsidRDefault="00D77A03" w:rsidP="00D77A03">
            <w:pPr>
              <w:spacing w:line="360" w:lineRule="auto"/>
              <w:jc w:val="both"/>
              <w:rPr>
                <w:color w:val="auto"/>
                <w:sz w:val="16"/>
                <w:szCs w:val="16"/>
                <w:lang w:val="es-ES"/>
              </w:rPr>
            </w:pPr>
            <w:r w:rsidRPr="009C4250">
              <w:rPr>
                <w:color w:val="auto"/>
                <w:sz w:val="16"/>
                <w:szCs w:val="16"/>
                <w:lang w:val="es-ES"/>
              </w:rPr>
              <w:t>Resultados de participación agregados (Universidade de Vigo) e do programa</w:t>
            </w:r>
          </w:p>
          <w:tbl>
            <w:tblPr>
              <w:tblStyle w:val="Tablaconcuadrcula"/>
              <w:tblW w:w="1627" w:type="pct"/>
              <w:tblCellMar>
                <w:left w:w="57" w:type="dxa"/>
                <w:right w:w="57" w:type="dxa"/>
              </w:tblCellMar>
              <w:tblLook w:val="04A0" w:firstRow="1" w:lastRow="0" w:firstColumn="1" w:lastColumn="0" w:noHBand="0" w:noVBand="1"/>
            </w:tblPr>
            <w:tblGrid>
              <w:gridCol w:w="2833"/>
            </w:tblGrid>
            <w:tr w:rsidR="00D77A03" w:rsidRPr="009C4250" w14:paraId="12D62570" w14:textId="77777777" w:rsidTr="00D77A03">
              <w:tc>
                <w:tcPr>
                  <w:tcW w:w="5000" w:type="pct"/>
                  <w:shd w:val="clear" w:color="auto" w:fill="BDD6EE" w:themeFill="accent1" w:themeFillTint="66"/>
                </w:tcPr>
                <w:p w14:paraId="11A30042" w14:textId="65A20656" w:rsidR="00D77A03" w:rsidRPr="009C4250" w:rsidRDefault="00D77A03" w:rsidP="00D77A03">
                  <w:pPr>
                    <w:spacing w:before="120" w:line="360" w:lineRule="auto"/>
                    <w:jc w:val="center"/>
                    <w:rPr>
                      <w:color w:val="auto"/>
                      <w:sz w:val="16"/>
                      <w:szCs w:val="16"/>
                      <w:lang w:val="es-ES"/>
                    </w:rPr>
                  </w:pPr>
                  <w:r w:rsidRPr="009C4250">
                    <w:rPr>
                      <w:color w:val="auto"/>
                      <w:sz w:val="16"/>
                      <w:szCs w:val="16"/>
                      <w:lang w:val="es-ES"/>
                    </w:rPr>
                    <w:t>2021</w:t>
                  </w:r>
                </w:p>
              </w:tc>
            </w:tr>
            <w:tr w:rsidR="00D77A03" w:rsidRPr="009C4250" w14:paraId="7DE1A43A" w14:textId="77777777" w:rsidTr="00D77A03">
              <w:tc>
                <w:tcPr>
                  <w:tcW w:w="5000" w:type="pct"/>
                  <w:shd w:val="clear" w:color="auto" w:fill="FFFFFF" w:themeFill="background1"/>
                </w:tcPr>
                <w:p w14:paraId="3C66F88E" w14:textId="0C7FAC30" w:rsidR="00D77A03" w:rsidRPr="009C4250" w:rsidRDefault="00D77A03" w:rsidP="00D77A03">
                  <w:pPr>
                    <w:spacing w:line="360" w:lineRule="auto"/>
                    <w:jc w:val="center"/>
                    <w:rPr>
                      <w:color w:val="auto"/>
                      <w:sz w:val="16"/>
                      <w:szCs w:val="16"/>
                      <w:lang w:val="es-ES"/>
                    </w:rPr>
                  </w:pPr>
                  <w:r w:rsidRPr="009C4250">
                    <w:rPr>
                      <w:color w:val="auto"/>
                      <w:sz w:val="16"/>
                      <w:szCs w:val="16"/>
                      <w:lang w:val="es-ES"/>
                    </w:rPr>
                    <w:t>38,10%</w:t>
                  </w:r>
                </w:p>
              </w:tc>
            </w:tr>
            <w:tr w:rsidR="00D77A03" w:rsidRPr="009C4250" w14:paraId="381416AB" w14:textId="77777777" w:rsidTr="00D77A03">
              <w:tc>
                <w:tcPr>
                  <w:tcW w:w="5000" w:type="pct"/>
                  <w:shd w:val="clear" w:color="auto" w:fill="FFFFFF" w:themeFill="background1"/>
                </w:tcPr>
                <w:p w14:paraId="54664C3D" w14:textId="45ECE771" w:rsidR="00D77A03" w:rsidRPr="009C4250" w:rsidRDefault="00DD202A" w:rsidP="00D77A03">
                  <w:pPr>
                    <w:spacing w:line="360" w:lineRule="auto"/>
                    <w:jc w:val="center"/>
                    <w:rPr>
                      <w:color w:val="auto"/>
                      <w:sz w:val="16"/>
                      <w:szCs w:val="16"/>
                      <w:lang w:val="es-ES"/>
                    </w:rPr>
                  </w:pPr>
                  <w:r w:rsidRPr="009C4250">
                    <w:rPr>
                      <w:color w:val="auto"/>
                      <w:sz w:val="16"/>
                      <w:szCs w:val="16"/>
                      <w:lang w:val="es-ES"/>
                    </w:rPr>
                    <w:t>50%</w:t>
                  </w:r>
                </w:p>
              </w:tc>
            </w:tr>
          </w:tbl>
          <w:p w14:paraId="6CDB202A" w14:textId="77777777" w:rsidR="00D77A03" w:rsidRPr="009C4250" w:rsidRDefault="00D77A03" w:rsidP="00D77A03">
            <w:pPr>
              <w:spacing w:line="360" w:lineRule="auto"/>
              <w:jc w:val="both"/>
              <w:rPr>
                <w:color w:val="auto"/>
                <w:sz w:val="16"/>
                <w:szCs w:val="16"/>
                <w:lang w:val="es-ES"/>
              </w:rPr>
            </w:pPr>
          </w:p>
          <w:p w14:paraId="0443BEBB" w14:textId="77777777" w:rsidR="00D77A03" w:rsidRPr="009C4250" w:rsidRDefault="00D77A03" w:rsidP="00D77A03">
            <w:pPr>
              <w:spacing w:line="360" w:lineRule="auto"/>
              <w:jc w:val="both"/>
              <w:rPr>
                <w:color w:val="auto"/>
                <w:sz w:val="16"/>
                <w:szCs w:val="16"/>
                <w:lang w:val="es-ES"/>
              </w:rPr>
            </w:pPr>
            <w:r w:rsidRPr="009C4250">
              <w:rPr>
                <w:color w:val="auto"/>
                <w:sz w:val="16"/>
                <w:szCs w:val="16"/>
                <w:lang w:val="es-ES"/>
              </w:rPr>
              <w:t>Resultados de participación institucionais (fila superior): a participación global está preto do 40%. Este resultado considérase aceptable por ser a primeira experiencia na realización dun grupo focal para o PAS de doutoramento, aínda que, coas eventuais accións de comunicación e sensibilización, pode ser mellorable.</w:t>
            </w:r>
          </w:p>
          <w:p w14:paraId="2906CBC3" w14:textId="77777777" w:rsidR="00D77A03" w:rsidRPr="009C4250" w:rsidRDefault="00D77A03" w:rsidP="00D77A03">
            <w:pPr>
              <w:spacing w:line="360" w:lineRule="auto"/>
              <w:jc w:val="both"/>
              <w:rPr>
                <w:color w:val="auto"/>
                <w:sz w:val="16"/>
                <w:szCs w:val="16"/>
                <w:lang w:val="es-ES"/>
              </w:rPr>
            </w:pPr>
          </w:p>
          <w:p w14:paraId="387A5227" w14:textId="4F357F8F" w:rsidR="00E51B83" w:rsidRPr="009C4250" w:rsidRDefault="00D77A03" w:rsidP="00D77A03">
            <w:pPr>
              <w:spacing w:line="360" w:lineRule="auto"/>
              <w:jc w:val="both"/>
              <w:rPr>
                <w:color w:val="auto"/>
                <w:sz w:val="16"/>
                <w:szCs w:val="16"/>
                <w:lang w:val="es-ES"/>
              </w:rPr>
            </w:pPr>
            <w:r w:rsidRPr="009C4250">
              <w:rPr>
                <w:color w:val="auto"/>
                <w:sz w:val="16"/>
                <w:szCs w:val="16"/>
                <w:lang w:val="es-ES"/>
              </w:rPr>
              <w:t>Resultados de participación por programa (fila inferior)</w:t>
            </w:r>
            <w:r w:rsidR="00DD202A" w:rsidRPr="009C4250">
              <w:rPr>
                <w:color w:val="auto"/>
                <w:sz w:val="16"/>
                <w:szCs w:val="16"/>
                <w:lang w:val="es-ES"/>
              </w:rPr>
              <w:t xml:space="preserve"> é do 50%, mellorando considerablemente os resultados institucioinais.</w:t>
            </w:r>
          </w:p>
          <w:p w14:paraId="0BAA2C79" w14:textId="77777777" w:rsidR="00E51B83" w:rsidRPr="009C4250" w:rsidRDefault="00E51B83" w:rsidP="00D77A03">
            <w:pPr>
              <w:spacing w:line="360" w:lineRule="auto"/>
              <w:jc w:val="both"/>
              <w:rPr>
                <w:color w:val="auto"/>
                <w:sz w:val="16"/>
                <w:szCs w:val="16"/>
                <w:lang w:val="es-ES"/>
              </w:rPr>
            </w:pPr>
          </w:p>
          <w:p w14:paraId="7ADE7C39" w14:textId="77777777" w:rsidR="00D77A03" w:rsidRPr="009C4250" w:rsidRDefault="00D77A03" w:rsidP="00D77A03">
            <w:pPr>
              <w:spacing w:line="360" w:lineRule="auto"/>
              <w:jc w:val="both"/>
              <w:rPr>
                <w:color w:val="auto"/>
                <w:sz w:val="16"/>
                <w:szCs w:val="16"/>
                <w:lang w:val="es-ES"/>
              </w:rPr>
            </w:pPr>
            <w:r w:rsidRPr="009C4250">
              <w:rPr>
                <w:color w:val="auto"/>
                <w:sz w:val="16"/>
                <w:szCs w:val="16"/>
                <w:lang w:val="es-ES"/>
              </w:rPr>
              <w:t>Resultados de satisfacción agregados (Universidade de Vigo) e do programa</w:t>
            </w:r>
          </w:p>
          <w:tbl>
            <w:tblPr>
              <w:tblStyle w:val="Tablaconcuadrcula"/>
              <w:tblW w:w="1627" w:type="pct"/>
              <w:tblCellMar>
                <w:left w:w="57" w:type="dxa"/>
                <w:right w:w="57" w:type="dxa"/>
              </w:tblCellMar>
              <w:tblLook w:val="04A0" w:firstRow="1" w:lastRow="0" w:firstColumn="1" w:lastColumn="0" w:noHBand="0" w:noVBand="1"/>
            </w:tblPr>
            <w:tblGrid>
              <w:gridCol w:w="2833"/>
            </w:tblGrid>
            <w:tr w:rsidR="00D77A03" w:rsidRPr="009C4250" w14:paraId="1FAA2997" w14:textId="77777777" w:rsidTr="003A5A2B">
              <w:tc>
                <w:tcPr>
                  <w:tcW w:w="5000" w:type="pct"/>
                  <w:shd w:val="clear" w:color="auto" w:fill="BDD6EE" w:themeFill="accent1" w:themeFillTint="66"/>
                </w:tcPr>
                <w:p w14:paraId="713BD6BE" w14:textId="77777777" w:rsidR="00D77A03" w:rsidRPr="009C4250" w:rsidRDefault="00D77A03" w:rsidP="00D77A03">
                  <w:pPr>
                    <w:spacing w:before="120" w:line="360" w:lineRule="auto"/>
                    <w:jc w:val="center"/>
                    <w:rPr>
                      <w:color w:val="auto"/>
                      <w:sz w:val="16"/>
                      <w:szCs w:val="16"/>
                      <w:lang w:val="es-ES"/>
                    </w:rPr>
                  </w:pPr>
                  <w:r w:rsidRPr="009C4250">
                    <w:rPr>
                      <w:color w:val="auto"/>
                      <w:sz w:val="16"/>
                      <w:szCs w:val="16"/>
                      <w:lang w:val="es-ES"/>
                    </w:rPr>
                    <w:t>2021</w:t>
                  </w:r>
                </w:p>
              </w:tc>
            </w:tr>
            <w:tr w:rsidR="00D77A03" w:rsidRPr="009C4250" w14:paraId="4D79532F" w14:textId="77777777" w:rsidTr="003A5A2B">
              <w:tc>
                <w:tcPr>
                  <w:tcW w:w="5000" w:type="pct"/>
                  <w:shd w:val="clear" w:color="auto" w:fill="FFFFFF" w:themeFill="background1"/>
                </w:tcPr>
                <w:p w14:paraId="5E0A555A" w14:textId="53E90880" w:rsidR="00D77A03" w:rsidRPr="009C4250" w:rsidRDefault="00D77A03" w:rsidP="00D77A03">
                  <w:pPr>
                    <w:spacing w:line="360" w:lineRule="auto"/>
                    <w:jc w:val="center"/>
                    <w:rPr>
                      <w:color w:val="auto"/>
                      <w:sz w:val="16"/>
                      <w:szCs w:val="16"/>
                      <w:lang w:val="es-ES"/>
                    </w:rPr>
                  </w:pPr>
                  <w:r w:rsidRPr="009C4250">
                    <w:rPr>
                      <w:color w:val="auto"/>
                      <w:sz w:val="16"/>
                      <w:szCs w:val="16"/>
                      <w:lang w:val="es-ES"/>
                    </w:rPr>
                    <w:t>3,33</w:t>
                  </w:r>
                </w:p>
              </w:tc>
            </w:tr>
            <w:tr w:rsidR="00D77A03" w:rsidRPr="009C4250" w14:paraId="37B6EE19" w14:textId="77777777" w:rsidTr="003A5A2B">
              <w:tc>
                <w:tcPr>
                  <w:tcW w:w="5000" w:type="pct"/>
                  <w:shd w:val="clear" w:color="auto" w:fill="FFFFFF" w:themeFill="background1"/>
                </w:tcPr>
                <w:p w14:paraId="427904B8" w14:textId="36A4990E" w:rsidR="00D77A03" w:rsidRPr="009C4250" w:rsidRDefault="00DD202A" w:rsidP="00D77A03">
                  <w:pPr>
                    <w:spacing w:line="360" w:lineRule="auto"/>
                    <w:jc w:val="center"/>
                    <w:rPr>
                      <w:color w:val="auto"/>
                      <w:sz w:val="16"/>
                      <w:szCs w:val="16"/>
                      <w:lang w:val="es-ES"/>
                    </w:rPr>
                  </w:pPr>
                  <w:r w:rsidRPr="009C4250">
                    <w:rPr>
                      <w:color w:val="auto"/>
                      <w:sz w:val="16"/>
                      <w:szCs w:val="16"/>
                      <w:lang w:val="es-ES"/>
                    </w:rPr>
                    <w:t>4,16</w:t>
                  </w:r>
                </w:p>
              </w:tc>
            </w:tr>
          </w:tbl>
          <w:p w14:paraId="0A69A7A3" w14:textId="77777777" w:rsidR="004F65FA" w:rsidRPr="009C4250" w:rsidRDefault="004F65FA" w:rsidP="001529EC">
            <w:pPr>
              <w:spacing w:line="360" w:lineRule="auto"/>
              <w:jc w:val="both"/>
              <w:rPr>
                <w:color w:val="auto"/>
                <w:sz w:val="16"/>
                <w:szCs w:val="16"/>
                <w:lang w:val="es-ES"/>
              </w:rPr>
            </w:pPr>
          </w:p>
          <w:p w14:paraId="062321AD" w14:textId="530294E0" w:rsidR="00D77A03" w:rsidRPr="009C4250" w:rsidRDefault="00D77A03" w:rsidP="00D77A03">
            <w:pPr>
              <w:spacing w:line="360" w:lineRule="auto"/>
              <w:jc w:val="both"/>
              <w:rPr>
                <w:color w:val="auto"/>
                <w:sz w:val="16"/>
                <w:szCs w:val="16"/>
                <w:lang w:val="es-ES"/>
              </w:rPr>
            </w:pPr>
            <w:r w:rsidRPr="009C4250">
              <w:rPr>
                <w:color w:val="auto"/>
                <w:sz w:val="16"/>
                <w:szCs w:val="16"/>
                <w:lang w:val="es-ES"/>
              </w:rPr>
              <w:t xml:space="preserve">Os resultados de satisfacción institucionais (fila superior) son positivos, cun valor por riba da media da escala, é dicir, satisfactorios. Hai que ter en conta que o obxectivo xeral do grupo focal está orientado máis á xeración </w:t>
            </w:r>
            <w:r w:rsidRPr="009C4250">
              <w:rPr>
                <w:color w:val="auto"/>
                <w:sz w:val="16"/>
                <w:szCs w:val="16"/>
                <w:lang w:val="es-ES"/>
              </w:rPr>
              <w:lastRenderedPageBreak/>
              <w:t>de ideas (cualitativo) que a un valor (cuantitativo). O valor transmite unha dimensión da satisfacción relativa, posto que se trata de grupos focais cun tamaño pouco significativo estatisticamente.</w:t>
            </w:r>
          </w:p>
          <w:p w14:paraId="1250DC2E" w14:textId="77777777" w:rsidR="00B03AA9" w:rsidRPr="009C4250" w:rsidRDefault="00B03AA9" w:rsidP="001529EC">
            <w:pPr>
              <w:spacing w:line="360" w:lineRule="auto"/>
              <w:jc w:val="both"/>
              <w:rPr>
                <w:color w:val="auto"/>
                <w:sz w:val="16"/>
                <w:szCs w:val="16"/>
                <w:lang w:val="es-ES"/>
              </w:rPr>
            </w:pPr>
          </w:p>
          <w:p w14:paraId="250C9249" w14:textId="5248193E" w:rsidR="00D77A03" w:rsidRPr="009C4250" w:rsidRDefault="00D77A03" w:rsidP="00D77A03">
            <w:pPr>
              <w:spacing w:line="360" w:lineRule="auto"/>
              <w:jc w:val="both"/>
              <w:rPr>
                <w:color w:val="auto"/>
                <w:sz w:val="16"/>
                <w:szCs w:val="16"/>
                <w:lang w:val="es-ES"/>
              </w:rPr>
            </w:pPr>
            <w:r w:rsidRPr="009C4250">
              <w:rPr>
                <w:color w:val="auto"/>
                <w:sz w:val="16"/>
                <w:szCs w:val="16"/>
                <w:lang w:val="es-ES"/>
              </w:rPr>
              <w:t>Os resultados de satisfacción do programa (fila inferior)</w:t>
            </w:r>
            <w:r w:rsidR="00DD202A" w:rsidRPr="009C4250">
              <w:rPr>
                <w:color w:val="auto"/>
                <w:sz w:val="16"/>
                <w:szCs w:val="16"/>
                <w:lang w:val="es-ES"/>
              </w:rPr>
              <w:t xml:space="preserve"> son moi positivos, superando ampliamente os resultados institucionais.</w:t>
            </w:r>
            <w:r w:rsidRPr="009C4250">
              <w:rPr>
                <w:color w:val="auto"/>
                <w:sz w:val="16"/>
                <w:szCs w:val="16"/>
                <w:lang w:val="es-ES"/>
              </w:rPr>
              <w:t xml:space="preserve"> </w:t>
            </w:r>
          </w:p>
          <w:p w14:paraId="406F475A" w14:textId="77777777" w:rsidR="00081667" w:rsidRPr="009C4250" w:rsidRDefault="00081667" w:rsidP="00D77A03">
            <w:pPr>
              <w:spacing w:line="360" w:lineRule="auto"/>
              <w:jc w:val="both"/>
              <w:rPr>
                <w:color w:val="auto"/>
                <w:sz w:val="16"/>
                <w:szCs w:val="16"/>
                <w:lang w:val="es-ES"/>
              </w:rPr>
            </w:pPr>
          </w:p>
          <w:p w14:paraId="54BB9769" w14:textId="7904A7A4" w:rsidR="00081667" w:rsidRPr="009C4250" w:rsidRDefault="00BF665B" w:rsidP="00081667">
            <w:pPr>
              <w:spacing w:line="360" w:lineRule="auto"/>
              <w:jc w:val="both"/>
              <w:rPr>
                <w:b/>
                <w:bCs/>
                <w:color w:val="auto"/>
                <w:sz w:val="16"/>
                <w:szCs w:val="16"/>
                <w:u w:val="single"/>
                <w:lang w:val="es-ES"/>
              </w:rPr>
            </w:pPr>
            <w:r w:rsidRPr="009C4250">
              <w:rPr>
                <w:b/>
                <w:bCs/>
                <w:color w:val="auto"/>
                <w:sz w:val="16"/>
                <w:szCs w:val="16"/>
                <w:u w:val="single"/>
                <w:lang w:val="es-ES"/>
              </w:rPr>
              <w:t xml:space="preserve">3º.- </w:t>
            </w:r>
            <w:r w:rsidR="00081667" w:rsidRPr="009C4250">
              <w:rPr>
                <w:b/>
                <w:bCs/>
                <w:color w:val="auto"/>
                <w:sz w:val="16"/>
                <w:szCs w:val="16"/>
                <w:u w:val="single"/>
                <w:lang w:val="es-ES"/>
              </w:rPr>
              <w:t>Titulados</w:t>
            </w:r>
          </w:p>
          <w:p w14:paraId="3BAC8690" w14:textId="57E31110" w:rsidR="00081667" w:rsidRPr="009C4250" w:rsidRDefault="00081667" w:rsidP="00081667">
            <w:pPr>
              <w:spacing w:line="360" w:lineRule="auto"/>
              <w:jc w:val="both"/>
              <w:rPr>
                <w:color w:val="auto"/>
                <w:sz w:val="16"/>
                <w:szCs w:val="16"/>
                <w:lang w:val="es-ES"/>
              </w:rPr>
            </w:pPr>
            <w:r w:rsidRPr="009C4250">
              <w:rPr>
                <w:color w:val="auto"/>
                <w:sz w:val="16"/>
                <w:szCs w:val="16"/>
                <w:lang w:val="es-ES"/>
              </w:rPr>
              <w:t>Véxase comentarios na epígrafe 6.5</w:t>
            </w:r>
          </w:p>
          <w:p w14:paraId="431B7A85" w14:textId="77777777" w:rsidR="00B03AA9" w:rsidRPr="009C4250" w:rsidRDefault="00B03AA9" w:rsidP="001529EC">
            <w:pPr>
              <w:spacing w:line="360" w:lineRule="auto"/>
              <w:jc w:val="both"/>
              <w:rPr>
                <w:color w:val="auto"/>
                <w:sz w:val="16"/>
                <w:szCs w:val="16"/>
                <w:lang w:val="es-ES"/>
              </w:rPr>
            </w:pPr>
          </w:p>
          <w:p w14:paraId="555B6AAA" w14:textId="77777777" w:rsidR="00B03AA9" w:rsidRPr="009C4250" w:rsidRDefault="00B03AA9" w:rsidP="001529EC">
            <w:pPr>
              <w:spacing w:line="360" w:lineRule="auto"/>
              <w:jc w:val="both"/>
              <w:rPr>
                <w:b/>
                <w:color w:val="auto"/>
                <w:sz w:val="16"/>
                <w:szCs w:val="16"/>
                <w:lang w:val="es-ES"/>
              </w:rPr>
            </w:pPr>
            <w:r w:rsidRPr="009C4250">
              <w:rPr>
                <w:b/>
                <w:color w:val="auto"/>
                <w:sz w:val="16"/>
                <w:szCs w:val="16"/>
                <w:lang w:val="es-ES"/>
              </w:rPr>
              <w:t>Sistema de QSP</w:t>
            </w:r>
          </w:p>
          <w:p w14:paraId="2F17E662" w14:textId="77777777" w:rsidR="00B03AA9" w:rsidRPr="009C4250" w:rsidRDefault="00B03AA9" w:rsidP="001529EC">
            <w:pPr>
              <w:spacing w:line="360" w:lineRule="auto"/>
              <w:jc w:val="both"/>
              <w:rPr>
                <w:color w:val="auto"/>
                <w:sz w:val="16"/>
                <w:szCs w:val="16"/>
                <w:lang w:val="es-ES"/>
              </w:rPr>
            </w:pPr>
            <w:r w:rsidRPr="009C4250">
              <w:rPr>
                <w:color w:val="auto"/>
                <w:sz w:val="16"/>
                <w:szCs w:val="16"/>
                <w:lang w:val="es-ES"/>
              </w:rPr>
              <w:t>De xeito adicional e complementario ás actividades programadas de medición da satisfacción, o sistema de QSP implantouse no ciclo de doutoramento xa en 2015.</w:t>
            </w:r>
          </w:p>
          <w:p w14:paraId="42EE0349" w14:textId="77777777" w:rsidR="00B03AA9" w:rsidRPr="009C4250" w:rsidRDefault="00B03AA9" w:rsidP="001529EC">
            <w:pPr>
              <w:spacing w:line="360" w:lineRule="auto"/>
              <w:jc w:val="both"/>
              <w:rPr>
                <w:color w:val="auto"/>
                <w:sz w:val="16"/>
                <w:szCs w:val="16"/>
                <w:lang w:val="es-ES"/>
              </w:rPr>
            </w:pPr>
            <w:r w:rsidRPr="009C4250">
              <w:rPr>
                <w:color w:val="auto"/>
                <w:sz w:val="16"/>
                <w:szCs w:val="16"/>
                <w:lang w:val="es-ES"/>
              </w:rPr>
              <w:t>O sistema está operativo e está consolidado, e representa tanto unha canle de entrada de información para a satisfacción como unha fonte de melloras. As principais fontes de entradas de QSP son a Eido e o Servizo de Xestión de Estudos de Posgrao.</w:t>
            </w:r>
          </w:p>
          <w:p w14:paraId="4000DE83" w14:textId="77777777" w:rsidR="00916ADC" w:rsidRPr="009C4250" w:rsidRDefault="00916ADC" w:rsidP="001529EC">
            <w:pPr>
              <w:spacing w:line="360" w:lineRule="auto"/>
              <w:jc w:val="both"/>
              <w:rPr>
                <w:color w:val="auto"/>
                <w:sz w:val="16"/>
                <w:szCs w:val="16"/>
                <w:lang w:val="es-ES"/>
              </w:rPr>
            </w:pPr>
            <w:r w:rsidRPr="009C4250">
              <w:rPr>
                <w:color w:val="auto"/>
                <w:sz w:val="16"/>
                <w:szCs w:val="16"/>
                <w:lang w:val="es-ES"/>
              </w:rPr>
              <w:t>Aínda que os tempos de resposta medios (8 días) están dentro do previsto no Regulamento de QSP, á súa mellora oriéntase a mellorar esta prestación.</w:t>
            </w:r>
          </w:p>
          <w:p w14:paraId="1C4ED7BC" w14:textId="77777777" w:rsidR="004F65FA" w:rsidRPr="009C4250" w:rsidRDefault="004F65FA" w:rsidP="001529EC">
            <w:pPr>
              <w:spacing w:line="360" w:lineRule="auto"/>
              <w:jc w:val="both"/>
              <w:rPr>
                <w:color w:val="auto"/>
                <w:sz w:val="16"/>
                <w:szCs w:val="16"/>
                <w:lang w:val="es-ES"/>
              </w:rPr>
            </w:pPr>
          </w:p>
          <w:p w14:paraId="7C651D01" w14:textId="513FEC08" w:rsidR="00FE29B0" w:rsidRPr="009C4250" w:rsidRDefault="00FE29B0" w:rsidP="001529EC">
            <w:pPr>
              <w:spacing w:line="360" w:lineRule="auto"/>
              <w:jc w:val="both"/>
              <w:rPr>
                <w:color w:val="auto"/>
                <w:sz w:val="16"/>
                <w:szCs w:val="16"/>
                <w:lang w:val="es-ES"/>
              </w:rPr>
            </w:pPr>
          </w:p>
        </w:tc>
      </w:tr>
      <w:tr w:rsidR="002E1611" w:rsidRPr="009C4250" w14:paraId="395B36A8"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C6D9F1"/>
            <w:tcMar>
              <w:left w:w="108" w:type="dxa"/>
            </w:tcMar>
          </w:tcPr>
          <w:p w14:paraId="57C19AC4" w14:textId="77777777" w:rsidR="002E1611" w:rsidRPr="009C4250" w:rsidRDefault="002E1611" w:rsidP="001529EC">
            <w:pPr>
              <w:spacing w:line="360" w:lineRule="auto"/>
              <w:jc w:val="both"/>
              <w:rPr>
                <w:rFonts w:cs="Verdana"/>
                <w:iCs/>
                <w:color w:val="auto"/>
                <w:sz w:val="16"/>
                <w:szCs w:val="16"/>
                <w:lang w:val="es-ES"/>
              </w:rPr>
            </w:pPr>
            <w:r w:rsidRPr="009C4250">
              <w:rPr>
                <w:rFonts w:cs="Verdana"/>
                <w:iCs/>
                <w:color w:val="auto"/>
                <w:sz w:val="16"/>
                <w:szCs w:val="16"/>
                <w:lang w:val="es-ES"/>
              </w:rPr>
              <w:lastRenderedPageBreak/>
              <w:t>6.5.- A inserción laboral dos egresados é coherente co contexto socioeconómico e investigador do programa.</w:t>
            </w:r>
          </w:p>
        </w:tc>
      </w:tr>
      <w:tr w:rsidR="002E1611" w:rsidRPr="009C4250" w14:paraId="4CC364B0"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B4CA29E" w14:textId="77777777" w:rsidR="002E1611" w:rsidRPr="009C4250" w:rsidRDefault="002E1611" w:rsidP="001529EC">
            <w:pPr>
              <w:spacing w:line="360" w:lineRule="auto"/>
              <w:jc w:val="both"/>
              <w:rPr>
                <w:rFonts w:cs="Verdana"/>
                <w:color w:val="auto"/>
                <w:sz w:val="16"/>
                <w:szCs w:val="16"/>
                <w:lang w:val="es-ES"/>
              </w:rPr>
            </w:pPr>
            <w:r w:rsidRPr="009C4250">
              <w:rPr>
                <w:rFonts w:cs="Verdana"/>
                <w:color w:val="auto"/>
                <w:sz w:val="16"/>
                <w:szCs w:val="16"/>
                <w:lang w:val="es-ES"/>
              </w:rPr>
              <w:t>Aspectos a valorar:</w:t>
            </w:r>
          </w:p>
          <w:p w14:paraId="46079490" w14:textId="77777777" w:rsidR="002E1611" w:rsidRPr="009C4250" w:rsidRDefault="002E1611" w:rsidP="002E1611">
            <w:pPr>
              <w:widowControl w:val="0"/>
              <w:numPr>
                <w:ilvl w:val="0"/>
                <w:numId w:val="11"/>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Análise da inserción laboral dos doutores/as tendo en conta os datos e estimacións que se incluíran na memoria verificada.</w:t>
            </w:r>
          </w:p>
          <w:p w14:paraId="2BDB3A3F" w14:textId="77777777" w:rsidR="002E1611" w:rsidRPr="009C4250" w:rsidRDefault="002E1611" w:rsidP="002E1611">
            <w:pPr>
              <w:widowControl w:val="0"/>
              <w:numPr>
                <w:ilvl w:val="0"/>
                <w:numId w:val="11"/>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Adecuación da evolución dos indicadores de inserción laboral en función das características do programa.</w:t>
            </w:r>
          </w:p>
          <w:p w14:paraId="145645E0" w14:textId="77777777" w:rsidR="002E1611" w:rsidRPr="009C4250" w:rsidRDefault="002E1611" w:rsidP="004F65FA">
            <w:pPr>
              <w:widowControl w:val="0"/>
              <w:numPr>
                <w:ilvl w:val="0"/>
                <w:numId w:val="11"/>
              </w:numPr>
              <w:tabs>
                <w:tab w:val="left" w:pos="142"/>
              </w:tabs>
              <w:spacing w:line="360" w:lineRule="auto"/>
              <w:contextualSpacing/>
              <w:jc w:val="both"/>
              <w:outlineLvl w:val="3"/>
              <w:rPr>
                <w:color w:val="auto"/>
                <w:sz w:val="16"/>
                <w:szCs w:val="16"/>
                <w:lang w:val="es-ES"/>
              </w:rPr>
            </w:pPr>
            <w:r w:rsidRPr="009C4250">
              <w:rPr>
                <w:color w:val="auto"/>
                <w:sz w:val="16"/>
                <w:szCs w:val="16"/>
                <w:lang w:val="es-ES"/>
              </w:rPr>
              <w:t xml:space="preserve">Os indicadores de inserción laboral téñense en conta para a mellora e revisión do </w:t>
            </w:r>
            <w:r w:rsidR="004F65FA" w:rsidRPr="009C4250">
              <w:rPr>
                <w:color w:val="auto"/>
                <w:sz w:val="16"/>
                <w:szCs w:val="16"/>
                <w:lang w:val="es-ES"/>
              </w:rPr>
              <w:t>programa</w:t>
            </w:r>
            <w:r w:rsidRPr="009C4250">
              <w:rPr>
                <w:color w:val="auto"/>
                <w:sz w:val="16"/>
                <w:szCs w:val="16"/>
                <w:lang w:val="es-ES"/>
              </w:rPr>
              <w:t>.</w:t>
            </w:r>
          </w:p>
        </w:tc>
      </w:tr>
      <w:tr w:rsidR="002E1611" w:rsidRPr="009C4250" w14:paraId="15B56F8C" w14:textId="77777777" w:rsidTr="001529EC">
        <w:trPr>
          <w:jc w:val="center"/>
        </w:trPr>
        <w:tc>
          <w:tcPr>
            <w:tcW w:w="8931" w:type="dxa"/>
            <w:tcBorders>
              <w:top w:val="single" w:sz="4" w:space="0" w:color="A6A6A6"/>
              <w:left w:val="single" w:sz="4" w:space="0" w:color="A6A6A6"/>
              <w:bottom w:val="single" w:sz="4" w:space="0" w:color="A6A6A6"/>
              <w:right w:val="single" w:sz="4" w:space="0" w:color="A6A6A6"/>
            </w:tcBorders>
            <w:shd w:val="clear" w:color="auto" w:fill="auto"/>
            <w:tcMar>
              <w:left w:w="108" w:type="dxa"/>
            </w:tcMar>
          </w:tcPr>
          <w:p w14:paraId="7EFA8442" w14:textId="77777777" w:rsidR="002E1611" w:rsidRPr="009C4250" w:rsidRDefault="002E1611" w:rsidP="001529EC">
            <w:pPr>
              <w:spacing w:line="360" w:lineRule="auto"/>
              <w:jc w:val="both"/>
              <w:rPr>
                <w:rFonts w:cs="Verdana"/>
                <w:bCs/>
                <w:i/>
                <w:iCs/>
                <w:color w:val="auto"/>
                <w:sz w:val="16"/>
                <w:szCs w:val="16"/>
                <w:lang w:val="es-ES"/>
              </w:rPr>
            </w:pPr>
            <w:r w:rsidRPr="009C4250">
              <w:rPr>
                <w:rFonts w:cs="Verdana"/>
                <w:b/>
                <w:bCs/>
                <w:iCs/>
                <w:color w:val="auto"/>
                <w:sz w:val="16"/>
                <w:szCs w:val="16"/>
                <w:lang w:val="es-ES"/>
              </w:rPr>
              <w:t>Reflexión/comentarios que xustifiquen a valoración:</w:t>
            </w:r>
          </w:p>
          <w:p w14:paraId="6BB0CD63" w14:textId="77777777" w:rsidR="002E1611" w:rsidRPr="009C4250" w:rsidRDefault="002E1611" w:rsidP="001529EC">
            <w:pPr>
              <w:spacing w:line="360" w:lineRule="auto"/>
              <w:jc w:val="both"/>
              <w:rPr>
                <w:color w:val="auto"/>
                <w:sz w:val="16"/>
                <w:szCs w:val="16"/>
                <w:lang w:val="es-ES"/>
              </w:rPr>
            </w:pPr>
          </w:p>
          <w:p w14:paraId="7AE0D479" w14:textId="77777777" w:rsidR="00FE29B0" w:rsidRPr="009C4250" w:rsidRDefault="00FE29B0" w:rsidP="00FE29B0">
            <w:pPr>
              <w:spacing w:line="360" w:lineRule="auto"/>
              <w:jc w:val="both"/>
              <w:rPr>
                <w:color w:val="auto"/>
                <w:sz w:val="16"/>
                <w:szCs w:val="16"/>
                <w:lang w:val="es-ES"/>
              </w:rPr>
            </w:pPr>
            <w:r w:rsidRPr="009C4250">
              <w:rPr>
                <w:color w:val="auto"/>
                <w:sz w:val="16"/>
                <w:szCs w:val="16"/>
                <w:lang w:val="es-ES"/>
              </w:rPr>
              <w:t>Existen procedementos que permiten medir e analizar a inserción laboral dos futuros doutores/as. En liñas xerais, existen tres mecanismos e fontes de datos con orixe diferente pero complementarias para analizar a inserción laboral:</w:t>
            </w:r>
          </w:p>
          <w:p w14:paraId="1E441946" w14:textId="5EC08912" w:rsidR="00FE29B0" w:rsidRPr="009C4250" w:rsidRDefault="00FE29B0" w:rsidP="00FE29B0">
            <w:pPr>
              <w:pStyle w:val="Prrafodelista"/>
              <w:numPr>
                <w:ilvl w:val="0"/>
                <w:numId w:val="34"/>
              </w:numPr>
              <w:spacing w:line="360" w:lineRule="auto"/>
              <w:jc w:val="both"/>
              <w:rPr>
                <w:color w:val="auto"/>
                <w:sz w:val="16"/>
                <w:szCs w:val="16"/>
                <w:lang w:val="es-ES"/>
              </w:rPr>
            </w:pPr>
            <w:r w:rsidRPr="009C4250">
              <w:rPr>
                <w:color w:val="auto"/>
                <w:sz w:val="16"/>
                <w:szCs w:val="16"/>
                <w:lang w:val="es-ES"/>
              </w:rPr>
              <w:t xml:space="preserve">Os estudos de inserción laboral competencia da axencia de calidade (ACSUG): </w:t>
            </w:r>
            <w:hyperlink r:id="rId55" w:history="1">
              <w:r w:rsidRPr="009C4250">
                <w:rPr>
                  <w:rStyle w:val="Hipervnculo"/>
                  <w:sz w:val="16"/>
                  <w:szCs w:val="16"/>
                  <w:lang w:val="es-ES"/>
                </w:rPr>
                <w:t>http://www.acsug.es/gl/insercion</w:t>
              </w:r>
            </w:hyperlink>
          </w:p>
          <w:p w14:paraId="1B575B1F" w14:textId="77777777" w:rsidR="00FE29B0" w:rsidRPr="009C4250" w:rsidRDefault="00FE29B0" w:rsidP="00FE29B0">
            <w:pPr>
              <w:pStyle w:val="Prrafodelista"/>
              <w:spacing w:line="360" w:lineRule="auto"/>
              <w:jc w:val="both"/>
              <w:rPr>
                <w:color w:val="auto"/>
                <w:sz w:val="16"/>
                <w:szCs w:val="16"/>
                <w:lang w:val="es-ES"/>
              </w:rPr>
            </w:pPr>
          </w:p>
          <w:p w14:paraId="17CD82BF" w14:textId="099771E3" w:rsidR="00FE29B0" w:rsidRPr="009C4250" w:rsidRDefault="00FE29B0" w:rsidP="00FE29B0">
            <w:pPr>
              <w:pStyle w:val="Prrafodelista"/>
              <w:numPr>
                <w:ilvl w:val="0"/>
                <w:numId w:val="34"/>
              </w:numPr>
              <w:spacing w:line="360" w:lineRule="auto"/>
              <w:jc w:val="both"/>
              <w:rPr>
                <w:color w:val="auto"/>
                <w:sz w:val="16"/>
                <w:szCs w:val="16"/>
                <w:lang w:val="es-ES"/>
              </w:rPr>
            </w:pPr>
            <w:r w:rsidRPr="009C4250">
              <w:rPr>
                <w:color w:val="auto"/>
                <w:sz w:val="16"/>
                <w:szCs w:val="16"/>
                <w:lang w:val="es-ES"/>
              </w:rPr>
              <w:t xml:space="preserve">As análises de situación da satisfacción e empregabilidade institucionais da Universidade de Vigo. A EIDO, en colaboración coa área de Calidade, o Servizo de Xestión de Estudos de Posgrao e a vicerreitoría de Estudantes, coordina a recollida desta información a través do </w:t>
            </w:r>
            <w:hyperlink r:id="rId56" w:history="1">
              <w:r w:rsidRPr="009C4250">
                <w:rPr>
                  <w:rStyle w:val="Hipervnculo"/>
                  <w:sz w:val="16"/>
                  <w:szCs w:val="16"/>
                  <w:lang w:val="es-ES"/>
                </w:rPr>
                <w:t>Observatorio de Persoas Tituladas da Universidade de Vigo</w:t>
              </w:r>
            </w:hyperlink>
            <w:r w:rsidRPr="009C4250">
              <w:rPr>
                <w:color w:val="auto"/>
                <w:sz w:val="16"/>
                <w:szCs w:val="16"/>
                <w:lang w:val="es-ES"/>
              </w:rPr>
              <w:t>. A metodoloxía de recollida de información, a frecuencia coa que levan a cabo e outros aspectos técnicos están definidos na Ficha técnica da actividade, aprobada pola Comisión de Calidade da EIDO.</w:t>
            </w:r>
          </w:p>
          <w:p w14:paraId="421D896A" w14:textId="400DF9FA" w:rsidR="00FE29B0" w:rsidRPr="009C4250" w:rsidRDefault="00FE29B0" w:rsidP="00FE29B0">
            <w:pPr>
              <w:spacing w:line="360" w:lineRule="auto"/>
              <w:ind w:left="738"/>
              <w:jc w:val="both"/>
              <w:rPr>
                <w:color w:val="auto"/>
                <w:sz w:val="16"/>
                <w:szCs w:val="16"/>
                <w:lang w:val="es-ES"/>
              </w:rPr>
            </w:pPr>
            <w:r w:rsidRPr="009C4250">
              <w:rPr>
                <w:color w:val="auto"/>
                <w:sz w:val="16"/>
                <w:szCs w:val="16"/>
                <w:lang w:val="es-ES"/>
              </w:rPr>
              <w:t xml:space="preserve">Estas análises, iniciados de forma pioneira en 2021 co </w:t>
            </w:r>
            <w:hyperlink r:id="rId57" w:history="1">
              <w:r w:rsidRPr="009C4250">
                <w:rPr>
                  <w:rStyle w:val="Hipervnculo"/>
                  <w:sz w:val="16"/>
                  <w:szCs w:val="16"/>
                  <w:lang w:val="es-ES"/>
                </w:rPr>
                <w:t>primeiro estudo de inserción laboral das persoas tituladas en doutoramento que abarca o período histórico 1995/2020</w:t>
              </w:r>
            </w:hyperlink>
            <w:r w:rsidRPr="009C4250">
              <w:rPr>
                <w:color w:val="auto"/>
                <w:sz w:val="16"/>
                <w:szCs w:val="16"/>
                <w:lang w:val="es-ES"/>
              </w:rPr>
              <w:t xml:space="preserve"> representativo da empleabilidad de todas as promocións desde a creación da Universidade de Vigo até o curso académico 2019/2020, inclúen datos e valoracións tanto da inserción laboral como da satisfacción dos egresados/as cos estudos de doutoramento e a formación recibida, estando dispoñibles de forma agregada (institucional) como desagregada por programa de doutoramento. En 2024 </w:t>
            </w:r>
            <w:r w:rsidRPr="009C4250">
              <w:rPr>
                <w:color w:val="auto"/>
                <w:sz w:val="16"/>
                <w:szCs w:val="16"/>
                <w:lang w:val="es-ES"/>
              </w:rPr>
              <w:lastRenderedPageBreak/>
              <w:t xml:space="preserve">presentouse o </w:t>
            </w:r>
            <w:hyperlink r:id="rId58" w:history="1">
              <w:r w:rsidRPr="009C4250">
                <w:rPr>
                  <w:rStyle w:val="Hipervnculo"/>
                  <w:sz w:val="16"/>
                  <w:szCs w:val="16"/>
                  <w:lang w:val="es-ES"/>
                </w:rPr>
                <w:t>segundo informe correspondente aos titulados/as do curso 2020/2021</w:t>
              </w:r>
            </w:hyperlink>
            <w:r w:rsidRPr="009C4250">
              <w:rPr>
                <w:color w:val="auto"/>
                <w:sz w:val="16"/>
                <w:szCs w:val="16"/>
                <w:lang w:val="es-ES"/>
              </w:rPr>
              <w:t xml:space="preserve"> que, ademais dos datos de inserción laboral, tamén contén información sobre a satisfacción dos titulados/as cos estudos de doutoramento. Desde este segundo informe, estas análises terán unha frecuencia anual.</w:t>
            </w:r>
          </w:p>
          <w:p w14:paraId="022D91E9" w14:textId="77777777" w:rsidR="00FE29B0" w:rsidRPr="009C4250" w:rsidRDefault="00FE29B0" w:rsidP="00FE29B0">
            <w:pPr>
              <w:spacing w:line="360" w:lineRule="auto"/>
              <w:ind w:left="738"/>
              <w:jc w:val="both"/>
              <w:rPr>
                <w:color w:val="auto"/>
                <w:sz w:val="16"/>
                <w:szCs w:val="16"/>
                <w:lang w:val="es-ES"/>
              </w:rPr>
            </w:pPr>
            <w:r w:rsidRPr="009C4250">
              <w:rPr>
                <w:color w:val="auto"/>
                <w:sz w:val="16"/>
                <w:szCs w:val="16"/>
                <w:lang w:val="es-ES"/>
              </w:rPr>
              <w:t>A información sobre os informes e resultados está dispoñible en:</w:t>
            </w:r>
          </w:p>
          <w:p w14:paraId="2943486D" w14:textId="70570CEE" w:rsidR="00FE29B0" w:rsidRPr="009C4250" w:rsidRDefault="00FE29B0" w:rsidP="00FE29B0">
            <w:pPr>
              <w:spacing w:line="360" w:lineRule="auto"/>
              <w:ind w:left="738"/>
              <w:jc w:val="both"/>
              <w:rPr>
                <w:color w:val="auto"/>
                <w:sz w:val="16"/>
                <w:szCs w:val="16"/>
                <w:lang w:val="es-ES"/>
              </w:rPr>
            </w:pPr>
            <w:r w:rsidRPr="009C4250">
              <w:rPr>
                <w:color w:val="auto"/>
                <w:sz w:val="16"/>
                <w:szCs w:val="16"/>
                <w:lang w:val="es-ES"/>
              </w:rPr>
              <w:t xml:space="preserve">- </w:t>
            </w:r>
            <w:hyperlink r:id="rId59" w:history="1">
              <w:r w:rsidRPr="009C4250">
                <w:rPr>
                  <w:rStyle w:val="Hipervnculo"/>
                  <w:sz w:val="16"/>
                  <w:szCs w:val="16"/>
                  <w:lang w:val="es-ES"/>
                </w:rPr>
                <w:t>Portal de transparencia da Universidade de Vigo</w:t>
              </w:r>
            </w:hyperlink>
          </w:p>
          <w:p w14:paraId="153E3A98" w14:textId="4C477599" w:rsidR="00FE29B0" w:rsidRPr="009C4250" w:rsidRDefault="00FE29B0" w:rsidP="00FE29B0">
            <w:pPr>
              <w:spacing w:line="360" w:lineRule="auto"/>
              <w:ind w:left="738"/>
              <w:jc w:val="both"/>
              <w:rPr>
                <w:color w:val="auto"/>
                <w:sz w:val="16"/>
                <w:szCs w:val="16"/>
                <w:lang w:val="es-ES"/>
              </w:rPr>
            </w:pPr>
            <w:r w:rsidRPr="009C4250">
              <w:rPr>
                <w:color w:val="auto"/>
                <w:sz w:val="16"/>
                <w:szCs w:val="16"/>
                <w:lang w:val="es-ES"/>
              </w:rPr>
              <w:t xml:space="preserve">- </w:t>
            </w:r>
            <w:hyperlink r:id="rId60" w:history="1">
              <w:r w:rsidRPr="009C4250">
                <w:rPr>
                  <w:rStyle w:val="Hipervnculo"/>
                  <w:sz w:val="16"/>
                  <w:szCs w:val="16"/>
                  <w:lang w:val="es-ES"/>
                </w:rPr>
                <w:t>Observatorio de Persoas Tituladas da Universidade de Vigo</w:t>
              </w:r>
            </w:hyperlink>
          </w:p>
          <w:p w14:paraId="0F5A9E28" w14:textId="77777777" w:rsidR="00FE29B0" w:rsidRPr="009C4250" w:rsidRDefault="00FE29B0" w:rsidP="00FE29B0">
            <w:pPr>
              <w:spacing w:line="360" w:lineRule="auto"/>
              <w:jc w:val="both"/>
              <w:rPr>
                <w:color w:val="auto"/>
                <w:sz w:val="16"/>
                <w:szCs w:val="16"/>
                <w:lang w:val="es-ES"/>
              </w:rPr>
            </w:pPr>
          </w:p>
          <w:p w14:paraId="52E8CFD3" w14:textId="2D4C3131" w:rsidR="0023380C" w:rsidRPr="009C4250" w:rsidRDefault="00FE29B0" w:rsidP="00B67031">
            <w:pPr>
              <w:pStyle w:val="Prrafodelista"/>
              <w:numPr>
                <w:ilvl w:val="0"/>
                <w:numId w:val="35"/>
              </w:numPr>
              <w:spacing w:line="360" w:lineRule="auto"/>
              <w:jc w:val="both"/>
              <w:rPr>
                <w:iCs/>
                <w:color w:val="auto"/>
                <w:sz w:val="16"/>
                <w:szCs w:val="16"/>
                <w:lang w:val="es-ES"/>
              </w:rPr>
            </w:pPr>
            <w:r w:rsidRPr="009C4250">
              <w:rPr>
                <w:color w:val="auto"/>
                <w:sz w:val="16"/>
                <w:szCs w:val="16"/>
                <w:lang w:val="es-ES"/>
              </w:rPr>
              <w:t>Os datos dispoñibles do seguimento que realiza cada CAPD, que permiten obter información dos egresados/as e a súa inserción laboral unha vez terminado o doutoramento.</w:t>
            </w:r>
            <w:r w:rsidR="00E85ABC" w:rsidRPr="009C4250">
              <w:rPr>
                <w:color w:val="auto"/>
                <w:sz w:val="16"/>
                <w:szCs w:val="16"/>
                <w:lang w:val="es-ES"/>
              </w:rPr>
              <w:t xml:space="preserve"> </w:t>
            </w:r>
            <w:r w:rsidR="00E85ABC" w:rsidRPr="009C4250">
              <w:rPr>
                <w:iCs/>
                <w:color w:val="auto"/>
                <w:sz w:val="16"/>
                <w:szCs w:val="16"/>
              </w:rPr>
              <w:t>Este seguimento faise a través do profesorado do Programa de Doutoramento, e fundamentalmente, a través dos directores/titores de teses que seguen mantendo contacto cos doutores/as egresados/as, tratándose dun seguimento que podemos considerar “informal”, xa que non levan rexistros do mesmo. Con todo, dende a CAPD temos constancia da seguinte información relativa á inserción laboral dos 25 doutores/as egresados ata o curso 2022/2023: 11 deles/as, tras obter o seu doutoramento, accederon a distintos tipos de prazas de PDI en universidades públicas ou privadas españolas (entre outras, Universidade de Vigo, Universidade de Santiago de Compostela, UNIR, Universidade Alfonso X o Sabio,…) e dedícanse á docencia universitaria. Os demais (14) xa viñan exercendo a súa actividade profesional cando accederon ao programa de doutoramento e continúan desenvolvéndoa en diversos ámbitos vinculados coa actividade investigadora que desenvolveron: xudicatura (1), fiscalía (1), avogacía (9), psicoloxía (1), traballo social (1), ptgas na Ou.Vigo (1).</w:t>
            </w:r>
          </w:p>
          <w:p w14:paraId="3C66BAE5" w14:textId="77777777" w:rsidR="0023380C" w:rsidRPr="009C4250" w:rsidRDefault="0023380C" w:rsidP="0023380C">
            <w:pPr>
              <w:pStyle w:val="Prrafodelista"/>
              <w:spacing w:line="360" w:lineRule="auto"/>
              <w:jc w:val="both"/>
              <w:rPr>
                <w:i/>
                <w:color w:val="auto"/>
                <w:sz w:val="16"/>
                <w:szCs w:val="16"/>
                <w:lang w:val="es-ES"/>
              </w:rPr>
            </w:pPr>
          </w:p>
          <w:p w14:paraId="3161F309" w14:textId="77777777" w:rsidR="009425F4" w:rsidRPr="009C4250" w:rsidRDefault="009425F4" w:rsidP="001529EC">
            <w:pPr>
              <w:spacing w:line="360" w:lineRule="auto"/>
              <w:jc w:val="both"/>
              <w:rPr>
                <w:color w:val="auto"/>
                <w:sz w:val="16"/>
                <w:szCs w:val="16"/>
                <w:lang w:val="es-ES"/>
              </w:rPr>
            </w:pPr>
          </w:p>
        </w:tc>
      </w:tr>
      <w:tr w:rsidR="00600C97" w:rsidRPr="009C4250" w14:paraId="18FAADC9" w14:textId="77777777" w:rsidTr="001529EC">
        <w:trPr>
          <w:jc w:val="center"/>
        </w:trPr>
        <w:tc>
          <w:tcPr>
            <w:tcW w:w="8931" w:type="dxa"/>
            <w:tcBorders>
              <w:top w:val="single" w:sz="6" w:space="0" w:color="A6A6A6"/>
              <w:left w:val="single" w:sz="4" w:space="0" w:color="A6A6A6"/>
              <w:bottom w:val="single" w:sz="6" w:space="0" w:color="A6A6A6"/>
              <w:right w:val="single" w:sz="6" w:space="0" w:color="A6A6A6"/>
            </w:tcBorders>
            <w:shd w:val="pct5" w:color="auto" w:fill="auto"/>
            <w:tcMar>
              <w:left w:w="108" w:type="dxa"/>
            </w:tcMar>
          </w:tcPr>
          <w:p w14:paraId="6C850814" w14:textId="77777777" w:rsidR="00600C97" w:rsidRPr="009C4250" w:rsidRDefault="00600C97" w:rsidP="00600C97">
            <w:pPr>
              <w:spacing w:line="360" w:lineRule="auto"/>
              <w:jc w:val="both"/>
              <w:rPr>
                <w:rFonts w:cs="Verdana"/>
                <w:b/>
                <w:bCs/>
                <w:iCs/>
                <w:color w:val="auto"/>
                <w:sz w:val="16"/>
                <w:szCs w:val="16"/>
                <w:lang w:val="es-ES"/>
              </w:rPr>
            </w:pPr>
          </w:p>
          <w:p w14:paraId="4693C646" w14:textId="77777777" w:rsidR="00600C97" w:rsidRPr="009C4250" w:rsidRDefault="00600C97" w:rsidP="00600C97">
            <w:pPr>
              <w:spacing w:line="360" w:lineRule="auto"/>
              <w:jc w:val="both"/>
              <w:rPr>
                <w:rFonts w:cs="Verdana"/>
                <w:b/>
                <w:bCs/>
                <w:iCs/>
                <w:color w:val="auto"/>
                <w:sz w:val="16"/>
                <w:szCs w:val="16"/>
                <w:lang w:val="es-ES"/>
              </w:rPr>
            </w:pPr>
            <w:r w:rsidRPr="009C4250">
              <w:rPr>
                <w:rFonts w:cs="Verdana"/>
                <w:b/>
                <w:bCs/>
                <w:iCs/>
                <w:color w:val="auto"/>
                <w:sz w:val="16"/>
                <w:szCs w:val="16"/>
                <w:lang w:val="es-ES"/>
              </w:rPr>
              <w:t>A análise do criterio baséase en:</w:t>
            </w:r>
          </w:p>
          <w:p w14:paraId="2E2A518F" w14:textId="77777777" w:rsidR="00600C97" w:rsidRPr="009C4250" w:rsidRDefault="00600C97" w:rsidP="00600C97">
            <w:pPr>
              <w:spacing w:line="360" w:lineRule="auto"/>
              <w:jc w:val="both"/>
              <w:rPr>
                <w:rFonts w:cs="Verdana"/>
                <w:b/>
                <w:bCs/>
                <w:iCs/>
                <w:color w:val="auto"/>
                <w:sz w:val="16"/>
                <w:szCs w:val="16"/>
                <w:lang w:val="es-ES"/>
              </w:rPr>
            </w:pPr>
            <w:r w:rsidRPr="009C4250">
              <w:rPr>
                <w:rFonts w:cs="Verdana"/>
                <w:b/>
                <w:bCs/>
                <w:iCs/>
                <w:color w:val="auto"/>
                <w:sz w:val="16"/>
                <w:szCs w:val="16"/>
                <w:lang w:val="es-ES"/>
              </w:rPr>
              <w:t>Evidencias:</w:t>
            </w:r>
          </w:p>
          <w:p w14:paraId="2887A488" w14:textId="77777777" w:rsidR="00600C97" w:rsidRPr="009C4250" w:rsidRDefault="00600C97" w:rsidP="00600C97">
            <w:pPr>
              <w:spacing w:line="360" w:lineRule="auto"/>
              <w:jc w:val="both"/>
              <w:rPr>
                <w:rFonts w:cs="Arial"/>
                <w:color w:val="auto"/>
                <w:sz w:val="16"/>
                <w:szCs w:val="16"/>
                <w:lang w:val="es-ES" w:eastAsia="gl-ES"/>
              </w:rPr>
            </w:pPr>
            <w:r w:rsidRPr="009C4250">
              <w:rPr>
                <w:rFonts w:cs="Arial"/>
                <w:color w:val="auto"/>
                <w:sz w:val="16"/>
                <w:szCs w:val="16"/>
                <w:lang w:val="es-ES" w:eastAsia="gl-ES"/>
              </w:rPr>
              <w:t>EPD23: Táboa 4: Teses doutorais dirixidas no programa no período avaliado</w:t>
            </w:r>
          </w:p>
          <w:p w14:paraId="76BFB71E" w14:textId="77777777" w:rsidR="00600C97" w:rsidRPr="009C4250" w:rsidRDefault="00600C97" w:rsidP="00600C97">
            <w:pPr>
              <w:spacing w:line="360" w:lineRule="auto"/>
              <w:jc w:val="both"/>
              <w:rPr>
                <w:rFonts w:cs="Arial"/>
                <w:color w:val="auto"/>
                <w:sz w:val="16"/>
                <w:szCs w:val="16"/>
                <w:lang w:val="es-ES" w:eastAsia="gl-ES"/>
              </w:rPr>
            </w:pPr>
            <w:r w:rsidRPr="009C4250">
              <w:rPr>
                <w:rFonts w:cs="Arial"/>
                <w:color w:val="auto"/>
                <w:sz w:val="16"/>
                <w:szCs w:val="16"/>
                <w:lang w:val="es-ES" w:eastAsia="gl-ES"/>
              </w:rPr>
              <w:t>EDP24: Táboa 5: Contribucións científicas relevantes desde a implantación do programa</w:t>
            </w:r>
          </w:p>
          <w:p w14:paraId="33E0DF34" w14:textId="77777777" w:rsidR="00600C97" w:rsidRPr="009C4250" w:rsidRDefault="00600C97" w:rsidP="00600C97">
            <w:pPr>
              <w:spacing w:line="360" w:lineRule="auto"/>
              <w:jc w:val="both"/>
              <w:rPr>
                <w:rFonts w:cs="Arial"/>
                <w:color w:val="auto"/>
                <w:sz w:val="16"/>
                <w:szCs w:val="16"/>
                <w:lang w:val="es-ES" w:eastAsia="gl-ES"/>
              </w:rPr>
            </w:pPr>
          </w:p>
          <w:p w14:paraId="54DF978B" w14:textId="77777777" w:rsidR="00600C97" w:rsidRPr="009C4250" w:rsidRDefault="00600C97" w:rsidP="00600C97">
            <w:pPr>
              <w:spacing w:line="360" w:lineRule="auto"/>
              <w:jc w:val="both"/>
              <w:rPr>
                <w:rFonts w:cs="Verdana"/>
                <w:b/>
                <w:bCs/>
                <w:iCs/>
                <w:color w:val="auto"/>
                <w:sz w:val="16"/>
                <w:szCs w:val="16"/>
                <w:lang w:val="es-ES"/>
              </w:rPr>
            </w:pPr>
            <w:r w:rsidRPr="009C4250">
              <w:rPr>
                <w:rFonts w:cs="Verdana"/>
                <w:b/>
                <w:bCs/>
                <w:iCs/>
                <w:color w:val="auto"/>
                <w:sz w:val="16"/>
                <w:szCs w:val="16"/>
                <w:lang w:val="es-ES"/>
              </w:rPr>
              <w:t>Indicadores:</w:t>
            </w:r>
          </w:p>
          <w:p w14:paraId="20C59E8B" w14:textId="77777777" w:rsidR="00BD3F74" w:rsidRPr="009C4250" w:rsidRDefault="00BD3F74" w:rsidP="00600C97">
            <w:pPr>
              <w:spacing w:after="240"/>
              <w:jc w:val="both"/>
              <w:rPr>
                <w:rFonts w:cs="Arial"/>
                <w:color w:val="auto"/>
                <w:sz w:val="16"/>
                <w:szCs w:val="16"/>
                <w:lang w:val="es-ES" w:eastAsia="gl-ES"/>
              </w:rPr>
            </w:pPr>
            <w:r w:rsidRPr="009C4250">
              <w:rPr>
                <w:rFonts w:cs="Arial"/>
                <w:color w:val="auto"/>
                <w:sz w:val="16"/>
                <w:szCs w:val="16"/>
                <w:lang w:val="es-ES" w:eastAsia="gl-ES"/>
              </w:rPr>
              <w:t>IPD18: Evolución dos indicadores de resultados do programa desde a implantación do título:</w:t>
            </w:r>
          </w:p>
          <w:p w14:paraId="585FF550" w14:textId="77777777" w:rsidR="00BD3F74" w:rsidRPr="009C4250" w:rsidRDefault="00BD3F74" w:rsidP="000F0517">
            <w:pPr>
              <w:pStyle w:val="Prrafodelista"/>
              <w:numPr>
                <w:ilvl w:val="0"/>
                <w:numId w:val="13"/>
              </w:numPr>
              <w:spacing w:after="240" w:line="276" w:lineRule="auto"/>
              <w:ind w:hanging="268"/>
              <w:jc w:val="both"/>
              <w:rPr>
                <w:rFonts w:cs="Arial"/>
                <w:color w:val="auto"/>
                <w:sz w:val="16"/>
                <w:szCs w:val="16"/>
                <w:lang w:val="es-ES" w:eastAsia="gl-ES"/>
              </w:rPr>
            </w:pPr>
            <w:r w:rsidRPr="009C4250">
              <w:rPr>
                <w:rFonts w:cs="Arial"/>
                <w:color w:val="auto"/>
                <w:sz w:val="16"/>
                <w:szCs w:val="16"/>
                <w:lang w:val="es-ES" w:eastAsia="gl-ES"/>
              </w:rPr>
              <w:t>Número de teses defendidas</w:t>
            </w:r>
          </w:p>
          <w:p w14:paraId="7452EE74" w14:textId="77777777" w:rsidR="00BD3F74" w:rsidRPr="009C4250" w:rsidRDefault="00BD3F74" w:rsidP="000F0517">
            <w:pPr>
              <w:pStyle w:val="Prrafodelista"/>
              <w:numPr>
                <w:ilvl w:val="0"/>
                <w:numId w:val="13"/>
              </w:numPr>
              <w:spacing w:after="240" w:line="276" w:lineRule="auto"/>
              <w:ind w:hanging="268"/>
              <w:jc w:val="both"/>
              <w:rPr>
                <w:rFonts w:cs="Arial"/>
                <w:color w:val="auto"/>
                <w:sz w:val="16"/>
                <w:szCs w:val="16"/>
                <w:lang w:val="es-ES" w:eastAsia="gl-ES"/>
              </w:rPr>
            </w:pPr>
            <w:r w:rsidRPr="009C4250">
              <w:rPr>
                <w:rFonts w:cs="Arial"/>
                <w:color w:val="auto"/>
                <w:sz w:val="16"/>
                <w:szCs w:val="16"/>
                <w:lang w:val="es-ES" w:eastAsia="gl-ES"/>
              </w:rPr>
              <w:t>Porcentaxe de teses realizadas a tempo completo, a tempo parcial e con dedicación mixta</w:t>
            </w:r>
          </w:p>
          <w:p w14:paraId="2C92C3AA" w14:textId="77777777" w:rsidR="0032773A" w:rsidRPr="009C4250" w:rsidRDefault="00BD3F74" w:rsidP="000F0517">
            <w:pPr>
              <w:pStyle w:val="Prrafodelista"/>
              <w:numPr>
                <w:ilvl w:val="0"/>
                <w:numId w:val="13"/>
              </w:numPr>
              <w:spacing w:after="240" w:line="276" w:lineRule="auto"/>
              <w:ind w:hanging="268"/>
              <w:jc w:val="both"/>
              <w:rPr>
                <w:rFonts w:cs="Arial"/>
                <w:color w:val="auto"/>
                <w:sz w:val="16"/>
                <w:szCs w:val="16"/>
                <w:lang w:val="es-ES" w:eastAsia="gl-ES"/>
              </w:rPr>
            </w:pPr>
            <w:r w:rsidRPr="009C4250">
              <w:rPr>
                <w:rFonts w:cs="Arial"/>
                <w:color w:val="auto"/>
                <w:sz w:val="16"/>
                <w:szCs w:val="16"/>
                <w:lang w:val="es-ES" w:eastAsia="gl-ES"/>
              </w:rPr>
              <w:t>Número de teses presentadas en galego, castelán ou outro idioma</w:t>
            </w:r>
          </w:p>
          <w:p w14:paraId="15691D6A" w14:textId="77777777" w:rsidR="0032773A" w:rsidRPr="009C4250" w:rsidRDefault="00BD3F74" w:rsidP="000F0517">
            <w:pPr>
              <w:pStyle w:val="Prrafodelista"/>
              <w:numPr>
                <w:ilvl w:val="0"/>
                <w:numId w:val="13"/>
              </w:numPr>
              <w:spacing w:after="240" w:line="276" w:lineRule="auto"/>
              <w:ind w:hanging="268"/>
              <w:jc w:val="both"/>
              <w:rPr>
                <w:rFonts w:cs="Arial"/>
                <w:color w:val="auto"/>
                <w:sz w:val="16"/>
                <w:szCs w:val="16"/>
                <w:lang w:val="es-ES" w:eastAsia="gl-ES"/>
              </w:rPr>
            </w:pPr>
            <w:r w:rsidRPr="009C4250">
              <w:rPr>
                <w:rFonts w:cs="Arial"/>
                <w:color w:val="auto"/>
                <w:sz w:val="16"/>
                <w:szCs w:val="16"/>
                <w:lang w:val="es-ES" w:eastAsia="gl-ES"/>
              </w:rPr>
              <w:t>Duración media dos estudos a tempo completo/tempo parcial</w:t>
            </w:r>
          </w:p>
          <w:p w14:paraId="7C9A1803" w14:textId="77777777" w:rsidR="0032773A" w:rsidRPr="009C4250" w:rsidRDefault="000F0517" w:rsidP="000F0517">
            <w:pPr>
              <w:pStyle w:val="Prrafodelista"/>
              <w:numPr>
                <w:ilvl w:val="0"/>
                <w:numId w:val="13"/>
              </w:numPr>
              <w:spacing w:after="240" w:line="276" w:lineRule="auto"/>
              <w:ind w:hanging="268"/>
              <w:jc w:val="both"/>
              <w:rPr>
                <w:rFonts w:cs="Arial"/>
                <w:color w:val="auto"/>
                <w:sz w:val="16"/>
                <w:szCs w:val="16"/>
                <w:lang w:val="es-ES" w:eastAsia="gl-ES"/>
              </w:rPr>
            </w:pPr>
            <w:r w:rsidRPr="009C4250">
              <w:rPr>
                <w:rFonts w:cs="Arial"/>
                <w:color w:val="auto"/>
                <w:sz w:val="16"/>
                <w:szCs w:val="16"/>
                <w:lang w:val="es-ES" w:eastAsia="gl-ES"/>
              </w:rPr>
              <w:t>Taxa</w:t>
            </w:r>
            <w:r w:rsidR="00BD3F74" w:rsidRPr="009C4250">
              <w:rPr>
                <w:rFonts w:cs="Arial"/>
                <w:color w:val="auto"/>
                <w:sz w:val="16"/>
                <w:szCs w:val="16"/>
                <w:lang w:val="es-ES" w:eastAsia="gl-ES"/>
              </w:rPr>
              <w:t xml:space="preserve"> de éxito:</w:t>
            </w:r>
          </w:p>
          <w:p w14:paraId="3E98273F" w14:textId="77777777" w:rsidR="0032773A" w:rsidRPr="009C4250" w:rsidRDefault="0032773A" w:rsidP="000F0517">
            <w:pPr>
              <w:pStyle w:val="Prrafodelista"/>
              <w:numPr>
                <w:ilvl w:val="0"/>
                <w:numId w:val="14"/>
              </w:numPr>
              <w:spacing w:after="240" w:line="276" w:lineRule="auto"/>
              <w:ind w:left="1303" w:hanging="268"/>
              <w:jc w:val="both"/>
              <w:rPr>
                <w:rFonts w:cs="Arial"/>
                <w:color w:val="auto"/>
                <w:sz w:val="16"/>
                <w:szCs w:val="16"/>
                <w:lang w:val="es-ES" w:eastAsia="gl-ES"/>
              </w:rPr>
            </w:pPr>
            <w:r w:rsidRPr="009C4250">
              <w:rPr>
                <w:rFonts w:cs="Arial"/>
                <w:color w:val="auto"/>
                <w:sz w:val="16"/>
                <w:szCs w:val="16"/>
                <w:lang w:val="es-ES" w:eastAsia="gl-ES"/>
              </w:rPr>
              <w:t>Porcentaxe de dou</w:t>
            </w:r>
            <w:r w:rsidR="00BD3F74" w:rsidRPr="009C4250">
              <w:rPr>
                <w:rFonts w:cs="Arial"/>
                <w:color w:val="auto"/>
                <w:sz w:val="16"/>
                <w:szCs w:val="16"/>
                <w:lang w:val="es-ES" w:eastAsia="gl-ES"/>
              </w:rPr>
              <w:t>torandos que defenden a súa tese sen pedir prórroga</w:t>
            </w:r>
          </w:p>
          <w:p w14:paraId="6E2674F9" w14:textId="77777777" w:rsidR="0032773A" w:rsidRPr="009C4250" w:rsidRDefault="00BD3F74" w:rsidP="000F0517">
            <w:pPr>
              <w:pStyle w:val="Prrafodelista"/>
              <w:numPr>
                <w:ilvl w:val="0"/>
                <w:numId w:val="14"/>
              </w:numPr>
              <w:spacing w:after="240" w:line="276" w:lineRule="auto"/>
              <w:ind w:left="1303" w:hanging="268"/>
              <w:jc w:val="both"/>
              <w:rPr>
                <w:rFonts w:cs="Arial"/>
                <w:color w:val="auto"/>
                <w:sz w:val="16"/>
                <w:szCs w:val="16"/>
                <w:lang w:val="es-ES" w:eastAsia="gl-ES"/>
              </w:rPr>
            </w:pPr>
            <w:r w:rsidRPr="009C4250">
              <w:rPr>
                <w:rFonts w:cs="Arial"/>
                <w:color w:val="auto"/>
                <w:sz w:val="16"/>
                <w:szCs w:val="16"/>
                <w:lang w:val="es-ES" w:eastAsia="gl-ES"/>
              </w:rPr>
              <w:t>Porcentaxe de do</w:t>
            </w:r>
            <w:r w:rsidR="0032773A" w:rsidRPr="009C4250">
              <w:rPr>
                <w:rFonts w:cs="Arial"/>
                <w:color w:val="auto"/>
                <w:sz w:val="16"/>
                <w:szCs w:val="16"/>
                <w:lang w:val="es-ES" w:eastAsia="gl-ES"/>
              </w:rPr>
              <w:t>u</w:t>
            </w:r>
            <w:r w:rsidRPr="009C4250">
              <w:rPr>
                <w:rFonts w:cs="Arial"/>
                <w:color w:val="auto"/>
                <w:sz w:val="16"/>
                <w:szCs w:val="16"/>
                <w:lang w:val="es-ES" w:eastAsia="gl-ES"/>
              </w:rPr>
              <w:t>torandos que defenden a súa tese tras pedir a primeira prórroga</w:t>
            </w:r>
          </w:p>
          <w:p w14:paraId="54627389" w14:textId="77777777" w:rsidR="0032773A" w:rsidRPr="009C4250" w:rsidRDefault="00BD3F74" w:rsidP="000F0517">
            <w:pPr>
              <w:pStyle w:val="Prrafodelista"/>
              <w:numPr>
                <w:ilvl w:val="0"/>
                <w:numId w:val="14"/>
              </w:numPr>
              <w:spacing w:after="240" w:line="276" w:lineRule="auto"/>
              <w:ind w:left="1303" w:hanging="268"/>
              <w:jc w:val="both"/>
              <w:rPr>
                <w:rFonts w:cs="Arial"/>
                <w:color w:val="auto"/>
                <w:sz w:val="16"/>
                <w:szCs w:val="16"/>
                <w:lang w:val="es-ES" w:eastAsia="gl-ES"/>
              </w:rPr>
            </w:pPr>
            <w:r w:rsidRPr="009C4250">
              <w:rPr>
                <w:rFonts w:cs="Arial"/>
                <w:color w:val="auto"/>
                <w:sz w:val="16"/>
                <w:szCs w:val="16"/>
                <w:lang w:val="es-ES" w:eastAsia="gl-ES"/>
              </w:rPr>
              <w:t>Porcentaxe de do</w:t>
            </w:r>
            <w:r w:rsidR="0032773A" w:rsidRPr="009C4250">
              <w:rPr>
                <w:rFonts w:cs="Arial"/>
                <w:color w:val="auto"/>
                <w:sz w:val="16"/>
                <w:szCs w:val="16"/>
                <w:lang w:val="es-ES" w:eastAsia="gl-ES"/>
              </w:rPr>
              <w:t>u</w:t>
            </w:r>
            <w:r w:rsidRPr="009C4250">
              <w:rPr>
                <w:rFonts w:cs="Arial"/>
                <w:color w:val="auto"/>
                <w:sz w:val="16"/>
                <w:szCs w:val="16"/>
                <w:lang w:val="es-ES" w:eastAsia="gl-ES"/>
              </w:rPr>
              <w:t>torandos que defenden a súa tese tras pedir a segunda prórroga</w:t>
            </w:r>
          </w:p>
          <w:p w14:paraId="5FF72B01" w14:textId="77777777" w:rsidR="0032773A" w:rsidRPr="009C4250" w:rsidRDefault="0032773A" w:rsidP="000F0517">
            <w:pPr>
              <w:pStyle w:val="Prrafodelista"/>
              <w:numPr>
                <w:ilvl w:val="0"/>
                <w:numId w:val="13"/>
              </w:numPr>
              <w:spacing w:after="240" w:line="276" w:lineRule="auto"/>
              <w:ind w:hanging="268"/>
              <w:jc w:val="both"/>
              <w:rPr>
                <w:rFonts w:cs="Arial"/>
                <w:color w:val="auto"/>
                <w:sz w:val="16"/>
                <w:szCs w:val="16"/>
                <w:lang w:val="es-ES" w:eastAsia="gl-ES"/>
              </w:rPr>
            </w:pPr>
            <w:r w:rsidRPr="009C4250">
              <w:rPr>
                <w:rFonts w:cs="Arial"/>
                <w:color w:val="auto"/>
                <w:sz w:val="16"/>
                <w:szCs w:val="16"/>
                <w:lang w:val="es-ES" w:eastAsia="gl-ES"/>
              </w:rPr>
              <w:t>Porcentax</w:t>
            </w:r>
            <w:r w:rsidR="00BD3F74" w:rsidRPr="009C4250">
              <w:rPr>
                <w:rFonts w:cs="Arial"/>
                <w:color w:val="auto"/>
                <w:sz w:val="16"/>
                <w:szCs w:val="16"/>
                <w:lang w:val="es-ES" w:eastAsia="gl-ES"/>
              </w:rPr>
              <w:t>e de tese</w:t>
            </w:r>
            <w:r w:rsidRPr="009C4250">
              <w:rPr>
                <w:rFonts w:cs="Arial"/>
                <w:color w:val="auto"/>
                <w:sz w:val="16"/>
                <w:szCs w:val="16"/>
                <w:lang w:val="es-ES" w:eastAsia="gl-ES"/>
              </w:rPr>
              <w:t>s</w:t>
            </w:r>
            <w:r w:rsidR="00BD3F74" w:rsidRPr="009C4250">
              <w:rPr>
                <w:rFonts w:cs="Arial"/>
                <w:color w:val="auto"/>
                <w:sz w:val="16"/>
                <w:szCs w:val="16"/>
                <w:lang w:val="es-ES" w:eastAsia="gl-ES"/>
              </w:rPr>
              <w:t xml:space="preserve"> con cualificación de </w:t>
            </w:r>
            <w:r w:rsidR="00BD3F74" w:rsidRPr="009C4250">
              <w:rPr>
                <w:rFonts w:cs="Arial"/>
                <w:i/>
                <w:color w:val="auto"/>
                <w:sz w:val="16"/>
                <w:szCs w:val="16"/>
                <w:lang w:val="es-ES" w:eastAsia="gl-ES"/>
              </w:rPr>
              <w:t>cum laude</w:t>
            </w:r>
          </w:p>
          <w:p w14:paraId="2839B635" w14:textId="77777777" w:rsidR="0032773A" w:rsidRPr="009C4250" w:rsidRDefault="0032773A" w:rsidP="000F0517">
            <w:pPr>
              <w:pStyle w:val="Prrafodelista"/>
              <w:numPr>
                <w:ilvl w:val="0"/>
                <w:numId w:val="13"/>
              </w:numPr>
              <w:spacing w:after="240" w:line="276" w:lineRule="auto"/>
              <w:ind w:hanging="268"/>
              <w:jc w:val="both"/>
              <w:rPr>
                <w:rFonts w:cs="Arial"/>
                <w:color w:val="auto"/>
                <w:sz w:val="16"/>
                <w:szCs w:val="16"/>
                <w:lang w:val="es-ES" w:eastAsia="gl-ES"/>
              </w:rPr>
            </w:pPr>
            <w:r w:rsidRPr="009C4250">
              <w:rPr>
                <w:rFonts w:cs="Arial"/>
                <w:color w:val="auto"/>
                <w:sz w:val="16"/>
                <w:szCs w:val="16"/>
                <w:lang w:val="es-ES" w:eastAsia="gl-ES"/>
              </w:rPr>
              <w:t>Porcentax</w:t>
            </w:r>
            <w:r w:rsidR="00BD3F74" w:rsidRPr="009C4250">
              <w:rPr>
                <w:rFonts w:cs="Arial"/>
                <w:color w:val="auto"/>
                <w:sz w:val="16"/>
                <w:szCs w:val="16"/>
                <w:lang w:val="es-ES" w:eastAsia="gl-ES"/>
              </w:rPr>
              <w:t>e de tes</w:t>
            </w:r>
            <w:r w:rsidRPr="009C4250">
              <w:rPr>
                <w:rFonts w:cs="Arial"/>
                <w:color w:val="auto"/>
                <w:sz w:val="16"/>
                <w:szCs w:val="16"/>
                <w:lang w:val="es-ES" w:eastAsia="gl-ES"/>
              </w:rPr>
              <w:t>e</w:t>
            </w:r>
            <w:r w:rsidR="00BD3F74" w:rsidRPr="009C4250">
              <w:rPr>
                <w:rFonts w:cs="Arial"/>
                <w:color w:val="auto"/>
                <w:sz w:val="16"/>
                <w:szCs w:val="16"/>
                <w:lang w:val="es-ES" w:eastAsia="gl-ES"/>
              </w:rPr>
              <w:t>s</w:t>
            </w:r>
            <w:r w:rsidRPr="009C4250">
              <w:rPr>
                <w:rFonts w:cs="Arial"/>
                <w:color w:val="auto"/>
                <w:sz w:val="16"/>
                <w:szCs w:val="16"/>
                <w:lang w:val="es-ES" w:eastAsia="gl-ES"/>
              </w:rPr>
              <w:t xml:space="preserve"> </w:t>
            </w:r>
            <w:r w:rsidR="00BD3F74" w:rsidRPr="009C4250">
              <w:rPr>
                <w:rFonts w:cs="Arial"/>
                <w:color w:val="auto"/>
                <w:sz w:val="16"/>
                <w:szCs w:val="16"/>
                <w:lang w:val="es-ES" w:eastAsia="gl-ES"/>
              </w:rPr>
              <w:t>con mención internacional</w:t>
            </w:r>
          </w:p>
          <w:p w14:paraId="490FD7DC" w14:textId="77777777" w:rsidR="0032773A" w:rsidRPr="009C4250" w:rsidRDefault="00BD3F74" w:rsidP="0032773A">
            <w:pPr>
              <w:spacing w:after="240"/>
              <w:jc w:val="both"/>
              <w:rPr>
                <w:rFonts w:cs="Arial"/>
                <w:color w:val="auto"/>
                <w:sz w:val="16"/>
                <w:szCs w:val="16"/>
                <w:lang w:val="es-ES" w:eastAsia="gl-ES"/>
              </w:rPr>
            </w:pPr>
            <w:r w:rsidRPr="009C4250">
              <w:rPr>
                <w:rFonts w:cs="Arial"/>
                <w:color w:val="auto"/>
                <w:sz w:val="16"/>
                <w:szCs w:val="16"/>
                <w:lang w:val="es-ES" w:eastAsia="gl-ES"/>
              </w:rPr>
              <w:t>IPD19: Resultados das enquisas de satisfacción a todos os grupos de interese (porcentaxe de participación, resultados e a súa evolución...)</w:t>
            </w:r>
          </w:p>
          <w:p w14:paraId="7FD8ED22" w14:textId="77777777" w:rsidR="0032773A" w:rsidRPr="009C4250" w:rsidRDefault="00BD3F74" w:rsidP="007402A0">
            <w:pPr>
              <w:spacing w:after="240"/>
              <w:jc w:val="both"/>
              <w:rPr>
                <w:rFonts w:cs="Arial"/>
                <w:color w:val="auto"/>
                <w:sz w:val="16"/>
                <w:szCs w:val="16"/>
                <w:lang w:val="es-ES" w:eastAsia="gl-ES"/>
              </w:rPr>
            </w:pPr>
            <w:r w:rsidRPr="009C4250">
              <w:rPr>
                <w:rFonts w:cs="Arial"/>
                <w:color w:val="auto"/>
                <w:sz w:val="16"/>
                <w:szCs w:val="16"/>
                <w:lang w:val="es-ES" w:eastAsia="gl-ES"/>
              </w:rPr>
              <w:t>IPD20: Datos relativos á emp</w:t>
            </w:r>
            <w:r w:rsidR="0032773A" w:rsidRPr="009C4250">
              <w:rPr>
                <w:rFonts w:cs="Arial"/>
                <w:color w:val="auto"/>
                <w:sz w:val="16"/>
                <w:szCs w:val="16"/>
                <w:lang w:val="es-ES" w:eastAsia="gl-ES"/>
              </w:rPr>
              <w:t>r</w:t>
            </w:r>
            <w:r w:rsidRPr="009C4250">
              <w:rPr>
                <w:rFonts w:cs="Arial"/>
                <w:color w:val="auto"/>
                <w:sz w:val="16"/>
                <w:szCs w:val="16"/>
                <w:lang w:val="es-ES" w:eastAsia="gl-ES"/>
              </w:rPr>
              <w:t>e</w:t>
            </w:r>
            <w:r w:rsidR="0032773A" w:rsidRPr="009C4250">
              <w:rPr>
                <w:rFonts w:cs="Arial"/>
                <w:color w:val="auto"/>
                <w:sz w:val="16"/>
                <w:szCs w:val="16"/>
                <w:lang w:val="es-ES" w:eastAsia="gl-ES"/>
              </w:rPr>
              <w:t>g</w:t>
            </w:r>
            <w:r w:rsidRPr="009C4250">
              <w:rPr>
                <w:rFonts w:cs="Arial"/>
                <w:color w:val="auto"/>
                <w:sz w:val="16"/>
                <w:szCs w:val="16"/>
                <w:lang w:val="es-ES" w:eastAsia="gl-ES"/>
              </w:rPr>
              <w:t>abilidad</w:t>
            </w:r>
            <w:r w:rsidR="0032773A" w:rsidRPr="009C4250">
              <w:rPr>
                <w:rFonts w:cs="Arial"/>
                <w:color w:val="auto"/>
                <w:sz w:val="16"/>
                <w:szCs w:val="16"/>
                <w:lang w:val="es-ES" w:eastAsia="gl-ES"/>
              </w:rPr>
              <w:t>e</w:t>
            </w:r>
            <w:r w:rsidRPr="009C4250">
              <w:rPr>
                <w:rFonts w:cs="Arial"/>
                <w:color w:val="auto"/>
                <w:sz w:val="16"/>
                <w:szCs w:val="16"/>
                <w:lang w:val="es-ES" w:eastAsia="gl-ES"/>
              </w:rPr>
              <w:t xml:space="preserve"> dos do</w:t>
            </w:r>
            <w:r w:rsidR="0032773A" w:rsidRPr="009C4250">
              <w:rPr>
                <w:rFonts w:cs="Arial"/>
                <w:color w:val="auto"/>
                <w:sz w:val="16"/>
                <w:szCs w:val="16"/>
                <w:lang w:val="es-ES" w:eastAsia="gl-ES"/>
              </w:rPr>
              <w:t>u</w:t>
            </w:r>
            <w:r w:rsidRPr="009C4250">
              <w:rPr>
                <w:rFonts w:cs="Arial"/>
                <w:color w:val="auto"/>
                <w:sz w:val="16"/>
                <w:szCs w:val="16"/>
                <w:lang w:val="es-ES" w:eastAsia="gl-ES"/>
              </w:rPr>
              <w:t>torandos:</w:t>
            </w:r>
          </w:p>
          <w:p w14:paraId="400E25DE" w14:textId="77777777" w:rsidR="0032773A" w:rsidRPr="009C4250" w:rsidRDefault="0032773A" w:rsidP="007402A0">
            <w:pPr>
              <w:pStyle w:val="Prrafodelista"/>
              <w:numPr>
                <w:ilvl w:val="0"/>
                <w:numId w:val="13"/>
              </w:numPr>
              <w:spacing w:after="240" w:line="276" w:lineRule="auto"/>
              <w:ind w:hanging="268"/>
              <w:jc w:val="both"/>
              <w:rPr>
                <w:rFonts w:cs="Arial"/>
                <w:color w:val="auto"/>
                <w:sz w:val="16"/>
                <w:szCs w:val="16"/>
                <w:lang w:val="es-ES" w:eastAsia="gl-ES"/>
              </w:rPr>
            </w:pPr>
            <w:r w:rsidRPr="009C4250">
              <w:rPr>
                <w:rFonts w:cs="Arial"/>
                <w:color w:val="auto"/>
                <w:sz w:val="16"/>
                <w:szCs w:val="16"/>
                <w:lang w:val="es-ES" w:eastAsia="gl-ES"/>
              </w:rPr>
              <w:t>Porcentax</w:t>
            </w:r>
            <w:r w:rsidR="00BD3F74" w:rsidRPr="009C4250">
              <w:rPr>
                <w:rFonts w:cs="Arial"/>
                <w:color w:val="auto"/>
                <w:sz w:val="16"/>
                <w:szCs w:val="16"/>
                <w:lang w:val="es-ES" w:eastAsia="gl-ES"/>
              </w:rPr>
              <w:t xml:space="preserve">e de egresados que están traballando </w:t>
            </w:r>
          </w:p>
          <w:p w14:paraId="79CF7A81" w14:textId="77777777" w:rsidR="0032773A" w:rsidRPr="009C4250" w:rsidRDefault="00BD3F74" w:rsidP="007402A0">
            <w:pPr>
              <w:pStyle w:val="Prrafodelista"/>
              <w:numPr>
                <w:ilvl w:val="0"/>
                <w:numId w:val="13"/>
              </w:numPr>
              <w:spacing w:after="240" w:line="276" w:lineRule="auto"/>
              <w:ind w:hanging="268"/>
              <w:jc w:val="both"/>
              <w:rPr>
                <w:rFonts w:cs="Arial"/>
                <w:color w:val="auto"/>
                <w:sz w:val="16"/>
                <w:szCs w:val="16"/>
                <w:lang w:val="es-ES" w:eastAsia="gl-ES"/>
              </w:rPr>
            </w:pPr>
            <w:r w:rsidRPr="009C4250">
              <w:rPr>
                <w:rFonts w:cs="Arial"/>
                <w:color w:val="auto"/>
                <w:sz w:val="16"/>
                <w:szCs w:val="16"/>
                <w:lang w:val="es-ES" w:eastAsia="gl-ES"/>
              </w:rPr>
              <w:t>Porcenta</w:t>
            </w:r>
            <w:r w:rsidR="000F0517" w:rsidRPr="009C4250">
              <w:rPr>
                <w:rFonts w:cs="Arial"/>
                <w:color w:val="auto"/>
                <w:sz w:val="16"/>
                <w:szCs w:val="16"/>
                <w:lang w:val="es-ES" w:eastAsia="gl-ES"/>
              </w:rPr>
              <w:t>x</w:t>
            </w:r>
            <w:r w:rsidRPr="009C4250">
              <w:rPr>
                <w:rFonts w:cs="Arial"/>
                <w:color w:val="auto"/>
                <w:sz w:val="16"/>
                <w:szCs w:val="16"/>
                <w:lang w:val="es-ES" w:eastAsia="gl-ES"/>
              </w:rPr>
              <w:t>e de egresados que están traballando en función do nivel de do</w:t>
            </w:r>
            <w:r w:rsidR="0032773A" w:rsidRPr="009C4250">
              <w:rPr>
                <w:rFonts w:cs="Arial"/>
                <w:color w:val="auto"/>
                <w:sz w:val="16"/>
                <w:szCs w:val="16"/>
                <w:lang w:val="es-ES" w:eastAsia="gl-ES"/>
              </w:rPr>
              <w:t>u</w:t>
            </w:r>
            <w:r w:rsidRPr="009C4250">
              <w:rPr>
                <w:rFonts w:cs="Arial"/>
                <w:color w:val="auto"/>
                <w:sz w:val="16"/>
                <w:szCs w:val="16"/>
                <w:lang w:val="es-ES" w:eastAsia="gl-ES"/>
              </w:rPr>
              <w:t>tor</w:t>
            </w:r>
          </w:p>
          <w:p w14:paraId="279BA44C" w14:textId="77777777" w:rsidR="00600C97" w:rsidRPr="009C4250" w:rsidRDefault="000F0517" w:rsidP="007402A0">
            <w:pPr>
              <w:pStyle w:val="Prrafodelista"/>
              <w:numPr>
                <w:ilvl w:val="0"/>
                <w:numId w:val="13"/>
              </w:numPr>
              <w:spacing w:after="240" w:line="276" w:lineRule="auto"/>
              <w:ind w:hanging="268"/>
              <w:jc w:val="both"/>
              <w:rPr>
                <w:rFonts w:cs="Verdana"/>
                <w:b/>
                <w:bCs/>
                <w:iCs/>
                <w:color w:val="auto"/>
                <w:sz w:val="16"/>
                <w:szCs w:val="16"/>
                <w:lang w:val="es-ES"/>
              </w:rPr>
            </w:pPr>
            <w:r w:rsidRPr="009C4250">
              <w:rPr>
                <w:rFonts w:cs="Arial"/>
                <w:color w:val="auto"/>
                <w:sz w:val="16"/>
                <w:szCs w:val="16"/>
                <w:lang w:val="es-ES" w:eastAsia="gl-ES"/>
              </w:rPr>
              <w:t>Porcentax</w:t>
            </w:r>
            <w:r w:rsidR="00BD3F74" w:rsidRPr="009C4250">
              <w:rPr>
                <w:rFonts w:cs="Arial"/>
                <w:color w:val="auto"/>
                <w:sz w:val="16"/>
                <w:szCs w:val="16"/>
                <w:lang w:val="es-ES" w:eastAsia="gl-ES"/>
              </w:rPr>
              <w:t>e de do</w:t>
            </w:r>
            <w:r w:rsidR="0032773A" w:rsidRPr="009C4250">
              <w:rPr>
                <w:rFonts w:cs="Arial"/>
                <w:color w:val="auto"/>
                <w:sz w:val="16"/>
                <w:szCs w:val="16"/>
                <w:lang w:val="es-ES" w:eastAsia="gl-ES"/>
              </w:rPr>
              <w:t>u</w:t>
            </w:r>
            <w:r w:rsidR="00BD3F74" w:rsidRPr="009C4250">
              <w:rPr>
                <w:rFonts w:cs="Arial"/>
                <w:color w:val="auto"/>
                <w:sz w:val="16"/>
                <w:szCs w:val="16"/>
                <w:lang w:val="es-ES" w:eastAsia="gl-ES"/>
              </w:rPr>
              <w:t>torandos que conseguen axudas para contratos posdo</w:t>
            </w:r>
            <w:r w:rsidR="0032773A" w:rsidRPr="009C4250">
              <w:rPr>
                <w:rFonts w:cs="Arial"/>
                <w:color w:val="auto"/>
                <w:sz w:val="16"/>
                <w:szCs w:val="16"/>
                <w:lang w:val="es-ES" w:eastAsia="gl-ES"/>
              </w:rPr>
              <w:t>u</w:t>
            </w:r>
            <w:r w:rsidR="00BD3F74" w:rsidRPr="009C4250">
              <w:rPr>
                <w:rFonts w:cs="Arial"/>
                <w:color w:val="auto"/>
                <w:sz w:val="16"/>
                <w:szCs w:val="16"/>
                <w:lang w:val="es-ES" w:eastAsia="gl-ES"/>
              </w:rPr>
              <w:t>tora</w:t>
            </w:r>
            <w:r w:rsidR="0032773A" w:rsidRPr="009C4250">
              <w:rPr>
                <w:rFonts w:cs="Arial"/>
                <w:color w:val="auto"/>
                <w:sz w:val="16"/>
                <w:szCs w:val="16"/>
                <w:lang w:val="es-ES" w:eastAsia="gl-ES"/>
              </w:rPr>
              <w:t>i</w:t>
            </w:r>
            <w:r w:rsidR="00BD3F74" w:rsidRPr="009C4250">
              <w:rPr>
                <w:rFonts w:cs="Arial"/>
                <w:color w:val="auto"/>
                <w:sz w:val="16"/>
                <w:szCs w:val="16"/>
                <w:lang w:val="es-ES" w:eastAsia="gl-ES"/>
              </w:rPr>
              <w:t>s</w:t>
            </w:r>
          </w:p>
        </w:tc>
      </w:tr>
    </w:tbl>
    <w:p w14:paraId="63E9B802" w14:textId="77777777" w:rsidR="002E1611" w:rsidRPr="009C4250" w:rsidRDefault="002E1611" w:rsidP="002E1611">
      <w:pPr>
        <w:rPr>
          <w:color w:val="auto"/>
          <w:lang w:val="es-ES"/>
        </w:rPr>
      </w:pPr>
    </w:p>
    <w:p w14:paraId="18450337" w14:textId="77777777" w:rsidR="002E1611" w:rsidRPr="009C4250" w:rsidRDefault="002E1611" w:rsidP="002E1611">
      <w:pPr>
        <w:rPr>
          <w:color w:val="auto"/>
          <w:lang w:val="es-ES"/>
        </w:rPr>
      </w:pPr>
      <w:r w:rsidRPr="009C4250">
        <w:rPr>
          <w:color w:val="auto"/>
          <w:lang w:val="es-ES"/>
        </w:rPr>
        <w:br w:type="page"/>
      </w:r>
    </w:p>
    <w:tbl>
      <w:tblPr>
        <w:tblW w:w="903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6232"/>
        <w:gridCol w:w="2807"/>
      </w:tblGrid>
      <w:tr w:rsidR="002E1611" w:rsidRPr="009C4250" w14:paraId="4C2E1EF1" w14:textId="77777777" w:rsidTr="00F97E45">
        <w:trPr>
          <w:trHeight w:val="529"/>
          <w:jc w:val="center"/>
        </w:trPr>
        <w:tc>
          <w:tcPr>
            <w:tcW w:w="9039" w:type="dxa"/>
            <w:gridSpan w:val="2"/>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2A990A55" w14:textId="77777777" w:rsidR="002E1611" w:rsidRPr="009C4250" w:rsidRDefault="002E1611" w:rsidP="002E1611">
            <w:pPr>
              <w:numPr>
                <w:ilvl w:val="2"/>
                <w:numId w:val="2"/>
              </w:numPr>
              <w:suppressAutoHyphens w:val="0"/>
              <w:contextualSpacing/>
              <w:jc w:val="center"/>
              <w:rPr>
                <w:rFonts w:cs="Arial"/>
                <w:b/>
                <w:color w:val="auto"/>
                <w:szCs w:val="24"/>
                <w:lang w:val="es-ES"/>
              </w:rPr>
            </w:pPr>
            <w:r w:rsidRPr="009C4250">
              <w:rPr>
                <w:rFonts w:cs="Arial"/>
                <w:b/>
                <w:color w:val="auto"/>
                <w:szCs w:val="24"/>
                <w:lang w:val="es-ES"/>
              </w:rPr>
              <w:lastRenderedPageBreak/>
              <w:t>MODIFICACIÓNS DO PLAN DE ESTUDOS</w:t>
            </w:r>
          </w:p>
        </w:tc>
      </w:tr>
      <w:tr w:rsidR="00E12FE7" w:rsidRPr="009C4250" w14:paraId="7EFD7BB8" w14:textId="77777777" w:rsidTr="00E12FE7">
        <w:trPr>
          <w:trHeight w:val="529"/>
          <w:jc w:val="center"/>
        </w:trPr>
        <w:tc>
          <w:tcPr>
            <w:tcW w:w="9039"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13E9D0" w14:textId="5A34C8D5" w:rsidR="00E12FE7" w:rsidRPr="009C4250" w:rsidRDefault="00453F20" w:rsidP="00E12FE7">
            <w:pPr>
              <w:spacing w:line="288" w:lineRule="auto"/>
              <w:jc w:val="both"/>
              <w:rPr>
                <w:rFonts w:cs="Arial"/>
                <w:color w:val="auto"/>
                <w:sz w:val="16"/>
                <w:szCs w:val="16"/>
                <w:lang w:val="es-ES"/>
              </w:rPr>
            </w:pPr>
            <w:r w:rsidRPr="009C4250">
              <w:rPr>
                <w:rFonts w:cs="Arial"/>
                <w:color w:val="auto"/>
                <w:sz w:val="16"/>
                <w:szCs w:val="16"/>
                <w:lang w:val="es-ES"/>
              </w:rPr>
              <w:t>Tal como se ha recogido en la Memoria para la modificación sustancial del Programa de Doctorado que en estos momentos se está tramitando para adaptarlo a la nueva regulación prevista en el RD 822/2021, de 28 de septiembre y 576/2023, de 4 de julio, las modificaciones del plan de estudios que se proponen son las siguientes:</w:t>
            </w:r>
          </w:p>
        </w:tc>
      </w:tr>
      <w:tr w:rsidR="002E1611" w:rsidRPr="009C4250" w14:paraId="60805171" w14:textId="77777777" w:rsidTr="00A249E5">
        <w:trPr>
          <w:trHeight w:val="529"/>
          <w:jc w:val="center"/>
        </w:trPr>
        <w:tc>
          <w:tcPr>
            <w:tcW w:w="62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65E902" w14:textId="77777777" w:rsidR="002E1611" w:rsidRPr="009C4250" w:rsidRDefault="002E1611" w:rsidP="001529EC">
            <w:pPr>
              <w:spacing w:line="288" w:lineRule="auto"/>
              <w:jc w:val="center"/>
              <w:rPr>
                <w:rFonts w:cs="Arial"/>
                <w:b/>
                <w:bCs/>
                <w:color w:val="auto"/>
                <w:sz w:val="16"/>
                <w:szCs w:val="16"/>
                <w:lang w:val="es-ES"/>
              </w:rPr>
            </w:pPr>
            <w:r w:rsidRPr="009C4250">
              <w:rPr>
                <w:rFonts w:cs="Arial"/>
                <w:b/>
                <w:bCs/>
                <w:color w:val="auto"/>
                <w:sz w:val="16"/>
                <w:szCs w:val="16"/>
                <w:lang w:val="es-ES"/>
              </w:rPr>
              <w:t>MODIFICACIÓN</w:t>
            </w:r>
          </w:p>
        </w:tc>
        <w:tc>
          <w:tcPr>
            <w:tcW w:w="2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0A8A2F5" w14:textId="77777777" w:rsidR="002E1611" w:rsidRPr="009C4250" w:rsidRDefault="002E1611" w:rsidP="001529EC">
            <w:pPr>
              <w:spacing w:line="288" w:lineRule="auto"/>
              <w:jc w:val="center"/>
              <w:rPr>
                <w:rFonts w:cs="Arial"/>
                <w:b/>
                <w:bCs/>
                <w:color w:val="auto"/>
                <w:sz w:val="16"/>
                <w:szCs w:val="16"/>
                <w:lang w:val="es-ES"/>
              </w:rPr>
            </w:pPr>
            <w:r w:rsidRPr="009C4250">
              <w:rPr>
                <w:rFonts w:cs="Arial"/>
                <w:b/>
                <w:bCs/>
                <w:color w:val="auto"/>
                <w:sz w:val="16"/>
                <w:szCs w:val="16"/>
                <w:lang w:val="es-ES"/>
              </w:rPr>
              <w:t xml:space="preserve">XUSTIFICACIÓN </w:t>
            </w:r>
          </w:p>
        </w:tc>
      </w:tr>
      <w:tr w:rsidR="00F97E45" w:rsidRPr="009C4250" w14:paraId="3C408839" w14:textId="77777777" w:rsidTr="00A249E5">
        <w:trPr>
          <w:trHeight w:val="529"/>
          <w:jc w:val="center"/>
        </w:trPr>
        <w:tc>
          <w:tcPr>
            <w:tcW w:w="62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327F966" w14:textId="77777777" w:rsidR="00F97E45" w:rsidRPr="009C4250" w:rsidRDefault="00A249E5" w:rsidP="00F97E45">
            <w:pPr>
              <w:spacing w:line="288" w:lineRule="auto"/>
              <w:jc w:val="both"/>
              <w:rPr>
                <w:rStyle w:val="Refdecomentario"/>
                <w:color w:val="auto"/>
              </w:rPr>
            </w:pPr>
            <w:r w:rsidRPr="009C4250">
              <w:rPr>
                <w:rStyle w:val="Refdecomentario"/>
                <w:color w:val="auto"/>
                <w:lang w:val="es-ES"/>
              </w:rPr>
              <w:t>S</w:t>
            </w:r>
            <w:r w:rsidRPr="009C4250">
              <w:rPr>
                <w:rStyle w:val="Refdecomentario"/>
                <w:color w:val="auto"/>
              </w:rPr>
              <w:t>ustitución de las actividades formativas propias actuales por las siguientes:</w:t>
            </w:r>
          </w:p>
          <w:p w14:paraId="17EAD837" w14:textId="77777777" w:rsidR="00A249E5" w:rsidRPr="009C4250" w:rsidRDefault="00A249E5" w:rsidP="00F97E45">
            <w:pPr>
              <w:spacing w:line="288" w:lineRule="auto"/>
              <w:jc w:val="both"/>
              <w:rPr>
                <w:rStyle w:val="Refdecomentario"/>
                <w:color w:val="auto"/>
              </w:rPr>
            </w:pPr>
          </w:p>
          <w:p w14:paraId="5606604B" w14:textId="77777777" w:rsidR="00A249E5" w:rsidRPr="009C4250" w:rsidRDefault="00A249E5" w:rsidP="00A249E5">
            <w:pPr>
              <w:numPr>
                <w:ilvl w:val="0"/>
                <w:numId w:val="54"/>
              </w:numPr>
              <w:spacing w:line="288" w:lineRule="auto"/>
              <w:ind w:left="113"/>
              <w:jc w:val="both"/>
              <w:rPr>
                <w:b/>
                <w:i/>
                <w:iCs/>
                <w:sz w:val="16"/>
                <w:szCs w:val="16"/>
                <w:lang w:val="es-ES"/>
              </w:rPr>
            </w:pPr>
            <w:r w:rsidRPr="009C4250">
              <w:rPr>
                <w:b/>
                <w:sz w:val="16"/>
                <w:szCs w:val="16"/>
                <w:lang w:val="es-ES"/>
              </w:rPr>
              <w:t xml:space="preserve">ACTIVIDAD 1: Congreso, Seminario o Taller sobre </w:t>
            </w:r>
            <w:r w:rsidRPr="009C4250">
              <w:rPr>
                <w:b/>
                <w:i/>
                <w:iCs/>
                <w:sz w:val="16"/>
                <w:szCs w:val="16"/>
                <w:lang w:val="es-ES"/>
              </w:rPr>
              <w:t>Justicia Terapéutica</w:t>
            </w:r>
          </w:p>
          <w:p w14:paraId="4DA90339" w14:textId="77777777" w:rsidR="00A249E5" w:rsidRPr="009C4250" w:rsidRDefault="00A249E5" w:rsidP="00A249E5">
            <w:pPr>
              <w:numPr>
                <w:ilvl w:val="0"/>
                <w:numId w:val="55"/>
              </w:numPr>
              <w:spacing w:line="288" w:lineRule="auto"/>
              <w:ind w:left="113"/>
              <w:jc w:val="both"/>
              <w:rPr>
                <w:bCs/>
                <w:sz w:val="16"/>
                <w:szCs w:val="16"/>
                <w:lang w:val="es-ES"/>
              </w:rPr>
            </w:pPr>
            <w:r w:rsidRPr="009C4250">
              <w:rPr>
                <w:bCs/>
                <w:sz w:val="16"/>
                <w:szCs w:val="16"/>
                <w:lang w:val="es-ES"/>
              </w:rPr>
              <w:t>Actividad específica del Programa de Doctorado; obligatoria; 15 hs.</w:t>
            </w:r>
          </w:p>
          <w:p w14:paraId="67ED83B6" w14:textId="77777777" w:rsidR="00A249E5" w:rsidRPr="009C4250" w:rsidRDefault="00A249E5" w:rsidP="00A249E5">
            <w:pPr>
              <w:numPr>
                <w:ilvl w:val="0"/>
                <w:numId w:val="55"/>
              </w:numPr>
              <w:spacing w:line="288" w:lineRule="auto"/>
              <w:ind w:left="113"/>
              <w:jc w:val="both"/>
              <w:rPr>
                <w:bCs/>
                <w:sz w:val="16"/>
                <w:szCs w:val="16"/>
                <w:lang w:val="es-ES"/>
              </w:rPr>
            </w:pPr>
            <w:r w:rsidRPr="009C4250">
              <w:rPr>
                <w:bCs/>
                <w:sz w:val="16"/>
                <w:szCs w:val="16"/>
                <w:lang w:val="es-ES"/>
              </w:rPr>
              <w:t>Programación: 1º Cuatr.; 1º Curso de estudios de doctorado.</w:t>
            </w:r>
          </w:p>
          <w:p w14:paraId="1DE2CD70" w14:textId="77777777" w:rsidR="00A249E5" w:rsidRPr="009C4250" w:rsidRDefault="00A249E5" w:rsidP="00A249E5">
            <w:pPr>
              <w:spacing w:line="288" w:lineRule="auto"/>
              <w:ind w:left="113"/>
              <w:jc w:val="both"/>
              <w:rPr>
                <w:bCs/>
                <w:sz w:val="16"/>
                <w:szCs w:val="16"/>
                <w:lang w:val="es-ES"/>
              </w:rPr>
            </w:pPr>
          </w:p>
          <w:p w14:paraId="20EFFFE1" w14:textId="77777777" w:rsidR="00A249E5" w:rsidRPr="009C4250" w:rsidRDefault="00A249E5" w:rsidP="00A249E5">
            <w:pPr>
              <w:numPr>
                <w:ilvl w:val="0"/>
                <w:numId w:val="54"/>
              </w:numPr>
              <w:spacing w:line="288" w:lineRule="auto"/>
              <w:ind w:left="113"/>
              <w:jc w:val="both"/>
              <w:rPr>
                <w:b/>
                <w:i/>
                <w:iCs/>
                <w:sz w:val="16"/>
                <w:szCs w:val="16"/>
                <w:lang w:val="es-ES"/>
              </w:rPr>
            </w:pPr>
            <w:r w:rsidRPr="009C4250">
              <w:rPr>
                <w:b/>
                <w:sz w:val="16"/>
                <w:szCs w:val="16"/>
                <w:lang w:val="es-ES"/>
              </w:rPr>
              <w:t xml:space="preserve">ACTIVIDAD 2: Curso sobre </w:t>
            </w:r>
            <w:r w:rsidRPr="009C4250">
              <w:rPr>
                <w:b/>
                <w:i/>
                <w:iCs/>
                <w:sz w:val="16"/>
                <w:szCs w:val="16"/>
                <w:lang w:val="es-ES"/>
              </w:rPr>
              <w:t>Información científica: acceso, gestión, evaluación y publicación.</w:t>
            </w:r>
          </w:p>
          <w:p w14:paraId="32382B70" w14:textId="77777777" w:rsidR="00A249E5" w:rsidRPr="009C4250" w:rsidRDefault="00A249E5" w:rsidP="00A249E5">
            <w:pPr>
              <w:numPr>
                <w:ilvl w:val="0"/>
                <w:numId w:val="56"/>
              </w:numPr>
              <w:spacing w:line="288" w:lineRule="auto"/>
              <w:ind w:left="113"/>
              <w:jc w:val="both"/>
              <w:rPr>
                <w:bCs/>
                <w:sz w:val="16"/>
                <w:szCs w:val="16"/>
                <w:lang w:val="es-ES"/>
              </w:rPr>
            </w:pPr>
            <w:r w:rsidRPr="009C4250">
              <w:rPr>
                <w:bCs/>
                <w:sz w:val="16"/>
                <w:szCs w:val="16"/>
                <w:lang w:val="es-ES"/>
              </w:rPr>
              <w:t>Actividad transversal; obligatoria; 30 hs.</w:t>
            </w:r>
          </w:p>
          <w:p w14:paraId="2FE73337" w14:textId="77777777" w:rsidR="00A249E5" w:rsidRPr="009C4250" w:rsidRDefault="00A249E5" w:rsidP="00A249E5">
            <w:pPr>
              <w:numPr>
                <w:ilvl w:val="0"/>
                <w:numId w:val="56"/>
              </w:numPr>
              <w:spacing w:line="288" w:lineRule="auto"/>
              <w:ind w:left="113"/>
              <w:jc w:val="both"/>
              <w:rPr>
                <w:bCs/>
                <w:sz w:val="16"/>
                <w:szCs w:val="16"/>
                <w:lang w:val="es-ES"/>
              </w:rPr>
            </w:pPr>
            <w:r w:rsidRPr="009C4250">
              <w:rPr>
                <w:bCs/>
                <w:sz w:val="16"/>
                <w:szCs w:val="16"/>
                <w:lang w:val="es-ES"/>
              </w:rPr>
              <w:t>Programación: 2º Cuatr.; 1º Curso de estudios de doctorado.</w:t>
            </w:r>
          </w:p>
          <w:p w14:paraId="53A4A26A" w14:textId="77777777" w:rsidR="00A249E5" w:rsidRPr="009C4250" w:rsidRDefault="00A249E5" w:rsidP="00A249E5">
            <w:pPr>
              <w:spacing w:line="288" w:lineRule="auto"/>
              <w:ind w:left="113"/>
              <w:jc w:val="both"/>
              <w:rPr>
                <w:bCs/>
                <w:sz w:val="16"/>
                <w:szCs w:val="16"/>
                <w:lang w:val="es-ES"/>
              </w:rPr>
            </w:pPr>
          </w:p>
          <w:p w14:paraId="6DF7A9C0" w14:textId="77777777" w:rsidR="00A249E5" w:rsidRPr="009C4250" w:rsidRDefault="00A249E5" w:rsidP="00A249E5">
            <w:pPr>
              <w:numPr>
                <w:ilvl w:val="0"/>
                <w:numId w:val="54"/>
              </w:numPr>
              <w:spacing w:line="288" w:lineRule="auto"/>
              <w:ind w:left="113"/>
              <w:jc w:val="both"/>
              <w:rPr>
                <w:b/>
                <w:sz w:val="16"/>
                <w:szCs w:val="16"/>
                <w:lang w:val="es-ES"/>
              </w:rPr>
            </w:pPr>
            <w:r w:rsidRPr="009C4250">
              <w:rPr>
                <w:b/>
                <w:sz w:val="16"/>
                <w:szCs w:val="16"/>
                <w:lang w:val="es-ES"/>
              </w:rPr>
              <w:t xml:space="preserve">ACTIVIDAD 3: Congreso, Jornadas o Seminario sobre </w:t>
            </w:r>
            <w:r w:rsidRPr="009C4250">
              <w:rPr>
                <w:b/>
                <w:i/>
                <w:iCs/>
                <w:sz w:val="16"/>
                <w:szCs w:val="16"/>
                <w:lang w:val="es-ES"/>
              </w:rPr>
              <w:t>Estrategias innovadoras en la gestión y resolución de la conflictividad civil y penal</w:t>
            </w:r>
          </w:p>
          <w:p w14:paraId="51382482" w14:textId="77777777" w:rsidR="00A249E5" w:rsidRPr="009C4250" w:rsidRDefault="00A249E5" w:rsidP="00A249E5">
            <w:pPr>
              <w:numPr>
                <w:ilvl w:val="0"/>
                <w:numId w:val="57"/>
              </w:numPr>
              <w:spacing w:line="288" w:lineRule="auto"/>
              <w:ind w:left="113"/>
              <w:jc w:val="both"/>
              <w:rPr>
                <w:bCs/>
                <w:sz w:val="16"/>
                <w:szCs w:val="16"/>
                <w:lang w:val="es-ES"/>
              </w:rPr>
            </w:pPr>
            <w:r w:rsidRPr="009C4250">
              <w:rPr>
                <w:bCs/>
                <w:sz w:val="16"/>
                <w:szCs w:val="16"/>
                <w:lang w:val="es-ES"/>
              </w:rPr>
              <w:t>Actividad específica del Programa de Doctorado; obligatoria; 15 hs.</w:t>
            </w:r>
          </w:p>
          <w:p w14:paraId="71DD6F82" w14:textId="77777777" w:rsidR="00A249E5" w:rsidRPr="009C4250" w:rsidRDefault="00A249E5" w:rsidP="00A249E5">
            <w:pPr>
              <w:numPr>
                <w:ilvl w:val="0"/>
                <w:numId w:val="57"/>
              </w:numPr>
              <w:spacing w:line="288" w:lineRule="auto"/>
              <w:ind w:left="113"/>
              <w:jc w:val="both"/>
              <w:rPr>
                <w:bCs/>
                <w:sz w:val="16"/>
                <w:szCs w:val="16"/>
                <w:lang w:val="es-ES"/>
              </w:rPr>
            </w:pPr>
            <w:r w:rsidRPr="009C4250">
              <w:rPr>
                <w:bCs/>
                <w:sz w:val="16"/>
                <w:szCs w:val="16"/>
                <w:lang w:val="es-ES"/>
              </w:rPr>
              <w:t>Programación: 1º Cuatr.; 2º Curso de estudios de doctorado.</w:t>
            </w:r>
          </w:p>
          <w:p w14:paraId="570BB7B9" w14:textId="77777777" w:rsidR="00A249E5" w:rsidRPr="009C4250" w:rsidRDefault="00A249E5" w:rsidP="00A249E5">
            <w:pPr>
              <w:spacing w:line="288" w:lineRule="auto"/>
              <w:ind w:left="113"/>
              <w:jc w:val="both"/>
              <w:rPr>
                <w:bCs/>
                <w:sz w:val="16"/>
                <w:szCs w:val="16"/>
                <w:lang w:val="es-ES"/>
              </w:rPr>
            </w:pPr>
          </w:p>
          <w:p w14:paraId="77942AD1" w14:textId="77777777" w:rsidR="00A249E5" w:rsidRPr="009C4250" w:rsidRDefault="00A249E5" w:rsidP="00A249E5">
            <w:pPr>
              <w:numPr>
                <w:ilvl w:val="0"/>
                <w:numId w:val="54"/>
              </w:numPr>
              <w:spacing w:line="288" w:lineRule="auto"/>
              <w:ind w:left="113"/>
              <w:jc w:val="both"/>
              <w:rPr>
                <w:b/>
                <w:sz w:val="16"/>
                <w:szCs w:val="16"/>
                <w:lang w:val="es-ES"/>
              </w:rPr>
            </w:pPr>
            <w:r w:rsidRPr="009C4250">
              <w:rPr>
                <w:b/>
                <w:sz w:val="16"/>
                <w:szCs w:val="16"/>
                <w:lang w:val="es-ES"/>
              </w:rPr>
              <w:t xml:space="preserve">ACTIVIDAD 4: Congreso, Seminario o Taller sobre </w:t>
            </w:r>
            <w:r w:rsidRPr="009C4250">
              <w:rPr>
                <w:b/>
                <w:i/>
                <w:iCs/>
                <w:sz w:val="16"/>
                <w:szCs w:val="16"/>
                <w:lang w:val="es-ES"/>
              </w:rPr>
              <w:t>Análisis de buenas prácticas de intervención social en los sistemas de protección social</w:t>
            </w:r>
          </w:p>
          <w:p w14:paraId="0A3B8260" w14:textId="77777777" w:rsidR="00A249E5" w:rsidRPr="009C4250" w:rsidRDefault="00A249E5" w:rsidP="00A249E5">
            <w:pPr>
              <w:numPr>
                <w:ilvl w:val="0"/>
                <w:numId w:val="58"/>
              </w:numPr>
              <w:spacing w:line="288" w:lineRule="auto"/>
              <w:ind w:left="113"/>
              <w:jc w:val="both"/>
              <w:rPr>
                <w:bCs/>
                <w:sz w:val="16"/>
                <w:szCs w:val="16"/>
                <w:lang w:val="es-ES"/>
              </w:rPr>
            </w:pPr>
            <w:r w:rsidRPr="009C4250">
              <w:rPr>
                <w:bCs/>
                <w:sz w:val="16"/>
                <w:szCs w:val="16"/>
                <w:lang w:val="es-ES"/>
              </w:rPr>
              <w:t>Actividad específica del Programa de Doctorado; obligatoria; 15 hs.</w:t>
            </w:r>
          </w:p>
          <w:p w14:paraId="28054676" w14:textId="77777777" w:rsidR="00A249E5" w:rsidRPr="009C4250" w:rsidRDefault="00A249E5" w:rsidP="00A249E5">
            <w:pPr>
              <w:numPr>
                <w:ilvl w:val="0"/>
                <w:numId w:val="58"/>
              </w:numPr>
              <w:spacing w:line="288" w:lineRule="auto"/>
              <w:ind w:left="113"/>
              <w:jc w:val="both"/>
              <w:rPr>
                <w:bCs/>
                <w:sz w:val="16"/>
                <w:szCs w:val="16"/>
                <w:lang w:val="es-ES"/>
              </w:rPr>
            </w:pPr>
            <w:r w:rsidRPr="009C4250">
              <w:rPr>
                <w:bCs/>
                <w:sz w:val="16"/>
                <w:szCs w:val="16"/>
                <w:lang w:val="es-ES"/>
              </w:rPr>
              <w:t>Programación: 2º Cuatr.; 2º Curso de estudios de doctorado.</w:t>
            </w:r>
          </w:p>
          <w:p w14:paraId="6D6CEF70" w14:textId="77777777" w:rsidR="00A249E5" w:rsidRPr="009C4250" w:rsidRDefault="00A249E5" w:rsidP="00A249E5">
            <w:pPr>
              <w:spacing w:line="288" w:lineRule="auto"/>
              <w:ind w:left="113"/>
              <w:jc w:val="both"/>
              <w:rPr>
                <w:bCs/>
                <w:sz w:val="16"/>
                <w:szCs w:val="16"/>
                <w:lang w:val="es-ES"/>
              </w:rPr>
            </w:pPr>
          </w:p>
          <w:p w14:paraId="072A7BF9" w14:textId="77777777" w:rsidR="00A249E5" w:rsidRPr="009C4250" w:rsidRDefault="00A249E5" w:rsidP="00A249E5">
            <w:pPr>
              <w:numPr>
                <w:ilvl w:val="0"/>
                <w:numId w:val="54"/>
              </w:numPr>
              <w:spacing w:line="288" w:lineRule="auto"/>
              <w:ind w:left="113"/>
              <w:jc w:val="both"/>
              <w:rPr>
                <w:b/>
                <w:sz w:val="16"/>
                <w:szCs w:val="16"/>
                <w:lang w:val="es-ES"/>
              </w:rPr>
            </w:pPr>
            <w:r w:rsidRPr="009C4250">
              <w:rPr>
                <w:b/>
                <w:sz w:val="16"/>
                <w:szCs w:val="16"/>
                <w:lang w:val="es-ES"/>
              </w:rPr>
              <w:t xml:space="preserve">ACTIVIDAD 5: Congreso, Jornadas o Seminario sobre </w:t>
            </w:r>
            <w:r w:rsidRPr="009C4250">
              <w:rPr>
                <w:b/>
                <w:i/>
                <w:iCs/>
                <w:sz w:val="16"/>
                <w:szCs w:val="16"/>
                <w:lang w:val="es-ES"/>
              </w:rPr>
              <w:t>Abordaje jurídico de la conflictividad en contextos de cambio.</w:t>
            </w:r>
          </w:p>
          <w:p w14:paraId="03E2C2AC" w14:textId="77777777" w:rsidR="00A249E5" w:rsidRPr="009C4250" w:rsidRDefault="00A249E5" w:rsidP="00A249E5">
            <w:pPr>
              <w:numPr>
                <w:ilvl w:val="0"/>
                <w:numId w:val="59"/>
              </w:numPr>
              <w:spacing w:line="288" w:lineRule="auto"/>
              <w:ind w:left="113"/>
              <w:jc w:val="both"/>
              <w:rPr>
                <w:bCs/>
                <w:sz w:val="16"/>
                <w:szCs w:val="16"/>
                <w:lang w:val="es-ES"/>
              </w:rPr>
            </w:pPr>
            <w:r w:rsidRPr="009C4250">
              <w:rPr>
                <w:bCs/>
                <w:sz w:val="16"/>
                <w:szCs w:val="16"/>
                <w:lang w:val="es-ES"/>
              </w:rPr>
              <w:t>Actividad específica del Programa de Doctorado; obligatoria; 15 hs.</w:t>
            </w:r>
          </w:p>
          <w:p w14:paraId="2D52F157" w14:textId="77777777" w:rsidR="00A249E5" w:rsidRPr="009C4250" w:rsidRDefault="00A249E5" w:rsidP="00A249E5">
            <w:pPr>
              <w:numPr>
                <w:ilvl w:val="0"/>
                <w:numId w:val="59"/>
              </w:numPr>
              <w:spacing w:line="288" w:lineRule="auto"/>
              <w:ind w:left="113"/>
              <w:jc w:val="both"/>
              <w:rPr>
                <w:bCs/>
                <w:sz w:val="16"/>
                <w:szCs w:val="16"/>
                <w:lang w:val="es-ES"/>
              </w:rPr>
            </w:pPr>
            <w:r w:rsidRPr="009C4250">
              <w:rPr>
                <w:bCs/>
                <w:sz w:val="16"/>
                <w:szCs w:val="16"/>
                <w:lang w:val="es-ES"/>
              </w:rPr>
              <w:t>Programación: 2º Cuatr.; 3º Curso de estudios de doctorado.</w:t>
            </w:r>
          </w:p>
          <w:p w14:paraId="5B39DDFF" w14:textId="77777777" w:rsidR="00A249E5" w:rsidRPr="009C4250" w:rsidRDefault="00A249E5" w:rsidP="00F97E45">
            <w:pPr>
              <w:spacing w:line="288" w:lineRule="auto"/>
              <w:jc w:val="both"/>
              <w:rPr>
                <w:rStyle w:val="Refdecomentario"/>
                <w:lang w:val="es-ES"/>
              </w:rPr>
            </w:pPr>
          </w:p>
          <w:p w14:paraId="5173BAFF" w14:textId="7477C6B6" w:rsidR="00A249E5" w:rsidRPr="009C4250" w:rsidRDefault="00A249E5" w:rsidP="00F97E45">
            <w:pPr>
              <w:spacing w:line="288" w:lineRule="auto"/>
              <w:jc w:val="both"/>
              <w:rPr>
                <w:rStyle w:val="Refdecomentario"/>
                <w:color w:val="auto"/>
                <w:lang w:val="es-ES"/>
              </w:rPr>
            </w:pPr>
          </w:p>
        </w:tc>
        <w:tc>
          <w:tcPr>
            <w:tcW w:w="2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4930608" w14:textId="58743D53" w:rsidR="00F97E45" w:rsidRPr="009C4250" w:rsidRDefault="00A249E5" w:rsidP="00A249E5">
            <w:pPr>
              <w:pStyle w:val="Prrafodelista"/>
              <w:numPr>
                <w:ilvl w:val="0"/>
                <w:numId w:val="12"/>
              </w:numPr>
              <w:spacing w:line="288" w:lineRule="auto"/>
              <w:ind w:left="284"/>
              <w:jc w:val="both"/>
              <w:rPr>
                <w:rFonts w:cs="Arial"/>
                <w:b/>
                <w:bCs/>
                <w:color w:val="auto"/>
                <w:sz w:val="16"/>
                <w:szCs w:val="16"/>
                <w:lang w:val="es-ES"/>
              </w:rPr>
            </w:pPr>
            <w:r w:rsidRPr="009C4250">
              <w:rPr>
                <w:rFonts w:cs="Arial"/>
                <w:color w:val="auto"/>
                <w:sz w:val="16"/>
                <w:szCs w:val="16"/>
                <w:lang w:val="es-ES"/>
              </w:rPr>
              <w:t>Reducir y racionalizar el número de actividades formativas obligatorias que debe realizar el alumnado del P.D.</w:t>
            </w:r>
          </w:p>
          <w:p w14:paraId="7B5A2DE2" w14:textId="77777777" w:rsidR="00A249E5" w:rsidRPr="009C4250" w:rsidRDefault="00A249E5" w:rsidP="00A249E5">
            <w:pPr>
              <w:pStyle w:val="Prrafodelista"/>
              <w:spacing w:line="288" w:lineRule="auto"/>
              <w:ind w:left="284"/>
              <w:jc w:val="both"/>
              <w:rPr>
                <w:rFonts w:cs="Arial"/>
                <w:b/>
                <w:bCs/>
                <w:color w:val="auto"/>
                <w:sz w:val="16"/>
                <w:szCs w:val="16"/>
                <w:lang w:val="es-ES"/>
              </w:rPr>
            </w:pPr>
          </w:p>
          <w:p w14:paraId="5FD9A94B" w14:textId="0DBF5948" w:rsidR="00A249E5" w:rsidRPr="009C4250" w:rsidRDefault="00A249E5" w:rsidP="00A249E5">
            <w:pPr>
              <w:pStyle w:val="Prrafodelista"/>
              <w:numPr>
                <w:ilvl w:val="0"/>
                <w:numId w:val="12"/>
              </w:numPr>
              <w:spacing w:line="288" w:lineRule="auto"/>
              <w:ind w:left="284"/>
              <w:jc w:val="both"/>
              <w:rPr>
                <w:rFonts w:cs="Arial"/>
                <w:color w:val="auto"/>
                <w:sz w:val="16"/>
                <w:szCs w:val="16"/>
                <w:lang w:val="es-ES"/>
              </w:rPr>
            </w:pPr>
            <w:r w:rsidRPr="009C4250">
              <w:rPr>
                <w:rFonts w:cs="Arial"/>
                <w:color w:val="auto"/>
                <w:sz w:val="16"/>
                <w:szCs w:val="16"/>
                <w:lang w:val="es-ES"/>
              </w:rPr>
              <w:t>Adaptar el contenido de las actividades formativas al perfil e interés científico habitual del alumnado.</w:t>
            </w:r>
          </w:p>
        </w:tc>
      </w:tr>
      <w:tr w:rsidR="00F97E45" w:rsidRPr="009C4250" w14:paraId="126EC070" w14:textId="77777777" w:rsidTr="00A249E5">
        <w:trPr>
          <w:trHeight w:val="529"/>
          <w:jc w:val="center"/>
        </w:trPr>
        <w:tc>
          <w:tcPr>
            <w:tcW w:w="623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9E7EB3" w14:textId="77777777" w:rsidR="00F97E45" w:rsidRPr="009C4250" w:rsidRDefault="00A249E5" w:rsidP="00F97E45">
            <w:pPr>
              <w:spacing w:line="288" w:lineRule="auto"/>
              <w:jc w:val="both"/>
              <w:rPr>
                <w:rStyle w:val="Refdecomentario"/>
                <w:color w:val="auto"/>
                <w:lang w:val="es-ES"/>
              </w:rPr>
            </w:pPr>
            <w:r w:rsidRPr="009C4250">
              <w:rPr>
                <w:rStyle w:val="Refdecomentario"/>
                <w:color w:val="auto"/>
                <w:lang w:val="es-ES"/>
              </w:rPr>
              <w:t xml:space="preserve">Sustituir las líneas de investigación actuales por la siguientes: </w:t>
            </w:r>
          </w:p>
          <w:p w14:paraId="2E123FEB" w14:textId="77777777" w:rsidR="00A249E5" w:rsidRPr="009C4250" w:rsidRDefault="00A249E5" w:rsidP="00F97E45">
            <w:pPr>
              <w:spacing w:line="288" w:lineRule="auto"/>
              <w:jc w:val="both"/>
              <w:rPr>
                <w:rStyle w:val="Refdecomentario"/>
                <w:color w:val="auto"/>
                <w:lang w:val="es-ES"/>
              </w:rPr>
            </w:pPr>
          </w:p>
          <w:p w14:paraId="0D2AE23B" w14:textId="77777777" w:rsidR="00A249E5" w:rsidRPr="009C4250" w:rsidRDefault="00A249E5" w:rsidP="00A249E5">
            <w:pPr>
              <w:pStyle w:val="Prrafodelista"/>
              <w:numPr>
                <w:ilvl w:val="0"/>
                <w:numId w:val="61"/>
              </w:numPr>
              <w:spacing w:before="120" w:line="288" w:lineRule="auto"/>
              <w:ind w:left="641" w:hanging="357"/>
              <w:contextualSpacing w:val="0"/>
              <w:jc w:val="both"/>
              <w:rPr>
                <w:color w:val="auto"/>
                <w:sz w:val="16"/>
                <w:szCs w:val="16"/>
                <w:lang w:val="es-ES"/>
              </w:rPr>
            </w:pPr>
            <w:r w:rsidRPr="009C4250">
              <w:rPr>
                <w:color w:val="auto"/>
                <w:sz w:val="16"/>
                <w:szCs w:val="16"/>
                <w:lang w:val="es-ES"/>
              </w:rPr>
              <w:t>La protección de los derechos de la ciudadanía en una sociedad en estado de mudanza.</w:t>
            </w:r>
          </w:p>
          <w:p w14:paraId="4135AC54" w14:textId="77777777" w:rsidR="00A249E5" w:rsidRPr="009C4250" w:rsidRDefault="00A249E5" w:rsidP="00A249E5">
            <w:pPr>
              <w:pStyle w:val="Prrafodelista"/>
              <w:numPr>
                <w:ilvl w:val="0"/>
                <w:numId w:val="61"/>
              </w:numPr>
              <w:spacing w:before="120" w:line="288" w:lineRule="auto"/>
              <w:ind w:left="641" w:hanging="357"/>
              <w:contextualSpacing w:val="0"/>
              <w:jc w:val="both"/>
              <w:rPr>
                <w:color w:val="auto"/>
                <w:sz w:val="16"/>
                <w:szCs w:val="16"/>
                <w:lang w:val="es-ES"/>
              </w:rPr>
            </w:pPr>
            <w:r w:rsidRPr="009C4250">
              <w:rPr>
                <w:color w:val="auto"/>
                <w:sz w:val="16"/>
                <w:szCs w:val="16"/>
                <w:lang w:val="es-ES"/>
              </w:rPr>
              <w:t>Gestión y resolución de conflictos civiles y mercantiles.</w:t>
            </w:r>
          </w:p>
          <w:p w14:paraId="4320E383" w14:textId="77777777" w:rsidR="00A249E5" w:rsidRPr="009C4250" w:rsidRDefault="00A249E5" w:rsidP="00A249E5">
            <w:pPr>
              <w:pStyle w:val="Prrafodelista"/>
              <w:numPr>
                <w:ilvl w:val="0"/>
                <w:numId w:val="61"/>
              </w:numPr>
              <w:spacing w:before="120" w:line="288" w:lineRule="auto"/>
              <w:ind w:left="641" w:hanging="357"/>
              <w:contextualSpacing w:val="0"/>
              <w:jc w:val="both"/>
              <w:rPr>
                <w:color w:val="auto"/>
                <w:sz w:val="16"/>
                <w:szCs w:val="16"/>
                <w:lang w:val="es-ES"/>
              </w:rPr>
            </w:pPr>
            <w:r w:rsidRPr="009C4250">
              <w:rPr>
                <w:color w:val="auto"/>
                <w:sz w:val="16"/>
                <w:szCs w:val="16"/>
                <w:lang w:val="es-ES"/>
              </w:rPr>
              <w:t>Gestión y resolución de conflictos en el ámbito penal.</w:t>
            </w:r>
          </w:p>
          <w:p w14:paraId="5FC4FFFD" w14:textId="77777777" w:rsidR="00A249E5" w:rsidRPr="009C4250" w:rsidRDefault="00A249E5" w:rsidP="00A249E5">
            <w:pPr>
              <w:pStyle w:val="Prrafodelista"/>
              <w:numPr>
                <w:ilvl w:val="0"/>
                <w:numId w:val="61"/>
              </w:numPr>
              <w:spacing w:before="120" w:line="288" w:lineRule="auto"/>
              <w:ind w:left="641" w:hanging="357"/>
              <w:contextualSpacing w:val="0"/>
              <w:jc w:val="both"/>
              <w:rPr>
                <w:color w:val="auto"/>
                <w:sz w:val="16"/>
                <w:szCs w:val="16"/>
                <w:lang w:val="es-ES"/>
              </w:rPr>
            </w:pPr>
            <w:r w:rsidRPr="009C4250">
              <w:rPr>
                <w:color w:val="auto"/>
                <w:sz w:val="16"/>
                <w:szCs w:val="16"/>
                <w:lang w:val="es-ES"/>
              </w:rPr>
              <w:t>Gestión y resolución de la conflictividad en el ámbito de las Administraciones Públicas.</w:t>
            </w:r>
          </w:p>
          <w:p w14:paraId="239D803A" w14:textId="77777777" w:rsidR="00A249E5" w:rsidRPr="009C4250" w:rsidRDefault="00A249E5" w:rsidP="00A249E5">
            <w:pPr>
              <w:pStyle w:val="Prrafodelista"/>
              <w:numPr>
                <w:ilvl w:val="0"/>
                <w:numId w:val="61"/>
              </w:numPr>
              <w:spacing w:before="120" w:line="288" w:lineRule="auto"/>
              <w:ind w:left="641" w:hanging="357"/>
              <w:contextualSpacing w:val="0"/>
              <w:jc w:val="both"/>
              <w:rPr>
                <w:color w:val="auto"/>
                <w:sz w:val="16"/>
                <w:szCs w:val="16"/>
                <w:lang w:val="es-ES"/>
              </w:rPr>
            </w:pPr>
            <w:r w:rsidRPr="009C4250">
              <w:rPr>
                <w:color w:val="auto"/>
                <w:sz w:val="16"/>
                <w:szCs w:val="16"/>
                <w:lang w:val="es-ES"/>
              </w:rPr>
              <w:t>Justicia terapéutica</w:t>
            </w:r>
          </w:p>
          <w:p w14:paraId="6C4CF973" w14:textId="77777777" w:rsidR="00A249E5" w:rsidRPr="009C4250" w:rsidRDefault="00A249E5" w:rsidP="00A249E5">
            <w:pPr>
              <w:pStyle w:val="Prrafodelista"/>
              <w:numPr>
                <w:ilvl w:val="0"/>
                <w:numId w:val="61"/>
              </w:numPr>
              <w:spacing w:before="120" w:line="288" w:lineRule="auto"/>
              <w:ind w:left="641" w:hanging="357"/>
              <w:contextualSpacing w:val="0"/>
              <w:jc w:val="both"/>
              <w:rPr>
                <w:color w:val="auto"/>
                <w:sz w:val="16"/>
                <w:szCs w:val="16"/>
                <w:lang w:val="es-ES"/>
              </w:rPr>
            </w:pPr>
            <w:r w:rsidRPr="009C4250">
              <w:rPr>
                <w:color w:val="auto"/>
                <w:sz w:val="16"/>
                <w:szCs w:val="16"/>
                <w:lang w:val="es-ES"/>
              </w:rPr>
              <w:t>Intervención social en las dificultades del ciclo vital</w:t>
            </w:r>
          </w:p>
          <w:p w14:paraId="0B0B3A70" w14:textId="600A9C73" w:rsidR="00A249E5" w:rsidRPr="009C4250" w:rsidRDefault="00A249E5" w:rsidP="00A249E5">
            <w:pPr>
              <w:pStyle w:val="Prrafodelista"/>
              <w:numPr>
                <w:ilvl w:val="0"/>
                <w:numId w:val="61"/>
              </w:numPr>
              <w:spacing w:before="120" w:line="288" w:lineRule="auto"/>
              <w:ind w:left="641" w:hanging="357"/>
              <w:contextualSpacing w:val="0"/>
              <w:jc w:val="both"/>
              <w:rPr>
                <w:rStyle w:val="Refdecomentario"/>
                <w:color w:val="auto"/>
                <w:lang w:val="es-ES"/>
              </w:rPr>
            </w:pPr>
            <w:r w:rsidRPr="009C4250">
              <w:rPr>
                <w:color w:val="auto"/>
                <w:sz w:val="16"/>
                <w:szCs w:val="16"/>
                <w:lang w:val="es-ES"/>
              </w:rPr>
              <w:t>Sistemas de protección social, igualdad y género</w:t>
            </w:r>
          </w:p>
        </w:tc>
        <w:tc>
          <w:tcPr>
            <w:tcW w:w="280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8CD98E1" w14:textId="2F906C15" w:rsidR="00F97E45" w:rsidRPr="009C4250" w:rsidRDefault="00A249E5" w:rsidP="00CA3D9D">
            <w:pPr>
              <w:pStyle w:val="Prrafodelista"/>
              <w:numPr>
                <w:ilvl w:val="0"/>
                <w:numId w:val="61"/>
              </w:numPr>
              <w:spacing w:line="288" w:lineRule="auto"/>
              <w:ind w:left="357" w:hanging="357"/>
              <w:jc w:val="both"/>
              <w:rPr>
                <w:rFonts w:cs="Arial"/>
                <w:bCs/>
                <w:color w:val="auto"/>
                <w:sz w:val="16"/>
                <w:szCs w:val="16"/>
                <w:lang w:val="es-ES"/>
              </w:rPr>
            </w:pPr>
            <w:r w:rsidRPr="009C4250">
              <w:rPr>
                <w:rFonts w:cs="Arial"/>
                <w:color w:val="auto"/>
                <w:sz w:val="16"/>
                <w:szCs w:val="16"/>
                <w:lang w:val="es-ES"/>
              </w:rPr>
              <w:t>Responder mejor al interés mayoritario manifestado por el alumnado en los últimos años y al perfil del nuevo profesorado</w:t>
            </w:r>
          </w:p>
        </w:tc>
      </w:tr>
    </w:tbl>
    <w:p w14:paraId="45C2F9EE" w14:textId="77777777" w:rsidR="002E1611" w:rsidRPr="009C4250" w:rsidRDefault="002E1611" w:rsidP="002E1611">
      <w:pPr>
        <w:rPr>
          <w:color w:val="auto"/>
          <w:lang w:val="es-ES"/>
        </w:rPr>
      </w:pPr>
    </w:p>
    <w:p w14:paraId="78EEFB94" w14:textId="77777777" w:rsidR="001A0436" w:rsidRPr="009C4250" w:rsidRDefault="001A0436" w:rsidP="002E1611">
      <w:pPr>
        <w:rPr>
          <w:color w:val="auto"/>
          <w:lang w:val="es-ES"/>
        </w:rPr>
      </w:pPr>
    </w:p>
    <w:p w14:paraId="5429CF6A" w14:textId="77777777" w:rsidR="001A0436" w:rsidRPr="009C4250" w:rsidRDefault="001A0436" w:rsidP="002E1611">
      <w:pPr>
        <w:rPr>
          <w:color w:val="auto"/>
          <w:lang w:val="es-ES"/>
        </w:rPr>
      </w:pPr>
    </w:p>
    <w:tbl>
      <w:tblPr>
        <w:tblW w:w="903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039"/>
      </w:tblGrid>
      <w:tr w:rsidR="002E1611" w:rsidRPr="009C4250" w14:paraId="2B88EFAF" w14:textId="77777777" w:rsidTr="001529EC">
        <w:trPr>
          <w:trHeight w:val="529"/>
          <w:jc w:val="center"/>
        </w:trPr>
        <w:tc>
          <w:tcPr>
            <w:tcW w:w="9039" w:type="dxa"/>
            <w:tcBorders>
              <w:top w:val="single" w:sz="4" w:space="0" w:color="00000A"/>
              <w:left w:val="single" w:sz="4" w:space="0" w:color="00000A"/>
              <w:bottom w:val="single" w:sz="4" w:space="0" w:color="00000A"/>
              <w:right w:val="single" w:sz="4" w:space="0" w:color="00000A"/>
            </w:tcBorders>
            <w:shd w:val="clear" w:color="auto" w:fill="C6D9F1"/>
            <w:tcMar>
              <w:left w:w="108" w:type="dxa"/>
            </w:tcMar>
            <w:vAlign w:val="center"/>
          </w:tcPr>
          <w:p w14:paraId="63FAE751" w14:textId="77777777" w:rsidR="002E1611" w:rsidRPr="009C4250" w:rsidRDefault="002E1611" w:rsidP="001529EC">
            <w:pPr>
              <w:suppressAutoHyphens w:val="0"/>
              <w:ind w:left="720"/>
              <w:contextualSpacing/>
              <w:jc w:val="both"/>
              <w:rPr>
                <w:b/>
                <w:color w:val="auto"/>
                <w:szCs w:val="24"/>
                <w:lang w:val="es-ES"/>
              </w:rPr>
            </w:pPr>
            <w:r w:rsidRPr="009C4250">
              <w:rPr>
                <w:b/>
                <w:color w:val="auto"/>
                <w:szCs w:val="24"/>
                <w:lang w:val="es-ES"/>
              </w:rPr>
              <w:lastRenderedPageBreak/>
              <w:t>4. PLAN DE MELLORAS</w:t>
            </w:r>
          </w:p>
        </w:tc>
      </w:tr>
      <w:tr w:rsidR="002E1611" w:rsidRPr="009C4250" w14:paraId="5770CBB2" w14:textId="77777777" w:rsidTr="001529EC">
        <w:trPr>
          <w:trHeight w:val="529"/>
          <w:jc w:val="center"/>
        </w:trPr>
        <w:tc>
          <w:tcPr>
            <w:tcW w:w="903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5FDD92" w14:textId="77777777" w:rsidR="002E1611" w:rsidRPr="009C4250" w:rsidRDefault="002E1611" w:rsidP="001529EC">
            <w:pPr>
              <w:rPr>
                <w:b/>
                <w:i/>
                <w:color w:val="auto"/>
                <w:lang w:val="es-ES"/>
              </w:rPr>
            </w:pPr>
            <w:r w:rsidRPr="009C4250">
              <w:rPr>
                <w:b/>
                <w:i/>
                <w:color w:val="auto"/>
                <w:lang w:val="es-ES"/>
              </w:rPr>
              <w:t>(Ver Anexo IV)</w:t>
            </w:r>
          </w:p>
          <w:p w14:paraId="5BC41170" w14:textId="77777777" w:rsidR="002E1611" w:rsidRPr="009C4250" w:rsidRDefault="002E1611" w:rsidP="001529EC">
            <w:pPr>
              <w:rPr>
                <w:b/>
                <w:i/>
                <w:color w:val="auto"/>
                <w:lang w:val="es-ES"/>
              </w:rPr>
            </w:pPr>
          </w:p>
          <w:p w14:paraId="0BDDE901" w14:textId="77777777" w:rsidR="002E1611" w:rsidRPr="009C4250" w:rsidRDefault="002E1611" w:rsidP="001529EC">
            <w:pPr>
              <w:rPr>
                <w:b/>
                <w:i/>
                <w:color w:val="auto"/>
                <w:lang w:val="es-ES"/>
              </w:rPr>
            </w:pPr>
          </w:p>
          <w:p w14:paraId="5B4093BE" w14:textId="77777777" w:rsidR="002E1611" w:rsidRPr="009C4250" w:rsidRDefault="002E1611" w:rsidP="001529EC">
            <w:pPr>
              <w:rPr>
                <w:b/>
                <w:i/>
                <w:color w:val="auto"/>
                <w:lang w:val="es-ES"/>
              </w:rPr>
            </w:pPr>
          </w:p>
        </w:tc>
      </w:tr>
    </w:tbl>
    <w:p w14:paraId="1D43462E" w14:textId="77777777" w:rsidR="001529EC" w:rsidRPr="009C4250" w:rsidRDefault="001529EC">
      <w:pPr>
        <w:rPr>
          <w:lang w:val="es-ES"/>
        </w:rPr>
      </w:pPr>
    </w:p>
    <w:p w14:paraId="38E8165F" w14:textId="77777777" w:rsidR="00237E7D" w:rsidRPr="009C4250" w:rsidRDefault="00237E7D">
      <w:pPr>
        <w:rPr>
          <w:lang w:val="es-ES"/>
        </w:rPr>
      </w:pPr>
    </w:p>
    <w:p w14:paraId="2FC9CB3C" w14:textId="77777777" w:rsidR="00237E7D" w:rsidRPr="009C4250" w:rsidRDefault="00237E7D">
      <w:pPr>
        <w:rPr>
          <w:lang w:val="es-ES"/>
        </w:rPr>
      </w:pPr>
    </w:p>
    <w:p w14:paraId="6B867CA2" w14:textId="77777777" w:rsidR="00237E7D" w:rsidRPr="009C4250" w:rsidRDefault="00237E7D" w:rsidP="00237E7D">
      <w:pPr>
        <w:suppressAutoHyphens w:val="0"/>
        <w:rPr>
          <w:rFonts w:cs="Arial"/>
          <w:b/>
          <w:sz w:val="24"/>
          <w:szCs w:val="24"/>
          <w:lang w:val="es-ES"/>
        </w:rPr>
      </w:pPr>
      <w:r w:rsidRPr="009C4250">
        <w:rPr>
          <w:rFonts w:cs="Arial"/>
          <w:b/>
          <w:sz w:val="24"/>
          <w:szCs w:val="24"/>
          <w:lang w:val="es-ES"/>
        </w:rPr>
        <w:t>ANEXO IV. PLAN DE MELLORA</w:t>
      </w:r>
      <w:r w:rsidRPr="009C4250">
        <w:rPr>
          <w:rFonts w:cs="Arial"/>
          <w:b/>
          <w:sz w:val="24"/>
          <w:szCs w:val="24"/>
          <w:lang w:val="es-ES"/>
        </w:rPr>
        <w:fldChar w:fldCharType="begin"/>
      </w:r>
      <w:r w:rsidRPr="009C4250">
        <w:rPr>
          <w:lang w:val="es-ES"/>
        </w:rPr>
        <w:instrText xml:space="preserve"> XE "</w:instrText>
      </w:r>
      <w:r w:rsidRPr="009C4250">
        <w:rPr>
          <w:rFonts w:cs="Arial"/>
          <w:b/>
          <w:sz w:val="24"/>
          <w:szCs w:val="24"/>
          <w:lang w:val="es-ES"/>
        </w:rPr>
        <w:instrText>ANEXO III. PLAN DE MELLORAS</w:instrText>
      </w:r>
      <w:r w:rsidRPr="009C4250">
        <w:rPr>
          <w:lang w:val="es-ES"/>
        </w:rPr>
        <w:instrText xml:space="preserve">" </w:instrText>
      </w:r>
      <w:r w:rsidRPr="009C4250">
        <w:rPr>
          <w:rFonts w:cs="Arial"/>
          <w:b/>
          <w:sz w:val="24"/>
          <w:szCs w:val="24"/>
          <w:lang w:val="es-ES"/>
        </w:rPr>
        <w:fldChar w:fldCharType="end"/>
      </w:r>
      <w:r w:rsidRPr="009C4250">
        <w:rPr>
          <w:rFonts w:cs="Arial"/>
          <w:b/>
          <w:sz w:val="24"/>
          <w:szCs w:val="24"/>
          <w:lang w:val="es-ES"/>
        </w:rPr>
        <w:t>S</w:t>
      </w:r>
    </w:p>
    <w:p w14:paraId="216849C4" w14:textId="77777777" w:rsidR="00237E7D" w:rsidRPr="009C4250" w:rsidRDefault="00237E7D" w:rsidP="00237E7D">
      <w:pPr>
        <w:suppressAutoHyphens w:val="0"/>
        <w:rPr>
          <w:rFonts w:cs="Arial"/>
          <w:b/>
          <w:sz w:val="24"/>
          <w:szCs w:val="24"/>
          <w:lang w:val="es-ES"/>
        </w:rPr>
      </w:pPr>
      <w:r w:rsidRPr="009C4250">
        <w:rPr>
          <w:rFonts w:cs="Arial"/>
          <w:b/>
          <w:sz w:val="24"/>
          <w:szCs w:val="24"/>
          <w:lang w:val="es-ES"/>
        </w:rPr>
        <w:t>(modelo de acción de mellora)</w:t>
      </w:r>
    </w:p>
    <w:p w14:paraId="38E2A1DF" w14:textId="77777777" w:rsidR="00237E7D" w:rsidRPr="009C4250" w:rsidRDefault="00237E7D" w:rsidP="00237E7D">
      <w:pPr>
        <w:suppressAutoHyphens w:val="0"/>
        <w:rPr>
          <w:rFonts w:cs="Arial"/>
          <w:b/>
          <w:sz w:val="24"/>
          <w:szCs w:val="24"/>
          <w:lang w:val="es-ES"/>
        </w:rPr>
      </w:pPr>
    </w:p>
    <w:p w14:paraId="6968AE4B" w14:textId="77777777" w:rsidR="00237E7D" w:rsidRPr="009C4250" w:rsidRDefault="00237E7D" w:rsidP="00237E7D">
      <w:pPr>
        <w:suppressAutoHyphens w:val="0"/>
        <w:rPr>
          <w:rFonts w:cs="Arial"/>
          <w:sz w:val="24"/>
          <w:szCs w:val="24"/>
          <w:u w:val="single"/>
          <w:lang w:val="es-ES"/>
        </w:rPr>
      </w:pPr>
      <w:r w:rsidRPr="009C4250">
        <w:rPr>
          <w:rFonts w:cs="Arial"/>
          <w:sz w:val="24"/>
          <w:szCs w:val="24"/>
          <w:u w:val="single"/>
          <w:lang w:val="es-ES"/>
        </w:rPr>
        <w:t>Accións institucionais (xestionadas na Eido)</w:t>
      </w:r>
    </w:p>
    <w:p w14:paraId="6FF35B9E" w14:textId="77777777" w:rsidR="00237E7D" w:rsidRPr="009C4250" w:rsidRDefault="00237E7D" w:rsidP="00237E7D">
      <w:pPr>
        <w:tabs>
          <w:tab w:val="left" w:pos="2010"/>
        </w:tabs>
        <w:rPr>
          <w:rFonts w:cs="Arial"/>
          <w:b/>
          <w:lang w:val="es-ES"/>
        </w:rPr>
      </w:pPr>
    </w:p>
    <w:p w14:paraId="0F4115A9" w14:textId="77777777" w:rsidR="00237E7D" w:rsidRPr="009C4250" w:rsidRDefault="00237E7D" w:rsidP="00237E7D">
      <w:pPr>
        <w:rPr>
          <w:lang w:val="es-ES"/>
        </w:rPr>
      </w:pPr>
    </w:p>
    <w:p w14:paraId="2EFABB68" w14:textId="77777777" w:rsidR="00237E7D" w:rsidRPr="009C4250" w:rsidRDefault="00237E7D" w:rsidP="00237E7D">
      <w:pPr>
        <w:rPr>
          <w:lang w:val="es-ES"/>
        </w:rPr>
      </w:pPr>
    </w:p>
    <w:p w14:paraId="63F444C5" w14:textId="77777777" w:rsidR="00237E7D" w:rsidRPr="009C4250" w:rsidRDefault="00237E7D">
      <w:pPr>
        <w:rPr>
          <w:lang w:val="es-ES"/>
        </w:rPr>
      </w:pPr>
    </w:p>
    <w:p w14:paraId="2CFF180D" w14:textId="77777777" w:rsidR="00237E7D" w:rsidRPr="009C4250" w:rsidRDefault="00237E7D">
      <w:pPr>
        <w:rPr>
          <w:lang w:val="es-ES"/>
        </w:rPr>
      </w:pPr>
    </w:p>
    <w:p w14:paraId="514A866F" w14:textId="1BDC8D46" w:rsidR="00237E7D" w:rsidRPr="009C4250" w:rsidRDefault="00237E7D">
      <w:pPr>
        <w:rPr>
          <w:lang w:val="es-ES"/>
        </w:rPr>
      </w:pPr>
    </w:p>
    <w:p w14:paraId="77246B1A" w14:textId="64C5D130" w:rsidR="00F155F2" w:rsidRPr="009C4250" w:rsidRDefault="00F155F2">
      <w:pPr>
        <w:rPr>
          <w:lang w:val="es-ES"/>
        </w:rPr>
      </w:pPr>
    </w:p>
    <w:p w14:paraId="13F6F92E" w14:textId="0DD2A5EE" w:rsidR="00F155F2" w:rsidRPr="009C4250" w:rsidRDefault="00F155F2">
      <w:pPr>
        <w:rPr>
          <w:lang w:val="es-ES"/>
        </w:rPr>
      </w:pPr>
    </w:p>
    <w:p w14:paraId="6534421F" w14:textId="13ACFB64" w:rsidR="00F155F2" w:rsidRPr="009C4250" w:rsidRDefault="00F155F2">
      <w:pPr>
        <w:rPr>
          <w:lang w:val="es-ES"/>
        </w:rPr>
      </w:pPr>
    </w:p>
    <w:p w14:paraId="6E34EA0A" w14:textId="31EA70F4" w:rsidR="00F155F2" w:rsidRPr="009C4250" w:rsidRDefault="00F155F2">
      <w:pPr>
        <w:rPr>
          <w:lang w:val="es-ES"/>
        </w:rPr>
      </w:pPr>
    </w:p>
    <w:p w14:paraId="09FC135D" w14:textId="624A23B9" w:rsidR="00F155F2" w:rsidRPr="009C4250" w:rsidRDefault="00F155F2">
      <w:pPr>
        <w:rPr>
          <w:lang w:val="es-ES"/>
        </w:rPr>
      </w:pPr>
    </w:p>
    <w:p w14:paraId="5149694A" w14:textId="482F99D0" w:rsidR="00F155F2" w:rsidRPr="009C4250" w:rsidRDefault="00F155F2">
      <w:pPr>
        <w:rPr>
          <w:lang w:val="es-ES"/>
        </w:rPr>
      </w:pPr>
    </w:p>
    <w:p w14:paraId="652CA45D" w14:textId="566719BD" w:rsidR="00F155F2" w:rsidRPr="009C4250" w:rsidRDefault="00F155F2">
      <w:pPr>
        <w:rPr>
          <w:lang w:val="es-ES"/>
        </w:rPr>
      </w:pPr>
    </w:p>
    <w:p w14:paraId="4C533F67" w14:textId="4879EE6B" w:rsidR="00F155F2" w:rsidRPr="009C4250" w:rsidRDefault="00F155F2">
      <w:pPr>
        <w:rPr>
          <w:lang w:val="es-ES"/>
        </w:rPr>
      </w:pPr>
    </w:p>
    <w:p w14:paraId="08BC5A96" w14:textId="47878F5A" w:rsidR="00F155F2" w:rsidRPr="009C4250" w:rsidRDefault="00F155F2">
      <w:pPr>
        <w:rPr>
          <w:lang w:val="es-ES"/>
        </w:rPr>
      </w:pPr>
    </w:p>
    <w:p w14:paraId="3693415F" w14:textId="1C0F9F29" w:rsidR="00F155F2" w:rsidRPr="009C4250" w:rsidRDefault="00F155F2">
      <w:pPr>
        <w:rPr>
          <w:lang w:val="es-ES"/>
        </w:rPr>
      </w:pPr>
    </w:p>
    <w:p w14:paraId="1E59B945" w14:textId="2C4BC8FC" w:rsidR="00F155F2" w:rsidRPr="009C4250" w:rsidRDefault="00F155F2">
      <w:pPr>
        <w:rPr>
          <w:lang w:val="es-ES"/>
        </w:rPr>
      </w:pPr>
    </w:p>
    <w:p w14:paraId="726A3187" w14:textId="2E006613" w:rsidR="00F155F2" w:rsidRPr="009C4250" w:rsidRDefault="00F155F2">
      <w:pPr>
        <w:rPr>
          <w:lang w:val="es-ES"/>
        </w:rPr>
      </w:pPr>
    </w:p>
    <w:p w14:paraId="6058B5CD" w14:textId="4E90C46F" w:rsidR="00F155F2" w:rsidRPr="009C4250" w:rsidRDefault="00F155F2">
      <w:pPr>
        <w:rPr>
          <w:lang w:val="es-ES"/>
        </w:rPr>
      </w:pPr>
    </w:p>
    <w:p w14:paraId="22CCAE98" w14:textId="0F1FA4CE" w:rsidR="00F155F2" w:rsidRPr="009C4250" w:rsidRDefault="00F155F2">
      <w:pPr>
        <w:rPr>
          <w:lang w:val="es-ES"/>
        </w:rPr>
      </w:pPr>
    </w:p>
    <w:p w14:paraId="4C021959" w14:textId="327F3A6D" w:rsidR="00F155F2" w:rsidRPr="009C4250" w:rsidRDefault="00F155F2">
      <w:pPr>
        <w:rPr>
          <w:lang w:val="es-ES"/>
        </w:rPr>
      </w:pPr>
    </w:p>
    <w:p w14:paraId="55F14329" w14:textId="767FF343" w:rsidR="00F155F2" w:rsidRPr="009C4250" w:rsidRDefault="00F155F2">
      <w:pPr>
        <w:rPr>
          <w:lang w:val="es-ES"/>
        </w:rPr>
      </w:pPr>
    </w:p>
    <w:p w14:paraId="25A438AB" w14:textId="43A978CC" w:rsidR="00F155F2" w:rsidRPr="009C4250" w:rsidRDefault="00F155F2">
      <w:pPr>
        <w:rPr>
          <w:lang w:val="es-ES"/>
        </w:rPr>
      </w:pPr>
    </w:p>
    <w:p w14:paraId="578C0A9E" w14:textId="7C940664" w:rsidR="00F155F2" w:rsidRPr="009C4250" w:rsidRDefault="00F155F2">
      <w:pPr>
        <w:rPr>
          <w:lang w:val="es-ES"/>
        </w:rPr>
      </w:pPr>
    </w:p>
    <w:p w14:paraId="55C632C6" w14:textId="1C8F5294" w:rsidR="00F155F2" w:rsidRPr="009C4250" w:rsidRDefault="00F155F2">
      <w:pPr>
        <w:rPr>
          <w:lang w:val="es-ES"/>
        </w:rPr>
      </w:pPr>
    </w:p>
    <w:p w14:paraId="415FBAAD" w14:textId="54B0DA11" w:rsidR="00F155F2" w:rsidRPr="009C4250" w:rsidRDefault="00F155F2">
      <w:pPr>
        <w:rPr>
          <w:lang w:val="es-ES"/>
        </w:rPr>
      </w:pPr>
    </w:p>
    <w:p w14:paraId="1FAA9399" w14:textId="7D82638F" w:rsidR="00F155F2" w:rsidRPr="009C4250" w:rsidRDefault="00F155F2">
      <w:pPr>
        <w:rPr>
          <w:lang w:val="es-ES"/>
        </w:rPr>
      </w:pPr>
    </w:p>
    <w:p w14:paraId="0E325CEA" w14:textId="7A9C81E5" w:rsidR="00F155F2" w:rsidRPr="009C4250" w:rsidRDefault="00F155F2">
      <w:pPr>
        <w:rPr>
          <w:lang w:val="es-ES"/>
        </w:rPr>
      </w:pPr>
    </w:p>
    <w:p w14:paraId="613037FC" w14:textId="61236D6A" w:rsidR="00F155F2" w:rsidRPr="009C4250" w:rsidRDefault="00F155F2">
      <w:pPr>
        <w:rPr>
          <w:lang w:val="es-ES"/>
        </w:rPr>
      </w:pPr>
    </w:p>
    <w:p w14:paraId="2729617D" w14:textId="38770A99" w:rsidR="00F155F2" w:rsidRPr="009C4250" w:rsidRDefault="00F155F2">
      <w:pPr>
        <w:rPr>
          <w:lang w:val="es-ES"/>
        </w:rPr>
      </w:pPr>
    </w:p>
    <w:p w14:paraId="49DE70D7" w14:textId="57D5F2B6" w:rsidR="00F155F2" w:rsidRPr="009C4250" w:rsidRDefault="00F155F2">
      <w:pPr>
        <w:rPr>
          <w:lang w:val="es-ES"/>
        </w:rPr>
      </w:pPr>
    </w:p>
    <w:p w14:paraId="45CD0E01" w14:textId="6EC0B954" w:rsidR="00F155F2" w:rsidRPr="009C4250" w:rsidRDefault="00F155F2">
      <w:pPr>
        <w:rPr>
          <w:lang w:val="es-ES"/>
        </w:rPr>
      </w:pPr>
    </w:p>
    <w:p w14:paraId="7292C56C" w14:textId="15060363" w:rsidR="00F155F2" w:rsidRPr="009C4250" w:rsidRDefault="00F155F2">
      <w:pPr>
        <w:rPr>
          <w:lang w:val="es-ES"/>
        </w:rPr>
      </w:pPr>
    </w:p>
    <w:p w14:paraId="22BCBA98" w14:textId="6D77A5FF" w:rsidR="00F155F2" w:rsidRPr="009C4250" w:rsidRDefault="00F155F2">
      <w:pPr>
        <w:rPr>
          <w:lang w:val="es-ES"/>
        </w:rPr>
      </w:pPr>
    </w:p>
    <w:p w14:paraId="222814A9" w14:textId="1C50E7AE" w:rsidR="00F155F2" w:rsidRPr="009C4250" w:rsidRDefault="00F155F2">
      <w:pPr>
        <w:rPr>
          <w:lang w:val="es-ES"/>
        </w:rPr>
      </w:pPr>
    </w:p>
    <w:p w14:paraId="66D4C790" w14:textId="3C5C0E5F" w:rsidR="00F155F2" w:rsidRPr="009C4250" w:rsidRDefault="00F155F2">
      <w:pPr>
        <w:rPr>
          <w:lang w:val="es-ES"/>
        </w:rPr>
      </w:pPr>
    </w:p>
    <w:p w14:paraId="32A024EF" w14:textId="59CC02B8" w:rsidR="00F155F2" w:rsidRPr="009C4250" w:rsidRDefault="00F155F2">
      <w:pPr>
        <w:rPr>
          <w:lang w:val="es-ES"/>
        </w:rPr>
      </w:pPr>
    </w:p>
    <w:p w14:paraId="029128B6" w14:textId="739D3BEE" w:rsidR="00F155F2" w:rsidRPr="009C4250" w:rsidRDefault="00F155F2">
      <w:pPr>
        <w:rPr>
          <w:lang w:val="es-ES"/>
        </w:rPr>
      </w:pPr>
    </w:p>
    <w:p w14:paraId="72111504" w14:textId="7F670611" w:rsidR="00F155F2" w:rsidRPr="009C4250" w:rsidRDefault="00F155F2">
      <w:pPr>
        <w:rPr>
          <w:lang w:val="es-ES"/>
        </w:rPr>
      </w:pPr>
    </w:p>
    <w:p w14:paraId="2E60A4F3" w14:textId="2479DD0A" w:rsidR="00F155F2" w:rsidRPr="009C4250" w:rsidRDefault="00F155F2">
      <w:pPr>
        <w:rPr>
          <w:lang w:val="es-ES"/>
        </w:rPr>
      </w:pPr>
    </w:p>
    <w:p w14:paraId="72217C1B" w14:textId="109C3D81" w:rsidR="00F155F2" w:rsidRPr="009C4250" w:rsidRDefault="00F155F2">
      <w:pPr>
        <w:rPr>
          <w:lang w:val="es-ES"/>
        </w:rPr>
      </w:pPr>
    </w:p>
    <w:p w14:paraId="54F02D24" w14:textId="0B6D04A9" w:rsidR="00F155F2" w:rsidRPr="009C4250" w:rsidRDefault="00F155F2">
      <w:pPr>
        <w:rPr>
          <w:lang w:val="es-ES"/>
        </w:rPr>
      </w:pPr>
    </w:p>
    <w:p w14:paraId="2BB5AC2B" w14:textId="30D093DE" w:rsidR="00237E7D" w:rsidRPr="009C4250" w:rsidRDefault="00237E7D" w:rsidP="00237E7D">
      <w:pPr>
        <w:suppressAutoHyphens w:val="0"/>
        <w:rPr>
          <w:rFonts w:cs="Arial"/>
          <w:sz w:val="24"/>
          <w:szCs w:val="24"/>
          <w:u w:val="single"/>
          <w:lang w:val="es-ES"/>
        </w:rPr>
      </w:pPr>
      <w:r w:rsidRPr="009C4250">
        <w:rPr>
          <w:rFonts w:cs="Arial"/>
          <w:sz w:val="24"/>
          <w:szCs w:val="24"/>
          <w:u w:val="single"/>
          <w:lang w:val="es-ES"/>
        </w:rPr>
        <w:t>Accións resultado do informe</w:t>
      </w:r>
      <w:r w:rsidR="005C4A34" w:rsidRPr="009C4250">
        <w:rPr>
          <w:rFonts w:cs="Arial"/>
          <w:sz w:val="24"/>
          <w:szCs w:val="24"/>
          <w:u w:val="single"/>
          <w:lang w:val="es-ES"/>
        </w:rPr>
        <w:t>(s)</w:t>
      </w:r>
      <w:r w:rsidRPr="009C4250">
        <w:rPr>
          <w:rFonts w:cs="Arial"/>
          <w:sz w:val="24"/>
          <w:szCs w:val="24"/>
          <w:u w:val="single"/>
          <w:lang w:val="es-ES"/>
        </w:rPr>
        <w:t xml:space="preserve"> de verificación</w:t>
      </w:r>
      <w:r w:rsidR="00A22379" w:rsidRPr="009C4250">
        <w:rPr>
          <w:rFonts w:cs="Arial"/>
          <w:sz w:val="24"/>
          <w:szCs w:val="24"/>
          <w:u w:val="single"/>
          <w:lang w:val="es-ES"/>
        </w:rPr>
        <w:t xml:space="preserve"> e modificacións</w:t>
      </w:r>
      <w:r w:rsidR="007B4C8C" w:rsidRPr="009C4250">
        <w:rPr>
          <w:rFonts w:cs="Arial"/>
          <w:sz w:val="24"/>
          <w:szCs w:val="24"/>
          <w:u w:val="single"/>
          <w:lang w:val="es-ES"/>
        </w:rPr>
        <w:t xml:space="preserve"> de ACSUG</w:t>
      </w:r>
      <w:r w:rsidRPr="009C4250">
        <w:rPr>
          <w:rFonts w:cs="Arial"/>
          <w:sz w:val="24"/>
          <w:szCs w:val="24"/>
          <w:u w:val="single"/>
          <w:lang w:val="es-ES"/>
        </w:rPr>
        <w:t xml:space="preserve"> (se procede)</w:t>
      </w:r>
    </w:p>
    <w:p w14:paraId="739AB554" w14:textId="77777777" w:rsidR="00237E7D" w:rsidRPr="009C4250" w:rsidRDefault="00237E7D">
      <w:pPr>
        <w:rPr>
          <w:lang w:val="es-ES"/>
        </w:rPr>
      </w:pPr>
    </w:p>
    <w:p w14:paraId="112B41D8" w14:textId="77777777" w:rsidR="00237E7D" w:rsidRPr="009C4250" w:rsidRDefault="00237E7D">
      <w:pPr>
        <w:rPr>
          <w:lang w:val="es-ES"/>
        </w:rPr>
      </w:pPr>
    </w:p>
    <w:p w14:paraId="4389A55B" w14:textId="77777777" w:rsidR="00237E7D" w:rsidRPr="009C4250" w:rsidRDefault="00237E7D">
      <w:pPr>
        <w:rPr>
          <w:lang w:val="es-ES"/>
        </w:rPr>
      </w:pPr>
    </w:p>
    <w:p w14:paraId="12995C25" w14:textId="77777777" w:rsidR="00237E7D" w:rsidRPr="009C4250" w:rsidRDefault="00237E7D">
      <w:pPr>
        <w:rPr>
          <w:lang w:val="es-ES"/>
        </w:rPr>
      </w:pPr>
    </w:p>
    <w:p w14:paraId="2070A0E1" w14:textId="77777777" w:rsidR="00237E7D" w:rsidRPr="009C4250" w:rsidRDefault="00237E7D">
      <w:pPr>
        <w:rPr>
          <w:lang w:val="es-ES"/>
        </w:rPr>
      </w:pPr>
    </w:p>
    <w:p w14:paraId="1BD89C60" w14:textId="77777777" w:rsidR="00237E7D" w:rsidRPr="009C4250" w:rsidRDefault="00237E7D">
      <w:pPr>
        <w:rPr>
          <w:lang w:val="es-ES"/>
        </w:rPr>
      </w:pPr>
    </w:p>
    <w:p w14:paraId="5FF3D109" w14:textId="77777777" w:rsidR="00237E7D" w:rsidRPr="009C4250" w:rsidRDefault="00237E7D">
      <w:pPr>
        <w:rPr>
          <w:lang w:val="es-ES"/>
        </w:rPr>
      </w:pPr>
    </w:p>
    <w:p w14:paraId="27A72F05" w14:textId="77777777" w:rsidR="00237E7D" w:rsidRPr="009C4250" w:rsidRDefault="00237E7D">
      <w:pPr>
        <w:rPr>
          <w:lang w:val="es-ES"/>
        </w:rPr>
      </w:pPr>
    </w:p>
    <w:p w14:paraId="53C3AA1B" w14:textId="77777777" w:rsidR="00237E7D" w:rsidRPr="009C4250" w:rsidRDefault="00237E7D">
      <w:pPr>
        <w:rPr>
          <w:lang w:val="es-ES"/>
        </w:rPr>
      </w:pPr>
    </w:p>
    <w:p w14:paraId="1461BF1A" w14:textId="77777777" w:rsidR="00237E7D" w:rsidRPr="009C4250" w:rsidRDefault="00237E7D">
      <w:pPr>
        <w:rPr>
          <w:lang w:val="es-ES"/>
        </w:rPr>
      </w:pPr>
    </w:p>
    <w:p w14:paraId="04ED1480" w14:textId="77777777" w:rsidR="00237E7D" w:rsidRPr="009C4250" w:rsidRDefault="00237E7D">
      <w:pPr>
        <w:rPr>
          <w:lang w:val="es-ES"/>
        </w:rPr>
      </w:pPr>
    </w:p>
    <w:p w14:paraId="163833FD" w14:textId="77777777" w:rsidR="00237E7D" w:rsidRPr="009C4250" w:rsidRDefault="00237E7D">
      <w:pPr>
        <w:rPr>
          <w:lang w:val="es-ES"/>
        </w:rPr>
      </w:pPr>
    </w:p>
    <w:p w14:paraId="052F4150" w14:textId="77777777" w:rsidR="00237E7D" w:rsidRPr="009C4250" w:rsidRDefault="00237E7D">
      <w:pPr>
        <w:rPr>
          <w:lang w:val="es-ES"/>
        </w:rPr>
      </w:pPr>
    </w:p>
    <w:p w14:paraId="00E949B9" w14:textId="77777777" w:rsidR="00237E7D" w:rsidRPr="009C4250" w:rsidRDefault="00237E7D">
      <w:pPr>
        <w:rPr>
          <w:lang w:val="es-ES"/>
        </w:rPr>
      </w:pPr>
    </w:p>
    <w:p w14:paraId="10BDDF67" w14:textId="77777777" w:rsidR="00237E7D" w:rsidRPr="009C4250" w:rsidRDefault="00237E7D">
      <w:pPr>
        <w:rPr>
          <w:lang w:val="es-ES"/>
        </w:rPr>
      </w:pPr>
    </w:p>
    <w:p w14:paraId="5F3037CD" w14:textId="77777777" w:rsidR="00237E7D" w:rsidRPr="009C4250" w:rsidRDefault="00237E7D">
      <w:pPr>
        <w:rPr>
          <w:lang w:val="es-ES"/>
        </w:rPr>
      </w:pPr>
    </w:p>
    <w:p w14:paraId="57D9A074" w14:textId="77777777" w:rsidR="00237E7D" w:rsidRPr="009C4250" w:rsidRDefault="00237E7D">
      <w:pPr>
        <w:rPr>
          <w:lang w:val="es-ES"/>
        </w:rPr>
      </w:pPr>
    </w:p>
    <w:p w14:paraId="52ED76BA" w14:textId="77777777" w:rsidR="00237E7D" w:rsidRPr="009C4250" w:rsidRDefault="00237E7D">
      <w:pPr>
        <w:rPr>
          <w:lang w:val="es-ES"/>
        </w:rPr>
      </w:pPr>
    </w:p>
    <w:p w14:paraId="7AF0AFAF" w14:textId="77777777" w:rsidR="00237E7D" w:rsidRPr="009C4250" w:rsidRDefault="00237E7D">
      <w:pPr>
        <w:rPr>
          <w:lang w:val="es-ES"/>
        </w:rPr>
      </w:pPr>
    </w:p>
    <w:p w14:paraId="7E90BEE9" w14:textId="77777777" w:rsidR="00237E7D" w:rsidRPr="009C4250" w:rsidRDefault="00237E7D">
      <w:pPr>
        <w:rPr>
          <w:lang w:val="es-ES"/>
        </w:rPr>
      </w:pPr>
    </w:p>
    <w:p w14:paraId="11F8F80B" w14:textId="77777777" w:rsidR="00237E7D" w:rsidRPr="009C4250" w:rsidRDefault="00237E7D">
      <w:pPr>
        <w:rPr>
          <w:lang w:val="es-ES"/>
        </w:rPr>
      </w:pPr>
    </w:p>
    <w:p w14:paraId="17507A2B" w14:textId="77777777" w:rsidR="00237E7D" w:rsidRPr="009C4250" w:rsidRDefault="00237E7D">
      <w:pPr>
        <w:rPr>
          <w:lang w:val="es-ES"/>
        </w:rPr>
      </w:pPr>
    </w:p>
    <w:p w14:paraId="056B71A2" w14:textId="77777777" w:rsidR="00237E7D" w:rsidRPr="009C4250" w:rsidRDefault="00237E7D">
      <w:pPr>
        <w:rPr>
          <w:lang w:val="es-ES"/>
        </w:rPr>
      </w:pPr>
    </w:p>
    <w:p w14:paraId="05F2F533" w14:textId="77777777" w:rsidR="00237E7D" w:rsidRPr="009C4250" w:rsidRDefault="00237E7D">
      <w:pPr>
        <w:rPr>
          <w:lang w:val="es-ES"/>
        </w:rPr>
      </w:pPr>
    </w:p>
    <w:p w14:paraId="54B5527C" w14:textId="77777777" w:rsidR="00237E7D" w:rsidRPr="009C4250" w:rsidRDefault="00237E7D">
      <w:pPr>
        <w:rPr>
          <w:lang w:val="es-ES"/>
        </w:rPr>
      </w:pPr>
    </w:p>
    <w:p w14:paraId="4B2A3849" w14:textId="77777777" w:rsidR="00237E7D" w:rsidRPr="009C4250" w:rsidRDefault="00237E7D">
      <w:pPr>
        <w:rPr>
          <w:lang w:val="es-ES"/>
        </w:rPr>
      </w:pPr>
    </w:p>
    <w:p w14:paraId="2DBE2F2C" w14:textId="77777777" w:rsidR="00237E7D" w:rsidRPr="009C4250" w:rsidRDefault="00237E7D">
      <w:pPr>
        <w:rPr>
          <w:lang w:val="es-ES"/>
        </w:rPr>
      </w:pPr>
    </w:p>
    <w:p w14:paraId="74247EFA" w14:textId="77777777" w:rsidR="00237E7D" w:rsidRPr="009C4250" w:rsidRDefault="00237E7D">
      <w:pPr>
        <w:rPr>
          <w:lang w:val="es-ES"/>
        </w:rPr>
      </w:pPr>
    </w:p>
    <w:p w14:paraId="37282E6A" w14:textId="77777777" w:rsidR="00237E7D" w:rsidRPr="009C4250" w:rsidRDefault="00237E7D">
      <w:pPr>
        <w:rPr>
          <w:lang w:val="es-ES"/>
        </w:rPr>
      </w:pPr>
    </w:p>
    <w:p w14:paraId="1B895A13" w14:textId="77777777" w:rsidR="00237E7D" w:rsidRPr="009C4250" w:rsidRDefault="00237E7D">
      <w:pPr>
        <w:rPr>
          <w:lang w:val="es-ES"/>
        </w:rPr>
      </w:pPr>
    </w:p>
    <w:p w14:paraId="7F513BE7" w14:textId="77777777" w:rsidR="00237E7D" w:rsidRPr="009C4250" w:rsidRDefault="00237E7D">
      <w:pPr>
        <w:rPr>
          <w:lang w:val="es-ES"/>
        </w:rPr>
      </w:pPr>
    </w:p>
    <w:p w14:paraId="6A74052D" w14:textId="77777777" w:rsidR="00237E7D" w:rsidRPr="009C4250" w:rsidRDefault="00237E7D">
      <w:pPr>
        <w:rPr>
          <w:lang w:val="es-ES"/>
        </w:rPr>
      </w:pPr>
    </w:p>
    <w:p w14:paraId="7FF77DB7" w14:textId="77777777" w:rsidR="00237E7D" w:rsidRPr="009C4250" w:rsidRDefault="00237E7D">
      <w:pPr>
        <w:rPr>
          <w:lang w:val="es-ES"/>
        </w:rPr>
      </w:pPr>
    </w:p>
    <w:p w14:paraId="549EC4AC" w14:textId="77777777" w:rsidR="00237E7D" w:rsidRPr="009C4250" w:rsidRDefault="00237E7D">
      <w:pPr>
        <w:rPr>
          <w:lang w:val="es-ES"/>
        </w:rPr>
      </w:pPr>
    </w:p>
    <w:p w14:paraId="69EBE99A" w14:textId="77777777" w:rsidR="00237E7D" w:rsidRPr="009C4250" w:rsidRDefault="00237E7D">
      <w:pPr>
        <w:rPr>
          <w:lang w:val="es-ES"/>
        </w:rPr>
      </w:pPr>
    </w:p>
    <w:p w14:paraId="1A6DA119" w14:textId="77777777" w:rsidR="00237E7D" w:rsidRPr="009C4250" w:rsidRDefault="00237E7D">
      <w:pPr>
        <w:rPr>
          <w:lang w:val="es-ES"/>
        </w:rPr>
      </w:pPr>
    </w:p>
    <w:p w14:paraId="7ACA01FD" w14:textId="77777777" w:rsidR="00237E7D" w:rsidRPr="009C4250" w:rsidRDefault="00237E7D">
      <w:pPr>
        <w:rPr>
          <w:lang w:val="es-ES"/>
        </w:rPr>
      </w:pPr>
    </w:p>
    <w:p w14:paraId="32BB32CF" w14:textId="77777777" w:rsidR="00237E7D" w:rsidRPr="009C4250" w:rsidRDefault="00237E7D">
      <w:pPr>
        <w:rPr>
          <w:lang w:val="es-ES"/>
        </w:rPr>
      </w:pPr>
    </w:p>
    <w:p w14:paraId="5298F841" w14:textId="77777777" w:rsidR="00237E7D" w:rsidRPr="009C4250" w:rsidRDefault="00237E7D">
      <w:pPr>
        <w:rPr>
          <w:lang w:val="es-ES"/>
        </w:rPr>
      </w:pPr>
    </w:p>
    <w:p w14:paraId="5178B346" w14:textId="77777777" w:rsidR="00237E7D" w:rsidRPr="009C4250" w:rsidRDefault="00237E7D">
      <w:pPr>
        <w:rPr>
          <w:lang w:val="es-ES"/>
        </w:rPr>
      </w:pPr>
    </w:p>
    <w:p w14:paraId="1E826038" w14:textId="77777777" w:rsidR="00237E7D" w:rsidRPr="009C4250" w:rsidRDefault="00237E7D">
      <w:pPr>
        <w:rPr>
          <w:lang w:val="es-ES"/>
        </w:rPr>
      </w:pPr>
    </w:p>
    <w:p w14:paraId="0AB20B61" w14:textId="77777777" w:rsidR="00237E7D" w:rsidRPr="009C4250" w:rsidRDefault="00237E7D">
      <w:pPr>
        <w:rPr>
          <w:lang w:val="es-ES"/>
        </w:rPr>
      </w:pPr>
    </w:p>
    <w:p w14:paraId="6B6B4334" w14:textId="77777777" w:rsidR="00237E7D" w:rsidRPr="009C4250" w:rsidRDefault="00237E7D">
      <w:pPr>
        <w:rPr>
          <w:lang w:val="es-ES"/>
        </w:rPr>
      </w:pPr>
    </w:p>
    <w:p w14:paraId="0CFE2039" w14:textId="77777777" w:rsidR="00237E7D" w:rsidRPr="009C4250" w:rsidRDefault="00237E7D">
      <w:pPr>
        <w:rPr>
          <w:lang w:val="es-ES"/>
        </w:rPr>
      </w:pPr>
    </w:p>
    <w:p w14:paraId="0C26E7C7" w14:textId="77777777" w:rsidR="00237E7D" w:rsidRPr="009C4250" w:rsidRDefault="00237E7D">
      <w:pPr>
        <w:rPr>
          <w:lang w:val="es-ES"/>
        </w:rPr>
      </w:pPr>
    </w:p>
    <w:p w14:paraId="4B967231" w14:textId="77777777" w:rsidR="00237E7D" w:rsidRPr="009C4250" w:rsidRDefault="00237E7D">
      <w:pPr>
        <w:rPr>
          <w:lang w:val="es-ES"/>
        </w:rPr>
      </w:pPr>
    </w:p>
    <w:p w14:paraId="65A7A4C7" w14:textId="77777777" w:rsidR="00237E7D" w:rsidRPr="009C4250" w:rsidRDefault="00237E7D">
      <w:pPr>
        <w:rPr>
          <w:lang w:val="es-ES"/>
        </w:rPr>
      </w:pPr>
    </w:p>
    <w:p w14:paraId="6B696478" w14:textId="77777777" w:rsidR="00237E7D" w:rsidRPr="009C4250" w:rsidRDefault="00237E7D">
      <w:pPr>
        <w:rPr>
          <w:lang w:val="es-ES"/>
        </w:rPr>
      </w:pPr>
    </w:p>
    <w:p w14:paraId="45404B4D" w14:textId="77777777" w:rsidR="00237E7D" w:rsidRPr="009C4250" w:rsidRDefault="00237E7D">
      <w:pPr>
        <w:rPr>
          <w:lang w:val="es-ES"/>
        </w:rPr>
      </w:pPr>
    </w:p>
    <w:p w14:paraId="4E959E9D" w14:textId="77777777" w:rsidR="00237E7D" w:rsidRPr="009C4250" w:rsidRDefault="00237E7D">
      <w:pPr>
        <w:rPr>
          <w:lang w:val="es-ES"/>
        </w:rPr>
      </w:pPr>
    </w:p>
    <w:p w14:paraId="5CF2DE7A" w14:textId="77777777" w:rsidR="00237E7D" w:rsidRPr="009C4250" w:rsidRDefault="00237E7D">
      <w:pPr>
        <w:rPr>
          <w:lang w:val="es-ES"/>
        </w:rPr>
      </w:pPr>
    </w:p>
    <w:p w14:paraId="6C4DC84F" w14:textId="77777777" w:rsidR="00237E7D" w:rsidRPr="009C4250" w:rsidRDefault="00237E7D">
      <w:pPr>
        <w:rPr>
          <w:lang w:val="es-ES"/>
        </w:rPr>
      </w:pPr>
    </w:p>
    <w:p w14:paraId="7F0A5E4E" w14:textId="77777777" w:rsidR="00237E7D" w:rsidRPr="009C4250" w:rsidRDefault="00237E7D">
      <w:pPr>
        <w:rPr>
          <w:lang w:val="es-ES"/>
        </w:rPr>
      </w:pPr>
    </w:p>
    <w:p w14:paraId="4BD0CDD9" w14:textId="77777777" w:rsidR="00237E7D" w:rsidRPr="009C4250" w:rsidRDefault="00237E7D">
      <w:pPr>
        <w:rPr>
          <w:lang w:val="es-ES"/>
        </w:rPr>
      </w:pPr>
    </w:p>
    <w:p w14:paraId="14CFB4C4" w14:textId="5FDABC0A" w:rsidR="00237E7D" w:rsidRPr="009C4250" w:rsidRDefault="00237E7D" w:rsidP="00237E7D">
      <w:pPr>
        <w:suppressAutoHyphens w:val="0"/>
        <w:rPr>
          <w:rFonts w:cs="Arial"/>
          <w:sz w:val="24"/>
          <w:szCs w:val="24"/>
          <w:u w:val="single"/>
          <w:lang w:val="es-ES"/>
        </w:rPr>
      </w:pPr>
      <w:r w:rsidRPr="009C4250">
        <w:rPr>
          <w:rFonts w:cs="Arial"/>
          <w:sz w:val="24"/>
          <w:szCs w:val="24"/>
          <w:u w:val="single"/>
          <w:lang w:val="es-ES"/>
        </w:rPr>
        <w:t xml:space="preserve">Accións incorporadas </w:t>
      </w:r>
      <w:r w:rsidR="005C4A34" w:rsidRPr="009C4250">
        <w:rPr>
          <w:rFonts w:cs="Arial"/>
          <w:sz w:val="24"/>
          <w:szCs w:val="24"/>
          <w:u w:val="single"/>
          <w:lang w:val="es-ES"/>
        </w:rPr>
        <w:t>en</w:t>
      </w:r>
      <w:r w:rsidRPr="009C4250">
        <w:rPr>
          <w:rFonts w:cs="Arial"/>
          <w:sz w:val="24"/>
          <w:szCs w:val="24"/>
          <w:u w:val="single"/>
          <w:lang w:val="es-ES"/>
        </w:rPr>
        <w:t xml:space="preserve"> informe</w:t>
      </w:r>
      <w:r w:rsidR="005C4A34" w:rsidRPr="009C4250">
        <w:rPr>
          <w:rFonts w:cs="Arial"/>
          <w:sz w:val="24"/>
          <w:szCs w:val="24"/>
          <w:u w:val="single"/>
          <w:lang w:val="es-ES"/>
        </w:rPr>
        <w:t>(s)</w:t>
      </w:r>
      <w:r w:rsidRPr="009C4250">
        <w:rPr>
          <w:rFonts w:cs="Arial"/>
          <w:sz w:val="24"/>
          <w:szCs w:val="24"/>
          <w:u w:val="single"/>
          <w:lang w:val="es-ES"/>
        </w:rPr>
        <w:t xml:space="preserve"> de seguimento</w:t>
      </w:r>
      <w:r w:rsidR="005C4A34" w:rsidRPr="009C4250">
        <w:rPr>
          <w:rFonts w:cs="Arial"/>
          <w:sz w:val="24"/>
          <w:szCs w:val="24"/>
          <w:u w:val="single"/>
          <w:lang w:val="es-ES"/>
        </w:rPr>
        <w:t xml:space="preserve"> anterior(es)</w:t>
      </w:r>
    </w:p>
    <w:p w14:paraId="7F5670FB" w14:textId="77777777" w:rsidR="00237E7D" w:rsidRPr="009C4250" w:rsidRDefault="00237E7D">
      <w:pPr>
        <w:rPr>
          <w:lang w:val="es-ES"/>
        </w:rPr>
      </w:pPr>
    </w:p>
    <w:p w14:paraId="32394CB6" w14:textId="77777777" w:rsidR="00237E7D" w:rsidRPr="009C4250" w:rsidRDefault="00237E7D">
      <w:pPr>
        <w:rPr>
          <w:lang w:val="es-ES"/>
        </w:rPr>
      </w:pPr>
    </w:p>
    <w:p w14:paraId="5B40C1F3" w14:textId="77777777" w:rsidR="00237E7D" w:rsidRPr="009C4250" w:rsidRDefault="00237E7D">
      <w:pPr>
        <w:rPr>
          <w:lang w:val="es-ES"/>
        </w:rPr>
      </w:pPr>
    </w:p>
    <w:p w14:paraId="5E5D6D54" w14:textId="77777777" w:rsidR="00237E7D" w:rsidRPr="009C4250" w:rsidRDefault="00237E7D">
      <w:pPr>
        <w:rPr>
          <w:lang w:val="es-ES"/>
        </w:rPr>
      </w:pPr>
    </w:p>
    <w:p w14:paraId="4138187E" w14:textId="77777777" w:rsidR="00237E7D" w:rsidRPr="009C4250" w:rsidRDefault="00237E7D">
      <w:pPr>
        <w:rPr>
          <w:lang w:val="es-ES"/>
        </w:rPr>
      </w:pPr>
    </w:p>
    <w:p w14:paraId="20105F9C" w14:textId="77777777" w:rsidR="00237E7D" w:rsidRPr="009C4250" w:rsidRDefault="00237E7D">
      <w:pPr>
        <w:rPr>
          <w:lang w:val="es-ES"/>
        </w:rPr>
      </w:pPr>
    </w:p>
    <w:p w14:paraId="2F30A23D" w14:textId="77777777" w:rsidR="00237E7D" w:rsidRPr="009C4250" w:rsidRDefault="00237E7D">
      <w:pPr>
        <w:rPr>
          <w:lang w:val="es-ES"/>
        </w:rPr>
      </w:pPr>
    </w:p>
    <w:p w14:paraId="77CCCB55" w14:textId="77777777" w:rsidR="00237E7D" w:rsidRPr="009C4250" w:rsidRDefault="00237E7D">
      <w:pPr>
        <w:rPr>
          <w:lang w:val="es-ES"/>
        </w:rPr>
      </w:pPr>
    </w:p>
    <w:p w14:paraId="06A17F88" w14:textId="77777777" w:rsidR="00237E7D" w:rsidRPr="009C4250" w:rsidRDefault="00237E7D">
      <w:pPr>
        <w:rPr>
          <w:lang w:val="es-ES"/>
        </w:rPr>
      </w:pPr>
    </w:p>
    <w:p w14:paraId="7CA63D6C" w14:textId="77777777" w:rsidR="00237E7D" w:rsidRPr="009C4250" w:rsidRDefault="00237E7D">
      <w:pPr>
        <w:rPr>
          <w:lang w:val="es-ES"/>
        </w:rPr>
      </w:pPr>
    </w:p>
    <w:p w14:paraId="108F6135" w14:textId="77777777" w:rsidR="00237E7D" w:rsidRPr="009C4250" w:rsidRDefault="00237E7D">
      <w:pPr>
        <w:rPr>
          <w:lang w:val="es-ES"/>
        </w:rPr>
      </w:pPr>
    </w:p>
    <w:p w14:paraId="6790E33A" w14:textId="77777777" w:rsidR="00237E7D" w:rsidRPr="009C4250" w:rsidRDefault="00237E7D">
      <w:pPr>
        <w:rPr>
          <w:lang w:val="es-ES"/>
        </w:rPr>
      </w:pPr>
    </w:p>
    <w:p w14:paraId="3C6A1205" w14:textId="77777777" w:rsidR="00237E7D" w:rsidRPr="009C4250" w:rsidRDefault="00237E7D">
      <w:pPr>
        <w:rPr>
          <w:lang w:val="es-ES"/>
        </w:rPr>
      </w:pPr>
    </w:p>
    <w:p w14:paraId="4C421D83" w14:textId="77777777" w:rsidR="00237E7D" w:rsidRPr="009C4250" w:rsidRDefault="00237E7D">
      <w:pPr>
        <w:rPr>
          <w:lang w:val="es-ES"/>
        </w:rPr>
      </w:pPr>
    </w:p>
    <w:p w14:paraId="1F73004F" w14:textId="77777777" w:rsidR="00237E7D" w:rsidRPr="009C4250" w:rsidRDefault="00237E7D">
      <w:pPr>
        <w:rPr>
          <w:lang w:val="es-ES"/>
        </w:rPr>
      </w:pPr>
    </w:p>
    <w:p w14:paraId="19DFA8C0" w14:textId="77777777" w:rsidR="00237E7D" w:rsidRPr="009C4250" w:rsidRDefault="00237E7D">
      <w:pPr>
        <w:rPr>
          <w:lang w:val="es-ES"/>
        </w:rPr>
      </w:pPr>
    </w:p>
    <w:p w14:paraId="34597D41" w14:textId="77777777" w:rsidR="00237E7D" w:rsidRPr="009C4250" w:rsidRDefault="00237E7D">
      <w:pPr>
        <w:rPr>
          <w:lang w:val="es-ES"/>
        </w:rPr>
      </w:pPr>
    </w:p>
    <w:p w14:paraId="68270698" w14:textId="77777777" w:rsidR="00237E7D" w:rsidRPr="009C4250" w:rsidRDefault="00237E7D">
      <w:pPr>
        <w:rPr>
          <w:lang w:val="es-ES"/>
        </w:rPr>
      </w:pPr>
    </w:p>
    <w:p w14:paraId="3C34E935" w14:textId="77777777" w:rsidR="00237E7D" w:rsidRPr="009C4250" w:rsidRDefault="00237E7D">
      <w:pPr>
        <w:rPr>
          <w:lang w:val="es-ES"/>
        </w:rPr>
      </w:pPr>
    </w:p>
    <w:p w14:paraId="54E376FC" w14:textId="77777777" w:rsidR="00237E7D" w:rsidRPr="009C4250" w:rsidRDefault="00237E7D">
      <w:pPr>
        <w:rPr>
          <w:lang w:val="es-ES"/>
        </w:rPr>
      </w:pPr>
    </w:p>
    <w:p w14:paraId="35588E7E" w14:textId="77777777" w:rsidR="00237E7D" w:rsidRPr="009C4250" w:rsidRDefault="00237E7D">
      <w:pPr>
        <w:rPr>
          <w:lang w:val="es-ES"/>
        </w:rPr>
      </w:pPr>
    </w:p>
    <w:p w14:paraId="215F55A9" w14:textId="77777777" w:rsidR="00237E7D" w:rsidRPr="009C4250" w:rsidRDefault="00237E7D">
      <w:pPr>
        <w:rPr>
          <w:lang w:val="es-ES"/>
        </w:rPr>
      </w:pPr>
    </w:p>
    <w:p w14:paraId="6165FEB9" w14:textId="77777777" w:rsidR="00237E7D" w:rsidRPr="009C4250" w:rsidRDefault="00237E7D">
      <w:pPr>
        <w:rPr>
          <w:lang w:val="es-ES"/>
        </w:rPr>
      </w:pPr>
    </w:p>
    <w:p w14:paraId="20E9E03E" w14:textId="77777777" w:rsidR="00237E7D" w:rsidRPr="009C4250" w:rsidRDefault="00237E7D">
      <w:pPr>
        <w:rPr>
          <w:lang w:val="es-ES"/>
        </w:rPr>
      </w:pPr>
    </w:p>
    <w:p w14:paraId="474C669E" w14:textId="77777777" w:rsidR="00237E7D" w:rsidRPr="009C4250" w:rsidRDefault="00237E7D">
      <w:pPr>
        <w:rPr>
          <w:lang w:val="es-ES"/>
        </w:rPr>
      </w:pPr>
    </w:p>
    <w:p w14:paraId="590988CC" w14:textId="77777777" w:rsidR="00237E7D" w:rsidRPr="009C4250" w:rsidRDefault="00237E7D">
      <w:pPr>
        <w:rPr>
          <w:lang w:val="es-ES"/>
        </w:rPr>
      </w:pPr>
    </w:p>
    <w:p w14:paraId="5DD1EC4C" w14:textId="77777777" w:rsidR="00237E7D" w:rsidRPr="009C4250" w:rsidRDefault="00237E7D">
      <w:pPr>
        <w:rPr>
          <w:lang w:val="es-ES"/>
        </w:rPr>
      </w:pPr>
    </w:p>
    <w:p w14:paraId="596318EB" w14:textId="77777777" w:rsidR="00237E7D" w:rsidRPr="009C4250" w:rsidRDefault="00237E7D">
      <w:pPr>
        <w:rPr>
          <w:lang w:val="es-ES"/>
        </w:rPr>
      </w:pPr>
    </w:p>
    <w:p w14:paraId="49BFCC22" w14:textId="77777777" w:rsidR="00237E7D" w:rsidRPr="009C4250" w:rsidRDefault="00237E7D">
      <w:pPr>
        <w:rPr>
          <w:lang w:val="es-ES"/>
        </w:rPr>
      </w:pPr>
    </w:p>
    <w:p w14:paraId="5E07093E" w14:textId="77777777" w:rsidR="00237E7D" w:rsidRPr="009C4250" w:rsidRDefault="00237E7D">
      <w:pPr>
        <w:rPr>
          <w:lang w:val="es-ES"/>
        </w:rPr>
      </w:pPr>
    </w:p>
    <w:p w14:paraId="4EFA8802" w14:textId="77777777" w:rsidR="00237E7D" w:rsidRPr="009C4250" w:rsidRDefault="00237E7D">
      <w:pPr>
        <w:rPr>
          <w:lang w:val="es-ES"/>
        </w:rPr>
      </w:pPr>
    </w:p>
    <w:p w14:paraId="7C40918F" w14:textId="77777777" w:rsidR="00237E7D" w:rsidRPr="009C4250" w:rsidRDefault="00237E7D">
      <w:pPr>
        <w:rPr>
          <w:lang w:val="es-ES"/>
        </w:rPr>
      </w:pPr>
    </w:p>
    <w:p w14:paraId="541D1D2C" w14:textId="77777777" w:rsidR="00237E7D" w:rsidRPr="009C4250" w:rsidRDefault="00237E7D">
      <w:pPr>
        <w:rPr>
          <w:lang w:val="es-ES"/>
        </w:rPr>
      </w:pPr>
    </w:p>
    <w:p w14:paraId="7BF5157F" w14:textId="77777777" w:rsidR="00237E7D" w:rsidRPr="009C4250" w:rsidRDefault="00237E7D">
      <w:pPr>
        <w:rPr>
          <w:lang w:val="es-ES"/>
        </w:rPr>
      </w:pPr>
    </w:p>
    <w:p w14:paraId="0446944A" w14:textId="77777777" w:rsidR="00237E7D" w:rsidRPr="009C4250" w:rsidRDefault="00237E7D">
      <w:pPr>
        <w:rPr>
          <w:lang w:val="es-ES"/>
        </w:rPr>
      </w:pPr>
    </w:p>
    <w:p w14:paraId="22B384C5" w14:textId="77777777" w:rsidR="00237E7D" w:rsidRPr="009C4250" w:rsidRDefault="00237E7D">
      <w:pPr>
        <w:rPr>
          <w:lang w:val="es-ES"/>
        </w:rPr>
      </w:pPr>
    </w:p>
    <w:p w14:paraId="5BF941A5" w14:textId="77777777" w:rsidR="00237E7D" w:rsidRPr="009C4250" w:rsidRDefault="00237E7D">
      <w:pPr>
        <w:rPr>
          <w:lang w:val="es-ES"/>
        </w:rPr>
      </w:pPr>
    </w:p>
    <w:p w14:paraId="04584D1B" w14:textId="77777777" w:rsidR="00237E7D" w:rsidRPr="009C4250" w:rsidRDefault="00237E7D">
      <w:pPr>
        <w:rPr>
          <w:lang w:val="es-ES"/>
        </w:rPr>
      </w:pPr>
    </w:p>
    <w:p w14:paraId="4A92C971" w14:textId="77777777" w:rsidR="00237E7D" w:rsidRPr="009C4250" w:rsidRDefault="00237E7D">
      <w:pPr>
        <w:rPr>
          <w:lang w:val="es-ES"/>
        </w:rPr>
      </w:pPr>
    </w:p>
    <w:p w14:paraId="7C46DC93" w14:textId="77777777" w:rsidR="00237E7D" w:rsidRPr="009C4250" w:rsidRDefault="00237E7D">
      <w:pPr>
        <w:rPr>
          <w:lang w:val="es-ES"/>
        </w:rPr>
      </w:pPr>
    </w:p>
    <w:p w14:paraId="4588DC27" w14:textId="77777777" w:rsidR="00237E7D" w:rsidRPr="009C4250" w:rsidRDefault="00237E7D">
      <w:pPr>
        <w:rPr>
          <w:lang w:val="es-ES"/>
        </w:rPr>
      </w:pPr>
    </w:p>
    <w:p w14:paraId="2E729B9C" w14:textId="77777777" w:rsidR="00237E7D" w:rsidRPr="009C4250" w:rsidRDefault="00237E7D">
      <w:pPr>
        <w:rPr>
          <w:lang w:val="es-ES"/>
        </w:rPr>
      </w:pPr>
    </w:p>
    <w:p w14:paraId="7DC88889" w14:textId="77777777" w:rsidR="00237E7D" w:rsidRPr="009C4250" w:rsidRDefault="00237E7D">
      <w:pPr>
        <w:rPr>
          <w:lang w:val="es-ES"/>
        </w:rPr>
      </w:pPr>
    </w:p>
    <w:p w14:paraId="112AD9F2" w14:textId="77777777" w:rsidR="00237E7D" w:rsidRPr="009C4250" w:rsidRDefault="00237E7D">
      <w:pPr>
        <w:rPr>
          <w:lang w:val="es-ES"/>
        </w:rPr>
      </w:pPr>
    </w:p>
    <w:p w14:paraId="33F7DB3A" w14:textId="77777777" w:rsidR="00237E7D" w:rsidRPr="009C4250" w:rsidRDefault="00237E7D">
      <w:pPr>
        <w:rPr>
          <w:lang w:val="es-ES"/>
        </w:rPr>
      </w:pPr>
    </w:p>
    <w:p w14:paraId="46A21065" w14:textId="77777777" w:rsidR="00237E7D" w:rsidRPr="009C4250" w:rsidRDefault="00237E7D">
      <w:pPr>
        <w:rPr>
          <w:lang w:val="es-ES"/>
        </w:rPr>
      </w:pPr>
    </w:p>
    <w:p w14:paraId="525BC1BD" w14:textId="77777777" w:rsidR="00237E7D" w:rsidRPr="009C4250" w:rsidRDefault="00237E7D">
      <w:pPr>
        <w:rPr>
          <w:lang w:val="es-ES"/>
        </w:rPr>
      </w:pPr>
    </w:p>
    <w:p w14:paraId="252461B4" w14:textId="77777777" w:rsidR="00237E7D" w:rsidRPr="009C4250" w:rsidRDefault="00237E7D">
      <w:pPr>
        <w:rPr>
          <w:lang w:val="es-ES"/>
        </w:rPr>
      </w:pPr>
    </w:p>
    <w:p w14:paraId="7FC4FB65" w14:textId="77777777" w:rsidR="00237E7D" w:rsidRPr="009C4250" w:rsidRDefault="00237E7D">
      <w:pPr>
        <w:rPr>
          <w:lang w:val="es-ES"/>
        </w:rPr>
      </w:pPr>
    </w:p>
    <w:p w14:paraId="42ED5D0F" w14:textId="77777777" w:rsidR="00237E7D" w:rsidRPr="009C4250" w:rsidRDefault="00237E7D">
      <w:pPr>
        <w:rPr>
          <w:lang w:val="es-ES"/>
        </w:rPr>
      </w:pPr>
    </w:p>
    <w:p w14:paraId="2717DC98" w14:textId="77777777" w:rsidR="00237E7D" w:rsidRPr="009C4250" w:rsidRDefault="00237E7D">
      <w:pPr>
        <w:rPr>
          <w:lang w:val="es-ES"/>
        </w:rPr>
      </w:pPr>
    </w:p>
    <w:p w14:paraId="59768C62" w14:textId="77777777" w:rsidR="00237E7D" w:rsidRPr="009C4250" w:rsidRDefault="00237E7D">
      <w:pPr>
        <w:rPr>
          <w:lang w:val="es-ES"/>
        </w:rPr>
      </w:pPr>
    </w:p>
    <w:p w14:paraId="33F46B49" w14:textId="77777777" w:rsidR="00237E7D" w:rsidRPr="009C4250" w:rsidRDefault="00237E7D">
      <w:pPr>
        <w:rPr>
          <w:lang w:val="es-ES"/>
        </w:rPr>
      </w:pPr>
    </w:p>
    <w:p w14:paraId="42C4A7A3" w14:textId="77777777" w:rsidR="00237E7D" w:rsidRPr="009C4250" w:rsidRDefault="00237E7D">
      <w:pPr>
        <w:rPr>
          <w:lang w:val="es-ES"/>
        </w:rPr>
      </w:pPr>
    </w:p>
    <w:p w14:paraId="0D5FE312" w14:textId="77777777" w:rsidR="00237E7D" w:rsidRPr="009C4250" w:rsidRDefault="00237E7D">
      <w:pPr>
        <w:rPr>
          <w:lang w:val="es-ES"/>
        </w:rPr>
      </w:pPr>
    </w:p>
    <w:p w14:paraId="3296EEA0" w14:textId="769CBE7D" w:rsidR="00237E7D" w:rsidRPr="009C4250" w:rsidRDefault="00237E7D" w:rsidP="00237E7D">
      <w:pPr>
        <w:suppressAutoHyphens w:val="0"/>
        <w:rPr>
          <w:rFonts w:cs="Arial"/>
          <w:sz w:val="24"/>
          <w:szCs w:val="24"/>
          <w:u w:val="single"/>
          <w:lang w:val="es-ES"/>
        </w:rPr>
      </w:pPr>
      <w:r w:rsidRPr="009C4250">
        <w:rPr>
          <w:rFonts w:cs="Arial"/>
          <w:sz w:val="24"/>
          <w:szCs w:val="24"/>
          <w:u w:val="single"/>
          <w:lang w:val="es-ES"/>
        </w:rPr>
        <w:t>Accións resultado do informe de avaliación do</w:t>
      </w:r>
      <w:r w:rsidR="005C4A34" w:rsidRPr="009C4250">
        <w:rPr>
          <w:rFonts w:cs="Arial"/>
          <w:sz w:val="24"/>
          <w:szCs w:val="24"/>
          <w:u w:val="single"/>
          <w:lang w:val="es-ES"/>
        </w:rPr>
        <w:t>(s)</w:t>
      </w:r>
      <w:r w:rsidRPr="009C4250">
        <w:rPr>
          <w:rFonts w:cs="Arial"/>
          <w:sz w:val="24"/>
          <w:szCs w:val="24"/>
          <w:u w:val="single"/>
          <w:lang w:val="es-ES"/>
        </w:rPr>
        <w:t xml:space="preserve"> seguimento</w:t>
      </w:r>
      <w:r w:rsidR="005C4A34" w:rsidRPr="009C4250">
        <w:rPr>
          <w:rFonts w:cs="Arial"/>
          <w:sz w:val="24"/>
          <w:szCs w:val="24"/>
          <w:u w:val="single"/>
          <w:lang w:val="es-ES"/>
        </w:rPr>
        <w:t>(s)</w:t>
      </w:r>
      <w:r w:rsidR="007B4C8C" w:rsidRPr="009C4250">
        <w:rPr>
          <w:rFonts w:cs="Arial"/>
          <w:sz w:val="24"/>
          <w:szCs w:val="24"/>
          <w:u w:val="single"/>
          <w:lang w:val="es-ES"/>
        </w:rPr>
        <w:t xml:space="preserve"> de ACSUG</w:t>
      </w:r>
      <w:r w:rsidRPr="009C4250">
        <w:rPr>
          <w:rFonts w:cs="Arial"/>
          <w:sz w:val="24"/>
          <w:szCs w:val="24"/>
          <w:u w:val="single"/>
          <w:lang w:val="es-ES"/>
        </w:rPr>
        <w:t xml:space="preserve"> (se procede)</w:t>
      </w:r>
    </w:p>
    <w:p w14:paraId="634D35BB" w14:textId="77777777" w:rsidR="00237E7D" w:rsidRPr="009C4250" w:rsidRDefault="00237E7D">
      <w:pPr>
        <w:rPr>
          <w:lang w:val="es-ES"/>
        </w:rPr>
      </w:pPr>
    </w:p>
    <w:p w14:paraId="24133D53" w14:textId="77777777" w:rsidR="00632A4E" w:rsidRPr="009C4250" w:rsidRDefault="00632A4E">
      <w:pPr>
        <w:rPr>
          <w:lang w:val="es-ES"/>
        </w:rPr>
      </w:pPr>
    </w:p>
    <w:p w14:paraId="11244C55" w14:textId="77777777" w:rsidR="00632A4E" w:rsidRPr="009C4250" w:rsidRDefault="00632A4E">
      <w:pPr>
        <w:rPr>
          <w:lang w:val="es-ES"/>
        </w:rPr>
      </w:pPr>
    </w:p>
    <w:p w14:paraId="38910EAE" w14:textId="77777777" w:rsidR="00632A4E" w:rsidRPr="009C4250" w:rsidRDefault="00632A4E">
      <w:pPr>
        <w:rPr>
          <w:lang w:val="es-ES"/>
        </w:rPr>
      </w:pPr>
    </w:p>
    <w:p w14:paraId="2FECECB9" w14:textId="77777777" w:rsidR="00632A4E" w:rsidRPr="009C4250" w:rsidRDefault="00632A4E">
      <w:pPr>
        <w:rPr>
          <w:lang w:val="es-ES"/>
        </w:rPr>
      </w:pPr>
    </w:p>
    <w:p w14:paraId="2F4241EF" w14:textId="77777777" w:rsidR="00632A4E" w:rsidRPr="009C4250" w:rsidRDefault="00632A4E">
      <w:pPr>
        <w:rPr>
          <w:lang w:val="es-ES"/>
        </w:rPr>
      </w:pPr>
    </w:p>
    <w:p w14:paraId="1BE847AA" w14:textId="77777777" w:rsidR="00632A4E" w:rsidRPr="009C4250" w:rsidRDefault="00632A4E">
      <w:pPr>
        <w:rPr>
          <w:lang w:val="es-ES"/>
        </w:rPr>
      </w:pPr>
    </w:p>
    <w:p w14:paraId="3912166E" w14:textId="77777777" w:rsidR="00632A4E" w:rsidRPr="009C4250" w:rsidRDefault="00632A4E">
      <w:pPr>
        <w:rPr>
          <w:lang w:val="es-ES"/>
        </w:rPr>
      </w:pPr>
    </w:p>
    <w:p w14:paraId="05F3535B" w14:textId="77777777" w:rsidR="00632A4E" w:rsidRPr="009C4250" w:rsidRDefault="00632A4E">
      <w:pPr>
        <w:rPr>
          <w:lang w:val="es-ES"/>
        </w:rPr>
      </w:pPr>
    </w:p>
    <w:p w14:paraId="62D171EB" w14:textId="77777777" w:rsidR="00632A4E" w:rsidRPr="009C4250" w:rsidRDefault="00632A4E">
      <w:pPr>
        <w:rPr>
          <w:lang w:val="es-ES"/>
        </w:rPr>
      </w:pPr>
    </w:p>
    <w:p w14:paraId="180C367D" w14:textId="77777777" w:rsidR="00632A4E" w:rsidRPr="009C4250" w:rsidRDefault="00632A4E">
      <w:pPr>
        <w:rPr>
          <w:lang w:val="es-ES"/>
        </w:rPr>
      </w:pPr>
    </w:p>
    <w:p w14:paraId="27932564" w14:textId="77777777" w:rsidR="00632A4E" w:rsidRPr="009C4250" w:rsidRDefault="00632A4E">
      <w:pPr>
        <w:rPr>
          <w:lang w:val="es-ES"/>
        </w:rPr>
      </w:pPr>
    </w:p>
    <w:p w14:paraId="530E27D9" w14:textId="77777777" w:rsidR="00632A4E" w:rsidRPr="009C4250" w:rsidRDefault="00632A4E">
      <w:pPr>
        <w:rPr>
          <w:lang w:val="es-ES"/>
        </w:rPr>
      </w:pPr>
    </w:p>
    <w:p w14:paraId="611B8459" w14:textId="77777777" w:rsidR="00632A4E" w:rsidRPr="009C4250" w:rsidRDefault="00632A4E">
      <w:pPr>
        <w:rPr>
          <w:lang w:val="es-ES"/>
        </w:rPr>
      </w:pPr>
    </w:p>
    <w:p w14:paraId="77B14656" w14:textId="77777777" w:rsidR="00632A4E" w:rsidRPr="009C4250" w:rsidRDefault="00632A4E">
      <w:pPr>
        <w:rPr>
          <w:lang w:val="es-ES"/>
        </w:rPr>
      </w:pPr>
    </w:p>
    <w:p w14:paraId="66E442AE" w14:textId="77777777" w:rsidR="00632A4E" w:rsidRPr="009C4250" w:rsidRDefault="00632A4E">
      <w:pPr>
        <w:rPr>
          <w:lang w:val="es-ES"/>
        </w:rPr>
      </w:pPr>
    </w:p>
    <w:p w14:paraId="5DDF0DB6" w14:textId="77777777" w:rsidR="00632A4E" w:rsidRPr="009C4250" w:rsidRDefault="00632A4E">
      <w:pPr>
        <w:rPr>
          <w:lang w:val="es-ES"/>
        </w:rPr>
      </w:pPr>
    </w:p>
    <w:p w14:paraId="511DECA9" w14:textId="77777777" w:rsidR="00632A4E" w:rsidRPr="009C4250" w:rsidRDefault="00632A4E">
      <w:pPr>
        <w:rPr>
          <w:lang w:val="es-ES"/>
        </w:rPr>
      </w:pPr>
    </w:p>
    <w:p w14:paraId="040CFEAB" w14:textId="77777777" w:rsidR="00632A4E" w:rsidRPr="009C4250" w:rsidRDefault="00632A4E">
      <w:pPr>
        <w:rPr>
          <w:lang w:val="es-ES"/>
        </w:rPr>
      </w:pPr>
    </w:p>
    <w:p w14:paraId="01928F7C" w14:textId="77777777" w:rsidR="00632A4E" w:rsidRPr="009C4250" w:rsidRDefault="00632A4E">
      <w:pPr>
        <w:rPr>
          <w:lang w:val="es-ES"/>
        </w:rPr>
      </w:pPr>
    </w:p>
    <w:p w14:paraId="6E9745B6" w14:textId="77777777" w:rsidR="00632A4E" w:rsidRPr="009C4250" w:rsidRDefault="00632A4E">
      <w:pPr>
        <w:rPr>
          <w:lang w:val="es-ES"/>
        </w:rPr>
      </w:pPr>
    </w:p>
    <w:p w14:paraId="3C5A43C4" w14:textId="77777777" w:rsidR="00632A4E" w:rsidRPr="009C4250" w:rsidRDefault="00632A4E">
      <w:pPr>
        <w:rPr>
          <w:lang w:val="es-ES"/>
        </w:rPr>
      </w:pPr>
    </w:p>
    <w:p w14:paraId="6DE683C0" w14:textId="77777777" w:rsidR="00632A4E" w:rsidRPr="009C4250" w:rsidRDefault="00632A4E">
      <w:pPr>
        <w:rPr>
          <w:lang w:val="es-ES"/>
        </w:rPr>
      </w:pPr>
    </w:p>
    <w:p w14:paraId="3F595CE1" w14:textId="77777777" w:rsidR="00632A4E" w:rsidRPr="009C4250" w:rsidRDefault="00632A4E">
      <w:pPr>
        <w:rPr>
          <w:lang w:val="es-ES"/>
        </w:rPr>
      </w:pPr>
    </w:p>
    <w:p w14:paraId="624CEE97" w14:textId="77777777" w:rsidR="00632A4E" w:rsidRPr="009C4250" w:rsidRDefault="00632A4E">
      <w:pPr>
        <w:rPr>
          <w:lang w:val="es-ES"/>
        </w:rPr>
      </w:pPr>
    </w:p>
    <w:p w14:paraId="3C6A024E" w14:textId="77777777" w:rsidR="00632A4E" w:rsidRPr="009C4250" w:rsidRDefault="00632A4E">
      <w:pPr>
        <w:rPr>
          <w:lang w:val="es-ES"/>
        </w:rPr>
      </w:pPr>
    </w:p>
    <w:p w14:paraId="49E72FF2" w14:textId="77777777" w:rsidR="00632A4E" w:rsidRPr="009C4250" w:rsidRDefault="00632A4E">
      <w:pPr>
        <w:rPr>
          <w:lang w:val="es-ES"/>
        </w:rPr>
      </w:pPr>
    </w:p>
    <w:p w14:paraId="452726F0" w14:textId="77777777" w:rsidR="00632A4E" w:rsidRPr="009C4250" w:rsidRDefault="00632A4E">
      <w:pPr>
        <w:rPr>
          <w:lang w:val="es-ES"/>
        </w:rPr>
      </w:pPr>
    </w:p>
    <w:p w14:paraId="0A0D9EBB" w14:textId="77777777" w:rsidR="00632A4E" w:rsidRPr="009C4250" w:rsidRDefault="00632A4E">
      <w:pPr>
        <w:rPr>
          <w:lang w:val="es-ES"/>
        </w:rPr>
      </w:pPr>
    </w:p>
    <w:p w14:paraId="478F21BB" w14:textId="77777777" w:rsidR="00632A4E" w:rsidRPr="009C4250" w:rsidRDefault="00632A4E">
      <w:pPr>
        <w:rPr>
          <w:lang w:val="es-ES"/>
        </w:rPr>
      </w:pPr>
    </w:p>
    <w:p w14:paraId="590DECCE" w14:textId="77777777" w:rsidR="00632A4E" w:rsidRPr="009C4250" w:rsidRDefault="00632A4E">
      <w:pPr>
        <w:rPr>
          <w:lang w:val="es-ES"/>
        </w:rPr>
      </w:pPr>
    </w:p>
    <w:p w14:paraId="06428DEE" w14:textId="77777777" w:rsidR="00632A4E" w:rsidRPr="009C4250" w:rsidRDefault="00632A4E">
      <w:pPr>
        <w:rPr>
          <w:lang w:val="es-ES"/>
        </w:rPr>
      </w:pPr>
    </w:p>
    <w:p w14:paraId="424B96F0" w14:textId="77777777" w:rsidR="00632A4E" w:rsidRPr="009C4250" w:rsidRDefault="00632A4E">
      <w:pPr>
        <w:rPr>
          <w:lang w:val="es-ES"/>
        </w:rPr>
      </w:pPr>
    </w:p>
    <w:p w14:paraId="68EA46DB" w14:textId="77777777" w:rsidR="00632A4E" w:rsidRPr="009C4250" w:rsidRDefault="00632A4E">
      <w:pPr>
        <w:rPr>
          <w:lang w:val="es-ES"/>
        </w:rPr>
      </w:pPr>
    </w:p>
    <w:p w14:paraId="7EAD3F4F" w14:textId="77777777" w:rsidR="00632A4E" w:rsidRPr="009C4250" w:rsidRDefault="00632A4E">
      <w:pPr>
        <w:rPr>
          <w:lang w:val="es-ES"/>
        </w:rPr>
      </w:pPr>
    </w:p>
    <w:p w14:paraId="5762AE49" w14:textId="77777777" w:rsidR="00632A4E" w:rsidRPr="009C4250" w:rsidRDefault="00632A4E">
      <w:pPr>
        <w:rPr>
          <w:lang w:val="es-ES"/>
        </w:rPr>
      </w:pPr>
    </w:p>
    <w:p w14:paraId="7FC518A2" w14:textId="77777777" w:rsidR="00632A4E" w:rsidRPr="009C4250" w:rsidRDefault="00632A4E">
      <w:pPr>
        <w:rPr>
          <w:lang w:val="es-ES"/>
        </w:rPr>
      </w:pPr>
    </w:p>
    <w:p w14:paraId="474EF131" w14:textId="77777777" w:rsidR="00632A4E" w:rsidRPr="009C4250" w:rsidRDefault="00632A4E">
      <w:pPr>
        <w:rPr>
          <w:lang w:val="es-ES"/>
        </w:rPr>
      </w:pPr>
    </w:p>
    <w:p w14:paraId="3A87C5D5" w14:textId="77777777" w:rsidR="00632A4E" w:rsidRPr="009C4250" w:rsidRDefault="00632A4E">
      <w:pPr>
        <w:rPr>
          <w:lang w:val="es-ES"/>
        </w:rPr>
      </w:pPr>
    </w:p>
    <w:p w14:paraId="05BD5ED7" w14:textId="77777777" w:rsidR="00632A4E" w:rsidRPr="009C4250" w:rsidRDefault="00632A4E">
      <w:pPr>
        <w:rPr>
          <w:lang w:val="es-ES"/>
        </w:rPr>
      </w:pPr>
    </w:p>
    <w:p w14:paraId="4CEC0525" w14:textId="77777777" w:rsidR="00632A4E" w:rsidRPr="009C4250" w:rsidRDefault="00632A4E">
      <w:pPr>
        <w:rPr>
          <w:lang w:val="es-ES"/>
        </w:rPr>
      </w:pPr>
    </w:p>
    <w:p w14:paraId="158E2846" w14:textId="77777777" w:rsidR="00632A4E" w:rsidRPr="009C4250" w:rsidRDefault="00632A4E">
      <w:pPr>
        <w:rPr>
          <w:lang w:val="es-ES"/>
        </w:rPr>
      </w:pPr>
    </w:p>
    <w:p w14:paraId="09ABB204" w14:textId="77777777" w:rsidR="00632A4E" w:rsidRPr="009C4250" w:rsidRDefault="00632A4E">
      <w:pPr>
        <w:rPr>
          <w:lang w:val="es-ES"/>
        </w:rPr>
      </w:pPr>
    </w:p>
    <w:p w14:paraId="1AD8F9DB" w14:textId="77777777" w:rsidR="00632A4E" w:rsidRPr="009C4250" w:rsidRDefault="00632A4E">
      <w:pPr>
        <w:rPr>
          <w:lang w:val="es-ES"/>
        </w:rPr>
      </w:pPr>
    </w:p>
    <w:p w14:paraId="10F5F518" w14:textId="77777777" w:rsidR="00632A4E" w:rsidRPr="009C4250" w:rsidRDefault="00632A4E">
      <w:pPr>
        <w:rPr>
          <w:lang w:val="es-ES"/>
        </w:rPr>
      </w:pPr>
    </w:p>
    <w:p w14:paraId="46C8457A" w14:textId="77777777" w:rsidR="00632A4E" w:rsidRPr="009C4250" w:rsidRDefault="00632A4E">
      <w:pPr>
        <w:rPr>
          <w:lang w:val="es-ES"/>
        </w:rPr>
      </w:pPr>
    </w:p>
    <w:p w14:paraId="0C1E3629" w14:textId="77777777" w:rsidR="00632A4E" w:rsidRPr="009C4250" w:rsidRDefault="00632A4E">
      <w:pPr>
        <w:rPr>
          <w:lang w:val="es-ES"/>
        </w:rPr>
      </w:pPr>
    </w:p>
    <w:p w14:paraId="7E107864" w14:textId="77777777" w:rsidR="00632A4E" w:rsidRPr="009C4250" w:rsidRDefault="00632A4E">
      <w:pPr>
        <w:rPr>
          <w:lang w:val="es-ES"/>
        </w:rPr>
      </w:pPr>
    </w:p>
    <w:p w14:paraId="58E788B1" w14:textId="77777777" w:rsidR="00632A4E" w:rsidRPr="009C4250" w:rsidRDefault="00632A4E">
      <w:pPr>
        <w:rPr>
          <w:lang w:val="es-ES"/>
        </w:rPr>
      </w:pPr>
    </w:p>
    <w:p w14:paraId="4573CB96" w14:textId="77777777" w:rsidR="00632A4E" w:rsidRPr="009C4250" w:rsidRDefault="00632A4E">
      <w:pPr>
        <w:rPr>
          <w:lang w:val="es-ES"/>
        </w:rPr>
      </w:pPr>
    </w:p>
    <w:p w14:paraId="065618CE" w14:textId="77777777" w:rsidR="00632A4E" w:rsidRPr="009C4250" w:rsidRDefault="00632A4E">
      <w:pPr>
        <w:rPr>
          <w:lang w:val="es-ES"/>
        </w:rPr>
      </w:pPr>
    </w:p>
    <w:p w14:paraId="1A03C6D3" w14:textId="77777777" w:rsidR="00632A4E" w:rsidRPr="00A61644" w:rsidRDefault="00632A4E" w:rsidP="00632A4E">
      <w:pPr>
        <w:suppressAutoHyphens w:val="0"/>
        <w:rPr>
          <w:rFonts w:cs="Arial"/>
          <w:sz w:val="24"/>
          <w:szCs w:val="24"/>
          <w:u w:val="single"/>
          <w:lang w:val="es-ES"/>
        </w:rPr>
      </w:pPr>
      <w:r w:rsidRPr="009C4250">
        <w:rPr>
          <w:rFonts w:cs="Arial"/>
          <w:sz w:val="24"/>
          <w:szCs w:val="24"/>
          <w:u w:val="single"/>
          <w:lang w:val="es-ES"/>
        </w:rPr>
        <w:t>Accións adicionais resultado das análises deste informe de renovación da acreditación (se procede)</w:t>
      </w:r>
    </w:p>
    <w:p w14:paraId="1DEF4DC4" w14:textId="77777777" w:rsidR="00632A4E" w:rsidRPr="00A61644" w:rsidRDefault="00632A4E">
      <w:pPr>
        <w:rPr>
          <w:lang w:val="es-ES"/>
        </w:rPr>
      </w:pPr>
    </w:p>
    <w:p w14:paraId="00872C21" w14:textId="77777777" w:rsidR="00632A4E" w:rsidRPr="00A61644" w:rsidRDefault="00632A4E">
      <w:pPr>
        <w:rPr>
          <w:lang w:val="es-ES"/>
        </w:rPr>
      </w:pPr>
    </w:p>
    <w:sectPr w:rsidR="00632A4E" w:rsidRPr="00A61644" w:rsidSect="00845188">
      <w:headerReference w:type="default" r:id="rId61"/>
      <w:footerReference w:type="default" r:id="rId62"/>
      <w:pgSz w:w="11906" w:h="16838"/>
      <w:pgMar w:top="1418" w:right="1134" w:bottom="1134" w:left="1559" w:header="709" w:footer="3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A2B11" w14:textId="77777777" w:rsidR="005F770E" w:rsidRDefault="005F770E" w:rsidP="002E1611">
      <w:r>
        <w:separator/>
      </w:r>
    </w:p>
  </w:endnote>
  <w:endnote w:type="continuationSeparator" w:id="0">
    <w:p w14:paraId="1E3F9A81" w14:textId="77777777" w:rsidR="005F770E" w:rsidRDefault="005F770E" w:rsidP="002E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EUAlbertina">
    <w:altName w:val="EU Albertina"/>
    <w:panose1 w:val="00000000000000000000"/>
    <w:charset w:val="00"/>
    <w:family w:val="swiss"/>
    <w:notTrueType/>
    <w:pitch w:val="default"/>
    <w:sig w:usb0="00000003" w:usb1="00000000" w:usb2="00000000" w:usb3="00000000" w:csb0="00000001" w:csb1="00000000"/>
  </w:font>
  <w:font w:name="DejaVuSansCondensed">
    <w:altName w:val="Calibri"/>
    <w:panose1 w:val="00000000000000000000"/>
    <w:charset w:val="00"/>
    <w:family w:val="auto"/>
    <w:notTrueType/>
    <w:pitch w:val="default"/>
    <w:sig w:usb0="00000003" w:usb1="00000000" w:usb2="00000000" w:usb3="00000000" w:csb0="00000001" w:csb1="00000000"/>
  </w:font>
  <w:font w:name="ITC New Baskerville Std">
    <w:altName w:val="Baskerville Old Face"/>
    <w:panose1 w:val="00000000000000000000"/>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8AACA" w14:textId="77777777" w:rsidR="000D669D" w:rsidRDefault="000D669D" w:rsidP="00845188">
    <w:pPr>
      <w:pStyle w:val="Piedepgina"/>
      <w:rPr>
        <w:sz w:val="14"/>
        <w:szCs w:val="14"/>
      </w:rPr>
    </w:pPr>
    <w:r w:rsidRPr="002E1611">
      <w:rPr>
        <w:sz w:val="14"/>
        <w:szCs w:val="14"/>
      </w:rPr>
      <w:t xml:space="preserve"> </w:t>
    </w:r>
  </w:p>
  <w:tbl>
    <w:tblPr>
      <w:tblW w:w="9923"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2"/>
      <w:gridCol w:w="4351"/>
    </w:tblGrid>
    <w:tr w:rsidR="000D669D" w:rsidRPr="00845188" w14:paraId="22F268DE" w14:textId="77777777" w:rsidTr="00845188">
      <w:trPr>
        <w:trHeight w:val="1077"/>
      </w:trPr>
      <w:tc>
        <w:tcPr>
          <w:tcW w:w="5572" w:type="dxa"/>
          <w:tcBorders>
            <w:top w:val="single" w:sz="2" w:space="0" w:color="auto"/>
            <w:left w:val="nil"/>
            <w:bottom w:val="nil"/>
            <w:right w:val="nil"/>
          </w:tcBorders>
          <w:shd w:val="clear" w:color="auto" w:fill="auto"/>
          <w:vAlign w:val="center"/>
        </w:tcPr>
        <w:p w14:paraId="55376E54" w14:textId="20941607" w:rsidR="000D669D" w:rsidRPr="00845188" w:rsidRDefault="000D669D" w:rsidP="00845188">
          <w:pPr>
            <w:tabs>
              <w:tab w:val="center" w:pos="4252"/>
              <w:tab w:val="right" w:pos="8504"/>
            </w:tabs>
            <w:suppressAutoHyphens w:val="0"/>
            <w:spacing w:before="60"/>
            <w:ind w:left="-108"/>
            <w:contextualSpacing/>
            <w:rPr>
              <w:rFonts w:ascii="ITC New Baskerville Std" w:eastAsia="Cambria" w:hAnsi="ITC New Baskerville Std"/>
              <w:color w:val="auto"/>
              <w:sz w:val="21"/>
              <w:szCs w:val="24"/>
              <w:lang w:eastAsia="en-US"/>
            </w:rPr>
          </w:pPr>
          <w:r w:rsidRPr="00845188">
            <w:rPr>
              <w:rFonts w:ascii="ITC New Baskerville Std" w:eastAsia="Cambria" w:hAnsi="ITC New Baskerville Std"/>
              <w:noProof/>
              <w:color w:val="auto"/>
              <w:sz w:val="21"/>
              <w:szCs w:val="24"/>
              <w:lang w:eastAsia="gl-ES"/>
            </w:rPr>
            <w:drawing>
              <wp:inline distT="0" distB="0" distL="0" distR="0" wp14:anchorId="676CD515" wp14:editId="005C8AFD">
                <wp:extent cx="2216150" cy="393096"/>
                <wp:effectExtent l="0" t="0" r="0" b="6985"/>
                <wp:docPr id="19" name="Imagen 19" descr="logo3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logo30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3835" cy="394459"/>
                        </a:xfrm>
                        <a:prstGeom prst="rect">
                          <a:avLst/>
                        </a:prstGeom>
                        <a:noFill/>
                        <a:ln>
                          <a:noFill/>
                        </a:ln>
                      </pic:spPr>
                    </pic:pic>
                  </a:graphicData>
                </a:graphic>
              </wp:inline>
            </w:drawing>
          </w:r>
        </w:p>
      </w:tc>
      <w:tc>
        <w:tcPr>
          <w:tcW w:w="4351" w:type="dxa"/>
          <w:tcBorders>
            <w:top w:val="single" w:sz="2" w:space="0" w:color="auto"/>
            <w:left w:val="nil"/>
            <w:bottom w:val="nil"/>
            <w:right w:val="nil"/>
          </w:tcBorders>
          <w:vAlign w:val="center"/>
        </w:tcPr>
        <w:p w14:paraId="4A907557" w14:textId="77777777" w:rsidR="000D669D" w:rsidRPr="00845188" w:rsidRDefault="000D669D" w:rsidP="00845188">
          <w:pPr>
            <w:tabs>
              <w:tab w:val="left" w:pos="429"/>
              <w:tab w:val="center" w:pos="4252"/>
              <w:tab w:val="right" w:pos="8504"/>
              <w:tab w:val="right" w:pos="9674"/>
            </w:tabs>
            <w:suppressAutoHyphens w:val="0"/>
            <w:spacing w:before="60"/>
            <w:ind w:left="-102"/>
            <w:contextualSpacing/>
            <w:jc w:val="right"/>
            <w:rPr>
              <w:rFonts w:ascii="ITC New Baskerville Std" w:eastAsia="Cambria" w:hAnsi="ITC New Baskerville Std" w:cs="Arial"/>
              <w:color w:val="auto"/>
              <w:spacing w:val="-6"/>
              <w:sz w:val="24"/>
              <w:szCs w:val="24"/>
              <w:lang w:eastAsia="en-US"/>
            </w:rPr>
          </w:pPr>
          <w:r w:rsidRPr="00845188">
            <w:rPr>
              <w:rFonts w:ascii="ITC New Baskerville Std" w:eastAsia="Cambria" w:hAnsi="ITC New Baskerville Std" w:cs="Arial"/>
              <w:color w:val="59178A"/>
              <w:sz w:val="22"/>
              <w:szCs w:val="22"/>
              <w:lang w:val="es-ES_tradnl" w:eastAsia="en-US"/>
            </w:rPr>
            <w:t>Área de Calidade</w:t>
          </w:r>
        </w:p>
      </w:tc>
    </w:tr>
  </w:tbl>
  <w:p w14:paraId="31EADD32" w14:textId="12769259" w:rsidR="000D669D" w:rsidRDefault="000D669D" w:rsidP="00845188">
    <w:pPr>
      <w:pStyle w:val="Piedepgina"/>
    </w:pPr>
    <w:r>
      <w:rPr>
        <w:sz w:val="14"/>
        <w:szCs w:val="14"/>
      </w:rPr>
      <w:tab/>
    </w:r>
    <w:r w:rsidRPr="002E1611">
      <w:rPr>
        <w:sz w:val="16"/>
        <w:szCs w:val="16"/>
      </w:rPr>
      <w:t xml:space="preserve">Páxina </w:t>
    </w:r>
    <w:r w:rsidRPr="002E1611">
      <w:rPr>
        <w:sz w:val="16"/>
        <w:szCs w:val="16"/>
      </w:rPr>
      <w:fldChar w:fldCharType="begin"/>
    </w:r>
    <w:r w:rsidRPr="002E1611">
      <w:rPr>
        <w:sz w:val="16"/>
        <w:szCs w:val="16"/>
      </w:rPr>
      <w:instrText xml:space="preserve"> PAGE </w:instrText>
    </w:r>
    <w:r w:rsidRPr="002E1611">
      <w:rPr>
        <w:sz w:val="16"/>
        <w:szCs w:val="16"/>
      </w:rPr>
      <w:fldChar w:fldCharType="separate"/>
    </w:r>
    <w:r w:rsidR="00B16E1B">
      <w:rPr>
        <w:noProof/>
        <w:sz w:val="16"/>
        <w:szCs w:val="16"/>
      </w:rPr>
      <w:t>1</w:t>
    </w:r>
    <w:r w:rsidRPr="002E1611">
      <w:rPr>
        <w:sz w:val="16"/>
        <w:szCs w:val="16"/>
      </w:rPr>
      <w:fldChar w:fldCharType="end"/>
    </w:r>
    <w:r w:rsidRPr="002E1611">
      <w:rPr>
        <w:sz w:val="16"/>
        <w:szCs w:val="16"/>
      </w:rPr>
      <w:t xml:space="preserve"> de </w:t>
    </w:r>
    <w:r w:rsidRPr="002E1611">
      <w:rPr>
        <w:sz w:val="16"/>
        <w:szCs w:val="16"/>
      </w:rPr>
      <w:fldChar w:fldCharType="begin"/>
    </w:r>
    <w:r w:rsidRPr="002E1611">
      <w:rPr>
        <w:sz w:val="16"/>
        <w:szCs w:val="16"/>
      </w:rPr>
      <w:instrText xml:space="preserve"> NUMPAGES </w:instrText>
    </w:r>
    <w:r w:rsidRPr="002E1611">
      <w:rPr>
        <w:sz w:val="16"/>
        <w:szCs w:val="16"/>
      </w:rPr>
      <w:fldChar w:fldCharType="separate"/>
    </w:r>
    <w:r w:rsidR="00B16E1B">
      <w:rPr>
        <w:noProof/>
        <w:sz w:val="16"/>
        <w:szCs w:val="16"/>
      </w:rPr>
      <w:t>34</w:t>
    </w:r>
    <w:r w:rsidRPr="002E1611">
      <w:rPr>
        <w:sz w:val="16"/>
        <w:szCs w:val="16"/>
      </w:rPr>
      <w:fldChar w:fldCharType="end"/>
    </w:r>
    <w:r>
      <w:rPr>
        <w:noProof/>
        <w:sz w:val="16"/>
        <w:szCs w:val="16"/>
        <w:lang w:eastAsia="gl-E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34ABE" w14:textId="77777777" w:rsidR="005F770E" w:rsidRDefault="005F770E" w:rsidP="002E1611">
      <w:r>
        <w:separator/>
      </w:r>
    </w:p>
  </w:footnote>
  <w:footnote w:type="continuationSeparator" w:id="0">
    <w:p w14:paraId="2C9228E9" w14:textId="77777777" w:rsidR="005F770E" w:rsidRDefault="005F770E" w:rsidP="002E1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6826B" w14:textId="77777777" w:rsidR="000D669D" w:rsidRDefault="000D669D">
    <w:pPr>
      <w:pStyle w:val="Encabezado"/>
    </w:pPr>
    <w:r>
      <w:rPr>
        <w:noProof/>
        <w:color w:val="auto"/>
        <w:lang w:eastAsia="gl-ES"/>
      </w:rPr>
      <w:drawing>
        <wp:inline distT="0" distB="0" distL="0" distR="0" wp14:anchorId="38004AFE" wp14:editId="7E49D600">
          <wp:extent cx="5489575" cy="300425"/>
          <wp:effectExtent l="0" t="0" r="0" b="444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9575" cy="300425"/>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54C7"/>
    <w:multiLevelType w:val="hybridMultilevel"/>
    <w:tmpl w:val="F788A8EA"/>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 w15:restartNumberingAfterBreak="0">
    <w:nsid w:val="01973F51"/>
    <w:multiLevelType w:val="hybridMultilevel"/>
    <w:tmpl w:val="6C18726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 w15:restartNumberingAfterBreak="0">
    <w:nsid w:val="05F833B9"/>
    <w:multiLevelType w:val="hybridMultilevel"/>
    <w:tmpl w:val="0630A592"/>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 w15:restartNumberingAfterBreak="0">
    <w:nsid w:val="07811D06"/>
    <w:multiLevelType w:val="hybridMultilevel"/>
    <w:tmpl w:val="52C264B0"/>
    <w:lvl w:ilvl="0" w:tplc="97A06FBE">
      <w:numFmt w:val="bullet"/>
      <w:lvlText w:val="-"/>
      <w:lvlJc w:val="left"/>
      <w:pPr>
        <w:ind w:left="720" w:hanging="360"/>
      </w:pPr>
      <w:rPr>
        <w:rFonts w:ascii="Verdana" w:eastAsia="Times New Roman" w:hAnsi="Verdana" w:cs="Verdan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E2A1A8E"/>
    <w:multiLevelType w:val="hybridMultilevel"/>
    <w:tmpl w:val="F7B68AF4"/>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5" w15:restartNumberingAfterBreak="0">
    <w:nsid w:val="0FD22EE0"/>
    <w:multiLevelType w:val="hybridMultilevel"/>
    <w:tmpl w:val="E5604E86"/>
    <w:lvl w:ilvl="0" w:tplc="4F445A3E">
      <w:numFmt w:val="bullet"/>
      <w:lvlText w:val="-"/>
      <w:lvlJc w:val="left"/>
      <w:pPr>
        <w:ind w:left="720" w:hanging="360"/>
      </w:pPr>
      <w:rPr>
        <w:rFonts w:ascii="Calibri" w:eastAsia="Calibri"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6794F41"/>
    <w:multiLevelType w:val="hybridMultilevel"/>
    <w:tmpl w:val="50F8A1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7647BCC"/>
    <w:multiLevelType w:val="hybridMultilevel"/>
    <w:tmpl w:val="230A7D08"/>
    <w:lvl w:ilvl="0" w:tplc="C5B2B288">
      <w:numFmt w:val="bullet"/>
      <w:lvlText w:val="-"/>
      <w:lvlJc w:val="left"/>
      <w:pPr>
        <w:ind w:left="720" w:hanging="360"/>
      </w:pPr>
      <w:rPr>
        <w:rFonts w:ascii="Arial" w:eastAsia="Calibri" w:hAnsi="Arial"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8" w15:restartNumberingAfterBreak="0">
    <w:nsid w:val="18146786"/>
    <w:multiLevelType w:val="hybridMultilevel"/>
    <w:tmpl w:val="A0AC617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B7B7A97"/>
    <w:multiLevelType w:val="hybridMultilevel"/>
    <w:tmpl w:val="5000827C"/>
    <w:lvl w:ilvl="0" w:tplc="0C0A0015">
      <w:start w:val="3"/>
      <w:numFmt w:val="upperLetter"/>
      <w:lvlText w:val="%1."/>
      <w:lvlJc w:val="left"/>
      <w:pPr>
        <w:ind w:left="720" w:hanging="360"/>
      </w:pPr>
      <w:rPr>
        <w:rFonts w:eastAsia="Times New Roman"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D644590"/>
    <w:multiLevelType w:val="hybridMultilevel"/>
    <w:tmpl w:val="B80C56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E497ABA"/>
    <w:multiLevelType w:val="hybridMultilevel"/>
    <w:tmpl w:val="DE8666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2A010A2"/>
    <w:multiLevelType w:val="hybridMultilevel"/>
    <w:tmpl w:val="70F87C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36E704F"/>
    <w:multiLevelType w:val="multilevel"/>
    <w:tmpl w:val="C1C2B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B2618FD"/>
    <w:multiLevelType w:val="hybridMultilevel"/>
    <w:tmpl w:val="EDAEBD9E"/>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5" w15:restartNumberingAfterBreak="0">
    <w:nsid w:val="2B2C7779"/>
    <w:multiLevelType w:val="hybridMultilevel"/>
    <w:tmpl w:val="70BA3152"/>
    <w:lvl w:ilvl="0" w:tplc="0C0A0003">
      <w:start w:val="1"/>
      <w:numFmt w:val="bullet"/>
      <w:lvlText w:val="o"/>
      <w:lvlJc w:val="left"/>
      <w:pPr>
        <w:ind w:left="720" w:hanging="360"/>
      </w:pPr>
      <w:rPr>
        <w:rFonts w:ascii="Courier New" w:hAnsi="Courier New" w:cs="Courier New"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16" w15:restartNumberingAfterBreak="0">
    <w:nsid w:val="2B3F538D"/>
    <w:multiLevelType w:val="hybridMultilevel"/>
    <w:tmpl w:val="3266E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40E290F"/>
    <w:multiLevelType w:val="hybridMultilevel"/>
    <w:tmpl w:val="A2229698"/>
    <w:lvl w:ilvl="0" w:tplc="0C0A000F">
      <w:start w:val="1"/>
      <w:numFmt w:val="decimal"/>
      <w:lvlText w:val="%1."/>
      <w:lvlJc w:val="left"/>
      <w:pPr>
        <w:ind w:left="779" w:hanging="360"/>
      </w:pPr>
    </w:lvl>
    <w:lvl w:ilvl="1" w:tplc="0C0A0019" w:tentative="1">
      <w:start w:val="1"/>
      <w:numFmt w:val="lowerLetter"/>
      <w:lvlText w:val="%2."/>
      <w:lvlJc w:val="left"/>
      <w:pPr>
        <w:ind w:left="1499" w:hanging="360"/>
      </w:pPr>
    </w:lvl>
    <w:lvl w:ilvl="2" w:tplc="0C0A001B" w:tentative="1">
      <w:start w:val="1"/>
      <w:numFmt w:val="lowerRoman"/>
      <w:lvlText w:val="%3."/>
      <w:lvlJc w:val="right"/>
      <w:pPr>
        <w:ind w:left="2219" w:hanging="180"/>
      </w:pPr>
    </w:lvl>
    <w:lvl w:ilvl="3" w:tplc="0C0A000F" w:tentative="1">
      <w:start w:val="1"/>
      <w:numFmt w:val="decimal"/>
      <w:lvlText w:val="%4."/>
      <w:lvlJc w:val="left"/>
      <w:pPr>
        <w:ind w:left="2939" w:hanging="360"/>
      </w:pPr>
    </w:lvl>
    <w:lvl w:ilvl="4" w:tplc="0C0A0019" w:tentative="1">
      <w:start w:val="1"/>
      <w:numFmt w:val="lowerLetter"/>
      <w:lvlText w:val="%5."/>
      <w:lvlJc w:val="left"/>
      <w:pPr>
        <w:ind w:left="3659" w:hanging="360"/>
      </w:pPr>
    </w:lvl>
    <w:lvl w:ilvl="5" w:tplc="0C0A001B" w:tentative="1">
      <w:start w:val="1"/>
      <w:numFmt w:val="lowerRoman"/>
      <w:lvlText w:val="%6."/>
      <w:lvlJc w:val="right"/>
      <w:pPr>
        <w:ind w:left="4379" w:hanging="180"/>
      </w:pPr>
    </w:lvl>
    <w:lvl w:ilvl="6" w:tplc="0C0A000F" w:tentative="1">
      <w:start w:val="1"/>
      <w:numFmt w:val="decimal"/>
      <w:lvlText w:val="%7."/>
      <w:lvlJc w:val="left"/>
      <w:pPr>
        <w:ind w:left="5099" w:hanging="360"/>
      </w:pPr>
    </w:lvl>
    <w:lvl w:ilvl="7" w:tplc="0C0A0019" w:tentative="1">
      <w:start w:val="1"/>
      <w:numFmt w:val="lowerLetter"/>
      <w:lvlText w:val="%8."/>
      <w:lvlJc w:val="left"/>
      <w:pPr>
        <w:ind w:left="5819" w:hanging="360"/>
      </w:pPr>
    </w:lvl>
    <w:lvl w:ilvl="8" w:tplc="0C0A001B" w:tentative="1">
      <w:start w:val="1"/>
      <w:numFmt w:val="lowerRoman"/>
      <w:lvlText w:val="%9."/>
      <w:lvlJc w:val="right"/>
      <w:pPr>
        <w:ind w:left="6539" w:hanging="180"/>
      </w:pPr>
    </w:lvl>
  </w:abstractNum>
  <w:abstractNum w:abstractNumId="18" w15:restartNumberingAfterBreak="0">
    <w:nsid w:val="343D4887"/>
    <w:multiLevelType w:val="hybridMultilevel"/>
    <w:tmpl w:val="47447DCC"/>
    <w:lvl w:ilvl="0" w:tplc="97A06FBE">
      <w:numFmt w:val="bullet"/>
      <w:lvlText w:val="-"/>
      <w:lvlJc w:val="left"/>
      <w:pPr>
        <w:ind w:left="720" w:hanging="360"/>
      </w:pPr>
      <w:rPr>
        <w:rFonts w:ascii="Verdana" w:eastAsia="Times New Roman" w:hAnsi="Verdana" w:cs="Verdan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8BA0239"/>
    <w:multiLevelType w:val="hybridMultilevel"/>
    <w:tmpl w:val="C2DE75E6"/>
    <w:lvl w:ilvl="0" w:tplc="5E5AFF98">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39A06BBB"/>
    <w:multiLevelType w:val="hybridMultilevel"/>
    <w:tmpl w:val="40963286"/>
    <w:lvl w:ilvl="0" w:tplc="4F445A3E">
      <w:numFmt w:val="bullet"/>
      <w:lvlText w:val="-"/>
      <w:lvlJc w:val="left"/>
      <w:pPr>
        <w:ind w:left="720" w:hanging="360"/>
      </w:pPr>
      <w:rPr>
        <w:rFonts w:ascii="Calibri" w:eastAsia="Calibri" w:hAnsi="Calibri"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AFC2456"/>
    <w:multiLevelType w:val="hybridMultilevel"/>
    <w:tmpl w:val="67DCF2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BB976EA"/>
    <w:multiLevelType w:val="hybridMultilevel"/>
    <w:tmpl w:val="1BDAEB02"/>
    <w:lvl w:ilvl="0" w:tplc="0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BBD0DF4"/>
    <w:multiLevelType w:val="hybridMultilevel"/>
    <w:tmpl w:val="EFF89A98"/>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4" w15:restartNumberingAfterBreak="0">
    <w:nsid w:val="3C456171"/>
    <w:multiLevelType w:val="hybridMultilevel"/>
    <w:tmpl w:val="DFE291EC"/>
    <w:lvl w:ilvl="0" w:tplc="97A06FBE">
      <w:numFmt w:val="bullet"/>
      <w:lvlText w:val="-"/>
      <w:lvlJc w:val="left"/>
      <w:pPr>
        <w:ind w:left="720" w:hanging="360"/>
      </w:pPr>
      <w:rPr>
        <w:rFonts w:ascii="Verdana" w:eastAsia="Times New Roman" w:hAnsi="Verdana" w:cs="Verdana"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3D510630"/>
    <w:multiLevelType w:val="hybridMultilevel"/>
    <w:tmpl w:val="16A65DAE"/>
    <w:lvl w:ilvl="0" w:tplc="18BE7D86">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3E4C22F1"/>
    <w:multiLevelType w:val="multilevel"/>
    <w:tmpl w:val="53C40AEA"/>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7" w15:restartNumberingAfterBreak="0">
    <w:nsid w:val="421A162C"/>
    <w:multiLevelType w:val="hybridMultilevel"/>
    <w:tmpl w:val="4D8084D6"/>
    <w:lvl w:ilvl="0" w:tplc="97A06FBE">
      <w:numFmt w:val="bullet"/>
      <w:lvlText w:val="-"/>
      <w:lvlJc w:val="left"/>
      <w:pPr>
        <w:ind w:left="720" w:hanging="360"/>
      </w:pPr>
      <w:rPr>
        <w:rFonts w:ascii="Verdana" w:eastAsia="Times New Roman" w:hAnsi="Verdana" w:cs="Verdana"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28" w15:restartNumberingAfterBreak="0">
    <w:nsid w:val="445C49E9"/>
    <w:multiLevelType w:val="hybridMultilevel"/>
    <w:tmpl w:val="B68A3986"/>
    <w:lvl w:ilvl="0" w:tplc="97A06FBE">
      <w:numFmt w:val="bullet"/>
      <w:lvlText w:val="-"/>
      <w:lvlJc w:val="left"/>
      <w:pPr>
        <w:ind w:left="1080" w:hanging="360"/>
      </w:pPr>
      <w:rPr>
        <w:rFonts w:ascii="Verdana" w:eastAsia="Times New Roman" w:hAnsi="Verdana" w:cs="Verdana"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9" w15:restartNumberingAfterBreak="0">
    <w:nsid w:val="462D01B3"/>
    <w:multiLevelType w:val="hybridMultilevel"/>
    <w:tmpl w:val="B37C4326"/>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0" w15:restartNumberingAfterBreak="0">
    <w:nsid w:val="465C75EA"/>
    <w:multiLevelType w:val="hybridMultilevel"/>
    <w:tmpl w:val="B59222F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48326E62"/>
    <w:multiLevelType w:val="hybridMultilevel"/>
    <w:tmpl w:val="03925464"/>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2" w15:restartNumberingAfterBreak="0">
    <w:nsid w:val="490B6A03"/>
    <w:multiLevelType w:val="hybridMultilevel"/>
    <w:tmpl w:val="603C786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3" w15:restartNumberingAfterBreak="0">
    <w:nsid w:val="4C71604A"/>
    <w:multiLevelType w:val="hybridMultilevel"/>
    <w:tmpl w:val="64DE3644"/>
    <w:lvl w:ilvl="0" w:tplc="C5B2B288">
      <w:numFmt w:val="bullet"/>
      <w:lvlText w:val="-"/>
      <w:lvlJc w:val="left"/>
      <w:pPr>
        <w:ind w:left="720" w:hanging="360"/>
      </w:pPr>
      <w:rPr>
        <w:rFonts w:ascii="Arial" w:eastAsia="Calibri" w:hAnsi="Arial"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4" w15:restartNumberingAfterBreak="0">
    <w:nsid w:val="4CB75387"/>
    <w:multiLevelType w:val="hybridMultilevel"/>
    <w:tmpl w:val="9B160B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503249FC"/>
    <w:multiLevelType w:val="hybridMultilevel"/>
    <w:tmpl w:val="B228510A"/>
    <w:lvl w:ilvl="0" w:tplc="89BA104E">
      <w:start w:val="3"/>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0785CF8"/>
    <w:multiLevelType w:val="hybridMultilevel"/>
    <w:tmpl w:val="667E4572"/>
    <w:lvl w:ilvl="0" w:tplc="5E5AFF98">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50DD6B40"/>
    <w:multiLevelType w:val="multilevel"/>
    <w:tmpl w:val="718A4736"/>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8" w15:restartNumberingAfterBreak="0">
    <w:nsid w:val="5332780C"/>
    <w:multiLevelType w:val="hybridMultilevel"/>
    <w:tmpl w:val="57CCA026"/>
    <w:lvl w:ilvl="0" w:tplc="5CB4D4F2">
      <w:start w:val="1"/>
      <w:numFmt w:val="bullet"/>
      <w:lvlText w:val="o"/>
      <w:lvlJc w:val="left"/>
      <w:pPr>
        <w:ind w:left="720" w:hanging="360"/>
      </w:pPr>
      <w:rPr>
        <w:rFonts w:ascii="Courier New" w:hAnsi="Courier New" w:hint="default"/>
        <w:sz w:val="16"/>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39" w15:restartNumberingAfterBreak="0">
    <w:nsid w:val="538F6D83"/>
    <w:multiLevelType w:val="hybridMultilevel"/>
    <w:tmpl w:val="076CF38A"/>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57703340"/>
    <w:multiLevelType w:val="hybridMultilevel"/>
    <w:tmpl w:val="1FD493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15:restartNumberingAfterBreak="0">
    <w:nsid w:val="58CD6F1B"/>
    <w:multiLevelType w:val="hybridMultilevel"/>
    <w:tmpl w:val="808AC5EC"/>
    <w:lvl w:ilvl="0" w:tplc="0C0A0003">
      <w:start w:val="1"/>
      <w:numFmt w:val="bullet"/>
      <w:lvlText w:val="o"/>
      <w:lvlJc w:val="left"/>
      <w:pPr>
        <w:ind w:left="720" w:hanging="360"/>
      </w:pPr>
      <w:rPr>
        <w:rFonts w:ascii="Courier New" w:hAnsi="Courier New" w:cs="Courier New"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2" w15:restartNumberingAfterBreak="0">
    <w:nsid w:val="590616B2"/>
    <w:multiLevelType w:val="hybridMultilevel"/>
    <w:tmpl w:val="99FA93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59BB2BA9"/>
    <w:multiLevelType w:val="hybridMultilevel"/>
    <w:tmpl w:val="3AD4295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633367E7"/>
    <w:multiLevelType w:val="hybridMultilevel"/>
    <w:tmpl w:val="9EA83D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65717FB1"/>
    <w:multiLevelType w:val="hybridMultilevel"/>
    <w:tmpl w:val="D7DC9BE6"/>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6" w15:restartNumberingAfterBreak="0">
    <w:nsid w:val="68321191"/>
    <w:multiLevelType w:val="hybridMultilevel"/>
    <w:tmpl w:val="1220CB9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7" w15:restartNumberingAfterBreak="0">
    <w:nsid w:val="68D87FC7"/>
    <w:multiLevelType w:val="hybridMultilevel"/>
    <w:tmpl w:val="929E2F2C"/>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48" w15:restartNumberingAfterBreak="0">
    <w:nsid w:val="69246A53"/>
    <w:multiLevelType w:val="hybridMultilevel"/>
    <w:tmpl w:val="964681B8"/>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9" w15:restartNumberingAfterBreak="0">
    <w:nsid w:val="69787EDD"/>
    <w:multiLevelType w:val="hybridMultilevel"/>
    <w:tmpl w:val="84EE00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0" w15:restartNumberingAfterBreak="0">
    <w:nsid w:val="6A1034CC"/>
    <w:multiLevelType w:val="hybridMultilevel"/>
    <w:tmpl w:val="D0CE2414"/>
    <w:lvl w:ilvl="0" w:tplc="89BA104E">
      <w:start w:val="3"/>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6A534240"/>
    <w:multiLevelType w:val="hybridMultilevel"/>
    <w:tmpl w:val="963049D0"/>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52" w15:restartNumberingAfterBreak="0">
    <w:nsid w:val="6B126D39"/>
    <w:multiLevelType w:val="hybridMultilevel"/>
    <w:tmpl w:val="4998CD84"/>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53" w15:restartNumberingAfterBreak="0">
    <w:nsid w:val="6B7B1792"/>
    <w:multiLevelType w:val="hybridMultilevel"/>
    <w:tmpl w:val="F59863CC"/>
    <w:lvl w:ilvl="0" w:tplc="89BA104E">
      <w:start w:val="3"/>
      <w:numFmt w:val="bullet"/>
      <w:lvlText w:val="-"/>
      <w:lvlJc w:val="left"/>
      <w:pPr>
        <w:ind w:left="720" w:hanging="360"/>
      </w:pPr>
      <w:rPr>
        <w:rFonts w:ascii="Arial" w:eastAsia="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4" w15:restartNumberingAfterBreak="0">
    <w:nsid w:val="6CA53898"/>
    <w:multiLevelType w:val="hybridMultilevel"/>
    <w:tmpl w:val="B0FE8BBA"/>
    <w:lvl w:ilvl="0" w:tplc="0C0A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55" w15:restartNumberingAfterBreak="0">
    <w:nsid w:val="70107116"/>
    <w:multiLevelType w:val="hybridMultilevel"/>
    <w:tmpl w:val="B8401842"/>
    <w:lvl w:ilvl="0" w:tplc="D6FC17A0">
      <w:start w:val="1"/>
      <w:numFmt w:val="bullet"/>
      <w:lvlText w:val="-"/>
      <w:lvlJc w:val="left"/>
      <w:pPr>
        <w:ind w:left="720" w:hanging="360"/>
      </w:pPr>
      <w:rPr>
        <w:rFonts w:ascii="Verdana" w:eastAsia="Times New Roman" w:hAnsi="Verdana" w:cs="Aria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56" w15:restartNumberingAfterBreak="0">
    <w:nsid w:val="70AF2A2D"/>
    <w:multiLevelType w:val="hybridMultilevel"/>
    <w:tmpl w:val="5CF4938A"/>
    <w:lvl w:ilvl="0" w:tplc="89BA104E">
      <w:start w:val="3"/>
      <w:numFmt w:val="bullet"/>
      <w:lvlText w:val="-"/>
      <w:lvlJc w:val="left"/>
      <w:pPr>
        <w:ind w:left="720" w:hanging="360"/>
      </w:pPr>
      <w:rPr>
        <w:rFonts w:ascii="Arial" w:eastAsia="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7" w15:restartNumberingAfterBreak="0">
    <w:nsid w:val="70B3532C"/>
    <w:multiLevelType w:val="hybridMultilevel"/>
    <w:tmpl w:val="06F2F6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8" w15:restartNumberingAfterBreak="0">
    <w:nsid w:val="750C0D65"/>
    <w:multiLevelType w:val="hybridMultilevel"/>
    <w:tmpl w:val="AB6E2436"/>
    <w:lvl w:ilvl="0" w:tplc="89BA104E">
      <w:start w:val="3"/>
      <w:numFmt w:val="bullet"/>
      <w:lvlText w:val="-"/>
      <w:lvlJc w:val="left"/>
      <w:pPr>
        <w:ind w:left="720" w:hanging="360"/>
      </w:pPr>
      <w:rPr>
        <w:rFonts w:ascii="Arial" w:eastAsia="Arial"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75C020B2"/>
    <w:multiLevelType w:val="hybridMultilevel"/>
    <w:tmpl w:val="03AC35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0" w15:restartNumberingAfterBreak="0">
    <w:nsid w:val="7C9067F9"/>
    <w:multiLevelType w:val="hybridMultilevel"/>
    <w:tmpl w:val="11BA5466"/>
    <w:lvl w:ilvl="0" w:tplc="04560001">
      <w:start w:val="1"/>
      <w:numFmt w:val="bullet"/>
      <w:lvlText w:val=""/>
      <w:lvlJc w:val="left"/>
      <w:pPr>
        <w:ind w:left="720" w:hanging="360"/>
      </w:pPr>
      <w:rPr>
        <w:rFonts w:ascii="Symbol" w:hAnsi="Symbol" w:hint="default"/>
      </w:rPr>
    </w:lvl>
    <w:lvl w:ilvl="1" w:tplc="04560003" w:tentative="1">
      <w:start w:val="1"/>
      <w:numFmt w:val="bullet"/>
      <w:lvlText w:val="o"/>
      <w:lvlJc w:val="left"/>
      <w:pPr>
        <w:ind w:left="1440" w:hanging="360"/>
      </w:pPr>
      <w:rPr>
        <w:rFonts w:ascii="Courier New" w:hAnsi="Courier New" w:cs="Courier New" w:hint="default"/>
      </w:rPr>
    </w:lvl>
    <w:lvl w:ilvl="2" w:tplc="04560005" w:tentative="1">
      <w:start w:val="1"/>
      <w:numFmt w:val="bullet"/>
      <w:lvlText w:val=""/>
      <w:lvlJc w:val="left"/>
      <w:pPr>
        <w:ind w:left="2160" w:hanging="360"/>
      </w:pPr>
      <w:rPr>
        <w:rFonts w:ascii="Wingdings" w:hAnsi="Wingdings" w:hint="default"/>
      </w:rPr>
    </w:lvl>
    <w:lvl w:ilvl="3" w:tplc="04560001" w:tentative="1">
      <w:start w:val="1"/>
      <w:numFmt w:val="bullet"/>
      <w:lvlText w:val=""/>
      <w:lvlJc w:val="left"/>
      <w:pPr>
        <w:ind w:left="2880" w:hanging="360"/>
      </w:pPr>
      <w:rPr>
        <w:rFonts w:ascii="Symbol" w:hAnsi="Symbol" w:hint="default"/>
      </w:rPr>
    </w:lvl>
    <w:lvl w:ilvl="4" w:tplc="04560003" w:tentative="1">
      <w:start w:val="1"/>
      <w:numFmt w:val="bullet"/>
      <w:lvlText w:val="o"/>
      <w:lvlJc w:val="left"/>
      <w:pPr>
        <w:ind w:left="3600" w:hanging="360"/>
      </w:pPr>
      <w:rPr>
        <w:rFonts w:ascii="Courier New" w:hAnsi="Courier New" w:cs="Courier New" w:hint="default"/>
      </w:rPr>
    </w:lvl>
    <w:lvl w:ilvl="5" w:tplc="04560005" w:tentative="1">
      <w:start w:val="1"/>
      <w:numFmt w:val="bullet"/>
      <w:lvlText w:val=""/>
      <w:lvlJc w:val="left"/>
      <w:pPr>
        <w:ind w:left="4320" w:hanging="360"/>
      </w:pPr>
      <w:rPr>
        <w:rFonts w:ascii="Wingdings" w:hAnsi="Wingdings" w:hint="default"/>
      </w:rPr>
    </w:lvl>
    <w:lvl w:ilvl="6" w:tplc="04560001" w:tentative="1">
      <w:start w:val="1"/>
      <w:numFmt w:val="bullet"/>
      <w:lvlText w:val=""/>
      <w:lvlJc w:val="left"/>
      <w:pPr>
        <w:ind w:left="5040" w:hanging="360"/>
      </w:pPr>
      <w:rPr>
        <w:rFonts w:ascii="Symbol" w:hAnsi="Symbol" w:hint="default"/>
      </w:rPr>
    </w:lvl>
    <w:lvl w:ilvl="7" w:tplc="04560003" w:tentative="1">
      <w:start w:val="1"/>
      <w:numFmt w:val="bullet"/>
      <w:lvlText w:val="o"/>
      <w:lvlJc w:val="left"/>
      <w:pPr>
        <w:ind w:left="5760" w:hanging="360"/>
      </w:pPr>
      <w:rPr>
        <w:rFonts w:ascii="Courier New" w:hAnsi="Courier New" w:cs="Courier New" w:hint="default"/>
      </w:rPr>
    </w:lvl>
    <w:lvl w:ilvl="8" w:tplc="04560005" w:tentative="1">
      <w:start w:val="1"/>
      <w:numFmt w:val="bullet"/>
      <w:lvlText w:val=""/>
      <w:lvlJc w:val="left"/>
      <w:pPr>
        <w:ind w:left="6480" w:hanging="360"/>
      </w:pPr>
      <w:rPr>
        <w:rFonts w:ascii="Wingdings" w:hAnsi="Wingdings" w:hint="default"/>
      </w:rPr>
    </w:lvl>
  </w:abstractNum>
  <w:abstractNum w:abstractNumId="61" w15:restartNumberingAfterBreak="0">
    <w:nsid w:val="7FBD504B"/>
    <w:multiLevelType w:val="hybridMultilevel"/>
    <w:tmpl w:val="20CEC108"/>
    <w:lvl w:ilvl="0" w:tplc="5E5AFF98">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469086483">
    <w:abstractNumId w:val="37"/>
  </w:num>
  <w:num w:numId="2" w16cid:durableId="383725188">
    <w:abstractNumId w:val="13"/>
  </w:num>
  <w:num w:numId="3" w16cid:durableId="1593272569">
    <w:abstractNumId w:val="6"/>
  </w:num>
  <w:num w:numId="4" w16cid:durableId="2023436745">
    <w:abstractNumId w:val="49"/>
  </w:num>
  <w:num w:numId="5" w16cid:durableId="2060591878">
    <w:abstractNumId w:val="34"/>
  </w:num>
  <w:num w:numId="6" w16cid:durableId="1032724218">
    <w:abstractNumId w:val="11"/>
  </w:num>
  <w:num w:numId="7" w16cid:durableId="1176071256">
    <w:abstractNumId w:val="16"/>
  </w:num>
  <w:num w:numId="8" w16cid:durableId="280646215">
    <w:abstractNumId w:val="8"/>
  </w:num>
  <w:num w:numId="9" w16cid:durableId="1174614478">
    <w:abstractNumId w:val="30"/>
  </w:num>
  <w:num w:numId="10" w16cid:durableId="1423532783">
    <w:abstractNumId w:val="40"/>
  </w:num>
  <w:num w:numId="11" w16cid:durableId="909732728">
    <w:abstractNumId w:val="44"/>
  </w:num>
  <w:num w:numId="12" w16cid:durableId="736633869">
    <w:abstractNumId w:val="27"/>
  </w:num>
  <w:num w:numId="13" w16cid:durableId="1426535187">
    <w:abstractNumId w:val="15"/>
  </w:num>
  <w:num w:numId="14" w16cid:durableId="919561659">
    <w:abstractNumId w:val="45"/>
  </w:num>
  <w:num w:numId="15" w16cid:durableId="445777400">
    <w:abstractNumId w:val="60"/>
  </w:num>
  <w:num w:numId="16" w16cid:durableId="111823688">
    <w:abstractNumId w:val="55"/>
  </w:num>
  <w:num w:numId="17" w16cid:durableId="307436507">
    <w:abstractNumId w:val="41"/>
  </w:num>
  <w:num w:numId="18" w16cid:durableId="1503816743">
    <w:abstractNumId w:val="26"/>
  </w:num>
  <w:num w:numId="19" w16cid:durableId="788276692">
    <w:abstractNumId w:val="4"/>
  </w:num>
  <w:num w:numId="20" w16cid:durableId="755397950">
    <w:abstractNumId w:val="32"/>
  </w:num>
  <w:num w:numId="21" w16cid:durableId="1399203592">
    <w:abstractNumId w:val="54"/>
  </w:num>
  <w:num w:numId="22" w16cid:durableId="1866744222">
    <w:abstractNumId w:val="51"/>
  </w:num>
  <w:num w:numId="23" w16cid:durableId="369964701">
    <w:abstractNumId w:val="52"/>
  </w:num>
  <w:num w:numId="24" w16cid:durableId="918562268">
    <w:abstractNumId w:val="1"/>
  </w:num>
  <w:num w:numId="25" w16cid:durableId="680736754">
    <w:abstractNumId w:val="47"/>
  </w:num>
  <w:num w:numId="26" w16cid:durableId="544610792">
    <w:abstractNumId w:val="31"/>
  </w:num>
  <w:num w:numId="27" w16cid:durableId="1336804181">
    <w:abstractNumId w:val="23"/>
  </w:num>
  <w:num w:numId="28" w16cid:durableId="1299529378">
    <w:abstractNumId w:val="46"/>
  </w:num>
  <w:num w:numId="29" w16cid:durableId="468788771">
    <w:abstractNumId w:val="14"/>
  </w:num>
  <w:num w:numId="30" w16cid:durableId="1511410852">
    <w:abstractNumId w:val="33"/>
  </w:num>
  <w:num w:numId="31" w16cid:durableId="1821459771">
    <w:abstractNumId w:val="7"/>
  </w:num>
  <w:num w:numId="32" w16cid:durableId="1320035910">
    <w:abstractNumId w:val="38"/>
  </w:num>
  <w:num w:numId="33" w16cid:durableId="554269496">
    <w:abstractNumId w:val="29"/>
  </w:num>
  <w:num w:numId="34" w16cid:durableId="2113546408">
    <w:abstractNumId w:val="0"/>
  </w:num>
  <w:num w:numId="35" w16cid:durableId="450590454">
    <w:abstractNumId w:val="2"/>
  </w:num>
  <w:num w:numId="36" w16cid:durableId="838154670">
    <w:abstractNumId w:val="5"/>
  </w:num>
  <w:num w:numId="37" w16cid:durableId="1115520346">
    <w:abstractNumId w:val="48"/>
  </w:num>
  <w:num w:numId="38" w16cid:durableId="860556777">
    <w:abstractNumId w:val="39"/>
  </w:num>
  <w:num w:numId="39" w16cid:durableId="886530692">
    <w:abstractNumId w:val="12"/>
  </w:num>
  <w:num w:numId="40" w16cid:durableId="1022126390">
    <w:abstractNumId w:val="22"/>
  </w:num>
  <w:num w:numId="41" w16cid:durableId="418411979">
    <w:abstractNumId w:val="20"/>
  </w:num>
  <w:num w:numId="42" w16cid:durableId="1990279424">
    <w:abstractNumId w:val="43"/>
  </w:num>
  <w:num w:numId="43" w16cid:durableId="48917162">
    <w:abstractNumId w:val="17"/>
  </w:num>
  <w:num w:numId="44" w16cid:durableId="478887836">
    <w:abstractNumId w:val="3"/>
  </w:num>
  <w:num w:numId="45" w16cid:durableId="1330989322">
    <w:abstractNumId w:val="24"/>
  </w:num>
  <w:num w:numId="46" w16cid:durableId="594942014">
    <w:abstractNumId w:val="36"/>
  </w:num>
  <w:num w:numId="47" w16cid:durableId="383024802">
    <w:abstractNumId w:val="19"/>
  </w:num>
  <w:num w:numId="48" w16cid:durableId="1502424934">
    <w:abstractNumId w:val="9"/>
  </w:num>
  <w:num w:numId="49" w16cid:durableId="764230956">
    <w:abstractNumId w:val="59"/>
  </w:num>
  <w:num w:numId="50" w16cid:durableId="1032728297">
    <w:abstractNumId w:val="42"/>
  </w:num>
  <w:num w:numId="51" w16cid:durableId="528760361">
    <w:abstractNumId w:val="57"/>
  </w:num>
  <w:num w:numId="52" w16cid:durableId="164441515">
    <w:abstractNumId w:val="10"/>
  </w:num>
  <w:num w:numId="53" w16cid:durableId="1974556895">
    <w:abstractNumId w:val="25"/>
  </w:num>
  <w:num w:numId="54" w16cid:durableId="2031641287">
    <w:abstractNumId w:val="21"/>
  </w:num>
  <w:num w:numId="55" w16cid:durableId="457794555">
    <w:abstractNumId w:val="58"/>
  </w:num>
  <w:num w:numId="56" w16cid:durableId="194585791">
    <w:abstractNumId w:val="56"/>
  </w:num>
  <w:num w:numId="57" w16cid:durableId="1662808991">
    <w:abstractNumId w:val="53"/>
  </w:num>
  <w:num w:numId="58" w16cid:durableId="16736671">
    <w:abstractNumId w:val="35"/>
  </w:num>
  <w:num w:numId="59" w16cid:durableId="665091633">
    <w:abstractNumId w:val="50"/>
  </w:num>
  <w:num w:numId="60" w16cid:durableId="167210913">
    <w:abstractNumId w:val="18"/>
  </w:num>
  <w:num w:numId="61" w16cid:durableId="1691641607">
    <w:abstractNumId w:val="28"/>
  </w:num>
  <w:num w:numId="62" w16cid:durableId="2073430636">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611"/>
    <w:rsid w:val="000167D8"/>
    <w:rsid w:val="0002051B"/>
    <w:rsid w:val="0004389C"/>
    <w:rsid w:val="00046298"/>
    <w:rsid w:val="00047EF9"/>
    <w:rsid w:val="0005047E"/>
    <w:rsid w:val="0006637D"/>
    <w:rsid w:val="00070F33"/>
    <w:rsid w:val="00081667"/>
    <w:rsid w:val="00083284"/>
    <w:rsid w:val="000961A7"/>
    <w:rsid w:val="00096756"/>
    <w:rsid w:val="00096A44"/>
    <w:rsid w:val="000A0537"/>
    <w:rsid w:val="000A3339"/>
    <w:rsid w:val="000A34DF"/>
    <w:rsid w:val="000A77C9"/>
    <w:rsid w:val="000A791C"/>
    <w:rsid w:val="000B0B3F"/>
    <w:rsid w:val="000B2EC1"/>
    <w:rsid w:val="000B2FD4"/>
    <w:rsid w:val="000D669D"/>
    <w:rsid w:val="000E02C4"/>
    <w:rsid w:val="000E03D4"/>
    <w:rsid w:val="000F0517"/>
    <w:rsid w:val="000F5C67"/>
    <w:rsid w:val="000F7FC4"/>
    <w:rsid w:val="001258A4"/>
    <w:rsid w:val="0013312C"/>
    <w:rsid w:val="00144E6B"/>
    <w:rsid w:val="00145208"/>
    <w:rsid w:val="001529EC"/>
    <w:rsid w:val="0015704F"/>
    <w:rsid w:val="00170725"/>
    <w:rsid w:val="00184F87"/>
    <w:rsid w:val="001966C1"/>
    <w:rsid w:val="001A0436"/>
    <w:rsid w:val="001A33F1"/>
    <w:rsid w:val="001B398C"/>
    <w:rsid w:val="001C59D2"/>
    <w:rsid w:val="001C653C"/>
    <w:rsid w:val="001E3C19"/>
    <w:rsid w:val="001E6CFF"/>
    <w:rsid w:val="001F7056"/>
    <w:rsid w:val="00207929"/>
    <w:rsid w:val="0021562A"/>
    <w:rsid w:val="0023380C"/>
    <w:rsid w:val="0023609A"/>
    <w:rsid w:val="00236B6E"/>
    <w:rsid w:val="00237E7D"/>
    <w:rsid w:val="002472B2"/>
    <w:rsid w:val="00247647"/>
    <w:rsid w:val="002521C7"/>
    <w:rsid w:val="0026178D"/>
    <w:rsid w:val="0026711A"/>
    <w:rsid w:val="00270559"/>
    <w:rsid w:val="00274DA2"/>
    <w:rsid w:val="0028280B"/>
    <w:rsid w:val="00285D82"/>
    <w:rsid w:val="00286E94"/>
    <w:rsid w:val="00296976"/>
    <w:rsid w:val="002A02B8"/>
    <w:rsid w:val="002A138F"/>
    <w:rsid w:val="002A4AC5"/>
    <w:rsid w:val="002B24F4"/>
    <w:rsid w:val="002B35DF"/>
    <w:rsid w:val="002B6729"/>
    <w:rsid w:val="002C6185"/>
    <w:rsid w:val="002D1C2C"/>
    <w:rsid w:val="002E1611"/>
    <w:rsid w:val="002E185E"/>
    <w:rsid w:val="002E7BEE"/>
    <w:rsid w:val="002F3F20"/>
    <w:rsid w:val="002F3F99"/>
    <w:rsid w:val="003009A6"/>
    <w:rsid w:val="00300FE2"/>
    <w:rsid w:val="003046D6"/>
    <w:rsid w:val="00307B33"/>
    <w:rsid w:val="00307F12"/>
    <w:rsid w:val="003110D6"/>
    <w:rsid w:val="0032773A"/>
    <w:rsid w:val="00346093"/>
    <w:rsid w:val="003471A5"/>
    <w:rsid w:val="00355EF6"/>
    <w:rsid w:val="0038226E"/>
    <w:rsid w:val="00391774"/>
    <w:rsid w:val="00396DE4"/>
    <w:rsid w:val="003A3C59"/>
    <w:rsid w:val="003A5A2B"/>
    <w:rsid w:val="003B1065"/>
    <w:rsid w:val="003B3FB3"/>
    <w:rsid w:val="003B4805"/>
    <w:rsid w:val="003C180F"/>
    <w:rsid w:val="003D0FBC"/>
    <w:rsid w:val="003F4758"/>
    <w:rsid w:val="003F6511"/>
    <w:rsid w:val="004054A7"/>
    <w:rsid w:val="00407D57"/>
    <w:rsid w:val="004135D1"/>
    <w:rsid w:val="00413800"/>
    <w:rsid w:val="0041596C"/>
    <w:rsid w:val="00416C04"/>
    <w:rsid w:val="00422416"/>
    <w:rsid w:val="004228EC"/>
    <w:rsid w:val="00427BE5"/>
    <w:rsid w:val="004332FE"/>
    <w:rsid w:val="00453F20"/>
    <w:rsid w:val="00456F35"/>
    <w:rsid w:val="00465C78"/>
    <w:rsid w:val="0046785E"/>
    <w:rsid w:val="00475121"/>
    <w:rsid w:val="00475879"/>
    <w:rsid w:val="0048565D"/>
    <w:rsid w:val="004907A5"/>
    <w:rsid w:val="00495722"/>
    <w:rsid w:val="00497537"/>
    <w:rsid w:val="004A7051"/>
    <w:rsid w:val="004C1386"/>
    <w:rsid w:val="004C6619"/>
    <w:rsid w:val="004D3C9C"/>
    <w:rsid w:val="004D5E33"/>
    <w:rsid w:val="004D7E4E"/>
    <w:rsid w:val="004E4556"/>
    <w:rsid w:val="004F65FA"/>
    <w:rsid w:val="00507F4A"/>
    <w:rsid w:val="0051333F"/>
    <w:rsid w:val="0051675E"/>
    <w:rsid w:val="00524594"/>
    <w:rsid w:val="00527B44"/>
    <w:rsid w:val="00531AF0"/>
    <w:rsid w:val="00533F90"/>
    <w:rsid w:val="0053406C"/>
    <w:rsid w:val="00535DA5"/>
    <w:rsid w:val="00541DAB"/>
    <w:rsid w:val="00545A71"/>
    <w:rsid w:val="00545FD0"/>
    <w:rsid w:val="00555F1A"/>
    <w:rsid w:val="00597E91"/>
    <w:rsid w:val="005A224F"/>
    <w:rsid w:val="005A7BB7"/>
    <w:rsid w:val="005B518D"/>
    <w:rsid w:val="005C4A34"/>
    <w:rsid w:val="005C4D38"/>
    <w:rsid w:val="005C54D9"/>
    <w:rsid w:val="005C78C2"/>
    <w:rsid w:val="005D5AA1"/>
    <w:rsid w:val="005E3B4D"/>
    <w:rsid w:val="005E6160"/>
    <w:rsid w:val="005E6AF5"/>
    <w:rsid w:val="005E6E67"/>
    <w:rsid w:val="005F058B"/>
    <w:rsid w:val="005F24CC"/>
    <w:rsid w:val="005F4EA1"/>
    <w:rsid w:val="005F770E"/>
    <w:rsid w:val="005F7A25"/>
    <w:rsid w:val="00600C97"/>
    <w:rsid w:val="00612036"/>
    <w:rsid w:val="0061311A"/>
    <w:rsid w:val="00614F90"/>
    <w:rsid w:val="00617DA0"/>
    <w:rsid w:val="006240E3"/>
    <w:rsid w:val="00632A4E"/>
    <w:rsid w:val="00632EC4"/>
    <w:rsid w:val="006362BD"/>
    <w:rsid w:val="006379ED"/>
    <w:rsid w:val="006443AD"/>
    <w:rsid w:val="00650A0F"/>
    <w:rsid w:val="00655A95"/>
    <w:rsid w:val="006602A5"/>
    <w:rsid w:val="00664ED8"/>
    <w:rsid w:val="00665073"/>
    <w:rsid w:val="00666489"/>
    <w:rsid w:val="00677C81"/>
    <w:rsid w:val="00680580"/>
    <w:rsid w:val="006823AC"/>
    <w:rsid w:val="006906EA"/>
    <w:rsid w:val="00695E24"/>
    <w:rsid w:val="006A15F4"/>
    <w:rsid w:val="006A2BEA"/>
    <w:rsid w:val="006B1115"/>
    <w:rsid w:val="006B3CBE"/>
    <w:rsid w:val="006B4A28"/>
    <w:rsid w:val="006B5B0B"/>
    <w:rsid w:val="006C13A8"/>
    <w:rsid w:val="006C17B0"/>
    <w:rsid w:val="006C357B"/>
    <w:rsid w:val="006C38B9"/>
    <w:rsid w:val="006C612E"/>
    <w:rsid w:val="006D61C6"/>
    <w:rsid w:val="006E105E"/>
    <w:rsid w:val="006E5E48"/>
    <w:rsid w:val="00703C7B"/>
    <w:rsid w:val="00705ADA"/>
    <w:rsid w:val="007075C4"/>
    <w:rsid w:val="007152C6"/>
    <w:rsid w:val="007158DF"/>
    <w:rsid w:val="00716623"/>
    <w:rsid w:val="00723472"/>
    <w:rsid w:val="00724F34"/>
    <w:rsid w:val="00726287"/>
    <w:rsid w:val="007339D7"/>
    <w:rsid w:val="007402A0"/>
    <w:rsid w:val="0074753D"/>
    <w:rsid w:val="007737B3"/>
    <w:rsid w:val="0079039D"/>
    <w:rsid w:val="007906A2"/>
    <w:rsid w:val="007A7739"/>
    <w:rsid w:val="007B17EA"/>
    <w:rsid w:val="007B4C8C"/>
    <w:rsid w:val="007C0B72"/>
    <w:rsid w:val="007C19C8"/>
    <w:rsid w:val="007C3491"/>
    <w:rsid w:val="007D21FC"/>
    <w:rsid w:val="007D3455"/>
    <w:rsid w:val="007D3610"/>
    <w:rsid w:val="007E042E"/>
    <w:rsid w:val="007E19E6"/>
    <w:rsid w:val="007F46FE"/>
    <w:rsid w:val="007F66E4"/>
    <w:rsid w:val="007F6B99"/>
    <w:rsid w:val="00800A7E"/>
    <w:rsid w:val="00807DCB"/>
    <w:rsid w:val="00814D81"/>
    <w:rsid w:val="00831197"/>
    <w:rsid w:val="00845188"/>
    <w:rsid w:val="00845929"/>
    <w:rsid w:val="00851E82"/>
    <w:rsid w:val="008566DD"/>
    <w:rsid w:val="0087295C"/>
    <w:rsid w:val="008754F1"/>
    <w:rsid w:val="00882EB6"/>
    <w:rsid w:val="0088421D"/>
    <w:rsid w:val="00893AE3"/>
    <w:rsid w:val="0089762B"/>
    <w:rsid w:val="008B4367"/>
    <w:rsid w:val="008C565F"/>
    <w:rsid w:val="008E7DB4"/>
    <w:rsid w:val="008F167D"/>
    <w:rsid w:val="008F330E"/>
    <w:rsid w:val="008F5B1D"/>
    <w:rsid w:val="009001E2"/>
    <w:rsid w:val="00900BFB"/>
    <w:rsid w:val="00901DEC"/>
    <w:rsid w:val="00916ADC"/>
    <w:rsid w:val="00924124"/>
    <w:rsid w:val="0093383D"/>
    <w:rsid w:val="00933A42"/>
    <w:rsid w:val="009348CE"/>
    <w:rsid w:val="0093593B"/>
    <w:rsid w:val="00942140"/>
    <w:rsid w:val="009425F4"/>
    <w:rsid w:val="00943951"/>
    <w:rsid w:val="00944D41"/>
    <w:rsid w:val="00945F89"/>
    <w:rsid w:val="00947843"/>
    <w:rsid w:val="009501AF"/>
    <w:rsid w:val="009501FD"/>
    <w:rsid w:val="00953622"/>
    <w:rsid w:val="00955B16"/>
    <w:rsid w:val="00956CDF"/>
    <w:rsid w:val="00965460"/>
    <w:rsid w:val="009701AD"/>
    <w:rsid w:val="00975DBD"/>
    <w:rsid w:val="00984652"/>
    <w:rsid w:val="00991B2E"/>
    <w:rsid w:val="009A0B26"/>
    <w:rsid w:val="009A13E4"/>
    <w:rsid w:val="009A6802"/>
    <w:rsid w:val="009A7567"/>
    <w:rsid w:val="009B657C"/>
    <w:rsid w:val="009C4250"/>
    <w:rsid w:val="009D5567"/>
    <w:rsid w:val="009E18D2"/>
    <w:rsid w:val="009F1A00"/>
    <w:rsid w:val="00A02B12"/>
    <w:rsid w:val="00A1705B"/>
    <w:rsid w:val="00A20355"/>
    <w:rsid w:val="00A20CD2"/>
    <w:rsid w:val="00A2123A"/>
    <w:rsid w:val="00A22379"/>
    <w:rsid w:val="00A249E5"/>
    <w:rsid w:val="00A274AC"/>
    <w:rsid w:val="00A27865"/>
    <w:rsid w:val="00A31AB3"/>
    <w:rsid w:val="00A31E86"/>
    <w:rsid w:val="00A37291"/>
    <w:rsid w:val="00A40219"/>
    <w:rsid w:val="00A43EF1"/>
    <w:rsid w:val="00A51535"/>
    <w:rsid w:val="00A53C29"/>
    <w:rsid w:val="00A57CC9"/>
    <w:rsid w:val="00A61644"/>
    <w:rsid w:val="00A63121"/>
    <w:rsid w:val="00A66F2B"/>
    <w:rsid w:val="00A8306A"/>
    <w:rsid w:val="00A90AD1"/>
    <w:rsid w:val="00A92F22"/>
    <w:rsid w:val="00AA2A18"/>
    <w:rsid w:val="00AA369E"/>
    <w:rsid w:val="00AA3C32"/>
    <w:rsid w:val="00AB1402"/>
    <w:rsid w:val="00AB1F6A"/>
    <w:rsid w:val="00AB2F55"/>
    <w:rsid w:val="00AB45E0"/>
    <w:rsid w:val="00AB4EA5"/>
    <w:rsid w:val="00AC10EA"/>
    <w:rsid w:val="00AC3887"/>
    <w:rsid w:val="00AC5F76"/>
    <w:rsid w:val="00AD0D82"/>
    <w:rsid w:val="00AD67E7"/>
    <w:rsid w:val="00AF481B"/>
    <w:rsid w:val="00B0343F"/>
    <w:rsid w:val="00B03AA9"/>
    <w:rsid w:val="00B12CE7"/>
    <w:rsid w:val="00B15D47"/>
    <w:rsid w:val="00B16E1B"/>
    <w:rsid w:val="00B2000F"/>
    <w:rsid w:val="00B34334"/>
    <w:rsid w:val="00B4180B"/>
    <w:rsid w:val="00B43FB6"/>
    <w:rsid w:val="00B46226"/>
    <w:rsid w:val="00B5061F"/>
    <w:rsid w:val="00B6291A"/>
    <w:rsid w:val="00B7610F"/>
    <w:rsid w:val="00B82A15"/>
    <w:rsid w:val="00B90F43"/>
    <w:rsid w:val="00B96975"/>
    <w:rsid w:val="00BA1A6C"/>
    <w:rsid w:val="00BA5C64"/>
    <w:rsid w:val="00BA6EF7"/>
    <w:rsid w:val="00BB4D23"/>
    <w:rsid w:val="00BD17FB"/>
    <w:rsid w:val="00BD3F74"/>
    <w:rsid w:val="00BD76D2"/>
    <w:rsid w:val="00BE3030"/>
    <w:rsid w:val="00BE6B17"/>
    <w:rsid w:val="00BF6272"/>
    <w:rsid w:val="00BF665B"/>
    <w:rsid w:val="00C029EE"/>
    <w:rsid w:val="00C17701"/>
    <w:rsid w:val="00C20B17"/>
    <w:rsid w:val="00C2327C"/>
    <w:rsid w:val="00C24267"/>
    <w:rsid w:val="00C278C9"/>
    <w:rsid w:val="00C37FC7"/>
    <w:rsid w:val="00C4498A"/>
    <w:rsid w:val="00C50347"/>
    <w:rsid w:val="00C72666"/>
    <w:rsid w:val="00C9035F"/>
    <w:rsid w:val="00C90DBB"/>
    <w:rsid w:val="00CA00A3"/>
    <w:rsid w:val="00CA3D9D"/>
    <w:rsid w:val="00CB41F7"/>
    <w:rsid w:val="00CD55A7"/>
    <w:rsid w:val="00CE6B7E"/>
    <w:rsid w:val="00D004A0"/>
    <w:rsid w:val="00D12B52"/>
    <w:rsid w:val="00D31C61"/>
    <w:rsid w:val="00D34001"/>
    <w:rsid w:val="00D36802"/>
    <w:rsid w:val="00D515BA"/>
    <w:rsid w:val="00D525D7"/>
    <w:rsid w:val="00D70527"/>
    <w:rsid w:val="00D71842"/>
    <w:rsid w:val="00D77A03"/>
    <w:rsid w:val="00D847DE"/>
    <w:rsid w:val="00D85985"/>
    <w:rsid w:val="00D948EA"/>
    <w:rsid w:val="00DA39B7"/>
    <w:rsid w:val="00DB3136"/>
    <w:rsid w:val="00DB7762"/>
    <w:rsid w:val="00DC4C29"/>
    <w:rsid w:val="00DD202A"/>
    <w:rsid w:val="00DD2685"/>
    <w:rsid w:val="00DD6E40"/>
    <w:rsid w:val="00DE03C0"/>
    <w:rsid w:val="00DF6CF9"/>
    <w:rsid w:val="00E12FE7"/>
    <w:rsid w:val="00E22B87"/>
    <w:rsid w:val="00E307BE"/>
    <w:rsid w:val="00E32F43"/>
    <w:rsid w:val="00E42F5D"/>
    <w:rsid w:val="00E51B83"/>
    <w:rsid w:val="00E623BF"/>
    <w:rsid w:val="00E6320E"/>
    <w:rsid w:val="00E6471E"/>
    <w:rsid w:val="00E754E1"/>
    <w:rsid w:val="00E81CFA"/>
    <w:rsid w:val="00E85ABC"/>
    <w:rsid w:val="00E95746"/>
    <w:rsid w:val="00EA6E2D"/>
    <w:rsid w:val="00EB346A"/>
    <w:rsid w:val="00EC6B3C"/>
    <w:rsid w:val="00ED0762"/>
    <w:rsid w:val="00ED445C"/>
    <w:rsid w:val="00EE0A3B"/>
    <w:rsid w:val="00EE1DFA"/>
    <w:rsid w:val="00EE7487"/>
    <w:rsid w:val="00EF2582"/>
    <w:rsid w:val="00EF3BAF"/>
    <w:rsid w:val="00EF6BD1"/>
    <w:rsid w:val="00F10081"/>
    <w:rsid w:val="00F11E91"/>
    <w:rsid w:val="00F11EF9"/>
    <w:rsid w:val="00F12C5C"/>
    <w:rsid w:val="00F155F2"/>
    <w:rsid w:val="00F21721"/>
    <w:rsid w:val="00F22982"/>
    <w:rsid w:val="00F256E7"/>
    <w:rsid w:val="00F311E9"/>
    <w:rsid w:val="00F50D5C"/>
    <w:rsid w:val="00F54903"/>
    <w:rsid w:val="00F5627C"/>
    <w:rsid w:val="00F63CBA"/>
    <w:rsid w:val="00F6527F"/>
    <w:rsid w:val="00F65FDC"/>
    <w:rsid w:val="00F71E8D"/>
    <w:rsid w:val="00F73453"/>
    <w:rsid w:val="00F84D75"/>
    <w:rsid w:val="00F90A88"/>
    <w:rsid w:val="00F95750"/>
    <w:rsid w:val="00F97E45"/>
    <w:rsid w:val="00FB2FF1"/>
    <w:rsid w:val="00FD0D38"/>
    <w:rsid w:val="00FE0C98"/>
    <w:rsid w:val="00FE29B0"/>
    <w:rsid w:val="00FE6B6E"/>
    <w:rsid w:val="00FF1D93"/>
    <w:rsid w:val="00FF4442"/>
    <w:rsid w:val="00FF523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319A7C"/>
  <w15:chartTrackingRefBased/>
  <w15:docId w15:val="{F9C79E7E-2DF1-45CE-BF4D-4AE207868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F33"/>
    <w:pPr>
      <w:suppressAutoHyphens/>
      <w:spacing w:after="0" w:line="240" w:lineRule="auto"/>
    </w:pPr>
    <w:rPr>
      <w:rFonts w:ascii="Verdana" w:eastAsia="Times New Roman" w:hAnsi="Verdana" w:cs="Times New Roman"/>
      <w:color w:val="00000A"/>
      <w:sz w:val="20"/>
      <w:szCs w:val="20"/>
      <w:lang w:val="gl-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E1611"/>
    <w:pPr>
      <w:tabs>
        <w:tab w:val="center" w:pos="4252"/>
        <w:tab w:val="right" w:pos="8504"/>
      </w:tabs>
    </w:pPr>
  </w:style>
  <w:style w:type="character" w:customStyle="1" w:styleId="EncabezadoCar">
    <w:name w:val="Encabezado Car"/>
    <w:basedOn w:val="Fuentedeprrafopredeter"/>
    <w:link w:val="Encabezado"/>
    <w:uiPriority w:val="99"/>
    <w:rsid w:val="002E1611"/>
    <w:rPr>
      <w:rFonts w:ascii="Verdana" w:eastAsia="Times New Roman" w:hAnsi="Verdana" w:cs="Times New Roman"/>
      <w:color w:val="00000A"/>
      <w:sz w:val="20"/>
      <w:szCs w:val="20"/>
      <w:lang w:val="gl-ES" w:eastAsia="ar-SA"/>
    </w:rPr>
  </w:style>
  <w:style w:type="paragraph" w:styleId="Piedepgina">
    <w:name w:val="footer"/>
    <w:basedOn w:val="Normal"/>
    <w:link w:val="PiedepginaCar"/>
    <w:uiPriority w:val="99"/>
    <w:unhideWhenUsed/>
    <w:rsid w:val="002E1611"/>
    <w:pPr>
      <w:tabs>
        <w:tab w:val="center" w:pos="4252"/>
        <w:tab w:val="right" w:pos="8504"/>
      </w:tabs>
    </w:pPr>
  </w:style>
  <w:style w:type="character" w:customStyle="1" w:styleId="PiedepginaCar">
    <w:name w:val="Pie de página Car"/>
    <w:basedOn w:val="Fuentedeprrafopredeter"/>
    <w:link w:val="Piedepgina"/>
    <w:uiPriority w:val="99"/>
    <w:rsid w:val="002E1611"/>
    <w:rPr>
      <w:rFonts w:ascii="Verdana" w:eastAsia="Times New Roman" w:hAnsi="Verdana" w:cs="Times New Roman"/>
      <w:color w:val="00000A"/>
      <w:sz w:val="20"/>
      <w:szCs w:val="20"/>
      <w:lang w:val="gl-ES" w:eastAsia="ar-SA"/>
    </w:rPr>
  </w:style>
  <w:style w:type="paragraph" w:styleId="Prrafodelista">
    <w:name w:val="List Paragraph"/>
    <w:basedOn w:val="Normal"/>
    <w:uiPriority w:val="34"/>
    <w:qFormat/>
    <w:rsid w:val="005B518D"/>
    <w:pPr>
      <w:ind w:left="720"/>
      <w:contextualSpacing/>
    </w:pPr>
  </w:style>
  <w:style w:type="character" w:styleId="Hipervnculo">
    <w:name w:val="Hyperlink"/>
    <w:basedOn w:val="Fuentedeprrafopredeter"/>
    <w:uiPriority w:val="99"/>
    <w:unhideWhenUsed/>
    <w:rsid w:val="005B518D"/>
    <w:rPr>
      <w:color w:val="0563C1" w:themeColor="hyperlink"/>
      <w:u w:val="single"/>
    </w:rPr>
  </w:style>
  <w:style w:type="character" w:styleId="Refdecomentario">
    <w:name w:val="annotation reference"/>
    <w:basedOn w:val="Fuentedeprrafopredeter"/>
    <w:uiPriority w:val="99"/>
    <w:semiHidden/>
    <w:unhideWhenUsed/>
    <w:rsid w:val="00F97E45"/>
    <w:rPr>
      <w:sz w:val="16"/>
      <w:szCs w:val="16"/>
    </w:rPr>
  </w:style>
  <w:style w:type="table" w:styleId="Tablaconcuadrcula">
    <w:name w:val="Table Grid"/>
    <w:basedOn w:val="Tablanormal"/>
    <w:uiPriority w:val="39"/>
    <w:rsid w:val="00237E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AC10EA"/>
    <w:rPr>
      <w:color w:val="954F72" w:themeColor="followedHyperlink"/>
      <w:u w:val="single"/>
    </w:rPr>
  </w:style>
  <w:style w:type="paragraph" w:styleId="Textodeglobo">
    <w:name w:val="Balloon Text"/>
    <w:basedOn w:val="Normal"/>
    <w:link w:val="TextodegloboCar"/>
    <w:uiPriority w:val="99"/>
    <w:semiHidden/>
    <w:unhideWhenUsed/>
    <w:rsid w:val="00F155F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155F2"/>
    <w:rPr>
      <w:rFonts w:ascii="Segoe UI" w:eastAsia="Times New Roman" w:hAnsi="Segoe UI" w:cs="Segoe UI"/>
      <w:color w:val="00000A"/>
      <w:sz w:val="18"/>
      <w:szCs w:val="18"/>
      <w:lang w:val="gl-ES" w:eastAsia="ar-SA"/>
    </w:rPr>
  </w:style>
  <w:style w:type="character" w:styleId="Mencinsinresolver">
    <w:name w:val="Unresolved Mention"/>
    <w:basedOn w:val="Fuentedeprrafopredeter"/>
    <w:uiPriority w:val="99"/>
    <w:semiHidden/>
    <w:unhideWhenUsed/>
    <w:rsid w:val="00677C81"/>
    <w:rPr>
      <w:color w:val="605E5C"/>
      <w:shd w:val="clear" w:color="auto" w:fill="E1DFDD"/>
    </w:rPr>
  </w:style>
  <w:style w:type="paragraph" w:styleId="HTMLconformatoprevio">
    <w:name w:val="HTML Preformatted"/>
    <w:basedOn w:val="Normal"/>
    <w:link w:val="HTMLconformatoprevioCar"/>
    <w:uiPriority w:val="99"/>
    <w:semiHidden/>
    <w:unhideWhenUsed/>
    <w:rsid w:val="00EE7487"/>
    <w:rPr>
      <w:rFonts w:ascii="Consolas" w:hAnsi="Consolas"/>
    </w:rPr>
  </w:style>
  <w:style w:type="character" w:customStyle="1" w:styleId="HTMLconformatoprevioCar">
    <w:name w:val="HTML con formato previo Car"/>
    <w:basedOn w:val="Fuentedeprrafopredeter"/>
    <w:link w:val="HTMLconformatoprevio"/>
    <w:uiPriority w:val="99"/>
    <w:semiHidden/>
    <w:rsid w:val="00EE7487"/>
    <w:rPr>
      <w:rFonts w:ascii="Consolas" w:eastAsia="Times New Roman" w:hAnsi="Consolas" w:cs="Times New Roman"/>
      <w:color w:val="00000A"/>
      <w:sz w:val="20"/>
      <w:szCs w:val="20"/>
      <w:lang w:val="gl-ES" w:eastAsia="ar-SA"/>
    </w:rPr>
  </w:style>
  <w:style w:type="paragraph" w:styleId="Textosinformato">
    <w:name w:val="Plain Text"/>
    <w:basedOn w:val="Normal"/>
    <w:link w:val="TextosinformatoCar"/>
    <w:unhideWhenUsed/>
    <w:rsid w:val="000E03D4"/>
    <w:pPr>
      <w:suppressAutoHyphens w:val="0"/>
    </w:pPr>
    <w:rPr>
      <w:rFonts w:ascii="Calibri" w:eastAsiaTheme="minorHAnsi" w:hAnsi="Calibri" w:cstheme="minorBidi"/>
      <w:color w:val="auto"/>
      <w:sz w:val="22"/>
      <w:szCs w:val="21"/>
      <w:lang w:val="es-ES" w:eastAsia="en-US"/>
    </w:rPr>
  </w:style>
  <w:style w:type="character" w:customStyle="1" w:styleId="TextosinformatoCar">
    <w:name w:val="Texto sin formato Car"/>
    <w:basedOn w:val="Fuentedeprrafopredeter"/>
    <w:link w:val="Textosinformato"/>
    <w:rsid w:val="000E03D4"/>
    <w:rPr>
      <w:rFonts w:ascii="Calibri" w:hAnsi="Calibri"/>
      <w:szCs w:val="21"/>
    </w:rPr>
  </w:style>
  <w:style w:type="paragraph" w:customStyle="1" w:styleId="Default">
    <w:name w:val="Default"/>
    <w:rsid w:val="000E03D4"/>
    <w:pPr>
      <w:autoSpaceDE w:val="0"/>
      <w:autoSpaceDN w:val="0"/>
      <w:adjustRightInd w:val="0"/>
      <w:spacing w:after="0" w:line="240" w:lineRule="auto"/>
    </w:pPr>
    <w:rPr>
      <w:rFonts w:ascii="EUAlbertina" w:hAnsi="EUAlbertina" w:cs="EUAlbertina"/>
      <w:color w:val="000000"/>
      <w:sz w:val="24"/>
      <w:szCs w:val="24"/>
    </w:rPr>
  </w:style>
  <w:style w:type="paragraph" w:styleId="NormalWeb">
    <w:name w:val="Normal (Web)"/>
    <w:basedOn w:val="Normal"/>
    <w:rsid w:val="00270559"/>
    <w:pPr>
      <w:suppressAutoHyphens w:val="0"/>
      <w:spacing w:before="100" w:beforeAutospacing="1" w:after="100" w:afterAutospacing="1"/>
      <w:jc w:val="both"/>
    </w:pPr>
    <w:rPr>
      <w:rFonts w:ascii="Arial" w:hAnsi="Arial" w:cs="Arial"/>
      <w:color w:val="auto"/>
      <w:lang w:val="es-ES" w:eastAsia="es-ES"/>
    </w:rPr>
  </w:style>
  <w:style w:type="paragraph" w:customStyle="1" w:styleId="Textoencaja">
    <w:name w:val="Texto_en_caja"/>
    <w:basedOn w:val="Normal"/>
    <w:link w:val="TextoencajaCar"/>
    <w:uiPriority w:val="1"/>
    <w:qFormat/>
    <w:rsid w:val="00E85ABC"/>
    <w:pPr>
      <w:widowControl w:val="0"/>
      <w:suppressAutoHyphens w:val="0"/>
      <w:autoSpaceDE w:val="0"/>
      <w:autoSpaceDN w:val="0"/>
      <w:spacing w:line="276" w:lineRule="auto"/>
      <w:jc w:val="both"/>
    </w:pPr>
    <w:rPr>
      <w:rFonts w:asciiTheme="minorHAnsi" w:eastAsia="Calibri" w:hAnsiTheme="minorHAnsi" w:cstheme="minorHAnsi"/>
      <w:color w:val="auto"/>
      <w:lang w:val="es-ES" w:eastAsia="en-US"/>
    </w:rPr>
  </w:style>
  <w:style w:type="character" w:customStyle="1" w:styleId="TextoencajaCar">
    <w:name w:val="Texto_en_caja Car"/>
    <w:basedOn w:val="Fuentedeprrafopredeter"/>
    <w:link w:val="Textoencaja"/>
    <w:uiPriority w:val="1"/>
    <w:rsid w:val="00E85ABC"/>
    <w:rPr>
      <w:rFonts w:eastAsia="Calibr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311289">
      <w:bodyDiv w:val="1"/>
      <w:marLeft w:val="0"/>
      <w:marRight w:val="0"/>
      <w:marTop w:val="0"/>
      <w:marBottom w:val="0"/>
      <w:divBdr>
        <w:top w:val="none" w:sz="0" w:space="0" w:color="auto"/>
        <w:left w:val="none" w:sz="0" w:space="0" w:color="auto"/>
        <w:bottom w:val="none" w:sz="0" w:space="0" w:color="auto"/>
        <w:right w:val="none" w:sz="0" w:space="0" w:color="auto"/>
      </w:divBdr>
    </w:div>
    <w:div w:id="526262486">
      <w:bodyDiv w:val="1"/>
      <w:marLeft w:val="0"/>
      <w:marRight w:val="0"/>
      <w:marTop w:val="0"/>
      <w:marBottom w:val="0"/>
      <w:divBdr>
        <w:top w:val="none" w:sz="0" w:space="0" w:color="auto"/>
        <w:left w:val="none" w:sz="0" w:space="0" w:color="auto"/>
        <w:bottom w:val="none" w:sz="0" w:space="0" w:color="auto"/>
        <w:right w:val="none" w:sz="0" w:space="0" w:color="auto"/>
      </w:divBdr>
    </w:div>
    <w:div w:id="872570147">
      <w:bodyDiv w:val="1"/>
      <w:marLeft w:val="0"/>
      <w:marRight w:val="0"/>
      <w:marTop w:val="0"/>
      <w:marBottom w:val="0"/>
      <w:divBdr>
        <w:top w:val="none" w:sz="0" w:space="0" w:color="auto"/>
        <w:left w:val="none" w:sz="0" w:space="0" w:color="auto"/>
        <w:bottom w:val="none" w:sz="0" w:space="0" w:color="auto"/>
        <w:right w:val="none" w:sz="0" w:space="0" w:color="auto"/>
      </w:divBdr>
    </w:div>
    <w:div w:id="1329408878">
      <w:bodyDiv w:val="1"/>
      <w:marLeft w:val="0"/>
      <w:marRight w:val="0"/>
      <w:marTop w:val="0"/>
      <w:marBottom w:val="0"/>
      <w:divBdr>
        <w:top w:val="none" w:sz="0" w:space="0" w:color="auto"/>
        <w:left w:val="none" w:sz="0" w:space="0" w:color="auto"/>
        <w:bottom w:val="none" w:sz="0" w:space="0" w:color="auto"/>
        <w:right w:val="none" w:sz="0" w:space="0" w:color="auto"/>
      </w:divBdr>
    </w:div>
    <w:div w:id="1405761802">
      <w:bodyDiv w:val="1"/>
      <w:marLeft w:val="0"/>
      <w:marRight w:val="0"/>
      <w:marTop w:val="0"/>
      <w:marBottom w:val="0"/>
      <w:divBdr>
        <w:top w:val="none" w:sz="0" w:space="0" w:color="auto"/>
        <w:left w:val="none" w:sz="0" w:space="0" w:color="auto"/>
        <w:bottom w:val="none" w:sz="0" w:space="0" w:color="auto"/>
        <w:right w:val="none" w:sz="0" w:space="0" w:color="auto"/>
      </w:divBdr>
    </w:div>
    <w:div w:id="1922911235">
      <w:bodyDiv w:val="1"/>
      <w:marLeft w:val="0"/>
      <w:marRight w:val="0"/>
      <w:marTop w:val="0"/>
      <w:marBottom w:val="0"/>
      <w:divBdr>
        <w:top w:val="none" w:sz="0" w:space="0" w:color="auto"/>
        <w:left w:val="none" w:sz="0" w:space="0" w:color="auto"/>
        <w:bottom w:val="none" w:sz="0" w:space="0" w:color="auto"/>
        <w:right w:val="none" w:sz="0" w:space="0" w:color="auto"/>
      </w:divBdr>
    </w:div>
    <w:div w:id="2007826907">
      <w:bodyDiv w:val="1"/>
      <w:marLeft w:val="0"/>
      <w:marRight w:val="0"/>
      <w:marTop w:val="0"/>
      <w:marBottom w:val="0"/>
      <w:divBdr>
        <w:top w:val="none" w:sz="0" w:space="0" w:color="auto"/>
        <w:left w:val="none" w:sz="0" w:space="0" w:color="auto"/>
        <w:bottom w:val="none" w:sz="0" w:space="0" w:color="auto"/>
        <w:right w:val="none" w:sz="0" w:space="0" w:color="auto"/>
      </w:divBdr>
    </w:div>
    <w:div w:id="207396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egalip.org/es/" TargetMode="External"/><Relationship Id="rId18" Type="http://schemas.openxmlformats.org/officeDocument/2006/relationships/hyperlink" Target="https://www.uvigo.gal/doutoramento" TargetMode="External"/><Relationship Id="rId26" Type="http://schemas.openxmlformats.org/officeDocument/2006/relationships/hyperlink" Target="https://secretaria.uvigo.gal/uv/web/transparencia/informe/show/5/4/19" TargetMode="External"/><Relationship Id="rId39" Type="http://schemas.openxmlformats.org/officeDocument/2006/relationships/hyperlink" Target="https://www.uvigo.gal/es/campus/cultura/talleres-outros-cursos" TargetMode="External"/><Relationship Id="rId21" Type="http://schemas.openxmlformats.org/officeDocument/2006/relationships/hyperlink" Target="https://secretaria.uvigo.gal/uv/web/transparencia/" TargetMode="External"/><Relationship Id="rId34" Type="http://schemas.openxmlformats.org/officeDocument/2006/relationships/hyperlink" Target="https://www.uvigo.gal/es/universidad/administracion-persoal/organizacion-administrativa/oficina-relaciones-internacionais" TargetMode="External"/><Relationship Id="rId42" Type="http://schemas.openxmlformats.org/officeDocument/2006/relationships/hyperlink" Target="https://www.uvigo.gal/es/universidad/gobierno-uvigo/defensoria-universitaria" TargetMode="External"/><Relationship Id="rId47" Type="http://schemas.openxmlformats.org/officeDocument/2006/relationships/hyperlink" Target="https://www.uvigo.gal/es/estudiar/organizacion-academica/eido-escola-internacional-doutoramento/calidad" TargetMode="External"/><Relationship Id="rId50" Type="http://schemas.openxmlformats.org/officeDocument/2006/relationships/hyperlink" Target="https://secretaria.uvigo.gal/uv/web/transparencia/" TargetMode="External"/><Relationship Id="rId55" Type="http://schemas.openxmlformats.org/officeDocument/2006/relationships/hyperlink" Target="http://www.acsug.es/gl/insercion" TargetMode="External"/><Relationship Id="rId63"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resoluciondeconflictos.webs.uvigo.es/" TargetMode="External"/><Relationship Id="rId29" Type="http://schemas.openxmlformats.org/officeDocument/2006/relationships/hyperlink" Target="https://www.uvigo.gal/es/estudiar/que-estudiar/doctorado/programa-doutoramento-xestion-resolucion-conflitos-menores-familia-xustiza-terapeutica" TargetMode="External"/><Relationship Id="rId11" Type="http://schemas.openxmlformats.org/officeDocument/2006/relationships/hyperlink" Target="http://www.law.arizona.edu/depts/upr-intj/" TargetMode="External"/><Relationship Id="rId24" Type="http://schemas.openxmlformats.org/officeDocument/2006/relationships/hyperlink" Target="https://secretaria.uvigo.gal/uv/web/transparencia/grupo/show/5/34" TargetMode="External"/><Relationship Id="rId32" Type="http://schemas.openxmlformats.org/officeDocument/2006/relationships/hyperlink" Target="https://www.uvigo.gal/es/universidad/administracion-persoal/organizacion-administrativa/servizo-axudas-estudo-bolsas-prezos-publicos" TargetMode="External"/><Relationship Id="rId37" Type="http://schemas.openxmlformats.org/officeDocument/2006/relationships/hyperlink" Target="https://www.uvigo.gal/es/universidad/administracion-persoal/organizacion-administrativa/unidade-emprego-emprendimiento" TargetMode="External"/><Relationship Id="rId40" Type="http://schemas.openxmlformats.org/officeDocument/2006/relationships/hyperlink" Target="https://www.uvigo.gal/es/campus" TargetMode="External"/><Relationship Id="rId45" Type="http://schemas.openxmlformats.org/officeDocument/2006/relationships/hyperlink" Target="https://seix.uvigo.es/uv/web/transparencia/" TargetMode="External"/><Relationship Id="rId53" Type="http://schemas.openxmlformats.org/officeDocument/2006/relationships/hyperlink" Target="https://tv.uvigo.&#233;/series/5ca1f0e68f4208961ec06285" TargetMode="External"/><Relationship Id="rId58" Type="http://schemas.openxmlformats.org/officeDocument/2006/relationships/hyperlink" Target="http://observatorio.uvigo.gal/es/insercion-laboral/informes/insercion-laboral-2020-2021/" TargetMode="External"/><Relationship Id="rId5" Type="http://schemas.openxmlformats.org/officeDocument/2006/relationships/styles" Target="styles.xml"/><Relationship Id="rId61" Type="http://schemas.openxmlformats.org/officeDocument/2006/relationships/header" Target="header1.xml"/><Relationship Id="rId19" Type="http://schemas.openxmlformats.org/officeDocument/2006/relationships/hyperlink" Target="https://www.uvigo.gal/es/estudiar/gestiones-estudantes/matriculate/matricula-doutoramento" TargetMode="External"/><Relationship Id="rId14" Type="http://schemas.openxmlformats.org/officeDocument/2006/relationships/hyperlink" Target="http://webs.uvigo.es/justiciaterapeutica/" TargetMode="External"/><Relationship Id="rId22" Type="http://schemas.openxmlformats.org/officeDocument/2006/relationships/hyperlink" Target="https://secretaria.uvigo.gal/uv/web/transparencia/grupo/show/5/22" TargetMode="External"/><Relationship Id="rId27" Type="http://schemas.openxmlformats.org/officeDocument/2006/relationships/hyperlink" Target="https://secretaria.uvigo.gal/uv/web/transparencia/grupo/show/5/71" TargetMode="External"/><Relationship Id="rId30" Type="http://schemas.openxmlformats.org/officeDocument/2006/relationships/hyperlink" Target="https://fccxxt.uvigo.es/gl/estudos/programas-de-doutoramento/" TargetMode="External"/><Relationship Id="rId35" Type="http://schemas.openxmlformats.org/officeDocument/2006/relationships/hyperlink" Target="https://www.uvigo.gal/es/ven-uvigo/persoal-investigador-visitante" TargetMode="External"/><Relationship Id="rId43" Type="http://schemas.openxmlformats.org/officeDocument/2006/relationships/hyperlink" Target="https://www.uvigo.gal/es/universidad/administracion-persoal/organizacion-administrativa/servizo-gestion-estudos-posgrao" TargetMode="External"/><Relationship Id="rId48" Type="http://schemas.openxmlformats.org/officeDocument/2006/relationships/hyperlink" Target="https://www.uvigo.gal/sites/uvigo.gal/files/contents/paragraph-file/2019-06/Manual%20de%20Calidade.pdf" TargetMode="External"/><Relationship Id="rId56" Type="http://schemas.openxmlformats.org/officeDocument/2006/relationships/hyperlink" Target="http://observatorio.uvigo.gal/es/" TargetMode="External"/><Relationship Id="rId64"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s://moovi.uvigo.gal/" TargetMode="External"/><Relationship Id="rId3" Type="http://schemas.openxmlformats.org/officeDocument/2006/relationships/customXml" Target="../customXml/item3.xml"/><Relationship Id="rId12" Type="http://schemas.openxmlformats.org/officeDocument/2006/relationships/hyperlink" Target="http://www.therapeuticjurisprudence.org/" TargetMode="External"/><Relationship Id="rId17" Type="http://schemas.openxmlformats.org/officeDocument/2006/relationships/hyperlink" Target="http://fccxxt.webs.uvigo.es/gl/estudos/programas-de-doutoramento/" TargetMode="External"/><Relationship Id="rId25" Type="http://schemas.openxmlformats.org/officeDocument/2006/relationships/hyperlink" Target="https://secretaria.uvigo.gal/uv/web/transparencia/informe/show/5/4/19" TargetMode="External"/><Relationship Id="rId33" Type="http://schemas.openxmlformats.org/officeDocument/2006/relationships/hyperlink" Target="https://www.uvigo.gal/es/campus/atencion-diversidade" TargetMode="External"/><Relationship Id="rId38" Type="http://schemas.openxmlformats.org/officeDocument/2006/relationships/hyperlink" Target="https://cdl.uvigo.es" TargetMode="External"/><Relationship Id="rId46" Type="http://schemas.openxmlformats.org/officeDocument/2006/relationships/hyperlink" Target="https://seix.uvigo.es/uv/web/transparencia/grupo/5" TargetMode="External"/><Relationship Id="rId59" Type="http://schemas.openxmlformats.org/officeDocument/2006/relationships/hyperlink" Target="https://secretaria.uvigo.gal/uv/web/transparencia/grupo/show/5/6" TargetMode="External"/><Relationship Id="rId20" Type="http://schemas.openxmlformats.org/officeDocument/2006/relationships/hyperlink" Target="https://www.uvigo.gal/es/estudiar/organizacion-academica/eido-escola-internacional-doutoramento/programas-doutoramento" TargetMode="External"/><Relationship Id="rId41" Type="http://schemas.openxmlformats.org/officeDocument/2006/relationships/hyperlink" Target="https://www.uvigo.gal/es/universidad/gobierno-uvigo/democracia/participacion-alumnado/delegaci&#243;ns-estudantes" TargetMode="External"/><Relationship Id="rId54" Type="http://schemas.openxmlformats.org/officeDocument/2006/relationships/hyperlink" Target="https://www.uvigo.gal/es/campus/atencion-diversidade"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www.usc.es/sepjf" TargetMode="External"/><Relationship Id="rId23" Type="http://schemas.openxmlformats.org/officeDocument/2006/relationships/hyperlink" Target="https://secretaria.uvigo.gal/uv/web/transparencia/grupo/show/5/36" TargetMode="External"/><Relationship Id="rId28" Type="http://schemas.openxmlformats.org/officeDocument/2006/relationships/hyperlink" Target="https://resoluciondeconflictos.webs.uvigo.es/" TargetMode="External"/><Relationship Id="rId36" Type="http://schemas.openxmlformats.org/officeDocument/2006/relationships/hyperlink" Target="https://www.uvigo.gal/es/universidad/biblioteca" TargetMode="External"/><Relationship Id="rId49" Type="http://schemas.openxmlformats.org/officeDocument/2006/relationships/hyperlink" Target="https://www.uvigo.gal/estudar/organizacion-academica/eido-escola-internacional-doutoramento/calidade" TargetMode="External"/><Relationship Id="rId57" Type="http://schemas.openxmlformats.org/officeDocument/2006/relationships/hyperlink" Target="http://observatorio.uvigo.gal/es/insercion-laboral/informes/insercion-laboral-doctorado-1995-2020/" TargetMode="External"/><Relationship Id="rId10" Type="http://schemas.openxmlformats.org/officeDocument/2006/relationships/hyperlink" Target="http://rsbfp.uvigo.es/" TargetMode="External"/><Relationship Id="rId31" Type="http://schemas.openxmlformats.org/officeDocument/2006/relationships/hyperlink" Target="https://www.uvigo.gal/es/estudiar/te-asesoramos" TargetMode="External"/><Relationship Id="rId44" Type="http://schemas.openxmlformats.org/officeDocument/2006/relationships/hyperlink" Target="https://www.uvigo.gal/estudar/organizacion-academica/eido-escola-internacional-doutoramento/calidade" TargetMode="External"/><Relationship Id="rId52" Type="http://schemas.openxmlformats.org/officeDocument/2006/relationships/hyperlink" Target="https://www.uvigo.gal/universidade/comunicacion/novas/xornadas-benvida-20242025" TargetMode="External"/><Relationship Id="rId60" Type="http://schemas.openxmlformats.org/officeDocument/2006/relationships/hyperlink" Target="file:///C:\PROGRAMA%20DOCTORADO%20-%20GESTI&#211;N%20Y%20RESOLUCI&#211;N%20CONFLICTOS\P.D-GESTI&#211;N%20Y%20RESOLUCION%20CONFLICTOS\CALIDAD%20-%20PROGRAMA%20DOCTORADO\INFORME%20DE%20SEGUIMIENTO-2025\Observatorio%20de%20Personas%20Tituladas%20de%20la%20Universidad%20de%20Vigo" TargetMode="Externa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F2B994CF5D637458EB7907FA869B3A7" ma:contentTypeVersion="6" ma:contentTypeDescription="Crear nuevo documento." ma:contentTypeScope="" ma:versionID="17172ee2a9b2e21399a8173b26be8cd3">
  <xsd:schema xmlns:xsd="http://www.w3.org/2001/XMLSchema" xmlns:xs="http://www.w3.org/2001/XMLSchema" xmlns:p="http://schemas.microsoft.com/office/2006/metadata/properties" xmlns:ns2="a46abead-5b81-42c0-a62a-29e0252b96cc" targetNamespace="http://schemas.microsoft.com/office/2006/metadata/properties" ma:root="true" ma:fieldsID="c94a3f344c363a3c751c54c74bcb99e7" ns2:_="">
    <xsd:import namespace="a46abead-5b81-42c0-a62a-29e0252b96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abead-5b81-42c0-a62a-29e0252b96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263557-6BAA-4C57-8F49-2379A1D901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6abead-5b81-42c0-a62a-29e0252b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67889D-B49D-4182-8A44-EDFE5C7DE4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9B1775-7D6D-454D-8E49-2C6AD8A3F1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22718</Words>
  <Characters>124952</Characters>
  <Application>Microsoft Office Word</Application>
  <DocSecurity>0</DocSecurity>
  <Lines>1041</Lines>
  <Paragraphs>294</Paragraphs>
  <ScaleCrop>false</ScaleCrop>
  <HeadingPairs>
    <vt:vector size="2" baseType="variant">
      <vt:variant>
        <vt:lpstr>Título</vt:lpstr>
      </vt:variant>
      <vt:variant>
        <vt:i4>1</vt:i4>
      </vt:variant>
    </vt:vector>
  </HeadingPairs>
  <TitlesOfParts>
    <vt:vector size="1" baseType="lpstr">
      <vt:lpstr>PD Autoinforme de seguimento - ACSUG</vt:lpstr>
    </vt:vector>
  </TitlesOfParts>
  <Company/>
  <LinksUpToDate>false</LinksUpToDate>
  <CharactersWithSpaces>147376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 Autoinforme de seguimento - ACSUG</dc:title>
  <dc:subject/>
  <dc:creator>Pablo Grande Seara</dc:creator>
  <cp:keywords/>
  <dc:description/>
  <cp:lastModifiedBy>Pablo Grande Seara</cp:lastModifiedBy>
  <cp:revision>3</cp:revision>
  <cp:lastPrinted>2025-05-19T13:58:00Z</cp:lastPrinted>
  <dcterms:created xsi:type="dcterms:W3CDTF">2025-05-22T13:15:00Z</dcterms:created>
  <dcterms:modified xsi:type="dcterms:W3CDTF">2025-05-22T13:16:00Z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0x0101005F2B994CF5D637458EB7907FA869B3A7</vt:lpwstr>
  </property>
</Properties>
</file>