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c="http://schemas.openxmlformats.org/drawingml/2006/chart" xmlns:a16="http://schemas.microsoft.com/office/drawing/2014/main" xmlns:pic="http://schemas.openxmlformats.org/drawingml/2006/picture" xmlns:a14="http://schemas.microsoft.com/office/drawing/2010/main" mc:Ignorable="w14 w15 w16se w16cid w16 w16cex w16sdtdh w16sdtfl w16du wp14">
  <w:body>
    <w:p w:rsidR="00CB41F7" w:rsidP="00CB41F7" w:rsidRDefault="00CB41F7" w14:paraId="744B9D23" w14:textId="77777777">
      <w:pPr>
        <w:suppressAutoHyphens w:val="0"/>
        <w:spacing w:before="120" w:after="120"/>
        <w:jc w:val="center"/>
        <w:outlineLvl w:val="1"/>
        <w:rPr>
          <w:rFonts w:eastAsia="Calibri"/>
          <w:b/>
          <w:bCs/>
          <w:caps/>
          <w:color w:val="auto"/>
          <w:sz w:val="28"/>
          <w:szCs w:val="40"/>
          <w:lang w:eastAsia="en-US"/>
        </w:rPr>
      </w:pPr>
    </w:p>
    <w:p w:rsidRPr="00CB41F7" w:rsidR="002E1611" w:rsidP="00CB41F7" w:rsidRDefault="002E1611" w14:paraId="13D8454C" w14:textId="48585DD2">
      <w:pPr>
        <w:suppressAutoHyphens w:val="0"/>
        <w:spacing w:before="120" w:after="120"/>
        <w:jc w:val="center"/>
        <w:outlineLvl w:val="1"/>
        <w:rPr>
          <w:rFonts w:eastAsia="Calibri"/>
          <w:b/>
          <w:bCs/>
          <w:caps/>
          <w:color w:val="000000" w:themeColor="text1"/>
          <w:sz w:val="32"/>
          <w:szCs w:val="32"/>
          <w:lang w:eastAsia="en-US"/>
        </w:rPr>
      </w:pPr>
      <w:r w:rsidRPr="00CB41F7">
        <w:rPr>
          <w:rFonts w:eastAsia="Calibri"/>
          <w:b/>
          <w:bCs/>
          <w:caps/>
          <w:color w:val="000000" w:themeColor="text1"/>
          <w:sz w:val="32"/>
          <w:szCs w:val="32"/>
          <w:lang w:eastAsia="en-US"/>
        </w:rPr>
        <w:t xml:space="preserve">INFORME DE </w:t>
      </w:r>
      <w:r w:rsidR="007152C6">
        <w:rPr>
          <w:rFonts w:eastAsia="Calibri"/>
          <w:b/>
          <w:bCs/>
          <w:caps/>
          <w:color w:val="000000" w:themeColor="text1"/>
          <w:sz w:val="32"/>
          <w:szCs w:val="32"/>
          <w:lang w:eastAsia="en-US"/>
        </w:rPr>
        <w:t>SEGUIMENTO</w:t>
      </w:r>
    </w:p>
    <w:p w:rsidR="00CB41F7" w:rsidP="00CB41F7" w:rsidRDefault="00CB41F7" w14:paraId="6AE73891" w14:textId="77777777">
      <w:pPr>
        <w:suppressAutoHyphens w:val="0"/>
        <w:spacing w:before="120" w:after="120"/>
        <w:jc w:val="center"/>
        <w:outlineLvl w:val="1"/>
        <w:rPr>
          <w:rFonts w:eastAsia="Calibri"/>
          <w:b/>
          <w:bCs/>
          <w:caps/>
          <w:color w:val="auto"/>
          <w:sz w:val="28"/>
          <w:szCs w:val="40"/>
          <w:lang w:eastAsia="en-US"/>
        </w:rPr>
      </w:pPr>
    </w:p>
    <w:p w:rsidRPr="0004389C" w:rsidR="003A5A2B" w:rsidP="003A5A2B" w:rsidRDefault="00845188" w14:paraId="4F40BB91" w14:textId="4D4DF172">
      <w:pPr>
        <w:suppressAutoHyphens w:val="0"/>
        <w:spacing w:before="120" w:after="120"/>
        <w:jc w:val="center"/>
        <w:outlineLvl w:val="1"/>
        <w:rPr>
          <w:rFonts w:eastAsia="Calibri"/>
          <w:b/>
          <w:bCs/>
          <w:caps/>
          <w:color w:val="0070C0"/>
          <w:sz w:val="40"/>
          <w:szCs w:val="40"/>
          <w:lang w:eastAsia="en-US"/>
        </w:rPr>
      </w:pPr>
      <w:r w:rsidRPr="0004389C">
        <w:rPr>
          <w:rFonts w:eastAsia="Calibri"/>
          <w:b/>
          <w:bCs/>
          <w:caps/>
          <w:color w:val="0070C0"/>
          <w:sz w:val="40"/>
          <w:szCs w:val="40"/>
          <w:lang w:eastAsia="en-US"/>
        </w:rPr>
        <w:t>202</w:t>
      </w:r>
      <w:r w:rsidR="006A15F4">
        <w:rPr>
          <w:rFonts w:eastAsia="Calibri"/>
          <w:b/>
          <w:bCs/>
          <w:caps/>
          <w:color w:val="0070C0"/>
          <w:sz w:val="40"/>
          <w:szCs w:val="40"/>
          <w:lang w:eastAsia="en-US"/>
        </w:rPr>
        <w:t>5</w:t>
      </w:r>
    </w:p>
    <w:p w:rsidRPr="00EB14A4" w:rsidR="003A5A2B" w:rsidP="003A5A2B" w:rsidRDefault="003A5A2B" w14:paraId="016894C1" w14:textId="77777777">
      <w:pPr>
        <w:suppressAutoHyphens w:val="0"/>
        <w:spacing w:before="120" w:after="120"/>
        <w:jc w:val="center"/>
        <w:outlineLvl w:val="1"/>
        <w:rPr>
          <w:rFonts w:eastAsia="Calibri"/>
          <w:b/>
          <w:bCs/>
          <w:caps/>
          <w:color w:val="auto"/>
          <w:sz w:val="28"/>
          <w:szCs w:val="40"/>
          <w:lang w:eastAsia="en-US"/>
        </w:rPr>
      </w:pPr>
    </w:p>
    <w:p w:rsidRPr="00EB14A4" w:rsidR="003A5A2B" w:rsidP="003A5A2B" w:rsidRDefault="004228EC" w14:paraId="241F69E3" w14:textId="58F7E016">
      <w:pPr>
        <w:suppressAutoHyphens w:val="0"/>
        <w:spacing w:before="120" w:after="120"/>
        <w:jc w:val="center"/>
        <w:outlineLvl w:val="1"/>
        <w:rPr>
          <w:rFonts w:eastAsia="Calibri"/>
          <w:b/>
          <w:bCs/>
          <w:caps/>
          <w:color w:val="auto"/>
          <w:sz w:val="28"/>
          <w:szCs w:val="40"/>
          <w:lang w:eastAsia="en-US"/>
        </w:rPr>
      </w:pPr>
      <w:r>
        <w:rPr>
          <w:rFonts w:eastAsia="Calibri"/>
          <w:b/>
          <w:bCs/>
          <w:caps/>
          <w:color w:val="auto"/>
          <w:sz w:val="28"/>
          <w:szCs w:val="40"/>
          <w:lang w:eastAsia="en-US"/>
        </w:rPr>
        <w:t>C</w:t>
      </w:r>
      <w:r w:rsidR="007152C6">
        <w:rPr>
          <w:rFonts w:eastAsia="Calibri"/>
          <w:b/>
          <w:bCs/>
          <w:caps/>
          <w:color w:val="auto"/>
          <w:sz w:val="28"/>
          <w:szCs w:val="40"/>
          <w:lang w:eastAsia="en-US"/>
        </w:rPr>
        <w:t>URSOS</w:t>
      </w:r>
      <w:r w:rsidRPr="00EB14A4" w:rsidR="003A5A2B">
        <w:rPr>
          <w:rFonts w:eastAsia="Calibri"/>
          <w:b/>
          <w:bCs/>
          <w:caps/>
          <w:color w:val="auto"/>
          <w:sz w:val="28"/>
          <w:szCs w:val="40"/>
          <w:lang w:eastAsia="en-US"/>
        </w:rPr>
        <w:t xml:space="preserve"> académico</w:t>
      </w:r>
      <w:r w:rsidR="007152C6">
        <w:rPr>
          <w:rFonts w:eastAsia="Calibri"/>
          <w:b/>
          <w:bCs/>
          <w:caps/>
          <w:color w:val="auto"/>
          <w:sz w:val="28"/>
          <w:szCs w:val="40"/>
          <w:lang w:eastAsia="en-US"/>
        </w:rPr>
        <w:t>S</w:t>
      </w:r>
    </w:p>
    <w:p w:rsidRPr="0004389C" w:rsidR="003A5A2B" w:rsidP="003A5A2B" w:rsidRDefault="003A5A2B" w14:paraId="642DDEAA" w14:textId="765256F4">
      <w:pPr>
        <w:suppressAutoHyphens w:val="0"/>
        <w:spacing w:before="120" w:after="120"/>
        <w:jc w:val="center"/>
        <w:outlineLvl w:val="1"/>
        <w:rPr>
          <w:rFonts w:eastAsia="Calibri"/>
          <w:bCs/>
          <w:caps/>
          <w:color w:val="0070C0"/>
          <w:sz w:val="32"/>
          <w:szCs w:val="32"/>
          <w:lang w:eastAsia="en-US"/>
        </w:rPr>
      </w:pPr>
      <w:r w:rsidRPr="0004389C">
        <w:rPr>
          <w:rFonts w:eastAsia="Calibri"/>
          <w:bCs/>
          <w:caps/>
          <w:color w:val="0070C0"/>
          <w:sz w:val="32"/>
          <w:szCs w:val="32"/>
          <w:lang w:eastAsia="en-US"/>
        </w:rPr>
        <w:t>20</w:t>
      </w:r>
      <w:r w:rsidR="00B16E1B">
        <w:rPr>
          <w:rFonts w:eastAsia="Calibri"/>
          <w:bCs/>
          <w:caps/>
          <w:color w:val="0070C0"/>
          <w:sz w:val="32"/>
          <w:szCs w:val="32"/>
          <w:lang w:eastAsia="en-US"/>
        </w:rPr>
        <w:t>20</w:t>
      </w:r>
      <w:r w:rsidRPr="0004389C">
        <w:rPr>
          <w:rFonts w:eastAsia="Calibri"/>
          <w:bCs/>
          <w:caps/>
          <w:color w:val="0070C0"/>
          <w:sz w:val="32"/>
          <w:szCs w:val="32"/>
          <w:lang w:eastAsia="en-US"/>
        </w:rPr>
        <w:t>/</w:t>
      </w:r>
      <w:r w:rsidR="006A15F4">
        <w:rPr>
          <w:rFonts w:eastAsia="Calibri"/>
          <w:bCs/>
          <w:caps/>
          <w:color w:val="0070C0"/>
          <w:sz w:val="32"/>
          <w:szCs w:val="32"/>
          <w:lang w:eastAsia="en-US"/>
        </w:rPr>
        <w:t>2</w:t>
      </w:r>
      <w:r w:rsidR="00B16E1B">
        <w:rPr>
          <w:rFonts w:eastAsia="Calibri"/>
          <w:bCs/>
          <w:caps/>
          <w:color w:val="0070C0"/>
          <w:sz w:val="32"/>
          <w:szCs w:val="32"/>
          <w:lang w:eastAsia="en-US"/>
        </w:rPr>
        <w:t>1</w:t>
      </w:r>
      <w:r w:rsidRPr="0004389C">
        <w:rPr>
          <w:rFonts w:eastAsia="Calibri"/>
          <w:bCs/>
          <w:caps/>
          <w:color w:val="0070C0"/>
          <w:sz w:val="32"/>
          <w:szCs w:val="32"/>
          <w:lang w:eastAsia="en-US"/>
        </w:rPr>
        <w:t xml:space="preserve"> - 202</w:t>
      </w:r>
      <w:r w:rsidR="006A15F4">
        <w:rPr>
          <w:rFonts w:eastAsia="Calibri"/>
          <w:bCs/>
          <w:caps/>
          <w:color w:val="0070C0"/>
          <w:sz w:val="32"/>
          <w:szCs w:val="32"/>
          <w:lang w:eastAsia="en-US"/>
        </w:rPr>
        <w:t>3</w:t>
      </w:r>
      <w:r w:rsidRPr="0004389C">
        <w:rPr>
          <w:rFonts w:eastAsia="Calibri"/>
          <w:bCs/>
          <w:caps/>
          <w:color w:val="0070C0"/>
          <w:sz w:val="32"/>
          <w:szCs w:val="32"/>
          <w:lang w:eastAsia="en-US"/>
        </w:rPr>
        <w:t>/2</w:t>
      </w:r>
      <w:r w:rsidR="006A15F4">
        <w:rPr>
          <w:rFonts w:eastAsia="Calibri"/>
          <w:bCs/>
          <w:caps/>
          <w:color w:val="0070C0"/>
          <w:sz w:val="32"/>
          <w:szCs w:val="32"/>
          <w:lang w:eastAsia="en-US"/>
        </w:rPr>
        <w:t>4</w:t>
      </w:r>
    </w:p>
    <w:p w:rsidRPr="00CB41F7" w:rsidR="00CB41F7" w:rsidP="00CB41F7" w:rsidRDefault="00CB41F7" w14:paraId="6BBEE061" w14:textId="77777777">
      <w:pPr>
        <w:suppressAutoHyphens w:val="0"/>
        <w:spacing w:before="120" w:after="120"/>
        <w:jc w:val="center"/>
        <w:outlineLvl w:val="1"/>
        <w:rPr>
          <w:rFonts w:eastAsia="Calibri"/>
          <w:b/>
          <w:bCs/>
          <w:caps/>
          <w:color w:val="0070C0"/>
          <w:sz w:val="28"/>
          <w:szCs w:val="40"/>
          <w:lang w:eastAsia="en-US"/>
        </w:rPr>
      </w:pPr>
    </w:p>
    <w:p w:rsidRPr="008E7DB4" w:rsidR="003B3FB3" w:rsidP="00CB41F7" w:rsidRDefault="00CB41F7" w14:paraId="14B2CB9F" w14:textId="77777777">
      <w:pPr>
        <w:suppressAutoHyphens w:val="0"/>
        <w:spacing w:before="120" w:after="120"/>
        <w:jc w:val="center"/>
        <w:outlineLvl w:val="1"/>
        <w:rPr>
          <w:rFonts w:eastAsia="Calibri"/>
          <w:b/>
          <w:bCs/>
          <w:caps/>
          <w:color w:val="000000" w:themeColor="text1"/>
          <w:sz w:val="36"/>
          <w:szCs w:val="36"/>
          <w:lang w:eastAsia="en-US"/>
        </w:rPr>
      </w:pPr>
      <w:r w:rsidRPr="008E7DB4">
        <w:rPr>
          <w:rFonts w:eastAsia="Calibri"/>
          <w:b/>
          <w:bCs/>
          <w:caps/>
          <w:color w:val="000000" w:themeColor="text1"/>
          <w:sz w:val="36"/>
          <w:szCs w:val="36"/>
          <w:lang w:eastAsia="en-US"/>
        </w:rPr>
        <w:t xml:space="preserve">ESCOLA INTERNACIONAL DE DOUTORAMENTO </w:t>
      </w:r>
    </w:p>
    <w:p w:rsidRPr="008E7DB4" w:rsidR="00CB41F7" w:rsidP="00CB41F7" w:rsidRDefault="00CB41F7" w14:paraId="2A3A5945" w14:textId="77777777">
      <w:pPr>
        <w:suppressAutoHyphens w:val="0"/>
        <w:spacing w:before="120" w:after="120"/>
        <w:jc w:val="center"/>
        <w:outlineLvl w:val="1"/>
        <w:rPr>
          <w:rFonts w:eastAsia="Calibri"/>
          <w:b/>
          <w:bCs/>
          <w:caps/>
          <w:color w:val="000000" w:themeColor="text1"/>
          <w:sz w:val="36"/>
          <w:szCs w:val="36"/>
          <w:lang w:eastAsia="en-US"/>
        </w:rPr>
      </w:pPr>
      <w:r w:rsidRPr="008E7DB4">
        <w:rPr>
          <w:rFonts w:eastAsia="Calibri"/>
          <w:b/>
          <w:bCs/>
          <w:caps/>
          <w:color w:val="000000" w:themeColor="text1"/>
          <w:sz w:val="36"/>
          <w:szCs w:val="36"/>
          <w:lang w:eastAsia="en-US"/>
        </w:rPr>
        <w:t>UNIVERSIDADE DE VIGO</w:t>
      </w:r>
    </w:p>
    <w:p w:rsidR="00CB41F7" w:rsidP="00CB41F7" w:rsidRDefault="00CB41F7" w14:paraId="1B7F82FC" w14:textId="77777777">
      <w:pPr>
        <w:suppressAutoHyphens w:val="0"/>
        <w:spacing w:before="120" w:after="120"/>
        <w:jc w:val="center"/>
        <w:outlineLvl w:val="1"/>
        <w:rPr>
          <w:rFonts w:eastAsia="Calibri"/>
          <w:b/>
          <w:bCs/>
          <w:caps/>
          <w:color w:val="auto"/>
          <w:sz w:val="28"/>
          <w:szCs w:val="40"/>
          <w:lang w:eastAsia="en-US"/>
        </w:rPr>
      </w:pPr>
    </w:p>
    <w:tbl>
      <w:tblPr>
        <w:tblW w:w="9834" w:type="dxa"/>
        <w:jc w:val="center"/>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ook w:val="04A0" w:firstRow="1" w:lastRow="0" w:firstColumn="1" w:lastColumn="0" w:noHBand="0" w:noVBand="1"/>
      </w:tblPr>
      <w:tblGrid>
        <w:gridCol w:w="4278"/>
        <w:gridCol w:w="5556"/>
      </w:tblGrid>
      <w:tr w:rsidRPr="00FE1213" w:rsidR="002E1611" w:rsidTr="5AD25028" w14:paraId="362ED64C" w14:textId="77777777">
        <w:trPr>
          <w:trHeight w:val="437"/>
          <w:jc w:val="center"/>
        </w:trPr>
        <w:tc>
          <w:tcPr>
            <w:tcW w:w="9834" w:type="dxa"/>
            <w:gridSpan w:val="2"/>
            <w:tcBorders>
              <w:top w:val="single" w:color="00000A" w:sz="4" w:space="0"/>
              <w:left w:val="single" w:color="00000A" w:sz="4" w:space="0"/>
              <w:bottom w:val="single" w:color="00000A" w:sz="4" w:space="0"/>
              <w:right w:val="single" w:color="00000A" w:sz="4" w:space="0"/>
            </w:tcBorders>
            <w:shd w:val="clear" w:color="auto" w:fill="C6D9F1"/>
            <w:tcMar>
              <w:left w:w="108" w:type="dxa"/>
            </w:tcMar>
            <w:vAlign w:val="center"/>
          </w:tcPr>
          <w:p w:rsidRPr="00FE1213" w:rsidR="002E1611" w:rsidP="002E1611" w:rsidRDefault="002E1611" w14:paraId="05D0CC00" w14:textId="77777777">
            <w:pPr>
              <w:numPr>
                <w:ilvl w:val="2"/>
                <w:numId w:val="5"/>
              </w:numPr>
              <w:suppressAutoHyphens w:val="0"/>
              <w:contextualSpacing/>
              <w:jc w:val="center"/>
              <w:rPr>
                <w:rFonts w:cs="Arial"/>
                <w:b/>
                <w:bCs/>
                <w:color w:val="auto"/>
                <w:szCs w:val="24"/>
              </w:rPr>
            </w:pPr>
            <w:r>
              <w:rPr>
                <w:rFonts w:cs="Arial"/>
                <w:b/>
                <w:color w:val="auto"/>
                <w:szCs w:val="24"/>
              </w:rPr>
              <w:t>DATOS DO PROGRAMA</w:t>
            </w:r>
          </w:p>
        </w:tc>
      </w:tr>
      <w:tr w:rsidRPr="00FE1213" w:rsidR="002E1611" w:rsidTr="5AD25028" w14:paraId="5CDD1B6F" w14:textId="77777777">
        <w:trPr>
          <w:trHeight w:val="564"/>
          <w:jc w:val="center"/>
        </w:trPr>
        <w:tc>
          <w:tcPr>
            <w:tcW w:w="4278"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FE1213" w:rsidR="002E1611" w:rsidP="001529EC" w:rsidRDefault="002E1611" w14:paraId="3DDFE139" w14:textId="77777777">
            <w:pPr>
              <w:spacing w:line="288" w:lineRule="auto"/>
              <w:rPr>
                <w:rFonts w:cs="Arial"/>
                <w:b/>
                <w:bCs/>
                <w:color w:val="auto"/>
                <w:sz w:val="16"/>
                <w:szCs w:val="16"/>
              </w:rPr>
            </w:pPr>
            <w:r w:rsidRPr="00FE1213">
              <w:rPr>
                <w:rFonts w:cs="Arial"/>
                <w:b/>
                <w:bCs/>
                <w:color w:val="auto"/>
                <w:sz w:val="16"/>
                <w:szCs w:val="16"/>
              </w:rPr>
              <w:t>DENOMINA</w:t>
            </w:r>
            <w:r>
              <w:rPr>
                <w:rFonts w:cs="Arial"/>
                <w:b/>
                <w:bCs/>
                <w:color w:val="auto"/>
                <w:sz w:val="16"/>
                <w:szCs w:val="16"/>
              </w:rPr>
              <w:t>CIÓN DO PROGRAMA</w:t>
            </w:r>
          </w:p>
        </w:tc>
        <w:tc>
          <w:tcPr>
            <w:tcW w:w="5556"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EC6B3C" w:rsidR="002E1611" w:rsidP="5AD25028" w:rsidRDefault="00427BE5" w14:paraId="50D029B6" w14:textId="5C968D53">
            <w:pPr>
              <w:spacing w:line="288" w:lineRule="auto"/>
              <w:jc w:val="both"/>
              <w:rPr>
                <w:rFonts w:cs="Arial"/>
                <w:color w:val="auto"/>
                <w:sz w:val="16"/>
                <w:szCs w:val="16"/>
              </w:rPr>
            </w:pPr>
            <w:r w:rsidRPr="5AD25028">
              <w:rPr>
                <w:rFonts w:cs="Arial"/>
                <w:color w:val="auto"/>
                <w:sz w:val="16"/>
                <w:szCs w:val="16"/>
              </w:rPr>
              <w:t xml:space="preserve">PD en </w:t>
            </w:r>
            <w:r w:rsidRPr="5AD25028" w:rsidR="667FD630">
              <w:rPr>
                <w:rFonts w:cs="Arial"/>
                <w:color w:val="auto"/>
                <w:sz w:val="16"/>
                <w:szCs w:val="16"/>
              </w:rPr>
              <w:t>Comunicación</w:t>
            </w:r>
          </w:p>
        </w:tc>
      </w:tr>
      <w:tr w:rsidRPr="00FE1213" w:rsidR="002E1611" w:rsidTr="5AD25028" w14:paraId="41BAB937" w14:textId="77777777">
        <w:trPr>
          <w:trHeight w:val="564"/>
          <w:jc w:val="center"/>
        </w:trPr>
        <w:tc>
          <w:tcPr>
            <w:tcW w:w="4278"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FE1213" w:rsidR="002E1611" w:rsidP="001529EC" w:rsidRDefault="002E1611" w14:paraId="297255E1" w14:textId="77777777">
            <w:pPr>
              <w:spacing w:line="288" w:lineRule="auto"/>
              <w:rPr>
                <w:rFonts w:cs="Arial"/>
                <w:b/>
                <w:bCs/>
                <w:color w:val="auto"/>
                <w:sz w:val="16"/>
                <w:szCs w:val="16"/>
              </w:rPr>
            </w:pPr>
            <w:r w:rsidRPr="00FE1213">
              <w:rPr>
                <w:rFonts w:cs="Arial"/>
                <w:b/>
                <w:color w:val="auto"/>
                <w:sz w:val="16"/>
                <w:szCs w:val="16"/>
              </w:rPr>
              <w:t>UNIVERSIDADE RESPONSABLE ADMINISTRATIVA</w:t>
            </w:r>
          </w:p>
        </w:tc>
        <w:tc>
          <w:tcPr>
            <w:tcW w:w="5556"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EC6B3C" w:rsidR="002E1611" w:rsidP="001529EC" w:rsidRDefault="00EC6B3C" w14:paraId="22556970" w14:textId="77777777">
            <w:pPr>
              <w:spacing w:line="288" w:lineRule="auto"/>
              <w:jc w:val="both"/>
              <w:rPr>
                <w:rFonts w:cs="Arial"/>
                <w:bCs/>
                <w:color w:val="auto"/>
                <w:sz w:val="16"/>
                <w:szCs w:val="16"/>
              </w:rPr>
            </w:pPr>
            <w:r>
              <w:rPr>
                <w:rFonts w:cs="Arial"/>
                <w:bCs/>
                <w:color w:val="auto"/>
                <w:sz w:val="16"/>
                <w:szCs w:val="16"/>
              </w:rPr>
              <w:t>UNIVERSIDADE DE VIGO</w:t>
            </w:r>
          </w:p>
        </w:tc>
      </w:tr>
      <w:tr w:rsidRPr="00FE1213" w:rsidR="002E1611" w:rsidTr="5AD25028" w14:paraId="5D09C282" w14:textId="77777777">
        <w:trPr>
          <w:trHeight w:val="787"/>
          <w:jc w:val="center"/>
        </w:trPr>
        <w:tc>
          <w:tcPr>
            <w:tcW w:w="4278"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FE1213" w:rsidR="002E1611" w:rsidP="001529EC" w:rsidRDefault="002E1611" w14:paraId="3360506B" w14:textId="77777777">
            <w:pPr>
              <w:spacing w:line="288" w:lineRule="auto"/>
              <w:rPr>
                <w:rFonts w:cs="Arial"/>
                <w:b/>
                <w:color w:val="auto"/>
                <w:sz w:val="16"/>
                <w:szCs w:val="16"/>
              </w:rPr>
            </w:pPr>
            <w:r>
              <w:rPr>
                <w:rFonts w:cs="Arial"/>
                <w:b/>
                <w:color w:val="auto"/>
                <w:sz w:val="16"/>
                <w:szCs w:val="16"/>
              </w:rPr>
              <w:t xml:space="preserve">EN CASO DE PROGRAMAS </w:t>
            </w:r>
            <w:r w:rsidRPr="00FE1213">
              <w:rPr>
                <w:rFonts w:cs="Arial"/>
                <w:b/>
                <w:color w:val="auto"/>
                <w:sz w:val="16"/>
                <w:szCs w:val="16"/>
              </w:rPr>
              <w:t>INTERUNIVERSITARIOS, UNIVERSIDADE/S PARTICIPANTE/S</w:t>
            </w:r>
          </w:p>
        </w:tc>
        <w:tc>
          <w:tcPr>
            <w:tcW w:w="5556"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EC6B3C" w:rsidR="002E1611" w:rsidP="001529EC" w:rsidRDefault="002E1611" w14:paraId="10F9DFC2" w14:textId="77777777">
            <w:pPr>
              <w:spacing w:line="288" w:lineRule="auto"/>
              <w:jc w:val="both"/>
              <w:rPr>
                <w:rFonts w:cs="Arial"/>
                <w:bCs/>
                <w:color w:val="auto"/>
                <w:sz w:val="16"/>
                <w:szCs w:val="16"/>
              </w:rPr>
            </w:pPr>
          </w:p>
        </w:tc>
      </w:tr>
      <w:tr w:rsidRPr="00FE1213" w:rsidR="002E1611" w:rsidTr="5AD25028" w14:paraId="41D5D6EE" w14:textId="77777777">
        <w:trPr>
          <w:trHeight w:val="564"/>
          <w:jc w:val="center"/>
        </w:trPr>
        <w:tc>
          <w:tcPr>
            <w:tcW w:w="4278"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FE1213" w:rsidR="002E1611" w:rsidP="001529EC" w:rsidRDefault="002E1611" w14:paraId="5A77D56F" w14:textId="77777777">
            <w:pPr>
              <w:spacing w:line="288" w:lineRule="auto"/>
              <w:rPr>
                <w:rFonts w:cs="Arial"/>
                <w:b/>
                <w:bCs/>
                <w:color w:val="auto"/>
                <w:sz w:val="16"/>
                <w:szCs w:val="16"/>
              </w:rPr>
            </w:pPr>
            <w:r w:rsidRPr="00FE1213">
              <w:rPr>
                <w:rFonts w:cs="Arial"/>
                <w:b/>
                <w:bCs/>
                <w:color w:val="auto"/>
                <w:sz w:val="16"/>
                <w:szCs w:val="16"/>
              </w:rPr>
              <w:t>CENTRO/ESCOLA RESPONSABLE</w:t>
            </w:r>
          </w:p>
        </w:tc>
        <w:tc>
          <w:tcPr>
            <w:tcW w:w="5556"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EC6B3C" w:rsidR="002E1611" w:rsidP="00EC6B3C" w:rsidRDefault="00AC3887" w14:paraId="4243E5DB" w14:textId="77777777">
            <w:pPr>
              <w:spacing w:line="288" w:lineRule="auto"/>
              <w:jc w:val="both"/>
              <w:rPr>
                <w:rFonts w:cs="Arial"/>
                <w:bCs/>
                <w:color w:val="auto"/>
                <w:sz w:val="16"/>
                <w:szCs w:val="16"/>
              </w:rPr>
            </w:pPr>
            <w:r w:rsidRPr="00EC6B3C">
              <w:rPr>
                <w:rFonts w:cs="Arial"/>
                <w:bCs/>
                <w:color w:val="auto"/>
                <w:sz w:val="16"/>
                <w:szCs w:val="16"/>
              </w:rPr>
              <w:t>E</w:t>
            </w:r>
            <w:r w:rsidR="00EC6B3C">
              <w:rPr>
                <w:rFonts w:cs="Arial"/>
                <w:bCs/>
                <w:color w:val="auto"/>
                <w:sz w:val="16"/>
                <w:szCs w:val="16"/>
              </w:rPr>
              <w:t xml:space="preserve">SCOLA INTERNACIONAL DE DOUTORAMENTO </w:t>
            </w:r>
            <w:r w:rsidRPr="00EC6B3C">
              <w:rPr>
                <w:rFonts w:cs="Arial"/>
                <w:bCs/>
                <w:color w:val="auto"/>
                <w:sz w:val="16"/>
                <w:szCs w:val="16"/>
              </w:rPr>
              <w:t>(E</w:t>
            </w:r>
            <w:r w:rsidR="00EC6B3C">
              <w:rPr>
                <w:rFonts w:cs="Arial"/>
                <w:bCs/>
                <w:color w:val="auto"/>
                <w:sz w:val="16"/>
                <w:szCs w:val="16"/>
              </w:rPr>
              <w:t>IDO</w:t>
            </w:r>
            <w:r w:rsidRPr="00EC6B3C">
              <w:rPr>
                <w:rFonts w:cs="Arial"/>
                <w:bCs/>
                <w:color w:val="auto"/>
                <w:sz w:val="16"/>
                <w:szCs w:val="16"/>
              </w:rPr>
              <w:t>)</w:t>
            </w:r>
          </w:p>
        </w:tc>
      </w:tr>
      <w:tr w:rsidRPr="00FE1213" w:rsidR="002E1611" w:rsidTr="5AD25028" w14:paraId="32D95ACB" w14:textId="77777777">
        <w:trPr>
          <w:trHeight w:val="564"/>
          <w:jc w:val="center"/>
        </w:trPr>
        <w:tc>
          <w:tcPr>
            <w:tcW w:w="4278"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FE1213" w:rsidR="002E1611" w:rsidP="001529EC" w:rsidRDefault="002E1611" w14:paraId="43A3302B" w14:textId="77777777">
            <w:pPr>
              <w:spacing w:line="288" w:lineRule="auto"/>
              <w:rPr>
                <w:color w:val="auto"/>
              </w:rPr>
            </w:pPr>
            <w:r w:rsidRPr="00FE1213">
              <w:rPr>
                <w:rFonts w:cs="Arial"/>
                <w:b/>
                <w:bCs/>
                <w:color w:val="auto"/>
                <w:sz w:val="16"/>
                <w:szCs w:val="16"/>
              </w:rPr>
              <w:t>CENTRO/S PARTICIPANTES</w:t>
            </w:r>
          </w:p>
        </w:tc>
        <w:tc>
          <w:tcPr>
            <w:tcW w:w="5556"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EC6B3C" w:rsidR="002E1611" w:rsidP="5AD25028" w:rsidRDefault="1899465C" w14:paraId="207F33C2" w14:textId="7063A778">
            <w:pPr>
              <w:spacing w:line="288" w:lineRule="auto"/>
              <w:jc w:val="both"/>
              <w:rPr>
                <w:rFonts w:cs="Arial"/>
                <w:color w:val="auto"/>
                <w:sz w:val="16"/>
                <w:szCs w:val="16"/>
              </w:rPr>
            </w:pPr>
            <w:r w:rsidRPr="5AD25028">
              <w:rPr>
                <w:rFonts w:cs="Arial"/>
                <w:color w:val="auto"/>
                <w:sz w:val="16"/>
                <w:szCs w:val="16"/>
              </w:rPr>
              <w:t>Facultade de Filoloxía e Tradución</w:t>
            </w:r>
          </w:p>
          <w:p w:rsidRPr="00EC6B3C" w:rsidR="002E1611" w:rsidP="5AD25028" w:rsidRDefault="1899465C" w14:paraId="667BB4F0" w14:textId="2D010D1F">
            <w:pPr>
              <w:spacing w:line="288" w:lineRule="auto"/>
              <w:jc w:val="both"/>
              <w:rPr>
                <w:rFonts w:cs="Arial"/>
                <w:color w:val="auto"/>
                <w:sz w:val="16"/>
                <w:szCs w:val="16"/>
              </w:rPr>
            </w:pPr>
            <w:r w:rsidRPr="5AD25028">
              <w:rPr>
                <w:rFonts w:cs="Arial"/>
                <w:color w:val="auto"/>
                <w:sz w:val="16"/>
                <w:szCs w:val="16"/>
              </w:rPr>
              <w:t>Facultade de Comunicación</w:t>
            </w:r>
          </w:p>
        </w:tc>
      </w:tr>
      <w:tr w:rsidRPr="00FE1213" w:rsidR="002E1611" w:rsidTr="5AD25028" w14:paraId="0CDBA2EF" w14:textId="77777777">
        <w:trPr>
          <w:trHeight w:val="564"/>
          <w:jc w:val="center"/>
        </w:trPr>
        <w:tc>
          <w:tcPr>
            <w:tcW w:w="4278"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FE1213" w:rsidR="002E1611" w:rsidP="001529EC" w:rsidRDefault="002E1611" w14:paraId="577CDE09" w14:textId="77777777">
            <w:pPr>
              <w:spacing w:line="288" w:lineRule="auto"/>
              <w:rPr>
                <w:rFonts w:cs="Arial"/>
                <w:b/>
                <w:bCs/>
                <w:color w:val="auto"/>
                <w:sz w:val="16"/>
                <w:szCs w:val="16"/>
              </w:rPr>
            </w:pPr>
            <w:r w:rsidRPr="00FE1213">
              <w:rPr>
                <w:rFonts w:cs="Arial"/>
                <w:b/>
                <w:color w:val="auto"/>
                <w:sz w:val="16"/>
                <w:szCs w:val="16"/>
              </w:rPr>
              <w:t>CÓDIGOS ISCED</w:t>
            </w:r>
          </w:p>
        </w:tc>
        <w:tc>
          <w:tcPr>
            <w:tcW w:w="5556"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EC6B3C" w:rsidR="002E1611" w:rsidP="5AD25028" w:rsidRDefault="62D1C97F" w14:paraId="6C5ED343" w14:textId="58169F9D">
            <w:pPr>
              <w:spacing w:line="288" w:lineRule="auto"/>
              <w:jc w:val="both"/>
              <w:rPr>
                <w:rFonts w:cs="Arial"/>
                <w:color w:val="auto"/>
                <w:sz w:val="16"/>
                <w:szCs w:val="16"/>
              </w:rPr>
            </w:pPr>
            <w:r w:rsidRPr="5AD25028">
              <w:rPr>
                <w:rFonts w:cs="Arial"/>
                <w:color w:val="auto"/>
                <w:sz w:val="16"/>
                <w:szCs w:val="16"/>
              </w:rPr>
              <w:t>2, 22, 222, 223, 213, 32, 312, 329, 321, 342</w:t>
            </w:r>
          </w:p>
        </w:tc>
      </w:tr>
      <w:tr w:rsidRPr="00FE1213" w:rsidR="002E1611" w:rsidTr="5AD25028" w14:paraId="0F9C33C7" w14:textId="77777777">
        <w:trPr>
          <w:trHeight w:val="564"/>
          <w:jc w:val="center"/>
        </w:trPr>
        <w:tc>
          <w:tcPr>
            <w:tcW w:w="4278"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FE1213" w:rsidR="002E1611" w:rsidP="001529EC" w:rsidRDefault="002E1611" w14:paraId="61066C63" w14:textId="77777777">
            <w:pPr>
              <w:spacing w:line="288" w:lineRule="auto"/>
              <w:rPr>
                <w:rFonts w:cs="Arial"/>
                <w:b/>
                <w:bCs/>
                <w:color w:val="auto"/>
                <w:sz w:val="16"/>
                <w:szCs w:val="16"/>
              </w:rPr>
            </w:pPr>
            <w:r w:rsidRPr="00FE1213">
              <w:rPr>
                <w:rFonts w:cs="Arial"/>
                <w:b/>
                <w:bCs/>
                <w:color w:val="auto"/>
                <w:sz w:val="16"/>
                <w:szCs w:val="16"/>
              </w:rPr>
              <w:t>CURSO DE IMPLANTACIÓN</w:t>
            </w:r>
          </w:p>
        </w:tc>
        <w:tc>
          <w:tcPr>
            <w:tcW w:w="5556"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EC6B3C" w:rsidR="002E1611" w:rsidP="5AD25028" w:rsidRDefault="3A8C6185" w14:paraId="4E78E955" w14:textId="51CD34C7">
            <w:pPr>
              <w:spacing w:line="288" w:lineRule="auto"/>
              <w:jc w:val="both"/>
              <w:rPr>
                <w:rFonts w:cs="Arial"/>
                <w:color w:val="auto"/>
                <w:sz w:val="16"/>
                <w:szCs w:val="16"/>
              </w:rPr>
            </w:pPr>
            <w:r w:rsidRPr="5AD25028">
              <w:rPr>
                <w:rFonts w:cs="Arial"/>
                <w:color w:val="auto"/>
                <w:sz w:val="16"/>
                <w:szCs w:val="16"/>
              </w:rPr>
              <w:t>2013-2014</w:t>
            </w:r>
          </w:p>
        </w:tc>
      </w:tr>
      <w:tr w:rsidRPr="00FE1213" w:rsidR="002E1611" w:rsidTr="5AD25028" w14:paraId="0F51CAC0" w14:textId="77777777">
        <w:trPr>
          <w:trHeight w:val="611"/>
          <w:jc w:val="center"/>
        </w:trPr>
        <w:tc>
          <w:tcPr>
            <w:tcW w:w="4278"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FE1213" w:rsidR="002E1611" w:rsidP="001529EC" w:rsidRDefault="002E1611" w14:paraId="767B2139" w14:textId="77777777">
            <w:pPr>
              <w:spacing w:line="288" w:lineRule="auto"/>
              <w:rPr>
                <w:rFonts w:cs="Arial"/>
                <w:b/>
                <w:bCs/>
                <w:color w:val="auto"/>
                <w:sz w:val="16"/>
                <w:szCs w:val="16"/>
              </w:rPr>
            </w:pPr>
            <w:r w:rsidRPr="00FE1213">
              <w:rPr>
                <w:rFonts w:cs="Arial"/>
                <w:b/>
                <w:bCs/>
                <w:color w:val="auto"/>
                <w:sz w:val="16"/>
                <w:szCs w:val="16"/>
              </w:rPr>
              <w:t xml:space="preserve">DATA ACREDITACIÓN EX ANTE </w:t>
            </w:r>
          </w:p>
          <w:p w:rsidRPr="00FE1213" w:rsidR="002E1611" w:rsidP="001529EC" w:rsidRDefault="002E1611" w14:paraId="6CB66FEE" w14:textId="77777777">
            <w:pPr>
              <w:spacing w:line="288" w:lineRule="auto"/>
              <w:rPr>
                <w:rFonts w:cs="Arial"/>
                <w:b/>
                <w:bCs/>
                <w:color w:val="auto"/>
                <w:sz w:val="16"/>
                <w:szCs w:val="16"/>
              </w:rPr>
            </w:pPr>
            <w:r w:rsidRPr="00FE1213">
              <w:rPr>
                <w:rFonts w:cs="Arial"/>
                <w:b/>
                <w:bCs/>
                <w:color w:val="auto"/>
                <w:sz w:val="16"/>
                <w:szCs w:val="16"/>
              </w:rPr>
              <w:t>(VERIFICACIÓN)</w:t>
            </w:r>
          </w:p>
        </w:tc>
        <w:tc>
          <w:tcPr>
            <w:tcW w:w="5556"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EC6B3C" w:rsidR="002E1611" w:rsidP="5AD25028" w:rsidRDefault="46EE9D76" w14:paraId="2DF0F0C7" w14:textId="10C3C6C2">
            <w:pPr>
              <w:spacing w:line="288" w:lineRule="auto"/>
              <w:jc w:val="both"/>
              <w:rPr>
                <w:rFonts w:cs="Arial"/>
                <w:color w:val="0070C0"/>
                <w:sz w:val="16"/>
                <w:szCs w:val="16"/>
              </w:rPr>
            </w:pPr>
            <w:r w:rsidRPr="5AD25028">
              <w:rPr>
                <w:rFonts w:cs="Arial"/>
                <w:color w:val="0070C0"/>
                <w:sz w:val="16"/>
                <w:szCs w:val="16"/>
              </w:rPr>
              <w:t>25</w:t>
            </w:r>
            <w:r w:rsidRPr="5AD25028" w:rsidR="00D847DE">
              <w:rPr>
                <w:rFonts w:cs="Arial"/>
                <w:color w:val="0070C0"/>
                <w:sz w:val="16"/>
                <w:szCs w:val="16"/>
              </w:rPr>
              <w:t>/</w:t>
            </w:r>
            <w:r w:rsidRPr="5AD25028" w:rsidR="462431CF">
              <w:rPr>
                <w:rFonts w:cs="Arial"/>
                <w:color w:val="0070C0"/>
                <w:sz w:val="16"/>
                <w:szCs w:val="16"/>
              </w:rPr>
              <w:t>09</w:t>
            </w:r>
            <w:r w:rsidRPr="5AD25028" w:rsidR="00D847DE">
              <w:rPr>
                <w:rFonts w:cs="Arial"/>
                <w:color w:val="0070C0"/>
                <w:sz w:val="16"/>
                <w:szCs w:val="16"/>
              </w:rPr>
              <w:t>/</w:t>
            </w:r>
            <w:r w:rsidRPr="5AD25028" w:rsidR="5AA908CF">
              <w:rPr>
                <w:rFonts w:cs="Arial"/>
                <w:color w:val="0070C0"/>
                <w:sz w:val="16"/>
                <w:szCs w:val="16"/>
              </w:rPr>
              <w:t>2013</w:t>
            </w:r>
          </w:p>
        </w:tc>
      </w:tr>
      <w:tr w:rsidRPr="00FE1213" w:rsidR="002E1611" w:rsidTr="5AD25028" w14:paraId="219E6939" w14:textId="77777777">
        <w:trPr>
          <w:trHeight w:val="611"/>
          <w:jc w:val="center"/>
        </w:trPr>
        <w:tc>
          <w:tcPr>
            <w:tcW w:w="4278"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FE1213" w:rsidR="002E1611" w:rsidP="001529EC" w:rsidRDefault="002E1611" w14:paraId="4FDBF407" w14:textId="77777777">
            <w:pPr>
              <w:spacing w:line="288" w:lineRule="auto"/>
              <w:rPr>
                <w:rFonts w:cs="Arial"/>
                <w:b/>
                <w:bCs/>
                <w:color w:val="auto"/>
                <w:sz w:val="16"/>
                <w:szCs w:val="16"/>
              </w:rPr>
            </w:pPr>
            <w:r w:rsidRPr="00FE1213">
              <w:rPr>
                <w:rFonts w:cs="Arial"/>
                <w:b/>
                <w:bCs/>
                <w:color w:val="auto"/>
                <w:sz w:val="16"/>
                <w:szCs w:val="16"/>
              </w:rPr>
              <w:t xml:space="preserve">DATA RENOVACIÓN ACREDITACIÓN </w:t>
            </w:r>
          </w:p>
        </w:tc>
        <w:tc>
          <w:tcPr>
            <w:tcW w:w="5556"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EC6B3C" w:rsidR="002E1611" w:rsidP="5AD25028" w:rsidRDefault="09D9EAC7" w14:paraId="442D86EF" w14:textId="03A7D3B5">
            <w:pPr>
              <w:spacing w:line="288" w:lineRule="auto"/>
              <w:jc w:val="both"/>
              <w:rPr>
                <w:rFonts w:cs="Arial"/>
                <w:color w:val="0070C0"/>
                <w:sz w:val="16"/>
                <w:szCs w:val="16"/>
              </w:rPr>
            </w:pPr>
            <w:r w:rsidRPr="5AD25028">
              <w:rPr>
                <w:rFonts w:cs="Arial"/>
                <w:color w:val="0070C0"/>
                <w:sz w:val="16"/>
                <w:szCs w:val="16"/>
              </w:rPr>
              <w:t>29</w:t>
            </w:r>
            <w:r w:rsidRPr="5AD25028" w:rsidR="007152C6">
              <w:rPr>
                <w:rFonts w:cs="Arial"/>
                <w:color w:val="0070C0"/>
                <w:sz w:val="16"/>
                <w:szCs w:val="16"/>
              </w:rPr>
              <w:t>/</w:t>
            </w:r>
            <w:r w:rsidRPr="5AD25028" w:rsidR="4474DFDF">
              <w:rPr>
                <w:rFonts w:cs="Arial"/>
                <w:color w:val="0070C0"/>
                <w:sz w:val="16"/>
                <w:szCs w:val="16"/>
              </w:rPr>
              <w:t>04</w:t>
            </w:r>
            <w:r w:rsidRPr="5AD25028" w:rsidR="007152C6">
              <w:rPr>
                <w:rFonts w:cs="Arial"/>
                <w:color w:val="0070C0"/>
                <w:sz w:val="16"/>
                <w:szCs w:val="16"/>
              </w:rPr>
              <w:t>/</w:t>
            </w:r>
            <w:r w:rsidRPr="5AD25028" w:rsidR="20C307E7">
              <w:rPr>
                <w:rFonts w:cs="Arial"/>
                <w:color w:val="0070C0"/>
                <w:sz w:val="16"/>
                <w:szCs w:val="16"/>
              </w:rPr>
              <w:t>2021</w:t>
            </w:r>
          </w:p>
        </w:tc>
      </w:tr>
    </w:tbl>
    <w:p w:rsidRPr="00FE1213" w:rsidR="002E1611" w:rsidP="002E1611" w:rsidRDefault="002E1611" w14:paraId="553786D9" w14:textId="77777777">
      <w:pPr>
        <w:rPr>
          <w:color w:val="auto"/>
        </w:rPr>
      </w:pPr>
    </w:p>
    <w:p w:rsidRPr="00FE1213" w:rsidR="002E1611" w:rsidP="002E1611" w:rsidRDefault="002E1611" w14:paraId="4E3D1630" w14:textId="77777777">
      <w:pPr>
        <w:jc w:val="both"/>
        <w:rPr>
          <w:b/>
          <w:color w:val="auto"/>
          <w:sz w:val="18"/>
          <w:szCs w:val="18"/>
        </w:rPr>
      </w:pPr>
    </w:p>
    <w:p w:rsidR="006A15F4" w:rsidP="006A15F4" w:rsidRDefault="006A15F4" w14:paraId="266BE7A2" w14:textId="790929FA">
      <w:pPr>
        <w:rPr>
          <w:color w:val="0070C0"/>
          <w:sz w:val="18"/>
          <w:szCs w:val="18"/>
        </w:rPr>
      </w:pPr>
      <w:r w:rsidRPr="00845188">
        <w:rPr>
          <w:color w:val="auto"/>
          <w:sz w:val="18"/>
          <w:szCs w:val="18"/>
        </w:rPr>
        <w:t xml:space="preserve">Aprobado pola CAPD do programa o día </w:t>
      </w:r>
      <w:r w:rsidRPr="07F34518" w:rsidR="6C6A54BA">
        <w:rPr>
          <w:color w:val="0070C0"/>
          <w:sz w:val="18"/>
          <w:szCs w:val="18"/>
        </w:rPr>
        <w:t>19</w:t>
      </w:r>
      <w:r w:rsidRPr="00845188">
        <w:rPr>
          <w:color w:val="0070C0"/>
          <w:sz w:val="18"/>
          <w:szCs w:val="18"/>
        </w:rPr>
        <w:t xml:space="preserve"> </w:t>
      </w:r>
      <w:r w:rsidRPr="00845188">
        <w:rPr>
          <w:color w:val="auto"/>
          <w:sz w:val="18"/>
          <w:szCs w:val="18"/>
        </w:rPr>
        <w:t xml:space="preserve">de </w:t>
      </w:r>
      <w:r w:rsidR="004D7E4E">
        <w:rPr>
          <w:color w:val="0070C0"/>
          <w:sz w:val="18"/>
          <w:szCs w:val="18"/>
        </w:rPr>
        <w:t>maio</w:t>
      </w:r>
      <w:r w:rsidRPr="00845188">
        <w:rPr>
          <w:color w:val="auto"/>
          <w:sz w:val="18"/>
          <w:szCs w:val="18"/>
        </w:rPr>
        <w:t xml:space="preserve"> de 202</w:t>
      </w:r>
      <w:r>
        <w:rPr>
          <w:color w:val="0070C0"/>
          <w:sz w:val="18"/>
          <w:szCs w:val="18"/>
        </w:rPr>
        <w:t>5</w:t>
      </w:r>
    </w:p>
    <w:p w:rsidRPr="00845188" w:rsidR="006A15F4" w:rsidP="006A15F4" w:rsidRDefault="006A15F4" w14:paraId="40734348" w14:textId="77777777">
      <w:pPr>
        <w:rPr>
          <w:color w:val="auto"/>
          <w:sz w:val="18"/>
          <w:szCs w:val="18"/>
        </w:rPr>
      </w:pPr>
    </w:p>
    <w:p w:rsidRPr="00845188" w:rsidR="00AC3887" w:rsidP="00AC3887" w:rsidRDefault="00AC3887" w14:paraId="5B610409" w14:textId="47C18303">
      <w:pPr>
        <w:rPr>
          <w:color w:val="auto"/>
          <w:sz w:val="18"/>
          <w:szCs w:val="18"/>
        </w:rPr>
      </w:pPr>
      <w:r w:rsidRPr="00845188">
        <w:rPr>
          <w:color w:val="auto"/>
          <w:sz w:val="18"/>
          <w:szCs w:val="18"/>
        </w:rPr>
        <w:t xml:space="preserve">Validado pola Comisión de Calidade da EIDO da Universidade de Vigo o día </w:t>
      </w:r>
      <w:r w:rsidRPr="00845188">
        <w:rPr>
          <w:color w:val="0070C0"/>
          <w:sz w:val="18"/>
          <w:szCs w:val="18"/>
        </w:rPr>
        <w:t xml:space="preserve">DD </w:t>
      </w:r>
      <w:r w:rsidRPr="00845188">
        <w:rPr>
          <w:color w:val="auto"/>
          <w:sz w:val="18"/>
          <w:szCs w:val="18"/>
        </w:rPr>
        <w:t xml:space="preserve">de </w:t>
      </w:r>
      <w:r w:rsidR="006A15F4">
        <w:rPr>
          <w:color w:val="0070C0"/>
          <w:sz w:val="18"/>
          <w:szCs w:val="18"/>
        </w:rPr>
        <w:t>ma</w:t>
      </w:r>
      <w:r w:rsidR="004D7E4E">
        <w:rPr>
          <w:color w:val="0070C0"/>
          <w:sz w:val="18"/>
          <w:szCs w:val="18"/>
        </w:rPr>
        <w:t>i</w:t>
      </w:r>
      <w:r w:rsidR="006A15F4">
        <w:rPr>
          <w:color w:val="0070C0"/>
          <w:sz w:val="18"/>
          <w:szCs w:val="18"/>
        </w:rPr>
        <w:t>o</w:t>
      </w:r>
      <w:r w:rsidRPr="00845188">
        <w:rPr>
          <w:color w:val="auto"/>
          <w:sz w:val="18"/>
          <w:szCs w:val="18"/>
        </w:rPr>
        <w:t xml:space="preserve"> de 202</w:t>
      </w:r>
      <w:r w:rsidR="006A15F4">
        <w:rPr>
          <w:color w:val="0070C0"/>
          <w:sz w:val="18"/>
          <w:szCs w:val="18"/>
        </w:rPr>
        <w:t>5</w:t>
      </w:r>
    </w:p>
    <w:p w:rsidRPr="00845188" w:rsidR="00AC3887" w:rsidP="00AC3887" w:rsidRDefault="00AC3887" w14:paraId="33E4A4B6" w14:textId="77777777">
      <w:pPr>
        <w:rPr>
          <w:color w:val="auto"/>
          <w:sz w:val="18"/>
          <w:szCs w:val="18"/>
        </w:rPr>
      </w:pPr>
    </w:p>
    <w:p w:rsidR="00475121" w:rsidP="002E1611" w:rsidRDefault="00475121" w14:paraId="54D2315B" w14:textId="77777777">
      <w:pPr>
        <w:rPr>
          <w:b/>
          <w:color w:val="auto"/>
          <w:sz w:val="18"/>
          <w:szCs w:val="18"/>
        </w:rPr>
      </w:pPr>
    </w:p>
    <w:p w:rsidR="00475121" w:rsidP="002E1611" w:rsidRDefault="00475121" w14:paraId="1EBC58A9" w14:textId="77777777">
      <w:pPr>
        <w:rPr>
          <w:b/>
          <w:color w:val="auto"/>
          <w:sz w:val="18"/>
          <w:szCs w:val="18"/>
        </w:rPr>
      </w:pPr>
    </w:p>
    <w:p w:rsidRPr="00FE1213" w:rsidR="00475121" w:rsidP="002E1611" w:rsidRDefault="00475121" w14:paraId="3AA214C0" w14:textId="77777777">
      <w:pPr>
        <w:rPr>
          <w:b/>
          <w:color w:val="auto"/>
          <w:sz w:val="18"/>
          <w:szCs w:val="18"/>
        </w:rPr>
      </w:pPr>
    </w:p>
    <w:p w:rsidR="002E1611" w:rsidP="002E1611" w:rsidRDefault="002E1611" w14:paraId="7702DCEB" w14:textId="77777777">
      <w:pPr>
        <w:rPr>
          <w:b/>
          <w:color w:val="auto"/>
          <w:sz w:val="18"/>
          <w:szCs w:val="18"/>
        </w:rPr>
      </w:pPr>
    </w:p>
    <w:p w:rsidR="00F11E91" w:rsidP="002E1611" w:rsidRDefault="00F11E91" w14:paraId="43E2150A" w14:textId="77777777">
      <w:pPr>
        <w:rPr>
          <w:b/>
          <w:color w:val="auto"/>
          <w:sz w:val="18"/>
          <w:szCs w:val="18"/>
        </w:rPr>
      </w:pPr>
    </w:p>
    <w:tbl>
      <w:tblPr>
        <w:tblW w:w="9435" w:type="dxa"/>
        <w:jc w:val="center"/>
        <w:tblBorders>
          <w:top w:val="single" w:color="A6A6A6" w:themeColor="background1" w:themeShade="A6" w:sz="4" w:space="0"/>
          <w:left w:val="single" w:color="A6A6A6" w:themeColor="background1" w:themeShade="A6" w:sz="4" w:space="0"/>
          <w:bottom w:val="single" w:color="A6A6A6" w:themeColor="background1" w:themeShade="A6" w:sz="6" w:space="0"/>
          <w:right w:val="single" w:color="A6A6A6" w:themeColor="background1" w:themeShade="A6" w:sz="6" w:space="0"/>
          <w:insideH w:val="single" w:color="A6A6A6" w:themeColor="background1" w:themeShade="A6" w:sz="6" w:space="0"/>
          <w:insideV w:val="single" w:color="A6A6A6" w:themeColor="background1" w:themeShade="A6" w:sz="6" w:space="0"/>
        </w:tblBorders>
        <w:tblLook w:val="04A0" w:firstRow="1" w:lastRow="0" w:firstColumn="1" w:lastColumn="0" w:noHBand="0" w:noVBand="1"/>
      </w:tblPr>
      <w:tblGrid>
        <w:gridCol w:w="9435"/>
      </w:tblGrid>
      <w:tr w:rsidRPr="00FE1213" w:rsidR="002E1611" w:rsidTr="47C155FF" w14:paraId="71E5DB8F" w14:textId="77777777">
        <w:trPr/>
        <w:tc>
          <w:tcPr>
            <w:tcW w:w="9435" w:type="dxa"/>
            <w:tcBorders>
              <w:top w:val="single" w:color="A6A6A6" w:themeColor="background1" w:themeShade="A6" w:sz="4"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C6D9F1"/>
            <w:tcMar>
              <w:left w:w="108" w:type="dxa"/>
            </w:tcMar>
            <w:vAlign w:val="center"/>
          </w:tcPr>
          <w:p w:rsidRPr="00FE1213" w:rsidR="002E1611" w:rsidP="002E1611" w:rsidRDefault="002E1611" w14:paraId="79FD6806" w14:textId="77777777">
            <w:pPr>
              <w:numPr>
                <w:ilvl w:val="2"/>
                <w:numId w:val="5"/>
              </w:numPr>
              <w:suppressAutoHyphens w:val="0"/>
              <w:contextualSpacing/>
              <w:jc w:val="both"/>
              <w:rPr>
                <w:b/>
                <w:color w:val="auto"/>
                <w:szCs w:val="24"/>
              </w:rPr>
            </w:pPr>
            <w:r w:rsidRPr="00FE1213">
              <w:rPr>
                <w:b/>
                <w:color w:val="auto"/>
                <w:szCs w:val="24"/>
              </w:rPr>
              <w:t>CUMPRIMENTO DO PROXECTO ESTABLECIDO</w:t>
            </w:r>
          </w:p>
          <w:p w:rsidRPr="00FE1213" w:rsidR="002E1611" w:rsidP="001529EC" w:rsidRDefault="002E1611" w14:paraId="098C9968" w14:textId="77777777">
            <w:pPr>
              <w:suppressAutoHyphens w:val="0"/>
              <w:ind w:left="360"/>
              <w:contextualSpacing/>
              <w:jc w:val="both"/>
              <w:rPr>
                <w:b/>
                <w:color w:val="auto"/>
              </w:rPr>
            </w:pPr>
          </w:p>
        </w:tc>
      </w:tr>
      <w:tr w:rsidRPr="009D5567" w:rsidR="002E1611" w:rsidTr="47C155FF" w14:paraId="13BDE4C8" w14:textId="77777777">
        <w:trPr/>
        <w:tc>
          <w:tcPr>
            <w:tcW w:w="9435"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E7E6E6" w:themeFill="background2"/>
            <w:tcMar>
              <w:left w:w="108" w:type="dxa"/>
            </w:tcMar>
          </w:tcPr>
          <w:p w:rsidRPr="009D5567" w:rsidR="002E1611" w:rsidP="001529EC" w:rsidRDefault="002E1611" w14:paraId="1A24E04F" w14:textId="77777777">
            <w:pPr>
              <w:spacing w:line="360" w:lineRule="auto"/>
              <w:jc w:val="both"/>
              <w:rPr>
                <w:b/>
                <w:color w:val="auto"/>
              </w:rPr>
            </w:pPr>
            <w:r w:rsidRPr="009D5567">
              <w:rPr>
                <w:b/>
                <w:color w:val="auto"/>
              </w:rPr>
              <w:t>DIMENSIÓN 1. A XESTIÓN DO PROGRAMA</w:t>
            </w:r>
          </w:p>
        </w:tc>
      </w:tr>
      <w:tr w:rsidRPr="00FE1213" w:rsidR="002E1611" w:rsidTr="47C155FF" w14:paraId="2099DB15" w14:textId="77777777">
        <w:trPr/>
        <w:tc>
          <w:tcPr>
            <w:tcW w:w="9435"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8DB3E2"/>
            <w:tcMar>
              <w:left w:w="108" w:type="dxa"/>
            </w:tcMar>
          </w:tcPr>
          <w:p w:rsidRPr="00FE1213" w:rsidR="002E1611" w:rsidP="001529EC" w:rsidRDefault="002E1611" w14:paraId="76FE9B54" w14:textId="77777777">
            <w:pPr>
              <w:spacing w:line="360" w:lineRule="auto"/>
              <w:jc w:val="both"/>
              <w:rPr>
                <w:color w:val="auto"/>
                <w:sz w:val="16"/>
                <w:szCs w:val="16"/>
              </w:rPr>
            </w:pPr>
            <w:r w:rsidRPr="00FE1213">
              <w:rPr>
                <w:rFonts w:cs="Verdana"/>
                <w:b/>
                <w:bCs/>
                <w:color w:val="auto"/>
                <w:sz w:val="16"/>
                <w:szCs w:val="16"/>
              </w:rPr>
              <w:t>CRITERIO 1. ORGANIZACIÓN E DESENVOLVEMENTO: O programa de dout</w:t>
            </w:r>
            <w:r w:rsidR="009E18D2">
              <w:rPr>
                <w:rFonts w:cs="Verdana"/>
                <w:b/>
                <w:bCs/>
                <w:color w:val="auto"/>
                <w:sz w:val="16"/>
                <w:szCs w:val="16"/>
              </w:rPr>
              <w:t>oramento implantouse de acordo coa</w:t>
            </w:r>
            <w:r w:rsidRPr="00FE1213">
              <w:rPr>
                <w:rFonts w:cs="Verdana"/>
                <w:b/>
                <w:bCs/>
                <w:color w:val="auto"/>
                <w:sz w:val="16"/>
                <w:szCs w:val="16"/>
              </w:rPr>
              <w:t>s condicións establecidas na memoria verificada e, no seu caso, nas súas respectivas modificacións.</w:t>
            </w:r>
          </w:p>
        </w:tc>
      </w:tr>
      <w:tr w:rsidRPr="00FE1213" w:rsidR="002E1611" w:rsidTr="47C155FF" w14:paraId="5E7EE5BD" w14:textId="77777777">
        <w:trPr/>
        <w:tc>
          <w:tcPr>
            <w:tcW w:w="9435"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C6D9F1"/>
            <w:tcMar>
              <w:left w:w="108" w:type="dxa"/>
            </w:tcMar>
          </w:tcPr>
          <w:p w:rsidRPr="00202214" w:rsidR="002E1611" w:rsidP="001529EC" w:rsidRDefault="002E1611" w14:paraId="497667F4" w14:textId="77777777">
            <w:pPr>
              <w:spacing w:line="360" w:lineRule="auto"/>
              <w:jc w:val="both"/>
              <w:rPr>
                <w:color w:val="auto"/>
                <w:sz w:val="16"/>
                <w:szCs w:val="16"/>
              </w:rPr>
            </w:pPr>
            <w:r w:rsidRPr="00202214">
              <w:rPr>
                <w:rFonts w:cs="Verdana"/>
                <w:color w:val="auto"/>
                <w:sz w:val="16"/>
                <w:szCs w:val="16"/>
              </w:rPr>
              <w:t>1.1.- O programa mantén o interese académico e está actualizado segundo os requisitos da disciplina e dos avances científicos e tecnolóxicos. Os cambios introducidos no programa e que non se someteran a modificación non alteran o nivel 4 do MECES e permitiron a súa actualización de acordo cos requisitos da disciplina.</w:t>
            </w:r>
          </w:p>
        </w:tc>
      </w:tr>
      <w:tr w:rsidRPr="00FE1213" w:rsidR="002E1611" w:rsidTr="47C155FF" w14:paraId="60FBA430" w14:textId="77777777">
        <w:trPr/>
        <w:tc>
          <w:tcPr>
            <w:tcW w:w="9435"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auto"/>
            <w:tcMar>
              <w:left w:w="108" w:type="dxa"/>
            </w:tcMar>
          </w:tcPr>
          <w:p w:rsidRPr="00FE1213" w:rsidR="002E1611" w:rsidP="001529EC" w:rsidRDefault="002E1611" w14:paraId="4540654B" w14:textId="77777777">
            <w:pPr>
              <w:spacing w:line="360" w:lineRule="auto"/>
              <w:jc w:val="both"/>
              <w:rPr>
                <w:rFonts w:cs="Verdana"/>
                <w:color w:val="auto"/>
                <w:sz w:val="16"/>
                <w:szCs w:val="16"/>
              </w:rPr>
            </w:pPr>
            <w:r w:rsidRPr="00FE1213">
              <w:rPr>
                <w:rFonts w:cs="Verdana"/>
                <w:color w:val="auto"/>
                <w:sz w:val="16"/>
                <w:szCs w:val="16"/>
              </w:rPr>
              <w:t>Aspectos a valorar:</w:t>
            </w:r>
          </w:p>
          <w:p w:rsidRPr="00FE1213" w:rsidR="002E1611" w:rsidP="000B2EC1" w:rsidRDefault="002E1611" w14:paraId="527ABBB9" w14:textId="77777777">
            <w:pPr>
              <w:widowControl w:val="0"/>
              <w:numPr>
                <w:ilvl w:val="0"/>
                <w:numId w:val="7"/>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perfil de </w:t>
            </w:r>
            <w:proofErr w:type="spellStart"/>
            <w:r w:rsidRPr="00FE1213">
              <w:rPr>
                <w:color w:val="auto"/>
                <w:sz w:val="16"/>
                <w:szCs w:val="16"/>
              </w:rPr>
              <w:t>egreso</w:t>
            </w:r>
            <w:proofErr w:type="spellEnd"/>
            <w:r w:rsidRPr="00FE1213">
              <w:rPr>
                <w:color w:val="auto"/>
                <w:sz w:val="16"/>
                <w:szCs w:val="16"/>
              </w:rPr>
              <w:t xml:space="preserve"> do programa mantén a súa relevancia e está actualizado segundo os requisitos do seu ámbito, tendo en conta os avances científic</w:t>
            </w:r>
            <w:r>
              <w:rPr>
                <w:color w:val="auto"/>
                <w:sz w:val="16"/>
                <w:szCs w:val="16"/>
              </w:rPr>
              <w:t>os e tecnolóxicos da disciplina.</w:t>
            </w:r>
          </w:p>
          <w:p w:rsidRPr="00FE1213" w:rsidR="002E1611" w:rsidP="000B2EC1" w:rsidRDefault="002E1611" w14:paraId="49807B01" w14:textId="77777777">
            <w:pPr>
              <w:widowControl w:val="0"/>
              <w:numPr>
                <w:ilvl w:val="0"/>
                <w:numId w:val="7"/>
              </w:numPr>
              <w:tabs>
                <w:tab w:val="left" w:pos="142"/>
              </w:tabs>
              <w:suppressAutoHyphens w:val="0"/>
              <w:spacing w:line="360" w:lineRule="auto"/>
              <w:contextualSpacing/>
              <w:jc w:val="both"/>
              <w:outlineLvl w:val="3"/>
              <w:rPr>
                <w:color w:val="auto"/>
                <w:sz w:val="16"/>
                <w:szCs w:val="16"/>
              </w:rPr>
            </w:pPr>
            <w:proofErr w:type="spellStart"/>
            <w:r w:rsidRPr="00FE1213">
              <w:rPr>
                <w:color w:val="auto"/>
                <w:sz w:val="16"/>
                <w:szCs w:val="16"/>
              </w:rPr>
              <w:t>Imbricación</w:t>
            </w:r>
            <w:proofErr w:type="spellEnd"/>
            <w:r w:rsidRPr="00FE1213">
              <w:rPr>
                <w:color w:val="auto"/>
                <w:sz w:val="16"/>
                <w:szCs w:val="16"/>
              </w:rPr>
              <w:t xml:space="preserve"> do programa na estr</w:t>
            </w:r>
            <w:r>
              <w:rPr>
                <w:color w:val="auto"/>
                <w:sz w:val="16"/>
                <w:szCs w:val="16"/>
              </w:rPr>
              <w:t xml:space="preserve">atexia de </w:t>
            </w:r>
            <w:proofErr w:type="spellStart"/>
            <w:r>
              <w:rPr>
                <w:color w:val="auto"/>
                <w:sz w:val="16"/>
                <w:szCs w:val="16"/>
              </w:rPr>
              <w:t>I+D+i</w:t>
            </w:r>
            <w:proofErr w:type="spellEnd"/>
            <w:r>
              <w:rPr>
                <w:color w:val="auto"/>
                <w:sz w:val="16"/>
                <w:szCs w:val="16"/>
              </w:rPr>
              <w:t xml:space="preserve"> da Universidade.</w:t>
            </w:r>
          </w:p>
        </w:tc>
      </w:tr>
      <w:tr w:rsidRPr="00FE1213" w:rsidR="002E1611" w:rsidTr="47C155FF" w14:paraId="551FBB5E" w14:textId="77777777">
        <w:trPr/>
        <w:tc>
          <w:tcPr>
            <w:tcW w:w="9435"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auto"/>
            <w:tcMar>
              <w:left w:w="108" w:type="dxa"/>
            </w:tcMar>
          </w:tcPr>
          <w:p w:rsidRPr="00380BD1" w:rsidR="002E1611" w:rsidP="016A440E" w:rsidRDefault="002E1611" w14:paraId="30D6A293" w14:textId="77777777">
            <w:pPr>
              <w:spacing w:line="360" w:lineRule="auto"/>
              <w:jc w:val="both"/>
              <w:rPr>
                <w:rFonts w:cs="Verdana"/>
                <w:color w:val="auto"/>
                <w:sz w:val="16"/>
                <w:szCs w:val="16"/>
              </w:rPr>
            </w:pPr>
            <w:r w:rsidRPr="016A440E">
              <w:rPr>
                <w:rFonts w:cs="Verdana"/>
                <w:b/>
                <w:bCs/>
                <w:color w:val="auto"/>
                <w:sz w:val="16"/>
                <w:szCs w:val="16"/>
              </w:rPr>
              <w:t>Reflexión/comentarios que xustifiquen a valoración:</w:t>
            </w:r>
          </w:p>
          <w:p w:rsidR="001B07F5" w:rsidP="007370BB" w:rsidRDefault="00F80D88" w14:paraId="06E7128C" w14:textId="77777777">
            <w:pPr>
              <w:suppressAutoHyphens w:val="0"/>
              <w:autoSpaceDE w:val="0"/>
              <w:autoSpaceDN w:val="0"/>
              <w:adjustRightInd w:val="0"/>
              <w:spacing w:line="360" w:lineRule="auto"/>
              <w:jc w:val="both"/>
              <w:rPr>
                <w:rFonts w:eastAsiaTheme="minorEastAsia"/>
                <w:color w:val="auto"/>
                <w:sz w:val="16"/>
                <w:szCs w:val="16"/>
                <w:lang w:eastAsia="en-US"/>
              </w:rPr>
            </w:pPr>
            <w:r w:rsidRPr="016A440E">
              <w:rPr>
                <w:rFonts w:eastAsiaTheme="minorEastAsia"/>
                <w:color w:val="auto"/>
                <w:sz w:val="16"/>
                <w:szCs w:val="16"/>
                <w:lang w:eastAsia="en-US"/>
              </w:rPr>
              <w:t xml:space="preserve">Os estudos universitarios de </w:t>
            </w:r>
            <w:proofErr w:type="spellStart"/>
            <w:r w:rsidRPr="016A440E">
              <w:rPr>
                <w:rFonts w:eastAsiaTheme="minorEastAsia"/>
                <w:color w:val="auto"/>
                <w:sz w:val="16"/>
                <w:szCs w:val="16"/>
                <w:lang w:eastAsia="en-US"/>
              </w:rPr>
              <w:t>posgrao</w:t>
            </w:r>
            <w:proofErr w:type="spellEnd"/>
            <w:r w:rsidRPr="016A440E">
              <w:rPr>
                <w:rFonts w:eastAsiaTheme="minorEastAsia"/>
                <w:color w:val="auto"/>
                <w:sz w:val="16"/>
                <w:szCs w:val="16"/>
                <w:lang w:eastAsia="en-US"/>
              </w:rPr>
              <w:t xml:space="preserve"> contribúen de xeito significativa ao desenvolvemento científico, social e económico</w:t>
            </w:r>
            <w:r w:rsidRPr="016A440E" w:rsidR="00FB5DCF">
              <w:rPr>
                <w:rFonts w:eastAsiaTheme="minorEastAsia"/>
                <w:color w:val="auto"/>
                <w:sz w:val="16"/>
                <w:szCs w:val="16"/>
                <w:lang w:eastAsia="en-US"/>
              </w:rPr>
              <w:t xml:space="preserve"> </w:t>
            </w:r>
            <w:r w:rsidRPr="016A440E">
              <w:rPr>
                <w:rFonts w:eastAsiaTheme="minorEastAsia"/>
                <w:color w:val="auto"/>
                <w:sz w:val="16"/>
                <w:szCs w:val="16"/>
                <w:lang w:eastAsia="en-US"/>
              </w:rPr>
              <w:t>de Galicia, pola profundidade dos seus contidos e a seriedade do seu deseño, e deles depende a formación dos futuros</w:t>
            </w:r>
            <w:r w:rsidRPr="016A440E" w:rsidR="00866F9D">
              <w:rPr>
                <w:rFonts w:eastAsiaTheme="minorEastAsia"/>
                <w:color w:val="auto"/>
                <w:sz w:val="16"/>
                <w:szCs w:val="16"/>
                <w:lang w:eastAsia="en-US"/>
              </w:rPr>
              <w:t xml:space="preserve"> </w:t>
            </w:r>
            <w:r w:rsidRPr="016A440E">
              <w:rPr>
                <w:rFonts w:eastAsiaTheme="minorEastAsia"/>
                <w:color w:val="auto"/>
                <w:sz w:val="16"/>
                <w:szCs w:val="16"/>
                <w:lang w:eastAsia="en-US"/>
              </w:rPr>
              <w:t>docentes universitarios, investigadores e profesionais dos diferentes eidos científicos e sociais.</w:t>
            </w:r>
            <w:r w:rsidRPr="016A440E" w:rsidR="00866F9D">
              <w:rPr>
                <w:rFonts w:eastAsiaTheme="minorEastAsia"/>
                <w:color w:val="auto"/>
                <w:sz w:val="16"/>
                <w:szCs w:val="16"/>
                <w:lang w:eastAsia="en-US"/>
              </w:rPr>
              <w:t xml:space="preserve"> </w:t>
            </w:r>
          </w:p>
          <w:p w:rsidRPr="00380BD1" w:rsidR="00ED21C1" w:rsidP="007370BB" w:rsidRDefault="00866F9D" w14:paraId="1A744BE6" w14:textId="2CC7CF4E">
            <w:pPr>
              <w:suppressAutoHyphens w:val="0"/>
              <w:autoSpaceDE w:val="0"/>
              <w:autoSpaceDN w:val="0"/>
              <w:adjustRightInd w:val="0"/>
              <w:spacing w:line="360" w:lineRule="auto"/>
              <w:jc w:val="both"/>
              <w:rPr>
                <w:rFonts w:eastAsiaTheme="minorEastAsia"/>
                <w:color w:val="auto"/>
                <w:sz w:val="16"/>
                <w:szCs w:val="16"/>
                <w:lang w:eastAsia="en-US"/>
              </w:rPr>
            </w:pPr>
            <w:r w:rsidRPr="016A440E">
              <w:rPr>
                <w:rFonts w:eastAsiaTheme="minorEastAsia"/>
                <w:color w:val="auto"/>
                <w:sz w:val="16"/>
                <w:szCs w:val="16"/>
                <w:lang w:eastAsia="en-US"/>
              </w:rPr>
              <w:t>S</w:t>
            </w:r>
            <w:r w:rsidRPr="016A440E" w:rsidR="1C667C9B">
              <w:rPr>
                <w:rFonts w:eastAsiaTheme="minorEastAsia"/>
                <w:color w:val="auto"/>
                <w:sz w:val="16"/>
                <w:szCs w:val="16"/>
                <w:lang w:eastAsia="en-US"/>
              </w:rPr>
              <w:t>e</w:t>
            </w:r>
            <w:r w:rsidRPr="016A440E">
              <w:rPr>
                <w:rFonts w:eastAsiaTheme="minorEastAsia"/>
                <w:color w:val="auto"/>
                <w:sz w:val="16"/>
                <w:szCs w:val="16"/>
                <w:lang w:eastAsia="en-US"/>
              </w:rPr>
              <w:t xml:space="preserve"> esta afirmación é importante para todas as áreas de coñecemento</w:t>
            </w:r>
            <w:r w:rsidRPr="016A440E" w:rsidR="00361117">
              <w:rPr>
                <w:rFonts w:eastAsiaTheme="minorEastAsia"/>
                <w:color w:val="auto"/>
                <w:sz w:val="16"/>
                <w:szCs w:val="16"/>
                <w:lang w:eastAsia="en-US"/>
              </w:rPr>
              <w:t xml:space="preserve">, resulta de especial relevancia </w:t>
            </w:r>
            <w:r w:rsidRPr="016A440E" w:rsidR="00ED21C1">
              <w:rPr>
                <w:rFonts w:eastAsiaTheme="minorEastAsia"/>
                <w:color w:val="auto"/>
                <w:sz w:val="16"/>
                <w:szCs w:val="16"/>
                <w:lang w:eastAsia="en-US"/>
              </w:rPr>
              <w:t xml:space="preserve">e vixencia </w:t>
            </w:r>
            <w:r w:rsidRPr="016A440E" w:rsidR="00F80D88">
              <w:rPr>
                <w:rFonts w:eastAsiaTheme="minorEastAsia"/>
                <w:color w:val="auto"/>
                <w:sz w:val="16"/>
                <w:szCs w:val="16"/>
                <w:lang w:eastAsia="en-US"/>
              </w:rPr>
              <w:t>no eido científico da Comunicación</w:t>
            </w:r>
            <w:r w:rsidRPr="016A440E" w:rsidR="00F1707C">
              <w:rPr>
                <w:rFonts w:eastAsiaTheme="minorEastAsia"/>
                <w:color w:val="auto"/>
                <w:sz w:val="16"/>
                <w:szCs w:val="16"/>
                <w:lang w:eastAsia="en-US"/>
              </w:rPr>
              <w:t xml:space="preserve">, no </w:t>
            </w:r>
            <w:r w:rsidRPr="016A440E" w:rsidR="009A769B">
              <w:rPr>
                <w:rFonts w:eastAsiaTheme="minorEastAsia"/>
                <w:color w:val="auto"/>
                <w:sz w:val="16"/>
                <w:szCs w:val="16"/>
                <w:lang w:eastAsia="en-US"/>
              </w:rPr>
              <w:t>que o programa de doutoramento en Comunicación segue a manter o seu interese académico</w:t>
            </w:r>
            <w:r w:rsidRPr="016A440E" w:rsidR="00D07599">
              <w:rPr>
                <w:rFonts w:eastAsiaTheme="minorEastAsia"/>
                <w:color w:val="auto"/>
                <w:sz w:val="16"/>
                <w:szCs w:val="16"/>
                <w:lang w:eastAsia="en-US"/>
              </w:rPr>
              <w:t xml:space="preserve"> e a dar resposta a unha serie de necesidades:</w:t>
            </w:r>
          </w:p>
          <w:p w:rsidR="00F80D88" w:rsidP="007370BB" w:rsidRDefault="00F80D88" w14:paraId="14D14555" w14:textId="65413173">
            <w:pPr>
              <w:pStyle w:val="Prrafodelista"/>
              <w:numPr>
                <w:ilvl w:val="0"/>
                <w:numId w:val="41"/>
              </w:numPr>
              <w:suppressAutoHyphens w:val="0"/>
              <w:autoSpaceDE w:val="0"/>
              <w:autoSpaceDN w:val="0"/>
              <w:adjustRightInd w:val="0"/>
              <w:spacing w:line="360" w:lineRule="auto"/>
              <w:jc w:val="both"/>
              <w:rPr>
                <w:rFonts w:eastAsiaTheme="minorEastAsia"/>
                <w:color w:val="auto"/>
                <w:sz w:val="16"/>
                <w:szCs w:val="16"/>
                <w:lang w:eastAsia="en-US"/>
              </w:rPr>
            </w:pPr>
            <w:r w:rsidRPr="016A440E">
              <w:rPr>
                <w:rFonts w:eastAsiaTheme="minorEastAsia"/>
                <w:color w:val="auto"/>
                <w:sz w:val="16"/>
                <w:szCs w:val="16"/>
                <w:lang w:eastAsia="en-US"/>
              </w:rPr>
              <w:t>Formar novos investigadores, con capacidade para analizar con rigor científico e a partir de enfoques</w:t>
            </w:r>
            <w:r w:rsidRPr="016A440E" w:rsidR="00FA4F44">
              <w:rPr>
                <w:rFonts w:eastAsiaTheme="minorEastAsia"/>
                <w:color w:val="auto"/>
                <w:sz w:val="16"/>
                <w:szCs w:val="16"/>
                <w:lang w:eastAsia="en-US"/>
              </w:rPr>
              <w:t xml:space="preserve"> </w:t>
            </w:r>
            <w:proofErr w:type="spellStart"/>
            <w:r w:rsidRPr="016A440E">
              <w:rPr>
                <w:rFonts w:eastAsiaTheme="minorEastAsia"/>
                <w:color w:val="auto"/>
                <w:sz w:val="16"/>
                <w:szCs w:val="16"/>
                <w:lang w:eastAsia="en-US"/>
              </w:rPr>
              <w:t>interdisciplinares</w:t>
            </w:r>
            <w:proofErr w:type="spellEnd"/>
            <w:r w:rsidRPr="016A440E">
              <w:rPr>
                <w:rFonts w:eastAsiaTheme="minorEastAsia"/>
                <w:color w:val="auto"/>
                <w:sz w:val="16"/>
                <w:szCs w:val="16"/>
                <w:lang w:eastAsia="en-US"/>
              </w:rPr>
              <w:t>, os fenómenos e problemas característicos dunha sociedade na que a Comunicación, nas súas</w:t>
            </w:r>
            <w:r w:rsidRPr="016A440E" w:rsidR="00FA4F44">
              <w:rPr>
                <w:rFonts w:eastAsiaTheme="minorEastAsia"/>
                <w:color w:val="auto"/>
                <w:sz w:val="16"/>
                <w:szCs w:val="16"/>
                <w:lang w:eastAsia="en-US"/>
              </w:rPr>
              <w:t xml:space="preserve"> </w:t>
            </w:r>
            <w:r w:rsidRPr="016A440E">
              <w:rPr>
                <w:rFonts w:eastAsiaTheme="minorEastAsia"/>
                <w:color w:val="auto"/>
                <w:sz w:val="16"/>
                <w:szCs w:val="16"/>
                <w:lang w:eastAsia="en-US"/>
              </w:rPr>
              <w:t>distintas modalidades, desenvolve un papel cada vez máis relevante.</w:t>
            </w:r>
          </w:p>
          <w:p w:rsidR="00F80D88" w:rsidP="007370BB" w:rsidRDefault="00F80D88" w14:paraId="0F437A32" w14:textId="0F8FA665">
            <w:pPr>
              <w:pStyle w:val="Prrafodelista"/>
              <w:numPr>
                <w:ilvl w:val="0"/>
                <w:numId w:val="41"/>
              </w:numPr>
              <w:suppressAutoHyphens w:val="0"/>
              <w:autoSpaceDE w:val="0"/>
              <w:autoSpaceDN w:val="0"/>
              <w:adjustRightInd w:val="0"/>
              <w:spacing w:line="360" w:lineRule="auto"/>
              <w:jc w:val="both"/>
              <w:rPr>
                <w:rFonts w:eastAsiaTheme="minorEastAsia"/>
                <w:color w:val="auto"/>
                <w:sz w:val="16"/>
                <w:szCs w:val="16"/>
                <w:lang w:eastAsia="en-US"/>
              </w:rPr>
            </w:pPr>
            <w:r w:rsidRPr="016A440E">
              <w:rPr>
                <w:rFonts w:eastAsiaTheme="minorEastAsia"/>
                <w:color w:val="auto"/>
                <w:sz w:val="16"/>
                <w:szCs w:val="16"/>
                <w:lang w:eastAsia="en-US"/>
              </w:rPr>
              <w:t>I</w:t>
            </w:r>
            <w:r w:rsidRPr="016A440E" w:rsidR="00AF73C1">
              <w:rPr>
                <w:rFonts w:eastAsiaTheme="minorEastAsia"/>
                <w:color w:val="auto"/>
                <w:sz w:val="16"/>
                <w:szCs w:val="16"/>
                <w:lang w:eastAsia="en-US"/>
              </w:rPr>
              <w:t>mpul</w:t>
            </w:r>
            <w:r w:rsidRPr="016A440E" w:rsidR="0A873F0D">
              <w:rPr>
                <w:rFonts w:eastAsiaTheme="minorEastAsia"/>
                <w:color w:val="auto"/>
                <w:sz w:val="16"/>
                <w:szCs w:val="16"/>
                <w:lang w:eastAsia="en-US"/>
              </w:rPr>
              <w:t>s</w:t>
            </w:r>
            <w:r w:rsidRPr="016A440E" w:rsidR="00AF73C1">
              <w:rPr>
                <w:rFonts w:eastAsiaTheme="minorEastAsia"/>
                <w:color w:val="auto"/>
                <w:sz w:val="16"/>
                <w:szCs w:val="16"/>
                <w:lang w:eastAsia="en-US"/>
              </w:rPr>
              <w:t>ar</w:t>
            </w:r>
            <w:r w:rsidRPr="016A440E">
              <w:rPr>
                <w:rFonts w:eastAsiaTheme="minorEastAsia"/>
                <w:color w:val="auto"/>
                <w:sz w:val="16"/>
                <w:szCs w:val="16"/>
                <w:lang w:eastAsia="en-US"/>
              </w:rPr>
              <w:t xml:space="preserve"> a formación de novos docentes nas diferentes disciplinas relacionadas co espazo científico da</w:t>
            </w:r>
            <w:r w:rsidRPr="016A440E" w:rsidR="00AF73C1">
              <w:rPr>
                <w:rFonts w:eastAsiaTheme="minorEastAsia"/>
                <w:color w:val="auto"/>
                <w:sz w:val="16"/>
                <w:szCs w:val="16"/>
                <w:lang w:eastAsia="en-US"/>
              </w:rPr>
              <w:t xml:space="preserve"> </w:t>
            </w:r>
            <w:r w:rsidRPr="016A440E">
              <w:rPr>
                <w:rFonts w:eastAsiaTheme="minorEastAsia"/>
                <w:color w:val="auto"/>
                <w:sz w:val="16"/>
                <w:szCs w:val="16"/>
                <w:lang w:eastAsia="en-US"/>
              </w:rPr>
              <w:t>Comunicación e as súas diferentes codificacións académicas.</w:t>
            </w:r>
          </w:p>
          <w:p w:rsidR="00F80D88" w:rsidP="007370BB" w:rsidRDefault="00F80D88" w14:paraId="4651DF48" w14:textId="2695946C">
            <w:pPr>
              <w:pStyle w:val="Prrafodelista"/>
              <w:numPr>
                <w:ilvl w:val="0"/>
                <w:numId w:val="41"/>
              </w:numPr>
              <w:suppressAutoHyphens w:val="0"/>
              <w:autoSpaceDE w:val="0"/>
              <w:autoSpaceDN w:val="0"/>
              <w:adjustRightInd w:val="0"/>
              <w:spacing w:line="360" w:lineRule="auto"/>
              <w:jc w:val="both"/>
              <w:rPr>
                <w:rFonts w:eastAsiaTheme="minorEastAsia"/>
                <w:color w:val="auto"/>
                <w:sz w:val="16"/>
                <w:szCs w:val="16"/>
                <w:lang w:eastAsia="en-US"/>
              </w:rPr>
            </w:pPr>
            <w:r w:rsidRPr="016A440E">
              <w:rPr>
                <w:rFonts w:eastAsiaTheme="minorEastAsia"/>
                <w:color w:val="auto"/>
                <w:sz w:val="16"/>
                <w:szCs w:val="16"/>
                <w:lang w:eastAsia="en-US"/>
              </w:rPr>
              <w:t>Integrar os futuros investigadores en equipos e liñas de traballo cunha sólida traxectoria científica e relevancia</w:t>
            </w:r>
            <w:r w:rsidRPr="016A440E" w:rsidR="00473C61">
              <w:rPr>
                <w:rFonts w:eastAsiaTheme="minorEastAsia"/>
                <w:color w:val="auto"/>
                <w:sz w:val="16"/>
                <w:szCs w:val="16"/>
                <w:lang w:eastAsia="en-US"/>
              </w:rPr>
              <w:t xml:space="preserve"> </w:t>
            </w:r>
            <w:r w:rsidRPr="016A440E">
              <w:rPr>
                <w:rFonts w:eastAsiaTheme="minorEastAsia"/>
                <w:color w:val="auto"/>
                <w:sz w:val="16"/>
                <w:szCs w:val="16"/>
                <w:lang w:eastAsia="en-US"/>
              </w:rPr>
              <w:t>pública, a través de proxectos de investigación.</w:t>
            </w:r>
          </w:p>
          <w:p w:rsidR="00F80D88" w:rsidP="007370BB" w:rsidRDefault="00F80D88" w14:paraId="7D791B38" w14:textId="54A9AD92">
            <w:pPr>
              <w:pStyle w:val="Prrafodelista"/>
              <w:numPr>
                <w:ilvl w:val="0"/>
                <w:numId w:val="41"/>
              </w:numPr>
              <w:suppressAutoHyphens w:val="0"/>
              <w:autoSpaceDE w:val="0"/>
              <w:autoSpaceDN w:val="0"/>
              <w:adjustRightInd w:val="0"/>
              <w:spacing w:line="360" w:lineRule="auto"/>
              <w:jc w:val="both"/>
              <w:rPr>
                <w:rFonts w:eastAsiaTheme="minorEastAsia"/>
                <w:color w:val="auto"/>
                <w:sz w:val="16"/>
                <w:szCs w:val="16"/>
                <w:lang w:eastAsia="en-US"/>
              </w:rPr>
            </w:pPr>
            <w:r w:rsidRPr="016A440E">
              <w:rPr>
                <w:rFonts w:eastAsiaTheme="minorEastAsia"/>
                <w:color w:val="auto"/>
                <w:sz w:val="16"/>
                <w:szCs w:val="16"/>
                <w:lang w:eastAsia="en-US"/>
              </w:rPr>
              <w:t>Perfeccionar o desenvolvemento profesional, científico e técnico das persoas que finalizan os seus estudos de</w:t>
            </w:r>
            <w:r w:rsidRPr="016A440E" w:rsidR="009F4767">
              <w:rPr>
                <w:rFonts w:eastAsiaTheme="minorEastAsia"/>
                <w:color w:val="auto"/>
                <w:sz w:val="16"/>
                <w:szCs w:val="16"/>
                <w:lang w:eastAsia="en-US"/>
              </w:rPr>
              <w:t xml:space="preserve"> </w:t>
            </w:r>
            <w:r w:rsidRPr="016A440E">
              <w:rPr>
                <w:rFonts w:eastAsiaTheme="minorEastAsia"/>
                <w:color w:val="auto"/>
                <w:sz w:val="16"/>
                <w:szCs w:val="16"/>
                <w:lang w:eastAsia="en-US"/>
              </w:rPr>
              <w:t xml:space="preserve">grao, licenciatura e </w:t>
            </w:r>
            <w:proofErr w:type="spellStart"/>
            <w:r w:rsidRPr="016A440E">
              <w:rPr>
                <w:rFonts w:eastAsiaTheme="minorEastAsia"/>
                <w:color w:val="auto"/>
                <w:sz w:val="16"/>
                <w:szCs w:val="16"/>
                <w:lang w:eastAsia="en-US"/>
              </w:rPr>
              <w:t>mestrado</w:t>
            </w:r>
            <w:proofErr w:type="spellEnd"/>
            <w:r w:rsidRPr="016A440E">
              <w:rPr>
                <w:rFonts w:eastAsiaTheme="minorEastAsia"/>
                <w:color w:val="auto"/>
                <w:sz w:val="16"/>
                <w:szCs w:val="16"/>
                <w:lang w:eastAsia="en-US"/>
              </w:rPr>
              <w:t xml:space="preserve"> e que estivesen interesadas neste amplo campo de investigación.</w:t>
            </w:r>
          </w:p>
          <w:p w:rsidRPr="003D39F3" w:rsidR="003D511E" w:rsidP="007370BB" w:rsidRDefault="003D511E" w14:paraId="457438E3" w14:textId="77777777">
            <w:pPr>
              <w:suppressAutoHyphens w:val="0"/>
              <w:autoSpaceDE w:val="0"/>
              <w:autoSpaceDN w:val="0"/>
              <w:adjustRightInd w:val="0"/>
              <w:spacing w:line="360" w:lineRule="auto"/>
              <w:jc w:val="both"/>
              <w:rPr>
                <w:rFonts w:eastAsiaTheme="minorHAnsi"/>
                <w:iCs/>
                <w:color w:val="auto"/>
                <w:sz w:val="16"/>
                <w:szCs w:val="16"/>
                <w:lang w:val="es-ES_tradnl" w:eastAsia="en-US"/>
              </w:rPr>
            </w:pPr>
          </w:p>
          <w:p w:rsidR="1950E93F" w:rsidP="007370BB" w:rsidRDefault="1950E93F" w14:paraId="0AB2F188" w14:textId="7BDE38CC">
            <w:pPr>
              <w:pStyle w:val="Textoencaja"/>
              <w:spacing w:line="360" w:lineRule="auto"/>
              <w:rPr>
                <w:rFonts w:ascii="Verdana" w:hAnsi="Verdana"/>
                <w:sz w:val="16"/>
                <w:szCs w:val="16"/>
                <w:lang w:val="gl-ES"/>
              </w:rPr>
            </w:pPr>
            <w:r w:rsidRPr="016A440E">
              <w:rPr>
                <w:rFonts w:ascii="Verdana" w:hAnsi="Verdana"/>
                <w:sz w:val="16"/>
                <w:szCs w:val="16"/>
                <w:lang w:val="gl-ES"/>
              </w:rPr>
              <w:t>A</w:t>
            </w:r>
            <w:r w:rsidRPr="016A440E" w:rsidR="001C5C5D">
              <w:rPr>
                <w:rFonts w:ascii="Verdana" w:hAnsi="Verdana"/>
                <w:sz w:val="16"/>
                <w:szCs w:val="16"/>
                <w:lang w:val="gl-ES"/>
              </w:rPr>
              <w:t xml:space="preserve"> resolución </w:t>
            </w:r>
            <w:r w:rsidRPr="016A440E" w:rsidR="246D6E54">
              <w:rPr>
                <w:rFonts w:ascii="Verdana" w:hAnsi="Verdana"/>
                <w:sz w:val="16"/>
                <w:szCs w:val="16"/>
                <w:lang w:val="gl-ES"/>
              </w:rPr>
              <w:t xml:space="preserve">destas necesidades canalízase, neste caso, a través dun programa de doutoramento de carácter </w:t>
            </w:r>
            <w:proofErr w:type="spellStart"/>
            <w:r w:rsidRPr="016A440E" w:rsidR="246D6E54">
              <w:rPr>
                <w:rFonts w:ascii="Verdana" w:hAnsi="Verdana"/>
                <w:sz w:val="16"/>
                <w:szCs w:val="16"/>
                <w:lang w:val="gl-ES"/>
              </w:rPr>
              <w:t>interdisciplinar</w:t>
            </w:r>
            <w:proofErr w:type="spellEnd"/>
            <w:r w:rsidRPr="016A440E" w:rsidR="246D6E54">
              <w:rPr>
                <w:rFonts w:ascii="Verdana" w:hAnsi="Verdana"/>
                <w:sz w:val="16"/>
                <w:szCs w:val="16"/>
                <w:lang w:val="gl-ES"/>
              </w:rPr>
              <w:t>, no que se aproveita a experiencia, así como a traxectoria investigadora e docente, do profesorado das Facultade de Filoloxía e Tradución e da Facultade de Comunicación. Ademais, o pr</w:t>
            </w:r>
            <w:r w:rsidRPr="016A440E" w:rsidR="106D8E5F">
              <w:rPr>
                <w:rFonts w:ascii="Verdana" w:hAnsi="Verdana"/>
                <w:sz w:val="16"/>
                <w:szCs w:val="16"/>
                <w:lang w:val="gl-ES"/>
              </w:rPr>
              <w:t xml:space="preserve">ograma dá resposta á demanda por parte do alumnado nacional e estranxeiro. Os obxectivos do programa son: </w:t>
            </w:r>
          </w:p>
          <w:p w:rsidR="106D8E5F" w:rsidP="007370BB" w:rsidRDefault="106D8E5F" w14:paraId="2D9F1B5C" w14:textId="7D4AD0B8">
            <w:pPr>
              <w:pStyle w:val="Textoencaja"/>
              <w:numPr>
                <w:ilvl w:val="0"/>
                <w:numId w:val="42"/>
              </w:numPr>
              <w:spacing w:line="360" w:lineRule="auto"/>
              <w:rPr>
                <w:rFonts w:ascii="Verdana" w:hAnsi="Verdana"/>
                <w:sz w:val="16"/>
                <w:szCs w:val="16"/>
                <w:lang w:val="gl-ES"/>
              </w:rPr>
            </w:pPr>
            <w:r w:rsidRPr="016A440E">
              <w:rPr>
                <w:rFonts w:ascii="Verdana" w:hAnsi="Verdana"/>
                <w:sz w:val="16"/>
                <w:szCs w:val="16"/>
                <w:lang w:val="gl-ES"/>
              </w:rPr>
              <w:t xml:space="preserve">Dar continuidade investigadora ao </w:t>
            </w:r>
            <w:proofErr w:type="spellStart"/>
            <w:r w:rsidRPr="016A440E">
              <w:rPr>
                <w:rFonts w:ascii="Verdana" w:hAnsi="Verdana"/>
                <w:sz w:val="16"/>
                <w:szCs w:val="16"/>
                <w:lang w:val="gl-ES"/>
              </w:rPr>
              <w:t>estudantado</w:t>
            </w:r>
            <w:proofErr w:type="spellEnd"/>
            <w:r w:rsidRPr="016A440E">
              <w:rPr>
                <w:rFonts w:ascii="Verdana" w:hAnsi="Verdana"/>
                <w:sz w:val="16"/>
                <w:szCs w:val="16"/>
                <w:lang w:val="gl-ES"/>
              </w:rPr>
              <w:t xml:space="preserve"> dos diversos </w:t>
            </w:r>
            <w:proofErr w:type="spellStart"/>
            <w:r w:rsidRPr="016A440E">
              <w:rPr>
                <w:rFonts w:ascii="Verdana" w:hAnsi="Verdana"/>
                <w:sz w:val="16"/>
                <w:szCs w:val="16"/>
                <w:lang w:val="gl-ES"/>
              </w:rPr>
              <w:t>mestrados</w:t>
            </w:r>
            <w:proofErr w:type="spellEnd"/>
            <w:r w:rsidRPr="016A440E">
              <w:rPr>
                <w:rFonts w:ascii="Verdana" w:hAnsi="Verdana"/>
                <w:sz w:val="16"/>
                <w:szCs w:val="16"/>
                <w:lang w:val="gl-ES"/>
              </w:rPr>
              <w:t xml:space="preserve"> dos eidos científicos da comunicación, tradución, linguas e culturas vernáculas e estranxeiras, e tamén ao procedente de eidos científicos afíns. </w:t>
            </w:r>
          </w:p>
          <w:p w:rsidR="61277499" w:rsidP="007370BB" w:rsidRDefault="61277499" w14:paraId="2F5CF777" w14:textId="7F89AC60">
            <w:pPr>
              <w:pStyle w:val="Textoencaja"/>
              <w:numPr>
                <w:ilvl w:val="0"/>
                <w:numId w:val="42"/>
              </w:numPr>
              <w:spacing w:line="360" w:lineRule="auto"/>
              <w:rPr>
                <w:rFonts w:ascii="Verdana" w:hAnsi="Verdana"/>
                <w:sz w:val="16"/>
                <w:szCs w:val="16"/>
                <w:lang w:val="gl-ES"/>
              </w:rPr>
            </w:pPr>
            <w:r w:rsidRPr="016A440E">
              <w:rPr>
                <w:rFonts w:ascii="Verdana" w:hAnsi="Verdana"/>
                <w:sz w:val="16"/>
                <w:szCs w:val="16"/>
                <w:lang w:val="gl-ES"/>
              </w:rPr>
              <w:t xml:space="preserve">Seguir atraendo, dende a </w:t>
            </w:r>
            <w:proofErr w:type="spellStart"/>
            <w:r w:rsidRPr="016A440E">
              <w:rPr>
                <w:rFonts w:ascii="Verdana" w:hAnsi="Verdana"/>
                <w:sz w:val="16"/>
                <w:szCs w:val="16"/>
                <w:lang w:val="gl-ES"/>
              </w:rPr>
              <w:t>ubicación</w:t>
            </w:r>
            <w:proofErr w:type="spellEnd"/>
            <w:r w:rsidRPr="016A440E">
              <w:rPr>
                <w:rFonts w:ascii="Verdana" w:hAnsi="Verdana"/>
                <w:sz w:val="16"/>
                <w:szCs w:val="16"/>
                <w:lang w:val="gl-ES"/>
              </w:rPr>
              <w:t xml:space="preserve"> privilexiada da Universidade de Vigo, </w:t>
            </w:r>
            <w:proofErr w:type="spellStart"/>
            <w:r w:rsidRPr="016A440E">
              <w:rPr>
                <w:rFonts w:ascii="Verdana" w:hAnsi="Verdana"/>
                <w:sz w:val="16"/>
                <w:szCs w:val="16"/>
                <w:lang w:val="gl-ES"/>
              </w:rPr>
              <w:t>estudantado</w:t>
            </w:r>
            <w:proofErr w:type="spellEnd"/>
            <w:r w:rsidRPr="016A440E">
              <w:rPr>
                <w:rFonts w:ascii="Verdana" w:hAnsi="Verdana"/>
                <w:sz w:val="16"/>
                <w:szCs w:val="16"/>
                <w:lang w:val="gl-ES"/>
              </w:rPr>
              <w:t xml:space="preserve"> procedente de universidades portuguesas, e intentar captar </w:t>
            </w:r>
            <w:proofErr w:type="spellStart"/>
            <w:r w:rsidRPr="016A440E">
              <w:rPr>
                <w:rFonts w:ascii="Verdana" w:hAnsi="Verdana"/>
                <w:sz w:val="16"/>
                <w:szCs w:val="16"/>
                <w:lang w:val="gl-ES"/>
              </w:rPr>
              <w:t>estudantado</w:t>
            </w:r>
            <w:proofErr w:type="spellEnd"/>
            <w:r w:rsidRPr="016A440E">
              <w:rPr>
                <w:rFonts w:ascii="Verdana" w:hAnsi="Verdana"/>
                <w:sz w:val="16"/>
                <w:szCs w:val="16"/>
                <w:lang w:val="gl-ES"/>
              </w:rPr>
              <w:t xml:space="preserve"> doutros países. </w:t>
            </w:r>
          </w:p>
          <w:p w:rsidR="61277499" w:rsidP="007370BB" w:rsidRDefault="61277499" w14:paraId="2F589713" w14:textId="0B56E5CC">
            <w:pPr>
              <w:pStyle w:val="Textoencaja"/>
              <w:numPr>
                <w:ilvl w:val="0"/>
                <w:numId w:val="42"/>
              </w:numPr>
              <w:spacing w:line="360" w:lineRule="auto"/>
              <w:rPr>
                <w:rFonts w:ascii="Verdana" w:hAnsi="Verdana"/>
                <w:sz w:val="16"/>
                <w:szCs w:val="16"/>
                <w:lang w:val="gl-ES"/>
              </w:rPr>
            </w:pPr>
            <w:r w:rsidRPr="016A440E">
              <w:rPr>
                <w:rFonts w:ascii="Verdana" w:hAnsi="Verdana"/>
                <w:sz w:val="16"/>
                <w:szCs w:val="16"/>
                <w:lang w:val="gl-ES"/>
              </w:rPr>
              <w:t>Investigar no campo dos estudos lingüísticos e culturais a través de diversos enfoques e perspectivas: semiótica, lingüística de corpus, comunicación intercultural, estudos de xénero, etc.</w:t>
            </w:r>
          </w:p>
          <w:p w:rsidR="61277499" w:rsidP="007370BB" w:rsidRDefault="61277499" w14:paraId="65C0D4E6" w14:textId="2770E840">
            <w:pPr>
              <w:pStyle w:val="Textoencaja"/>
              <w:numPr>
                <w:ilvl w:val="0"/>
                <w:numId w:val="42"/>
              </w:numPr>
              <w:spacing w:line="360" w:lineRule="auto"/>
              <w:rPr>
                <w:rFonts w:ascii="Verdana" w:hAnsi="Verdana"/>
                <w:sz w:val="16"/>
                <w:szCs w:val="16"/>
                <w:lang w:val="gl-ES"/>
              </w:rPr>
            </w:pPr>
            <w:r w:rsidRPr="016A440E">
              <w:rPr>
                <w:rFonts w:ascii="Verdana" w:hAnsi="Verdana"/>
                <w:sz w:val="16"/>
                <w:szCs w:val="16"/>
                <w:lang w:val="gl-ES"/>
              </w:rPr>
              <w:t xml:space="preserve">Formar o </w:t>
            </w:r>
            <w:proofErr w:type="spellStart"/>
            <w:r w:rsidRPr="016A440E">
              <w:rPr>
                <w:rFonts w:ascii="Verdana" w:hAnsi="Verdana"/>
                <w:sz w:val="16"/>
                <w:szCs w:val="16"/>
                <w:lang w:val="gl-ES"/>
              </w:rPr>
              <w:t>estudantado</w:t>
            </w:r>
            <w:proofErr w:type="spellEnd"/>
            <w:r w:rsidRPr="016A440E">
              <w:rPr>
                <w:rFonts w:ascii="Verdana" w:hAnsi="Verdana"/>
                <w:sz w:val="16"/>
                <w:szCs w:val="16"/>
                <w:lang w:val="gl-ES"/>
              </w:rPr>
              <w:t xml:space="preserve"> en aspectos metodolóxicos básicos para afrontar a análise dos fenómenos complexos que se producen no eido da comunicación pública, nas súas distintas modalidades e manifestacións. </w:t>
            </w:r>
          </w:p>
          <w:p w:rsidR="61277499" w:rsidP="007370BB" w:rsidRDefault="61277499" w14:paraId="71A50AAE" w14:textId="470EE90B">
            <w:pPr>
              <w:pStyle w:val="Textoencaja"/>
              <w:numPr>
                <w:ilvl w:val="0"/>
                <w:numId w:val="42"/>
              </w:numPr>
              <w:spacing w:line="360" w:lineRule="auto"/>
              <w:rPr>
                <w:rFonts w:ascii="Verdana" w:hAnsi="Verdana"/>
                <w:sz w:val="16"/>
                <w:szCs w:val="16"/>
                <w:lang w:val="gl-ES"/>
              </w:rPr>
            </w:pPr>
            <w:r w:rsidRPr="016A440E">
              <w:rPr>
                <w:rFonts w:ascii="Verdana" w:hAnsi="Verdana"/>
                <w:sz w:val="16"/>
                <w:szCs w:val="16"/>
                <w:lang w:val="gl-ES"/>
              </w:rPr>
              <w:t xml:space="preserve">Desenvolver estudos no mundo da comunicación multimedia e audiovisual, a partir de enfoques tanto particulares como disciplinares.  </w:t>
            </w:r>
          </w:p>
          <w:p w:rsidRPr="00B52701" w:rsidR="0000210B" w:rsidP="007370BB" w:rsidRDefault="6D532D75" w14:paraId="0B2819A0" w14:textId="7FD44FDC">
            <w:pPr>
              <w:pStyle w:val="Textoencaja"/>
              <w:numPr>
                <w:ilvl w:val="0"/>
                <w:numId w:val="42"/>
              </w:numPr>
              <w:spacing w:line="360" w:lineRule="auto"/>
              <w:rPr>
                <w:rFonts w:ascii="Verdana" w:hAnsi="Verdana"/>
                <w:sz w:val="16"/>
                <w:szCs w:val="16"/>
                <w:lang w:val="gl-ES"/>
              </w:rPr>
            </w:pPr>
            <w:r w:rsidRPr="00B52701">
              <w:rPr>
                <w:rFonts w:ascii="Verdana" w:hAnsi="Verdana"/>
                <w:sz w:val="16"/>
                <w:szCs w:val="16"/>
                <w:lang w:val="gl-ES"/>
              </w:rPr>
              <w:t xml:space="preserve">Capacitar o </w:t>
            </w:r>
            <w:proofErr w:type="spellStart"/>
            <w:r w:rsidRPr="00B52701">
              <w:rPr>
                <w:rFonts w:ascii="Verdana" w:hAnsi="Verdana"/>
                <w:sz w:val="16"/>
                <w:szCs w:val="16"/>
                <w:lang w:val="gl-ES"/>
              </w:rPr>
              <w:t>estudantado</w:t>
            </w:r>
            <w:proofErr w:type="spellEnd"/>
            <w:r w:rsidRPr="00B52701">
              <w:rPr>
                <w:rFonts w:ascii="Verdana" w:hAnsi="Verdana"/>
                <w:sz w:val="16"/>
                <w:szCs w:val="16"/>
                <w:lang w:val="gl-ES"/>
              </w:rPr>
              <w:t xml:space="preserve"> para o manexo experto das fontes de información e dos resultados de investigación no </w:t>
            </w:r>
            <w:r w:rsidRPr="5B0D46FD">
              <w:rPr>
                <w:rFonts w:ascii="Verdana" w:hAnsi="Verdana"/>
                <w:sz w:val="16"/>
                <w:szCs w:val="16"/>
                <w:lang w:val="gl-ES"/>
              </w:rPr>
              <w:t>eido</w:t>
            </w:r>
            <w:r w:rsidRPr="5B0D46FD" w:rsidR="14CDF330">
              <w:rPr>
                <w:rFonts w:ascii="Verdana" w:hAnsi="Verdana"/>
                <w:sz w:val="16"/>
                <w:szCs w:val="16"/>
                <w:lang w:val="gl-ES"/>
              </w:rPr>
              <w:t xml:space="preserve"> </w:t>
            </w:r>
            <w:r w:rsidRPr="5B0D46FD">
              <w:rPr>
                <w:rFonts w:ascii="Verdana" w:hAnsi="Verdana"/>
                <w:sz w:val="16"/>
                <w:szCs w:val="16"/>
                <w:lang w:val="gl-ES"/>
              </w:rPr>
              <w:t>da</w:t>
            </w:r>
            <w:r w:rsidRPr="00B52701">
              <w:rPr>
                <w:rFonts w:ascii="Verdana" w:hAnsi="Verdana"/>
                <w:sz w:val="16"/>
                <w:szCs w:val="16"/>
                <w:lang w:val="gl-ES"/>
              </w:rPr>
              <w:t xml:space="preserve"> comunicación humana, así como para o manexo das distintas ferramentas necesarias para a súa interpretación. </w:t>
            </w:r>
          </w:p>
          <w:p w:rsidRPr="00B52701" w:rsidR="0000210B" w:rsidP="007370BB" w:rsidRDefault="6D532D75" w14:paraId="7A14515A" w14:textId="00391659">
            <w:pPr>
              <w:pStyle w:val="Textoencaja"/>
              <w:numPr>
                <w:ilvl w:val="0"/>
                <w:numId w:val="42"/>
              </w:numPr>
              <w:spacing w:line="360" w:lineRule="auto"/>
              <w:rPr>
                <w:rFonts w:ascii="Verdana" w:hAnsi="Verdana"/>
                <w:sz w:val="16"/>
                <w:szCs w:val="16"/>
                <w:lang w:val="gl-ES"/>
              </w:rPr>
            </w:pPr>
            <w:r w:rsidRPr="00B52701">
              <w:rPr>
                <w:rFonts w:ascii="Verdana" w:hAnsi="Verdana"/>
                <w:sz w:val="16"/>
                <w:szCs w:val="16"/>
                <w:lang w:val="gl-ES"/>
              </w:rPr>
              <w:t>Profundar nos estudos da comunicación especializada, en todas as súas dimensións, promovendo a análise cualitativa e cuantitativa de corpus textuais, con especial atención á redacción e a tradución humanística, xurídica e administrativa, económica e comercial e científica e técnica.</w:t>
            </w:r>
          </w:p>
          <w:p w:rsidRPr="00B52701" w:rsidR="0000210B" w:rsidP="007370BB" w:rsidRDefault="6D532D75" w14:paraId="57F41289" w14:textId="70051C34">
            <w:pPr>
              <w:pStyle w:val="Textoencaja"/>
              <w:numPr>
                <w:ilvl w:val="0"/>
                <w:numId w:val="42"/>
              </w:numPr>
              <w:spacing w:line="360" w:lineRule="auto"/>
              <w:rPr>
                <w:rFonts w:ascii="Verdana" w:hAnsi="Verdana"/>
                <w:sz w:val="16"/>
                <w:szCs w:val="16"/>
                <w:lang w:val="gl-ES"/>
              </w:rPr>
            </w:pPr>
            <w:r w:rsidRPr="00B52701">
              <w:rPr>
                <w:rFonts w:ascii="Verdana" w:hAnsi="Verdana"/>
                <w:sz w:val="16"/>
                <w:szCs w:val="16"/>
                <w:lang w:val="gl-ES"/>
              </w:rPr>
              <w:t>Analizar as bases teóricas que fundamentan o estudo da comunicación social como un fenómeno e proceso cunha profunda influencia na vida das persoas e na configuración da comunidade.</w:t>
            </w:r>
          </w:p>
          <w:p w:rsidRPr="00B52701" w:rsidR="0000210B" w:rsidP="007370BB" w:rsidRDefault="6D532D75" w14:paraId="29738829" w14:textId="18043065">
            <w:pPr>
              <w:pStyle w:val="Textoencaja"/>
              <w:numPr>
                <w:ilvl w:val="0"/>
                <w:numId w:val="42"/>
              </w:numPr>
              <w:spacing w:line="360" w:lineRule="auto"/>
              <w:rPr>
                <w:rFonts w:ascii="Verdana" w:hAnsi="Verdana"/>
                <w:sz w:val="16"/>
                <w:szCs w:val="16"/>
                <w:lang w:val="gl-ES"/>
              </w:rPr>
            </w:pPr>
            <w:r w:rsidRPr="00B52701">
              <w:rPr>
                <w:rFonts w:ascii="Verdana" w:hAnsi="Verdana"/>
                <w:sz w:val="16"/>
                <w:szCs w:val="16"/>
                <w:lang w:val="gl-ES"/>
              </w:rPr>
              <w:t xml:space="preserve">Profundar na investigación sobre a historia, evolución e perspectivas futuras das prácticas e os fluxos de comunicación nos </w:t>
            </w:r>
            <w:r w:rsidRPr="00B52701" w:rsidR="44B500A5">
              <w:rPr>
                <w:rFonts w:ascii="Verdana" w:hAnsi="Verdana"/>
                <w:sz w:val="16"/>
                <w:szCs w:val="16"/>
                <w:lang w:val="gl-ES"/>
              </w:rPr>
              <w:t xml:space="preserve">eidos </w:t>
            </w:r>
            <w:r w:rsidRPr="00B52701">
              <w:rPr>
                <w:rFonts w:ascii="Verdana" w:hAnsi="Verdana"/>
                <w:sz w:val="16"/>
                <w:szCs w:val="16"/>
                <w:lang w:val="gl-ES"/>
              </w:rPr>
              <w:t>galego e portugués.</w:t>
            </w:r>
          </w:p>
          <w:p w:rsidRPr="00B52701" w:rsidR="0000210B" w:rsidP="007370BB" w:rsidRDefault="6D532D75" w14:paraId="2A47B261" w14:textId="314FC17C">
            <w:pPr>
              <w:pStyle w:val="Textoencaja"/>
              <w:numPr>
                <w:ilvl w:val="0"/>
                <w:numId w:val="42"/>
              </w:numPr>
              <w:spacing w:line="360" w:lineRule="auto"/>
              <w:rPr>
                <w:rFonts w:ascii="Verdana" w:hAnsi="Verdana"/>
                <w:sz w:val="16"/>
                <w:szCs w:val="16"/>
                <w:lang w:val="gl-ES"/>
              </w:rPr>
            </w:pPr>
            <w:r w:rsidRPr="00B52701">
              <w:rPr>
                <w:rFonts w:ascii="Verdana" w:hAnsi="Verdana"/>
                <w:sz w:val="16"/>
                <w:szCs w:val="16"/>
                <w:lang w:val="gl-ES"/>
              </w:rPr>
              <w:t xml:space="preserve"> Analizar e promover o estudo e a incorporación das tecnoloxías da información e da comunicación nos ámbitos lingüístico, literario e </w:t>
            </w:r>
            <w:proofErr w:type="spellStart"/>
            <w:r w:rsidRPr="00B52701">
              <w:rPr>
                <w:rFonts w:ascii="Verdana" w:hAnsi="Verdana"/>
                <w:sz w:val="16"/>
                <w:szCs w:val="16"/>
                <w:lang w:val="gl-ES"/>
              </w:rPr>
              <w:t>tradutoló</w:t>
            </w:r>
            <w:r w:rsidR="00B52701">
              <w:rPr>
                <w:rFonts w:ascii="Verdana" w:hAnsi="Verdana"/>
                <w:sz w:val="16"/>
                <w:szCs w:val="16"/>
                <w:lang w:val="gl-ES"/>
              </w:rPr>
              <w:t>x</w:t>
            </w:r>
            <w:r w:rsidRPr="00B52701">
              <w:rPr>
                <w:rFonts w:ascii="Verdana" w:hAnsi="Verdana"/>
                <w:sz w:val="16"/>
                <w:szCs w:val="16"/>
                <w:lang w:val="gl-ES"/>
              </w:rPr>
              <w:t>ico</w:t>
            </w:r>
            <w:proofErr w:type="spellEnd"/>
            <w:r w:rsidRPr="00B52701">
              <w:rPr>
                <w:rFonts w:ascii="Verdana" w:hAnsi="Verdana"/>
                <w:sz w:val="16"/>
                <w:szCs w:val="16"/>
                <w:lang w:val="gl-ES"/>
              </w:rPr>
              <w:t xml:space="preserve">. </w:t>
            </w:r>
            <w:r w:rsidRPr="00B52701" w:rsidR="0041601A">
              <w:rPr>
                <w:rFonts w:ascii="Verdana" w:hAnsi="Verdana"/>
                <w:sz w:val="16"/>
                <w:szCs w:val="16"/>
                <w:lang w:val="gl-ES"/>
              </w:rPr>
              <w:t xml:space="preserve"> </w:t>
            </w:r>
          </w:p>
          <w:p w:rsidR="016A440E" w:rsidP="007370BB" w:rsidRDefault="016A440E" w14:paraId="061B58D0" w14:textId="6A5304D0">
            <w:pPr>
              <w:pStyle w:val="Textoencaja"/>
              <w:spacing w:line="360" w:lineRule="auto"/>
              <w:rPr>
                <w:rFonts w:ascii="Verdana" w:hAnsi="Verdana"/>
                <w:sz w:val="16"/>
                <w:szCs w:val="16"/>
              </w:rPr>
            </w:pPr>
          </w:p>
          <w:p w:rsidRPr="00B52701" w:rsidR="45F6CB6B" w:rsidP="007370BB" w:rsidRDefault="45F6CB6B" w14:paraId="433CD8AB" w14:textId="70A09D33">
            <w:pPr>
              <w:suppressAutoHyphens w:val="0"/>
              <w:autoSpaceDE w:val="0"/>
              <w:autoSpaceDN w:val="0"/>
              <w:adjustRightInd w:val="0"/>
              <w:spacing w:line="360" w:lineRule="auto"/>
              <w:jc w:val="both"/>
              <w:rPr>
                <w:rFonts w:eastAsiaTheme="minorEastAsia"/>
                <w:color w:val="auto"/>
                <w:sz w:val="16"/>
                <w:szCs w:val="16"/>
                <w:lang w:eastAsia="en-US"/>
              </w:rPr>
            </w:pPr>
            <w:r w:rsidRPr="00B52701">
              <w:rPr>
                <w:rFonts w:eastAsiaTheme="minorEastAsia"/>
                <w:color w:val="auto"/>
                <w:sz w:val="16"/>
                <w:szCs w:val="16"/>
                <w:lang w:eastAsia="en-US"/>
              </w:rPr>
              <w:t>A Facultade de Comunicación e a de Filoloxía e Tradución están situadas, respectivamente, no Campus da Xunqueira (Pontevedra) e no Campus de Lagoas-</w:t>
            </w:r>
            <w:proofErr w:type="spellStart"/>
            <w:r w:rsidRPr="00B52701">
              <w:rPr>
                <w:rFonts w:eastAsiaTheme="minorEastAsia"/>
                <w:color w:val="auto"/>
                <w:sz w:val="16"/>
                <w:szCs w:val="16"/>
                <w:lang w:eastAsia="en-US"/>
              </w:rPr>
              <w:t>Marcosende</w:t>
            </w:r>
            <w:proofErr w:type="spellEnd"/>
            <w:r w:rsidRPr="00B52701">
              <w:rPr>
                <w:rFonts w:eastAsiaTheme="minorEastAsia"/>
                <w:color w:val="auto"/>
                <w:sz w:val="16"/>
                <w:szCs w:val="16"/>
                <w:lang w:eastAsia="en-US"/>
              </w:rPr>
              <w:t xml:space="preserve"> (Vigo). Na facultade de Comunicación impártese docencia nas titulacións: Grao en Comunicación Audiovisual, Grao en Publicidade e Relacións Públicas, </w:t>
            </w:r>
            <w:proofErr w:type="spellStart"/>
            <w:r w:rsidRPr="00B52701">
              <w:rPr>
                <w:rFonts w:eastAsiaTheme="minorEastAsia"/>
                <w:color w:val="auto"/>
                <w:sz w:val="16"/>
                <w:szCs w:val="16"/>
                <w:lang w:eastAsia="en-US"/>
              </w:rPr>
              <w:t>Mestrado</w:t>
            </w:r>
            <w:proofErr w:type="spellEnd"/>
            <w:r w:rsidRPr="00B52701">
              <w:rPr>
                <w:rFonts w:eastAsiaTheme="minorEastAsia"/>
                <w:color w:val="auto"/>
                <w:sz w:val="16"/>
                <w:szCs w:val="16"/>
                <w:lang w:eastAsia="en-US"/>
              </w:rPr>
              <w:t xml:space="preserve"> en Dirección de Arte en Publicidade, </w:t>
            </w:r>
            <w:proofErr w:type="spellStart"/>
            <w:r w:rsidRPr="00B52701" w:rsidR="31FF4FAF">
              <w:rPr>
                <w:rFonts w:eastAsiaTheme="minorEastAsia"/>
                <w:color w:val="auto"/>
                <w:sz w:val="16"/>
                <w:szCs w:val="16"/>
                <w:lang w:eastAsia="en-US"/>
              </w:rPr>
              <w:t>Mestrado</w:t>
            </w:r>
            <w:proofErr w:type="spellEnd"/>
            <w:r w:rsidRPr="00B52701">
              <w:rPr>
                <w:rFonts w:eastAsiaTheme="minorEastAsia"/>
                <w:color w:val="auto"/>
                <w:sz w:val="16"/>
                <w:szCs w:val="16"/>
                <w:lang w:eastAsia="en-US"/>
              </w:rPr>
              <w:t xml:space="preserve"> en Comunicación en Medios Sociais e Creación de Contidos Dixitais. Pola súa banda, na Facultade de Filoloxía e Tradución as titulacións son: Grao en Tradución e Interpretación, Grao en Linguas Estranxeiras, Grao en Filoloxía Aplicada Galega e Española, Grao en Ciencias da Linguaxe (en extinción), </w:t>
            </w:r>
            <w:proofErr w:type="spellStart"/>
            <w:r w:rsidRPr="00B52701" w:rsidR="43CB6111">
              <w:rPr>
                <w:rFonts w:eastAsiaTheme="minorEastAsia"/>
                <w:color w:val="auto"/>
                <w:sz w:val="16"/>
                <w:szCs w:val="16"/>
                <w:lang w:eastAsia="en-US"/>
              </w:rPr>
              <w:t>Mestrado</w:t>
            </w:r>
            <w:proofErr w:type="spellEnd"/>
            <w:r w:rsidRPr="00B52701">
              <w:rPr>
                <w:rFonts w:eastAsiaTheme="minorEastAsia"/>
                <w:color w:val="auto"/>
                <w:sz w:val="16"/>
                <w:szCs w:val="16"/>
                <w:lang w:eastAsia="en-US"/>
              </w:rPr>
              <w:t xml:space="preserve"> en Estudos Ingleses Avanzados e as súas Aplicacións, </w:t>
            </w:r>
            <w:proofErr w:type="spellStart"/>
            <w:r w:rsidRPr="00B52701" w:rsidR="5946C2D3">
              <w:rPr>
                <w:rFonts w:eastAsiaTheme="minorEastAsia"/>
                <w:color w:val="auto"/>
                <w:sz w:val="16"/>
                <w:szCs w:val="16"/>
                <w:lang w:eastAsia="en-US"/>
              </w:rPr>
              <w:t>Mestrado</w:t>
            </w:r>
            <w:proofErr w:type="spellEnd"/>
            <w:r w:rsidRPr="00B52701" w:rsidR="5946C2D3">
              <w:rPr>
                <w:rFonts w:eastAsiaTheme="minorEastAsia"/>
                <w:color w:val="auto"/>
                <w:sz w:val="16"/>
                <w:szCs w:val="16"/>
                <w:lang w:eastAsia="en-US"/>
              </w:rPr>
              <w:t xml:space="preserve"> </w:t>
            </w:r>
            <w:r w:rsidRPr="00B52701">
              <w:rPr>
                <w:rFonts w:eastAsiaTheme="minorEastAsia"/>
                <w:color w:val="auto"/>
                <w:sz w:val="16"/>
                <w:szCs w:val="16"/>
                <w:lang w:eastAsia="en-US"/>
              </w:rPr>
              <w:t xml:space="preserve">en Tradución para a Comunicación Internacional, </w:t>
            </w:r>
            <w:proofErr w:type="spellStart"/>
            <w:r w:rsidRPr="00B52701" w:rsidR="2222AC1B">
              <w:rPr>
                <w:rFonts w:eastAsiaTheme="minorEastAsia"/>
                <w:color w:val="auto"/>
                <w:sz w:val="16"/>
                <w:szCs w:val="16"/>
                <w:lang w:eastAsia="en-US"/>
              </w:rPr>
              <w:t>Mestrado</w:t>
            </w:r>
            <w:proofErr w:type="spellEnd"/>
            <w:r w:rsidRPr="00B52701">
              <w:rPr>
                <w:rFonts w:eastAsiaTheme="minorEastAsia"/>
                <w:color w:val="auto"/>
                <w:sz w:val="16"/>
                <w:szCs w:val="16"/>
                <w:lang w:eastAsia="en-US"/>
              </w:rPr>
              <w:t xml:space="preserve"> en Tradución Multimedia e </w:t>
            </w:r>
            <w:proofErr w:type="spellStart"/>
            <w:r w:rsidRPr="00B52701" w:rsidR="1FB2C334">
              <w:rPr>
                <w:rFonts w:eastAsiaTheme="minorEastAsia"/>
                <w:color w:val="auto"/>
                <w:sz w:val="16"/>
                <w:szCs w:val="16"/>
                <w:lang w:eastAsia="en-US"/>
              </w:rPr>
              <w:t>Mestrado</w:t>
            </w:r>
            <w:proofErr w:type="spellEnd"/>
            <w:r w:rsidRPr="00B52701">
              <w:rPr>
                <w:rFonts w:eastAsiaTheme="minorEastAsia"/>
                <w:color w:val="auto"/>
                <w:sz w:val="16"/>
                <w:szCs w:val="16"/>
                <w:lang w:eastAsia="en-US"/>
              </w:rPr>
              <w:t xml:space="preserve"> en Lingüística Aplicada. </w:t>
            </w:r>
          </w:p>
          <w:p w:rsidRPr="00B52701" w:rsidR="016A440E" w:rsidP="007370BB" w:rsidRDefault="016A440E" w14:paraId="7E542BFB" w14:textId="2AB1AA17">
            <w:pPr>
              <w:suppressAutoHyphens w:val="0"/>
              <w:autoSpaceDE w:val="0"/>
              <w:autoSpaceDN w:val="0"/>
              <w:adjustRightInd w:val="0"/>
              <w:spacing w:line="360" w:lineRule="auto"/>
              <w:jc w:val="both"/>
              <w:rPr>
                <w:rFonts w:eastAsiaTheme="minorEastAsia"/>
                <w:color w:val="auto"/>
                <w:sz w:val="16"/>
                <w:szCs w:val="16"/>
                <w:lang w:eastAsia="en-US"/>
              </w:rPr>
            </w:pPr>
          </w:p>
          <w:p w:rsidRPr="00B52701" w:rsidR="45F6CB6B" w:rsidP="007370BB" w:rsidRDefault="45F6CB6B" w14:paraId="35298BE9" w14:textId="18A9ED75">
            <w:pPr>
              <w:suppressAutoHyphens w:val="0"/>
              <w:autoSpaceDE w:val="0"/>
              <w:autoSpaceDN w:val="0"/>
              <w:adjustRightInd w:val="0"/>
              <w:spacing w:line="360" w:lineRule="auto"/>
              <w:jc w:val="both"/>
              <w:rPr>
                <w:rFonts w:eastAsiaTheme="minorEastAsia"/>
                <w:color w:val="auto"/>
                <w:sz w:val="16"/>
                <w:szCs w:val="16"/>
                <w:lang w:eastAsia="en-US"/>
              </w:rPr>
            </w:pPr>
            <w:r w:rsidRPr="00B52701">
              <w:rPr>
                <w:rFonts w:eastAsiaTheme="minorEastAsia"/>
                <w:color w:val="auto"/>
                <w:sz w:val="16"/>
                <w:szCs w:val="16"/>
                <w:lang w:eastAsia="en-US"/>
              </w:rPr>
              <w:t xml:space="preserve">A evolución da demanda do Programa de Doutoramento en Comunicación durante os últimos anos foi constante: 20 en 2021-22, 24 en 2022-23 e 18 en 23-24. Esta experimentou unha lixeira diminución en cursos anteriores (17-18 a 20-21, con 16, 12 e 8 estudantes, respectivamente), pero, a partir do curso 21-22 recuperouse e mantense, cun pico notable de 24 solicitudes en 2022-2023, o que indica a capacidade de captación do programa. </w:t>
            </w:r>
          </w:p>
          <w:p w:rsidRPr="00B52701" w:rsidR="016A440E" w:rsidP="007370BB" w:rsidRDefault="016A440E" w14:paraId="2D30C869" w14:textId="047DC3D7">
            <w:pPr>
              <w:suppressAutoHyphens w:val="0"/>
              <w:autoSpaceDE w:val="0"/>
              <w:autoSpaceDN w:val="0"/>
              <w:adjustRightInd w:val="0"/>
              <w:spacing w:line="360" w:lineRule="auto"/>
              <w:jc w:val="both"/>
              <w:rPr>
                <w:rFonts w:eastAsiaTheme="minorEastAsia"/>
                <w:color w:val="auto"/>
                <w:sz w:val="16"/>
                <w:szCs w:val="16"/>
                <w:lang w:eastAsia="en-US"/>
              </w:rPr>
            </w:pPr>
          </w:p>
          <w:p w:rsidRPr="00B52701" w:rsidR="45F6CB6B" w:rsidP="007370BB" w:rsidRDefault="45F6CB6B" w14:paraId="1C31A3B0" w14:textId="74C1E8D4">
            <w:pPr>
              <w:suppressAutoHyphens w:val="0"/>
              <w:autoSpaceDE w:val="0"/>
              <w:autoSpaceDN w:val="0"/>
              <w:adjustRightInd w:val="0"/>
              <w:spacing w:line="360" w:lineRule="auto"/>
              <w:jc w:val="both"/>
              <w:rPr>
                <w:rFonts w:eastAsiaTheme="minorEastAsia"/>
                <w:color w:val="auto"/>
                <w:sz w:val="16"/>
                <w:szCs w:val="16"/>
                <w:lang w:eastAsia="en-US"/>
              </w:rPr>
            </w:pPr>
            <w:r w:rsidRPr="00B52701">
              <w:rPr>
                <w:rFonts w:eastAsiaTheme="minorEastAsia"/>
                <w:color w:val="auto"/>
                <w:sz w:val="16"/>
                <w:szCs w:val="16"/>
                <w:lang w:eastAsia="en-US"/>
              </w:rPr>
              <w:t xml:space="preserve">En canto ao </w:t>
            </w:r>
            <w:proofErr w:type="spellStart"/>
            <w:r w:rsidRPr="00B52701">
              <w:rPr>
                <w:rFonts w:eastAsiaTheme="minorEastAsia"/>
                <w:color w:val="auto"/>
                <w:sz w:val="16"/>
                <w:szCs w:val="16"/>
                <w:lang w:eastAsia="en-US"/>
              </w:rPr>
              <w:t>estudantado</w:t>
            </w:r>
            <w:proofErr w:type="spellEnd"/>
            <w:r w:rsidRPr="00B52701">
              <w:rPr>
                <w:rFonts w:eastAsiaTheme="minorEastAsia"/>
                <w:color w:val="auto"/>
                <w:sz w:val="16"/>
                <w:szCs w:val="16"/>
                <w:lang w:eastAsia="en-US"/>
              </w:rPr>
              <w:t xml:space="preserve"> de novo acceso, obsérvase un patrón similar ao anterior: descendeu lixeiramente nos cursos 17-18 a 20-21, para logo recuperar cifras de 19 en 2022-2023 e 17 en 23-24. O número total de estudantes no programa oscilou entre 53 e 70, cun incremento constante no últimos tres cursos académicos (21-22: 58; 22-23: 66; 23-24: 70).</w:t>
            </w:r>
          </w:p>
          <w:p w:rsidRPr="00B52701" w:rsidR="016A440E" w:rsidP="007370BB" w:rsidRDefault="016A440E" w14:paraId="05B61F8B" w14:textId="36F3FAB7">
            <w:pPr>
              <w:suppressAutoHyphens w:val="0"/>
              <w:autoSpaceDE w:val="0"/>
              <w:autoSpaceDN w:val="0"/>
              <w:adjustRightInd w:val="0"/>
              <w:spacing w:line="360" w:lineRule="auto"/>
              <w:jc w:val="both"/>
              <w:rPr>
                <w:rFonts w:eastAsiaTheme="minorEastAsia"/>
                <w:color w:val="auto"/>
                <w:sz w:val="16"/>
                <w:szCs w:val="16"/>
                <w:lang w:eastAsia="en-US"/>
              </w:rPr>
            </w:pPr>
          </w:p>
          <w:p w:rsidRPr="00B52701" w:rsidR="00E6419C" w:rsidP="007370BB" w:rsidRDefault="00F80D88" w14:paraId="0EAC5758" w14:textId="77777777">
            <w:pPr>
              <w:suppressAutoHyphens w:val="0"/>
              <w:autoSpaceDE w:val="0"/>
              <w:autoSpaceDN w:val="0"/>
              <w:adjustRightInd w:val="0"/>
              <w:spacing w:line="360" w:lineRule="auto"/>
              <w:jc w:val="both"/>
              <w:rPr>
                <w:rFonts w:eastAsiaTheme="minorEastAsia"/>
                <w:color w:val="auto"/>
                <w:sz w:val="16"/>
                <w:szCs w:val="16"/>
                <w:lang w:eastAsia="en-US"/>
              </w:rPr>
            </w:pPr>
            <w:r w:rsidRPr="00B52701">
              <w:rPr>
                <w:rFonts w:eastAsiaTheme="minorEastAsia"/>
                <w:color w:val="auto"/>
                <w:sz w:val="16"/>
                <w:szCs w:val="16"/>
                <w:lang w:eastAsia="en-US"/>
              </w:rPr>
              <w:t xml:space="preserve">Doutra banda, cómpre destacar que segue sen existir </w:t>
            </w:r>
            <w:r w:rsidRPr="00B52701" w:rsidR="00C4728C">
              <w:rPr>
                <w:rFonts w:eastAsiaTheme="minorEastAsia"/>
                <w:color w:val="auto"/>
                <w:sz w:val="16"/>
                <w:szCs w:val="16"/>
                <w:lang w:eastAsia="en-US"/>
              </w:rPr>
              <w:t>en</w:t>
            </w:r>
            <w:r w:rsidRPr="00B52701">
              <w:rPr>
                <w:rFonts w:eastAsiaTheme="minorEastAsia"/>
                <w:color w:val="auto"/>
                <w:sz w:val="16"/>
                <w:szCs w:val="16"/>
                <w:lang w:eastAsia="en-US"/>
              </w:rPr>
              <w:t xml:space="preserve"> Galicia ningún outro programa de oferta equivalente nin no que atinxe ao seu carácter </w:t>
            </w:r>
            <w:proofErr w:type="spellStart"/>
            <w:r w:rsidRPr="00B52701">
              <w:rPr>
                <w:rFonts w:eastAsiaTheme="minorEastAsia"/>
                <w:color w:val="auto"/>
                <w:sz w:val="16"/>
                <w:szCs w:val="16"/>
                <w:lang w:eastAsia="en-US"/>
              </w:rPr>
              <w:t>interdisciplinar</w:t>
            </w:r>
            <w:proofErr w:type="spellEnd"/>
            <w:r w:rsidRPr="00B52701">
              <w:rPr>
                <w:rFonts w:eastAsiaTheme="minorEastAsia"/>
                <w:color w:val="auto"/>
                <w:sz w:val="16"/>
                <w:szCs w:val="16"/>
                <w:lang w:eastAsia="en-US"/>
              </w:rPr>
              <w:t xml:space="preserve"> nin</w:t>
            </w:r>
            <w:r w:rsidRPr="00B52701" w:rsidR="004901A4">
              <w:rPr>
                <w:rFonts w:eastAsiaTheme="minorEastAsia"/>
                <w:color w:val="auto"/>
                <w:sz w:val="16"/>
                <w:szCs w:val="16"/>
                <w:lang w:eastAsia="en-US"/>
              </w:rPr>
              <w:t xml:space="preserve"> </w:t>
            </w:r>
            <w:r w:rsidRPr="00B52701">
              <w:rPr>
                <w:rFonts w:eastAsiaTheme="minorEastAsia"/>
                <w:color w:val="auto"/>
                <w:sz w:val="16"/>
                <w:szCs w:val="16"/>
                <w:lang w:eastAsia="en-US"/>
              </w:rPr>
              <w:t xml:space="preserve">respecto á </w:t>
            </w:r>
            <w:r w:rsidRPr="00B52701" w:rsidR="004901A4">
              <w:rPr>
                <w:rFonts w:eastAsiaTheme="minorEastAsia"/>
                <w:color w:val="auto"/>
                <w:sz w:val="16"/>
                <w:szCs w:val="16"/>
                <w:lang w:eastAsia="en-US"/>
              </w:rPr>
              <w:t>variedade</w:t>
            </w:r>
            <w:r w:rsidRPr="00B52701">
              <w:rPr>
                <w:rFonts w:eastAsiaTheme="minorEastAsia"/>
                <w:color w:val="auto"/>
                <w:sz w:val="16"/>
                <w:szCs w:val="16"/>
                <w:lang w:eastAsia="en-US"/>
              </w:rPr>
              <w:t xml:space="preserve"> das súas liñas de investigación dentro do eido da Comunicación. </w:t>
            </w:r>
          </w:p>
          <w:p w:rsidR="00767E16" w:rsidP="007370BB" w:rsidRDefault="16F1324D" w14:paraId="5AD748FE" w14:textId="288E6ED5">
            <w:pPr>
              <w:suppressAutoHyphens w:val="0"/>
              <w:autoSpaceDE w:val="0"/>
              <w:autoSpaceDN w:val="0"/>
              <w:adjustRightInd w:val="0"/>
              <w:spacing w:line="360" w:lineRule="auto"/>
              <w:jc w:val="both"/>
              <w:rPr>
                <w:rFonts w:eastAsiaTheme="minorEastAsia"/>
                <w:color w:val="auto"/>
                <w:sz w:val="16"/>
                <w:szCs w:val="16"/>
                <w:lang w:eastAsia="en-US"/>
              </w:rPr>
            </w:pPr>
            <w:r w:rsidRPr="00B52701">
              <w:rPr>
                <w:rFonts w:eastAsiaTheme="minorEastAsia"/>
                <w:color w:val="auto"/>
                <w:sz w:val="16"/>
                <w:szCs w:val="16"/>
                <w:lang w:eastAsia="en-US"/>
              </w:rPr>
              <w:t xml:space="preserve">A porcentaxe de estudantes de novo acceso procedentes doutras universidades segue sendo elevado, mesmo hai cursos académicos nos que a cifra supera o 85 % (2016-17: 42,11 %; 17-18: 62,50 %;18-19: 46,15 %; 19-20: 87,50 %; 20-21: 33,33 %; 21-22: 66,67 %; 22-23: 68,42 %; 23-24: 58,82 %). Este feito reflíctese, como non podía ser doutro xeito, na porcentaxe de </w:t>
            </w:r>
            <w:proofErr w:type="spellStart"/>
            <w:r w:rsidRPr="00B52701">
              <w:rPr>
                <w:rFonts w:eastAsiaTheme="minorEastAsia"/>
                <w:color w:val="auto"/>
                <w:sz w:val="16"/>
                <w:szCs w:val="16"/>
                <w:lang w:eastAsia="en-US"/>
              </w:rPr>
              <w:t>estudantado</w:t>
            </w:r>
            <w:proofErr w:type="spellEnd"/>
            <w:r w:rsidRPr="00B52701">
              <w:rPr>
                <w:rFonts w:eastAsiaTheme="minorEastAsia"/>
                <w:color w:val="auto"/>
                <w:sz w:val="16"/>
                <w:szCs w:val="16"/>
                <w:lang w:eastAsia="en-US"/>
              </w:rPr>
              <w:t xml:space="preserve"> estranxeiro do total de matriculados (2016-17: 38,18 %; 17-18: 47,37 %;18-19: 43,10 %; 19-20: 49,18 %; 20-21: 43,40 %; 21-22: 53,45 %; 22-23: 57,58 </w:t>
            </w:r>
            <w:r w:rsidRPr="00B52701">
              <w:rPr>
                <w:rFonts w:eastAsiaTheme="minorEastAsia"/>
                <w:color w:val="auto"/>
                <w:sz w:val="16"/>
                <w:szCs w:val="16"/>
                <w:lang w:eastAsia="en-US"/>
              </w:rPr>
              <w:t>%; 23-24: 57,14 %). Os datos anteriores evidencian a internacionalización do programa e a gran atracción externa que este ten, fundamentalmente no noso país veciño, Portugal (</w:t>
            </w:r>
            <w:proofErr w:type="spellStart"/>
            <w:r w:rsidRPr="00B52701">
              <w:rPr>
                <w:rFonts w:eastAsiaTheme="minorEastAsia"/>
                <w:color w:val="auto"/>
                <w:sz w:val="16"/>
                <w:szCs w:val="16"/>
                <w:lang w:eastAsia="en-US"/>
              </w:rPr>
              <w:t>Ref</w:t>
            </w:r>
            <w:proofErr w:type="spellEnd"/>
            <w:r w:rsidRPr="00B52701">
              <w:rPr>
                <w:rFonts w:eastAsiaTheme="minorEastAsia"/>
                <w:color w:val="auto"/>
                <w:sz w:val="16"/>
                <w:szCs w:val="16"/>
                <w:lang w:eastAsia="en-US"/>
              </w:rPr>
              <w:t>. EPD3).</w:t>
            </w:r>
          </w:p>
          <w:p w:rsidRPr="00B52701" w:rsidR="00B52701" w:rsidP="007370BB" w:rsidRDefault="00B52701" w14:paraId="0E1E0069" w14:textId="77777777">
            <w:pPr>
              <w:suppressAutoHyphens w:val="0"/>
              <w:autoSpaceDE w:val="0"/>
              <w:autoSpaceDN w:val="0"/>
              <w:adjustRightInd w:val="0"/>
              <w:spacing w:line="360" w:lineRule="auto"/>
              <w:jc w:val="both"/>
              <w:rPr>
                <w:rFonts w:eastAsiaTheme="minorEastAsia"/>
                <w:color w:val="auto"/>
                <w:sz w:val="16"/>
                <w:szCs w:val="16"/>
                <w:lang w:eastAsia="en-US"/>
              </w:rPr>
            </w:pPr>
          </w:p>
          <w:p w:rsidR="15935D98" w:rsidP="47C155FF" w:rsidRDefault="15935D98" w14:paraId="0B2E446E" w14:textId="1DFBFBAC">
            <w:pPr>
              <w:spacing w:after="160" w:line="360" w:lineRule="auto"/>
              <w:jc w:val="both"/>
              <w:rPr>
                <w:rFonts w:ascii="Verdana" w:hAnsi="Verdana" w:eastAsia="Verdana" w:cs="Verdana"/>
                <w:b w:val="0"/>
                <w:bCs w:val="0"/>
                <w:i w:val="0"/>
                <w:iCs w:val="0"/>
                <w:caps w:val="0"/>
                <w:smallCaps w:val="0"/>
                <w:noProof w:val="0"/>
                <w:color w:val="000009"/>
                <w:sz w:val="16"/>
                <w:szCs w:val="16"/>
                <w:lang w:val="gl-ES"/>
              </w:rPr>
            </w:pPr>
            <w:r w:rsidRPr="47C155FF" w:rsidR="15935D98">
              <w:rPr>
                <w:rFonts w:ascii="Verdana" w:hAnsi="Verdana" w:eastAsia="Verdana" w:cs="Verdana"/>
                <w:b w:val="0"/>
                <w:bCs w:val="0"/>
                <w:i w:val="0"/>
                <w:iCs w:val="0"/>
                <w:caps w:val="0"/>
                <w:smallCaps w:val="0"/>
                <w:noProof w:val="0"/>
                <w:color w:val="000009"/>
                <w:sz w:val="16"/>
                <w:szCs w:val="16"/>
                <w:lang w:val="gl-ES"/>
              </w:rPr>
              <w:t xml:space="preserve">En canto ao perfil de </w:t>
            </w:r>
            <w:r w:rsidRPr="47C155FF" w:rsidR="15935D98">
              <w:rPr>
                <w:rFonts w:ascii="Verdana" w:hAnsi="Verdana" w:eastAsia="Verdana" w:cs="Verdana"/>
                <w:b w:val="0"/>
                <w:bCs w:val="0"/>
                <w:i w:val="0"/>
                <w:iCs w:val="0"/>
                <w:caps w:val="0"/>
                <w:smallCaps w:val="0"/>
                <w:noProof w:val="0"/>
                <w:color w:val="000009"/>
                <w:sz w:val="16"/>
                <w:szCs w:val="16"/>
                <w:lang w:val="gl-ES"/>
              </w:rPr>
              <w:t>egreso</w:t>
            </w:r>
            <w:r w:rsidRPr="47C155FF" w:rsidR="15935D98">
              <w:rPr>
                <w:rFonts w:ascii="Verdana" w:hAnsi="Verdana" w:eastAsia="Verdana" w:cs="Verdana"/>
                <w:b w:val="0"/>
                <w:bCs w:val="0"/>
                <w:i w:val="0"/>
                <w:iCs w:val="0"/>
                <w:caps w:val="0"/>
                <w:smallCaps w:val="0"/>
                <w:noProof w:val="0"/>
                <w:color w:val="000009"/>
                <w:sz w:val="16"/>
                <w:szCs w:val="16"/>
                <w:lang w:val="gl-ES"/>
              </w:rPr>
              <w:t>, cómpre indicar que</w:t>
            </w:r>
            <w:r w:rsidRPr="47C155FF" w:rsidR="2E1F5E15">
              <w:rPr>
                <w:rFonts w:ascii="Verdana" w:hAnsi="Verdana" w:eastAsia="Verdana" w:cs="Verdana"/>
                <w:b w:val="0"/>
                <w:bCs w:val="0"/>
                <w:i w:val="0"/>
                <w:iCs w:val="0"/>
                <w:caps w:val="0"/>
                <w:smallCaps w:val="0"/>
                <w:noProof w:val="0"/>
                <w:color w:val="000009"/>
                <w:sz w:val="16"/>
                <w:szCs w:val="16"/>
                <w:lang w:val="gl-ES"/>
              </w:rPr>
              <w:t xml:space="preserve"> o </w:t>
            </w:r>
            <w:r w:rsidRPr="47C155FF" w:rsidR="2E1F5E15">
              <w:rPr>
                <w:rFonts w:ascii="Verdana" w:hAnsi="Verdana" w:eastAsia="Verdana" w:cs="Verdana"/>
                <w:b w:val="0"/>
                <w:bCs w:val="0"/>
                <w:i w:val="0"/>
                <w:iCs w:val="0"/>
                <w:caps w:val="0"/>
                <w:smallCaps w:val="0"/>
                <w:noProof w:val="0"/>
                <w:color w:val="000009"/>
                <w:sz w:val="16"/>
                <w:szCs w:val="16"/>
                <w:lang w:val="gl-ES"/>
              </w:rPr>
              <w:t>estudantado</w:t>
            </w:r>
            <w:r w:rsidRPr="47C155FF" w:rsidR="2E1F5E15">
              <w:rPr>
                <w:rFonts w:ascii="Verdana" w:hAnsi="Verdana" w:eastAsia="Verdana" w:cs="Verdana"/>
                <w:b w:val="0"/>
                <w:bCs w:val="0"/>
                <w:i w:val="0"/>
                <w:iCs w:val="0"/>
                <w:caps w:val="0"/>
                <w:smallCaps w:val="0"/>
                <w:noProof w:val="0"/>
                <w:color w:val="000009"/>
                <w:sz w:val="16"/>
                <w:szCs w:val="16"/>
                <w:lang w:val="gl-ES"/>
              </w:rPr>
              <w:t xml:space="preserve"> adquire as competencias desexadas, </w:t>
            </w:r>
            <w:r w:rsidRPr="47C155FF" w:rsidR="2E1F5E15">
              <w:rPr>
                <w:rFonts w:ascii="Verdana" w:hAnsi="Verdana" w:eastAsia="Verdana" w:cs="Verdana"/>
                <w:b w:val="0"/>
                <w:bCs w:val="0"/>
                <w:i w:val="0"/>
                <w:iCs w:val="0"/>
                <w:caps w:val="0"/>
                <w:smallCaps w:val="0"/>
                <w:noProof w:val="0"/>
                <w:color w:val="000009"/>
                <w:sz w:val="16"/>
                <w:szCs w:val="16"/>
                <w:lang w:val="gl-ES"/>
              </w:rPr>
              <w:t>com</w:t>
            </w:r>
            <w:r w:rsidRPr="47C155FF" w:rsidR="2E1F5E15">
              <w:rPr>
                <w:rFonts w:ascii="Verdana" w:hAnsi="Verdana" w:eastAsia="Verdana" w:cs="Verdana"/>
                <w:b w:val="0"/>
                <w:bCs w:val="0"/>
                <w:i w:val="0"/>
                <w:iCs w:val="0"/>
                <w:caps w:val="0"/>
                <w:smallCaps w:val="0"/>
                <w:noProof w:val="0"/>
                <w:color w:val="000009"/>
                <w:sz w:val="16"/>
                <w:szCs w:val="16"/>
                <w:lang w:val="gl-ES"/>
              </w:rPr>
              <w:t>o demostra</w:t>
            </w:r>
            <w:r w:rsidRPr="47C155FF" w:rsidR="15935D98">
              <w:rPr>
                <w:rFonts w:ascii="Verdana" w:hAnsi="Verdana" w:eastAsia="Verdana" w:cs="Verdana"/>
                <w:b w:val="0"/>
                <w:bCs w:val="0"/>
                <w:i w:val="0"/>
                <w:iCs w:val="0"/>
                <w:caps w:val="0"/>
                <w:smallCaps w:val="0"/>
                <w:noProof w:val="0"/>
                <w:color w:val="000009"/>
                <w:sz w:val="16"/>
                <w:szCs w:val="16"/>
                <w:lang w:val="gl-ES"/>
              </w:rPr>
              <w:t xml:space="preserve"> </w:t>
            </w:r>
            <w:r w:rsidRPr="47C155FF" w:rsidR="15935D98">
              <w:rPr>
                <w:rFonts w:ascii="Verdana" w:hAnsi="Verdana" w:eastAsia="Verdana" w:cs="Verdana"/>
                <w:b w:val="0"/>
                <w:bCs w:val="0"/>
                <w:i w:val="0"/>
                <w:iCs w:val="0"/>
                <w:caps w:val="0"/>
                <w:smallCaps w:val="0"/>
                <w:noProof w:val="0"/>
                <w:color w:val="000009"/>
                <w:sz w:val="16"/>
                <w:szCs w:val="16"/>
                <w:lang w:val="gl-ES"/>
              </w:rPr>
              <w:t xml:space="preserve">a taxa </w:t>
            </w:r>
            <w:r w:rsidRPr="47C155FF" w:rsidR="15935D98">
              <w:rPr>
                <w:rFonts w:ascii="Verdana" w:hAnsi="Verdana" w:eastAsia="Verdana" w:cs="Verdana"/>
                <w:b w:val="0"/>
                <w:bCs w:val="0"/>
                <w:i w:val="0"/>
                <w:iCs w:val="0"/>
                <w:caps w:val="0"/>
                <w:smallCaps w:val="0"/>
                <w:noProof w:val="0"/>
                <w:color w:val="000009"/>
                <w:sz w:val="16"/>
                <w:szCs w:val="16"/>
                <w:lang w:val="gl-ES"/>
              </w:rPr>
              <w:t xml:space="preserve">media de </w:t>
            </w:r>
            <w:r w:rsidRPr="47C155FF" w:rsidR="15935D98">
              <w:rPr>
                <w:rFonts w:ascii="Verdana" w:hAnsi="Verdana" w:eastAsia="Verdana" w:cs="Verdana"/>
                <w:b w:val="0"/>
                <w:bCs w:val="0"/>
                <w:i w:val="0"/>
                <w:iCs w:val="0"/>
                <w:caps w:val="0"/>
                <w:smallCaps w:val="0"/>
                <w:noProof w:val="0"/>
                <w:color w:val="000009"/>
                <w:sz w:val="16"/>
                <w:szCs w:val="16"/>
                <w:lang w:val="gl-ES"/>
              </w:rPr>
              <w:t>g</w:t>
            </w:r>
            <w:r w:rsidRPr="47C155FF" w:rsidR="15935D98">
              <w:rPr>
                <w:rFonts w:ascii="Verdana" w:hAnsi="Verdana" w:eastAsia="Verdana" w:cs="Verdana"/>
                <w:b w:val="0"/>
                <w:bCs w:val="0"/>
                <w:i w:val="0"/>
                <w:iCs w:val="0"/>
                <w:caps w:val="0"/>
                <w:smallCaps w:val="0"/>
                <w:noProof w:val="0"/>
                <w:color w:val="000009"/>
                <w:sz w:val="16"/>
                <w:szCs w:val="16"/>
                <w:lang w:val="gl-ES"/>
              </w:rPr>
              <w:t>raduación</w:t>
            </w:r>
            <w:r w:rsidRPr="47C155FF" w:rsidR="15935D98">
              <w:rPr>
                <w:rFonts w:ascii="Verdana" w:hAnsi="Verdana" w:eastAsia="Verdana" w:cs="Verdana"/>
                <w:b w:val="0"/>
                <w:bCs w:val="0"/>
                <w:i w:val="0"/>
                <w:iCs w:val="0"/>
                <w:caps w:val="0"/>
                <w:smallCaps w:val="0"/>
                <w:noProof w:val="0"/>
                <w:color w:val="000009"/>
                <w:sz w:val="16"/>
                <w:szCs w:val="16"/>
                <w:lang w:val="gl-ES"/>
              </w:rPr>
              <w:t xml:space="preserve"> para os cursos académicos entre 2020-2021 e 2023-2024 é de 28,58 %, a taxa media de abandono para ese período é de 13,63 % e a taxa de éxito a catro anos é do 58,3 %. Isto supón unha mellora respecto do informe de seguimento anterior, no que se rexistrou unha taxa de éxito a catro anos do 36 %.  O número de teses defendidas nos seis últimos anos académicos analizados supón unha media de aproximadamente 4,8 teses por ano. Destas, a porcentaxe de teses cualific</w:t>
            </w:r>
            <w:r w:rsidRPr="47C155FF" w:rsidR="15935D98">
              <w:rPr>
                <w:rFonts w:ascii="Verdana" w:hAnsi="Verdana" w:eastAsia="Verdana" w:cs="Verdana"/>
                <w:b w:val="0"/>
                <w:bCs w:val="0"/>
                <w:i w:val="0"/>
                <w:iCs w:val="0"/>
                <w:caps w:val="0"/>
                <w:smallCaps w:val="0"/>
                <w:noProof w:val="0"/>
                <w:color w:val="000009"/>
                <w:sz w:val="16"/>
                <w:szCs w:val="16"/>
                <w:lang w:val="gl-ES"/>
              </w:rPr>
              <w:t>ada</w:t>
            </w:r>
            <w:r w:rsidRPr="47C155FF" w:rsidR="15935D98">
              <w:rPr>
                <w:rFonts w:ascii="Verdana" w:hAnsi="Verdana" w:eastAsia="Verdana" w:cs="Verdana"/>
                <w:b w:val="0"/>
                <w:bCs w:val="0"/>
                <w:i w:val="0"/>
                <w:iCs w:val="0"/>
                <w:caps w:val="0"/>
                <w:smallCaps w:val="0"/>
                <w:noProof w:val="0"/>
                <w:color w:val="000009"/>
                <w:sz w:val="16"/>
                <w:szCs w:val="16"/>
                <w:lang w:val="gl-ES"/>
              </w:rPr>
              <w:t xml:space="preserve">s con </w:t>
            </w:r>
            <w:r w:rsidRPr="47C155FF" w:rsidR="15935D98">
              <w:rPr>
                <w:rFonts w:ascii="Verdana" w:hAnsi="Verdana" w:eastAsia="Verdana" w:cs="Verdana"/>
                <w:b w:val="0"/>
                <w:bCs w:val="0"/>
                <w:i w:val="0"/>
                <w:iCs w:val="0"/>
                <w:caps w:val="0"/>
                <w:smallCaps w:val="0"/>
                <w:noProof w:val="0"/>
                <w:color w:val="000009"/>
                <w:sz w:val="16"/>
                <w:szCs w:val="16"/>
                <w:lang w:val="gl-ES"/>
              </w:rPr>
              <w:t>cum</w:t>
            </w:r>
            <w:r w:rsidRPr="47C155FF" w:rsidR="15935D98">
              <w:rPr>
                <w:rFonts w:ascii="Verdana" w:hAnsi="Verdana" w:eastAsia="Verdana" w:cs="Verdana"/>
                <w:b w:val="0"/>
                <w:bCs w:val="0"/>
                <w:i w:val="0"/>
                <w:iCs w:val="0"/>
                <w:caps w:val="0"/>
                <w:smallCaps w:val="0"/>
                <w:noProof w:val="0"/>
                <w:color w:val="000009"/>
                <w:sz w:val="16"/>
                <w:szCs w:val="16"/>
                <w:lang w:val="gl-ES"/>
              </w:rPr>
              <w:t xml:space="preserve"> laude superou o 50 % en case todos os cursos académicos en que se defenderon teses  (2016-17: 80 %; 17-18: 80 %;18-19: 50 %; 20-21: 71,43 %; 21-22: 66,67 %; 22-23: 80%; 23-24: 33 %). As teses con mención internacional presentan variacións, con valores altos (66,67 %) en 2021-2022 e outros períodos con porcentaxes menores (2016-17: 40 %; 17-18: 20 %;18-19: 25 %; 20-21: 14,29 %; 22-23: 0 %; 23-24: 33 %). </w:t>
            </w:r>
          </w:p>
          <w:p w:rsidR="1A1001DA" w:rsidP="47C155FF" w:rsidRDefault="1A1001DA" w14:paraId="24354487" w14:textId="4719DDE4">
            <w:pPr>
              <w:pStyle w:val="Textoencaja"/>
              <w:spacing w:line="360" w:lineRule="auto"/>
              <w:ind w:left="0"/>
              <w:rPr>
                <w:rFonts w:ascii="Verdana" w:hAnsi="Verdana" w:eastAsia="Times New Roman" w:cs="Times New Roman"/>
                <w:sz w:val="16"/>
                <w:szCs w:val="16"/>
                <w:lang w:val="gl-ES" w:eastAsia="ar-SA"/>
              </w:rPr>
            </w:pPr>
            <w:r w:rsidRPr="47C155FF" w:rsidR="1A1001DA">
              <w:rPr>
                <w:rFonts w:ascii="Verdana" w:hAnsi="Verdana" w:eastAsia="Times New Roman" w:cs="Times New Roman"/>
                <w:sz w:val="16"/>
                <w:szCs w:val="16"/>
                <w:lang w:val="gl-ES" w:eastAsia="ar-SA"/>
              </w:rPr>
              <w:t xml:space="preserve">Ademais, tal e como se analiza no apartado 6.5, o 62,5 % das persoas </w:t>
            </w:r>
            <w:r w:rsidRPr="47C155FF" w:rsidR="1A1001DA">
              <w:rPr>
                <w:rFonts w:ascii="Verdana" w:hAnsi="Verdana" w:eastAsia="Times New Roman" w:cs="Times New Roman"/>
                <w:sz w:val="16"/>
                <w:szCs w:val="16"/>
                <w:lang w:val="gl-ES" w:eastAsia="ar-SA"/>
              </w:rPr>
              <w:t>egresadas</w:t>
            </w:r>
            <w:r w:rsidRPr="47C155FF" w:rsidR="1A1001DA">
              <w:rPr>
                <w:rFonts w:ascii="Verdana" w:hAnsi="Verdana" w:eastAsia="Times New Roman" w:cs="Times New Roman"/>
                <w:sz w:val="16"/>
                <w:szCs w:val="16"/>
                <w:lang w:val="gl-ES" w:eastAsia="ar-SA"/>
              </w:rPr>
              <w:t xml:space="preserve"> traballa na docencia</w:t>
            </w:r>
            <w:r w:rsidRPr="47C155FF" w:rsidR="7C21E26C">
              <w:rPr>
                <w:rFonts w:ascii="Verdana" w:hAnsi="Verdana" w:eastAsia="Times New Roman" w:cs="Times New Roman"/>
                <w:sz w:val="16"/>
                <w:szCs w:val="16"/>
                <w:lang w:val="gl-ES" w:eastAsia="ar-SA"/>
              </w:rPr>
              <w:t>, moitos deles na superior, na que é imprescindible ter acadado éxito</w:t>
            </w:r>
            <w:r w:rsidRPr="47C155FF" w:rsidR="5E39391D">
              <w:rPr>
                <w:rFonts w:ascii="Verdana" w:hAnsi="Verdana" w:eastAsia="Times New Roman" w:cs="Times New Roman"/>
                <w:sz w:val="16"/>
                <w:szCs w:val="16"/>
                <w:lang w:val="gl-ES" w:eastAsia="ar-SA"/>
              </w:rPr>
              <w:t xml:space="preserve"> no programa de doutoramento. De feito, varias das persoas incorporadas recentemente ao cadro de profesorado do programa</w:t>
            </w:r>
            <w:r w:rsidRPr="47C155FF" w:rsidR="53930AC6">
              <w:rPr>
                <w:rFonts w:ascii="Verdana" w:hAnsi="Verdana" w:eastAsia="Times New Roman" w:cs="Times New Roman"/>
                <w:sz w:val="16"/>
                <w:szCs w:val="16"/>
                <w:lang w:val="gl-ES" w:eastAsia="ar-SA"/>
              </w:rPr>
              <w:t xml:space="preserve"> son </w:t>
            </w:r>
            <w:r w:rsidRPr="47C155FF" w:rsidR="53930AC6">
              <w:rPr>
                <w:rFonts w:ascii="Verdana" w:hAnsi="Verdana" w:eastAsia="Times New Roman" w:cs="Times New Roman"/>
                <w:sz w:val="16"/>
                <w:szCs w:val="16"/>
                <w:lang w:val="gl-ES" w:eastAsia="ar-SA"/>
              </w:rPr>
              <w:t>egresadas</w:t>
            </w:r>
            <w:r w:rsidRPr="47C155FF" w:rsidR="53930AC6">
              <w:rPr>
                <w:rFonts w:ascii="Verdana" w:hAnsi="Verdana" w:eastAsia="Times New Roman" w:cs="Times New Roman"/>
                <w:sz w:val="16"/>
                <w:szCs w:val="16"/>
                <w:lang w:val="gl-ES" w:eastAsia="ar-SA"/>
              </w:rPr>
              <w:t xml:space="preserve"> deste.</w:t>
            </w:r>
          </w:p>
          <w:p w:rsidR="47C155FF" w:rsidP="47C155FF" w:rsidRDefault="47C155FF" w14:paraId="2384FF48" w14:textId="47A02911">
            <w:pPr>
              <w:spacing w:line="360" w:lineRule="auto"/>
              <w:jc w:val="both"/>
              <w:rPr>
                <w:rFonts w:eastAsia="" w:eastAsiaTheme="minorEastAsia"/>
                <w:color w:val="auto"/>
                <w:sz w:val="16"/>
                <w:szCs w:val="16"/>
                <w:lang w:eastAsia="en-US"/>
              </w:rPr>
            </w:pPr>
          </w:p>
          <w:p w:rsidR="00767E16" w:rsidP="47C155FF" w:rsidRDefault="459C5EC3" w14:paraId="598A2735" w14:textId="65359DA2">
            <w:pPr>
              <w:suppressAutoHyphens w:val="0"/>
              <w:autoSpaceDE w:val="0"/>
              <w:autoSpaceDN w:val="0"/>
              <w:adjustRightInd w:val="0"/>
              <w:spacing w:line="360" w:lineRule="auto"/>
              <w:jc w:val="both"/>
              <w:rPr>
                <w:rFonts w:eastAsia="" w:eastAsiaTheme="minorEastAsia"/>
                <w:color w:val="auto"/>
                <w:sz w:val="16"/>
                <w:szCs w:val="16"/>
                <w:lang w:eastAsia="en-US"/>
              </w:rPr>
            </w:pPr>
            <w:r w:rsidRPr="47C155FF" w:rsidR="53930AC6">
              <w:rPr>
                <w:rFonts w:eastAsia="" w:eastAsiaTheme="minorEastAsia"/>
                <w:color w:val="auto"/>
                <w:sz w:val="16"/>
                <w:szCs w:val="16"/>
                <w:lang w:eastAsia="en-US"/>
              </w:rPr>
              <w:t>Por outra banda</w:t>
            </w:r>
            <w:r w:rsidRPr="47C155FF" w:rsidR="459C5EC3">
              <w:rPr>
                <w:rFonts w:eastAsia="" w:eastAsiaTheme="minorEastAsia"/>
                <w:color w:val="auto"/>
                <w:sz w:val="16"/>
                <w:szCs w:val="16"/>
                <w:lang w:eastAsia="en-US"/>
              </w:rPr>
              <w:t>, a traxectoria investigadora do profesorado do programa e os proxectos de investigación que desenvolven son indicadores da actualidade do mesmo e da súa relevancia na política d</w:t>
            </w:r>
            <w:r w:rsidRPr="47C155FF" w:rsidR="459C5EC3">
              <w:rPr>
                <w:rFonts w:eastAsia="" w:eastAsiaTheme="minorEastAsia"/>
                <w:color w:val="auto"/>
                <w:sz w:val="16"/>
                <w:szCs w:val="16"/>
                <w:lang w:eastAsia="en-US"/>
              </w:rPr>
              <w:t xml:space="preserve">e </w:t>
            </w:r>
            <w:r w:rsidRPr="47C155FF" w:rsidR="459C5EC3">
              <w:rPr>
                <w:rFonts w:eastAsia="" w:eastAsiaTheme="minorEastAsia"/>
                <w:color w:val="auto"/>
                <w:sz w:val="16"/>
                <w:szCs w:val="16"/>
                <w:lang w:eastAsia="en-US"/>
              </w:rPr>
              <w:t>I+D</w:t>
            </w:r>
            <w:r w:rsidRPr="47C155FF" w:rsidR="459C5EC3">
              <w:rPr>
                <w:rFonts w:eastAsia="" w:eastAsiaTheme="minorEastAsia"/>
                <w:color w:val="auto"/>
                <w:sz w:val="16"/>
                <w:szCs w:val="16"/>
                <w:lang w:eastAsia="en-US"/>
              </w:rPr>
              <w:t>+i</w:t>
            </w:r>
            <w:r w:rsidRPr="47C155FF" w:rsidR="459C5EC3">
              <w:rPr>
                <w:rFonts w:eastAsia="" w:eastAsiaTheme="minorEastAsia"/>
                <w:color w:val="auto"/>
                <w:sz w:val="16"/>
                <w:szCs w:val="16"/>
                <w:lang w:eastAsia="en-US"/>
              </w:rPr>
              <w:t xml:space="preserve"> d</w:t>
            </w:r>
            <w:r w:rsidRPr="47C155FF" w:rsidR="459C5EC3">
              <w:rPr>
                <w:rFonts w:eastAsia="" w:eastAsiaTheme="minorEastAsia"/>
                <w:color w:val="auto"/>
                <w:sz w:val="16"/>
                <w:szCs w:val="16"/>
                <w:lang w:eastAsia="en-US"/>
              </w:rPr>
              <w:t xml:space="preserve">a </w:t>
            </w:r>
            <w:r w:rsidRPr="47C155FF" w:rsidR="459C5EC3">
              <w:rPr>
                <w:rFonts w:eastAsia="" w:eastAsiaTheme="minorEastAsia"/>
                <w:color w:val="auto"/>
                <w:sz w:val="16"/>
                <w:szCs w:val="16"/>
                <w:lang w:eastAsia="en-US"/>
              </w:rPr>
              <w:t>Uvi</w:t>
            </w:r>
            <w:r w:rsidRPr="47C155FF" w:rsidR="459C5EC3">
              <w:rPr>
                <w:rFonts w:eastAsia="" w:eastAsiaTheme="minorEastAsia"/>
                <w:color w:val="auto"/>
                <w:sz w:val="16"/>
                <w:szCs w:val="16"/>
                <w:lang w:eastAsia="en-US"/>
              </w:rPr>
              <w:t>go</w:t>
            </w:r>
            <w:r w:rsidRPr="47C155FF" w:rsidR="459C5EC3">
              <w:rPr>
                <w:rFonts w:eastAsia="" w:eastAsiaTheme="minorEastAsia"/>
                <w:color w:val="auto"/>
                <w:sz w:val="16"/>
                <w:szCs w:val="16"/>
                <w:lang w:eastAsia="en-US"/>
              </w:rPr>
              <w:t xml:space="preserve">. </w:t>
            </w:r>
          </w:p>
          <w:p w:rsidRPr="00B52701" w:rsidR="00B52701" w:rsidP="007370BB" w:rsidRDefault="00B52701" w14:paraId="6C102F6F" w14:textId="77777777">
            <w:pPr>
              <w:suppressAutoHyphens w:val="0"/>
              <w:autoSpaceDE w:val="0"/>
              <w:autoSpaceDN w:val="0"/>
              <w:adjustRightInd w:val="0"/>
              <w:spacing w:line="360" w:lineRule="auto"/>
              <w:jc w:val="both"/>
              <w:rPr>
                <w:rFonts w:eastAsiaTheme="minorEastAsia"/>
                <w:color w:val="auto"/>
                <w:sz w:val="16"/>
                <w:szCs w:val="16"/>
                <w:lang w:eastAsia="en-US"/>
              </w:rPr>
            </w:pPr>
          </w:p>
          <w:p w:rsidR="00767E16" w:rsidP="007370BB" w:rsidRDefault="459C5EC3" w14:paraId="598B6950" w14:textId="4BE2163A">
            <w:pPr>
              <w:suppressAutoHyphens w:val="0"/>
              <w:autoSpaceDE w:val="0"/>
              <w:autoSpaceDN w:val="0"/>
              <w:adjustRightInd w:val="0"/>
              <w:spacing w:line="360" w:lineRule="auto"/>
              <w:jc w:val="both"/>
              <w:rPr>
                <w:rFonts w:eastAsiaTheme="minorEastAsia"/>
                <w:color w:val="auto"/>
                <w:sz w:val="16"/>
                <w:szCs w:val="16"/>
                <w:lang w:eastAsia="en-US"/>
              </w:rPr>
            </w:pPr>
            <w:r w:rsidRPr="00B52701">
              <w:rPr>
                <w:rFonts w:eastAsiaTheme="minorEastAsia"/>
                <w:color w:val="auto"/>
                <w:sz w:val="16"/>
                <w:szCs w:val="16"/>
                <w:lang w:eastAsia="en-US"/>
              </w:rPr>
              <w:t xml:space="preserve">A composición do equipo docente </w:t>
            </w:r>
            <w:r w:rsidR="00263B3C">
              <w:rPr>
                <w:rFonts w:eastAsiaTheme="minorEastAsia"/>
                <w:color w:val="auto"/>
                <w:sz w:val="16"/>
                <w:szCs w:val="16"/>
                <w:lang w:eastAsia="en-US"/>
              </w:rPr>
              <w:t>sufriu</w:t>
            </w:r>
            <w:r w:rsidRPr="00B52701">
              <w:rPr>
                <w:rFonts w:eastAsiaTheme="minorEastAsia"/>
                <w:color w:val="auto"/>
                <w:sz w:val="16"/>
                <w:szCs w:val="16"/>
                <w:lang w:eastAsia="en-US"/>
              </w:rPr>
              <w:t xml:space="preserve"> cambios nos últimos cursos académicos, que se reflectiron na solicitude de modificación substancial da memoria de 2024, e o profesorado distribúese nos seguintes grupos de investigación: </w:t>
            </w:r>
            <w:r w:rsidRPr="00B52701" w:rsidR="00EA3EDD">
              <w:rPr>
                <w:rFonts w:eastAsiaTheme="minorEastAsia"/>
                <w:color w:val="auto"/>
                <w:sz w:val="16"/>
                <w:szCs w:val="16"/>
                <w:lang w:eastAsia="en-US"/>
              </w:rPr>
              <w:t xml:space="preserve"> </w:t>
            </w:r>
          </w:p>
          <w:p w:rsidRPr="00B52701" w:rsidR="00B52701" w:rsidP="007370BB" w:rsidRDefault="00B52701" w14:paraId="36F9F222" w14:textId="77777777">
            <w:pPr>
              <w:suppressAutoHyphens w:val="0"/>
              <w:autoSpaceDE w:val="0"/>
              <w:autoSpaceDN w:val="0"/>
              <w:adjustRightInd w:val="0"/>
              <w:spacing w:line="360" w:lineRule="auto"/>
              <w:jc w:val="both"/>
              <w:rPr>
                <w:rFonts w:eastAsiaTheme="minorEastAsia"/>
                <w:color w:val="auto"/>
                <w:sz w:val="16"/>
                <w:szCs w:val="16"/>
                <w:lang w:eastAsia="en-US"/>
              </w:rPr>
            </w:pPr>
          </w:p>
          <w:p w:rsidRPr="00B00254" w:rsidR="00DB7D19" w:rsidP="007370BB" w:rsidRDefault="0005422B" w14:paraId="594DBAB3" w14:textId="6FC1908B">
            <w:pPr>
              <w:pStyle w:val="Prrafodelista"/>
              <w:spacing w:after="160" w:line="360" w:lineRule="auto"/>
              <w:jc w:val="both"/>
              <w:rPr>
                <w:sz w:val="16"/>
                <w:szCs w:val="16"/>
              </w:rPr>
            </w:pPr>
            <w:r w:rsidRPr="00B00254">
              <w:rPr>
                <w:sz w:val="16"/>
                <w:szCs w:val="16"/>
              </w:rPr>
              <w:t>-</w:t>
            </w:r>
            <w:r w:rsidRPr="00B00254" w:rsidR="00DB7D19">
              <w:rPr>
                <w:sz w:val="16"/>
                <w:szCs w:val="16"/>
              </w:rPr>
              <w:t xml:space="preserve"> </w:t>
            </w:r>
            <w:hyperlink r:id="rId10">
              <w:r w:rsidRPr="00B00254" w:rsidR="00DB7D19">
                <w:rPr>
                  <w:rStyle w:val="Hipervnculo"/>
                  <w:sz w:val="16"/>
                  <w:szCs w:val="16"/>
                </w:rPr>
                <w:t>Investigación en comunicación para o servizo público - SEPCOM</w:t>
              </w:r>
            </w:hyperlink>
            <w:r w:rsidRPr="00B00254" w:rsidR="00567584">
              <w:rPr>
                <w:sz w:val="16"/>
                <w:szCs w:val="16"/>
              </w:rPr>
              <w:t xml:space="preserve"> (</w:t>
            </w:r>
            <w:r w:rsidRPr="00B00254" w:rsidR="00D52ACB">
              <w:rPr>
                <w:sz w:val="16"/>
                <w:szCs w:val="16"/>
              </w:rPr>
              <w:t>IP+</w:t>
            </w:r>
            <w:r w:rsidRPr="00B00254" w:rsidR="00C9057D">
              <w:rPr>
                <w:sz w:val="16"/>
                <w:szCs w:val="16"/>
              </w:rPr>
              <w:t>8</w:t>
            </w:r>
            <w:r w:rsidR="005F4A7A">
              <w:rPr>
                <w:sz w:val="16"/>
                <w:szCs w:val="16"/>
              </w:rPr>
              <w:t xml:space="preserve"> </w:t>
            </w:r>
            <w:proofErr w:type="spellStart"/>
            <w:r w:rsidR="005F4A7A">
              <w:rPr>
                <w:sz w:val="16"/>
                <w:szCs w:val="16"/>
              </w:rPr>
              <w:t>personas</w:t>
            </w:r>
            <w:proofErr w:type="spellEnd"/>
            <w:r w:rsidR="005F4A7A">
              <w:rPr>
                <w:sz w:val="16"/>
                <w:szCs w:val="16"/>
              </w:rPr>
              <w:t xml:space="preserve"> investigadoras)</w:t>
            </w:r>
          </w:p>
          <w:p w:rsidRPr="00B00254" w:rsidR="00FA4078" w:rsidP="007370BB" w:rsidRDefault="00FA4078" w14:paraId="7BD71F39" w14:textId="0DC291A9">
            <w:pPr>
              <w:pStyle w:val="Prrafodelista"/>
              <w:spacing w:after="160" w:line="360" w:lineRule="auto"/>
              <w:jc w:val="both"/>
              <w:rPr>
                <w:sz w:val="16"/>
                <w:szCs w:val="16"/>
              </w:rPr>
            </w:pPr>
            <w:r w:rsidRPr="00B00254">
              <w:rPr>
                <w:sz w:val="16"/>
                <w:szCs w:val="16"/>
              </w:rPr>
              <w:t xml:space="preserve">- </w:t>
            </w:r>
            <w:hyperlink r:id="rId11">
              <w:r w:rsidRPr="00B00254">
                <w:rPr>
                  <w:rStyle w:val="Hipervnculo"/>
                  <w:sz w:val="16"/>
                  <w:szCs w:val="16"/>
                </w:rPr>
                <w:t>Grupo de investigación en comunicación (CS1)</w:t>
              </w:r>
            </w:hyperlink>
            <w:r w:rsidRPr="00B00254" w:rsidR="00567584">
              <w:rPr>
                <w:sz w:val="16"/>
                <w:szCs w:val="16"/>
              </w:rPr>
              <w:t xml:space="preserve"> (</w:t>
            </w:r>
            <w:r w:rsidRPr="00B00254" w:rsidR="006A7A3A">
              <w:rPr>
                <w:sz w:val="16"/>
                <w:szCs w:val="16"/>
              </w:rPr>
              <w:t>IP</w:t>
            </w:r>
            <w:r w:rsidRPr="00B00254" w:rsidR="00C9057D">
              <w:rPr>
                <w:sz w:val="16"/>
                <w:szCs w:val="16"/>
              </w:rPr>
              <w:t>+5</w:t>
            </w:r>
            <w:r w:rsidR="001971F4">
              <w:rPr>
                <w:sz w:val="16"/>
                <w:szCs w:val="16"/>
              </w:rPr>
              <w:t>)</w:t>
            </w:r>
          </w:p>
          <w:p w:rsidRPr="00B00254" w:rsidR="0070741F" w:rsidP="007370BB" w:rsidRDefault="0070741F" w14:paraId="00AA5DBD" w14:textId="287FCAB3">
            <w:pPr>
              <w:pStyle w:val="Prrafodelista"/>
              <w:spacing w:after="160" w:line="360" w:lineRule="auto"/>
              <w:jc w:val="both"/>
              <w:rPr>
                <w:sz w:val="16"/>
                <w:szCs w:val="16"/>
              </w:rPr>
            </w:pPr>
            <w:r w:rsidRPr="00B00254">
              <w:rPr>
                <w:sz w:val="16"/>
                <w:szCs w:val="16"/>
              </w:rPr>
              <w:t xml:space="preserve">- </w:t>
            </w:r>
            <w:hyperlink r:id="rId12">
              <w:proofErr w:type="spellStart"/>
              <w:r w:rsidRPr="00B00254">
                <w:rPr>
                  <w:rStyle w:val="Hipervnculo"/>
                  <w:sz w:val="16"/>
                  <w:szCs w:val="16"/>
                </w:rPr>
                <w:t>Videojuegos</w:t>
              </w:r>
              <w:proofErr w:type="spellEnd"/>
              <w:r w:rsidRPr="00B00254">
                <w:rPr>
                  <w:rStyle w:val="Hipervnculo"/>
                  <w:sz w:val="16"/>
                  <w:szCs w:val="16"/>
                </w:rPr>
                <w:t xml:space="preserve">, Narrativa, Persuasión y </w:t>
              </w:r>
              <w:proofErr w:type="spellStart"/>
              <w:r w:rsidRPr="00B00254">
                <w:rPr>
                  <w:rStyle w:val="Hipervnculo"/>
                  <w:sz w:val="16"/>
                  <w:szCs w:val="16"/>
                </w:rPr>
                <w:t>Creatividad</w:t>
              </w:r>
              <w:proofErr w:type="spellEnd"/>
              <w:r w:rsidRPr="00B00254">
                <w:rPr>
                  <w:rStyle w:val="Hipervnculo"/>
                  <w:sz w:val="16"/>
                  <w:szCs w:val="16"/>
                </w:rPr>
                <w:t xml:space="preserve"> – VNPC</w:t>
              </w:r>
            </w:hyperlink>
            <w:r w:rsidRPr="00B00254" w:rsidR="00567584">
              <w:rPr>
                <w:sz w:val="16"/>
                <w:szCs w:val="16"/>
              </w:rPr>
              <w:t>: (</w:t>
            </w:r>
            <w:r w:rsidRPr="00B00254" w:rsidR="00996626">
              <w:rPr>
                <w:sz w:val="16"/>
                <w:szCs w:val="16"/>
              </w:rPr>
              <w:t>2</w:t>
            </w:r>
            <w:r w:rsidR="001971F4">
              <w:rPr>
                <w:sz w:val="16"/>
                <w:szCs w:val="16"/>
              </w:rPr>
              <w:t xml:space="preserve"> </w:t>
            </w:r>
            <w:r w:rsidRPr="00B00254" w:rsidR="00567584">
              <w:rPr>
                <w:sz w:val="16"/>
                <w:szCs w:val="16"/>
              </w:rPr>
              <w:t>IP</w:t>
            </w:r>
            <w:r w:rsidRPr="00B00254" w:rsidR="001D2B80">
              <w:rPr>
                <w:sz w:val="16"/>
                <w:szCs w:val="16"/>
              </w:rPr>
              <w:t>+1</w:t>
            </w:r>
            <w:r w:rsidR="001971F4">
              <w:rPr>
                <w:sz w:val="16"/>
                <w:szCs w:val="16"/>
              </w:rPr>
              <w:t>)</w:t>
            </w:r>
          </w:p>
          <w:p w:rsidRPr="00B00254" w:rsidR="00B61149" w:rsidP="007370BB" w:rsidRDefault="00B61149" w14:paraId="2BFD711C" w14:textId="7AADEE4E">
            <w:pPr>
              <w:pStyle w:val="Prrafodelista"/>
              <w:spacing w:after="160" w:line="360" w:lineRule="auto"/>
              <w:jc w:val="both"/>
              <w:rPr>
                <w:sz w:val="16"/>
                <w:szCs w:val="16"/>
              </w:rPr>
            </w:pPr>
            <w:r w:rsidRPr="00B00254">
              <w:rPr>
                <w:sz w:val="16"/>
                <w:szCs w:val="16"/>
              </w:rPr>
              <w:t xml:space="preserve">- </w:t>
            </w:r>
            <w:hyperlink r:id="rId13">
              <w:r w:rsidRPr="00B00254">
                <w:rPr>
                  <w:rStyle w:val="Hipervnculo"/>
                  <w:sz w:val="16"/>
                  <w:szCs w:val="16"/>
                </w:rPr>
                <w:t>Comunicación persuasiva (CP2)</w:t>
              </w:r>
            </w:hyperlink>
            <w:r w:rsidRPr="00B00254" w:rsidR="00F1396A">
              <w:rPr>
                <w:sz w:val="16"/>
                <w:szCs w:val="16"/>
              </w:rPr>
              <w:t xml:space="preserve"> (IP</w:t>
            </w:r>
            <w:r w:rsidRPr="00B00254" w:rsidR="009C783A">
              <w:rPr>
                <w:sz w:val="16"/>
                <w:szCs w:val="16"/>
              </w:rPr>
              <w:t>+1</w:t>
            </w:r>
            <w:r w:rsidR="001971F4">
              <w:rPr>
                <w:sz w:val="16"/>
                <w:szCs w:val="16"/>
              </w:rPr>
              <w:t xml:space="preserve"> </w:t>
            </w:r>
            <w:proofErr w:type="spellStart"/>
            <w:r w:rsidR="001971F4">
              <w:rPr>
                <w:sz w:val="16"/>
                <w:szCs w:val="16"/>
              </w:rPr>
              <w:t>persona</w:t>
            </w:r>
            <w:proofErr w:type="spellEnd"/>
            <w:r w:rsidR="001971F4">
              <w:rPr>
                <w:sz w:val="16"/>
                <w:szCs w:val="16"/>
              </w:rPr>
              <w:t xml:space="preserve"> investigadora)</w:t>
            </w:r>
          </w:p>
          <w:p w:rsidRPr="00B00254" w:rsidR="00582BD1" w:rsidP="007370BB" w:rsidRDefault="0005422B" w14:paraId="7C7E917E" w14:textId="12397885">
            <w:pPr>
              <w:pStyle w:val="Prrafodelista"/>
              <w:spacing w:after="160" w:line="360" w:lineRule="auto"/>
              <w:jc w:val="both"/>
              <w:rPr>
                <w:sz w:val="16"/>
                <w:szCs w:val="16"/>
              </w:rPr>
            </w:pPr>
            <w:r w:rsidRPr="00B00254">
              <w:rPr>
                <w:sz w:val="16"/>
                <w:szCs w:val="16"/>
              </w:rPr>
              <w:t>-</w:t>
            </w:r>
            <w:r w:rsidRPr="00B00254" w:rsidR="00582BD1">
              <w:rPr>
                <w:sz w:val="16"/>
                <w:szCs w:val="16"/>
              </w:rPr>
              <w:t xml:space="preserve"> </w:t>
            </w:r>
            <w:hyperlink r:id="rId14">
              <w:proofErr w:type="spellStart"/>
              <w:r w:rsidRPr="00B00254" w:rsidR="00582BD1">
                <w:rPr>
                  <w:rStyle w:val="Hipervnculo"/>
                  <w:sz w:val="16"/>
                  <w:szCs w:val="16"/>
                </w:rPr>
                <w:t>Enseñanza</w:t>
              </w:r>
              <w:proofErr w:type="spellEnd"/>
              <w:r w:rsidRPr="00B00254" w:rsidR="00582BD1">
                <w:rPr>
                  <w:rStyle w:val="Hipervnculo"/>
                  <w:sz w:val="16"/>
                  <w:szCs w:val="16"/>
                </w:rPr>
                <w:t xml:space="preserve"> y </w:t>
              </w:r>
              <w:proofErr w:type="spellStart"/>
              <w:r w:rsidRPr="00B00254" w:rsidR="00582BD1">
                <w:rPr>
                  <w:rStyle w:val="Hipervnculo"/>
                  <w:sz w:val="16"/>
                  <w:szCs w:val="16"/>
                </w:rPr>
                <w:t>Aprendizaje</w:t>
              </w:r>
              <w:proofErr w:type="spellEnd"/>
              <w:r w:rsidRPr="00B00254" w:rsidR="00582BD1">
                <w:rPr>
                  <w:rStyle w:val="Hipervnculo"/>
                  <w:sz w:val="16"/>
                  <w:szCs w:val="16"/>
                </w:rPr>
                <w:t xml:space="preserve"> de </w:t>
              </w:r>
              <w:proofErr w:type="spellStart"/>
              <w:r w:rsidRPr="00B00254" w:rsidR="00582BD1">
                <w:rPr>
                  <w:rStyle w:val="Hipervnculo"/>
                  <w:sz w:val="16"/>
                  <w:szCs w:val="16"/>
                </w:rPr>
                <w:t>Lenguas</w:t>
              </w:r>
              <w:proofErr w:type="spellEnd"/>
              <w:r w:rsidRPr="00B00254" w:rsidR="00582BD1">
                <w:rPr>
                  <w:rStyle w:val="Hipervnculo"/>
                  <w:sz w:val="16"/>
                  <w:szCs w:val="16"/>
                </w:rPr>
                <w:t xml:space="preserve"> </w:t>
              </w:r>
              <w:proofErr w:type="spellStart"/>
              <w:r w:rsidRPr="00B00254" w:rsidR="00582BD1">
                <w:rPr>
                  <w:rStyle w:val="Hipervnculo"/>
                  <w:sz w:val="16"/>
                  <w:szCs w:val="16"/>
                </w:rPr>
                <w:t>Extranjeras</w:t>
              </w:r>
              <w:proofErr w:type="spellEnd"/>
              <w:r w:rsidRPr="00B00254" w:rsidR="00582BD1">
                <w:rPr>
                  <w:rStyle w:val="Hipervnculo"/>
                  <w:sz w:val="16"/>
                  <w:szCs w:val="16"/>
                </w:rPr>
                <w:t>. Historia y Presente (</w:t>
              </w:r>
              <w:proofErr w:type="spellStart"/>
              <w:r w:rsidRPr="00B00254" w:rsidR="00582BD1">
                <w:rPr>
                  <w:rStyle w:val="Hipervnculo"/>
                  <w:sz w:val="16"/>
                  <w:szCs w:val="16"/>
                </w:rPr>
                <w:t>EyALE.HyP</w:t>
              </w:r>
              <w:proofErr w:type="spellEnd"/>
              <w:r w:rsidRPr="00B00254" w:rsidR="00582BD1">
                <w:rPr>
                  <w:rStyle w:val="Hipervnculo"/>
                  <w:sz w:val="16"/>
                  <w:szCs w:val="16"/>
                </w:rPr>
                <w:t>)</w:t>
              </w:r>
            </w:hyperlink>
            <w:r w:rsidRPr="00B00254" w:rsidR="00582BD1">
              <w:rPr>
                <w:sz w:val="16"/>
                <w:szCs w:val="16"/>
              </w:rPr>
              <w:t xml:space="preserve"> (</w:t>
            </w:r>
            <w:r w:rsidRPr="00B00254" w:rsidR="00CB5416">
              <w:rPr>
                <w:sz w:val="16"/>
                <w:szCs w:val="16"/>
              </w:rPr>
              <w:t>IP+1)</w:t>
            </w:r>
          </w:p>
          <w:p w:rsidRPr="00B00254" w:rsidR="00312E93" w:rsidP="007370BB" w:rsidRDefault="00312E93" w14:paraId="7243A352" w14:textId="10447807">
            <w:pPr>
              <w:pStyle w:val="Prrafodelista"/>
              <w:spacing w:after="160" w:line="360" w:lineRule="auto"/>
              <w:jc w:val="both"/>
              <w:rPr>
                <w:sz w:val="16"/>
                <w:szCs w:val="16"/>
              </w:rPr>
            </w:pPr>
            <w:r w:rsidRPr="00B00254">
              <w:rPr>
                <w:sz w:val="16"/>
                <w:szCs w:val="16"/>
              </w:rPr>
              <w:t>-</w:t>
            </w:r>
            <w:r w:rsidRPr="00B00254">
              <w:rPr>
                <w:color w:val="000000" w:themeColor="text1"/>
                <w:sz w:val="16"/>
                <w:szCs w:val="16"/>
              </w:rPr>
              <w:t xml:space="preserve"> </w:t>
            </w:r>
            <w:hyperlink r:id="rId15">
              <w:r w:rsidRPr="00B00254">
                <w:rPr>
                  <w:rStyle w:val="Hipervnculo"/>
                  <w:sz w:val="16"/>
                  <w:szCs w:val="16"/>
                </w:rPr>
                <w:t xml:space="preserve">Alta </w:t>
              </w:r>
              <w:proofErr w:type="spellStart"/>
              <w:r w:rsidRPr="00B00254">
                <w:rPr>
                  <w:rStyle w:val="Hipervnculo"/>
                  <w:sz w:val="16"/>
                  <w:szCs w:val="16"/>
                </w:rPr>
                <w:t>Minorización</w:t>
              </w:r>
              <w:proofErr w:type="spellEnd"/>
              <w:r w:rsidRPr="00B00254">
                <w:rPr>
                  <w:rStyle w:val="Hipervnculo"/>
                  <w:sz w:val="16"/>
                  <w:szCs w:val="16"/>
                </w:rPr>
                <w:t xml:space="preserve"> e Reprodución Lingüística no Suroeste Europeo (AMRELSR)</w:t>
              </w:r>
            </w:hyperlink>
            <w:r w:rsidRPr="00B00254">
              <w:rPr>
                <w:sz w:val="16"/>
                <w:szCs w:val="16"/>
              </w:rPr>
              <w:t xml:space="preserve"> (1)</w:t>
            </w:r>
          </w:p>
          <w:p w:rsidRPr="00B00254" w:rsidR="00B8149F" w:rsidP="007370BB" w:rsidRDefault="00B8149F" w14:paraId="53A98A20" w14:textId="3C5057CD">
            <w:pPr>
              <w:pStyle w:val="Prrafodelista"/>
              <w:spacing w:after="160" w:line="360" w:lineRule="auto"/>
              <w:jc w:val="both"/>
              <w:rPr>
                <w:sz w:val="16"/>
                <w:szCs w:val="16"/>
              </w:rPr>
            </w:pPr>
            <w:r w:rsidRPr="00B00254">
              <w:rPr>
                <w:sz w:val="16"/>
                <w:szCs w:val="16"/>
              </w:rPr>
              <w:t xml:space="preserve">- </w:t>
            </w:r>
            <w:hyperlink r:id="rId16">
              <w:r w:rsidRPr="00B00254">
                <w:rPr>
                  <w:rStyle w:val="Hipervnculo"/>
                  <w:sz w:val="16"/>
                  <w:szCs w:val="16"/>
                </w:rPr>
                <w:t xml:space="preserve">SC7 – Antenas, radar y </w:t>
              </w:r>
              <w:proofErr w:type="spellStart"/>
              <w:r w:rsidRPr="00B00254">
                <w:rPr>
                  <w:rStyle w:val="Hipervnculo"/>
                  <w:sz w:val="16"/>
                  <w:szCs w:val="16"/>
                </w:rPr>
                <w:t>comunicaciones</w:t>
              </w:r>
              <w:proofErr w:type="spellEnd"/>
              <w:r w:rsidRPr="00B00254">
                <w:rPr>
                  <w:rStyle w:val="Hipervnculo"/>
                  <w:sz w:val="16"/>
                  <w:szCs w:val="16"/>
                </w:rPr>
                <w:t xml:space="preserve"> ópticas</w:t>
              </w:r>
            </w:hyperlink>
            <w:r w:rsidRPr="00B00254" w:rsidR="00886EFF">
              <w:rPr>
                <w:sz w:val="16"/>
                <w:szCs w:val="16"/>
              </w:rPr>
              <w:t xml:space="preserve"> (1)</w:t>
            </w:r>
          </w:p>
          <w:p w:rsidRPr="00B00254" w:rsidR="00886EFF" w:rsidP="007370BB" w:rsidRDefault="00A13CA9" w14:paraId="076396AB" w14:textId="26AF8AFA">
            <w:pPr>
              <w:pStyle w:val="Prrafodelista"/>
              <w:spacing w:after="160" w:line="360" w:lineRule="auto"/>
              <w:jc w:val="both"/>
              <w:rPr>
                <w:sz w:val="16"/>
                <w:szCs w:val="16"/>
              </w:rPr>
            </w:pPr>
            <w:r w:rsidRPr="00B00254">
              <w:rPr>
                <w:sz w:val="16"/>
                <w:szCs w:val="16"/>
              </w:rPr>
              <w:t xml:space="preserve">- </w:t>
            </w:r>
            <w:hyperlink r:id="rId17">
              <w:r w:rsidRPr="00B00254">
                <w:rPr>
                  <w:rStyle w:val="Hipervnculo"/>
                  <w:sz w:val="16"/>
                  <w:szCs w:val="16"/>
                </w:rPr>
                <w:t xml:space="preserve">ESTILOS - Estudios de Tradución, Interpretación, Linguas Orais e </w:t>
              </w:r>
              <w:proofErr w:type="spellStart"/>
              <w:r w:rsidRPr="00B00254">
                <w:rPr>
                  <w:rStyle w:val="Hipervnculo"/>
                  <w:sz w:val="16"/>
                  <w:szCs w:val="16"/>
                </w:rPr>
                <w:t>Signadas</w:t>
              </w:r>
              <w:proofErr w:type="spellEnd"/>
            </w:hyperlink>
            <w:r w:rsidRPr="00B00254">
              <w:rPr>
                <w:sz w:val="16"/>
                <w:szCs w:val="16"/>
              </w:rPr>
              <w:t xml:space="preserve"> (2)</w:t>
            </w:r>
          </w:p>
          <w:p w:rsidRPr="00B00254" w:rsidR="00A13CA9" w:rsidP="007370BB" w:rsidRDefault="00AF75A4" w14:paraId="5FE37304" w14:textId="3335F340">
            <w:pPr>
              <w:pStyle w:val="Prrafodelista"/>
              <w:spacing w:after="160" w:line="360" w:lineRule="auto"/>
              <w:jc w:val="both"/>
              <w:rPr>
                <w:sz w:val="16"/>
                <w:szCs w:val="16"/>
              </w:rPr>
            </w:pPr>
            <w:r w:rsidRPr="00B00254">
              <w:rPr>
                <w:sz w:val="16"/>
                <w:szCs w:val="16"/>
              </w:rPr>
              <w:t xml:space="preserve">- </w:t>
            </w:r>
            <w:hyperlink r:id="rId18">
              <w:r w:rsidRPr="00B00254">
                <w:rPr>
                  <w:rStyle w:val="Hipervnculo"/>
                  <w:sz w:val="16"/>
                  <w:szCs w:val="16"/>
                </w:rPr>
                <w:t xml:space="preserve">AI1 – TALES: </w:t>
              </w:r>
              <w:proofErr w:type="spellStart"/>
              <w:r w:rsidRPr="00B00254">
                <w:rPr>
                  <w:rStyle w:val="Hipervnculo"/>
                  <w:sz w:val="16"/>
                  <w:szCs w:val="16"/>
                </w:rPr>
                <w:t>Translation</w:t>
              </w:r>
              <w:proofErr w:type="spellEnd"/>
              <w:r w:rsidRPr="00B00254">
                <w:rPr>
                  <w:rStyle w:val="Hipervnculo"/>
                  <w:sz w:val="16"/>
                  <w:szCs w:val="16"/>
                </w:rPr>
                <w:t xml:space="preserve"> </w:t>
              </w:r>
              <w:proofErr w:type="spellStart"/>
              <w:r w:rsidRPr="00B00254">
                <w:rPr>
                  <w:rStyle w:val="Hipervnculo"/>
                  <w:sz w:val="16"/>
                  <w:szCs w:val="16"/>
                </w:rPr>
                <w:t>Accesibility</w:t>
              </w:r>
              <w:proofErr w:type="spellEnd"/>
              <w:r w:rsidRPr="00B00254">
                <w:rPr>
                  <w:rStyle w:val="Hipervnculo"/>
                  <w:sz w:val="16"/>
                  <w:szCs w:val="16"/>
                </w:rPr>
                <w:t xml:space="preserve">, </w:t>
              </w:r>
              <w:proofErr w:type="spellStart"/>
              <w:r w:rsidRPr="00B00254">
                <w:rPr>
                  <w:rStyle w:val="Hipervnculo"/>
                  <w:sz w:val="16"/>
                  <w:szCs w:val="16"/>
                </w:rPr>
                <w:t>Literature</w:t>
              </w:r>
              <w:proofErr w:type="spellEnd"/>
              <w:r w:rsidRPr="00B00254">
                <w:rPr>
                  <w:rStyle w:val="Hipervnculo"/>
                  <w:sz w:val="16"/>
                  <w:szCs w:val="16"/>
                </w:rPr>
                <w:t xml:space="preserve">, </w:t>
              </w:r>
              <w:proofErr w:type="spellStart"/>
              <w:r w:rsidRPr="00B00254">
                <w:rPr>
                  <w:rStyle w:val="Hipervnculo"/>
                  <w:sz w:val="16"/>
                  <w:szCs w:val="16"/>
                </w:rPr>
                <w:t>and</w:t>
              </w:r>
              <w:proofErr w:type="spellEnd"/>
              <w:r w:rsidRPr="00B00254">
                <w:rPr>
                  <w:rStyle w:val="Hipervnculo"/>
                  <w:sz w:val="16"/>
                  <w:szCs w:val="16"/>
                </w:rPr>
                <w:t xml:space="preserve"> </w:t>
              </w:r>
              <w:proofErr w:type="spellStart"/>
              <w:r w:rsidRPr="00B00254">
                <w:rPr>
                  <w:rStyle w:val="Hipervnculo"/>
                  <w:sz w:val="16"/>
                  <w:szCs w:val="16"/>
                </w:rPr>
                <w:t>Screen</w:t>
              </w:r>
              <w:proofErr w:type="spellEnd"/>
              <w:r w:rsidRPr="00B00254">
                <w:rPr>
                  <w:rStyle w:val="Hipervnculo"/>
                  <w:sz w:val="16"/>
                  <w:szCs w:val="16"/>
                </w:rPr>
                <w:t xml:space="preserve"> </w:t>
              </w:r>
            </w:hyperlink>
            <w:r w:rsidRPr="00B00254">
              <w:rPr>
                <w:sz w:val="16"/>
                <w:szCs w:val="16"/>
              </w:rPr>
              <w:t>(IP+2)</w:t>
            </w:r>
          </w:p>
          <w:p w:rsidR="00B00254" w:rsidP="007370BB" w:rsidRDefault="0005422B" w14:paraId="2EBEC46B" w14:textId="1263B544">
            <w:pPr>
              <w:pStyle w:val="Prrafodelista"/>
              <w:spacing w:after="160" w:line="360" w:lineRule="auto"/>
              <w:jc w:val="both"/>
              <w:rPr>
                <w:sz w:val="16"/>
                <w:szCs w:val="16"/>
              </w:rPr>
            </w:pPr>
            <w:r w:rsidRPr="016A440E">
              <w:rPr>
                <w:sz w:val="16"/>
                <w:szCs w:val="16"/>
              </w:rPr>
              <w:t>-</w:t>
            </w:r>
            <w:r w:rsidRPr="016A440E" w:rsidR="00B00254">
              <w:rPr>
                <w:sz w:val="16"/>
                <w:szCs w:val="16"/>
              </w:rPr>
              <w:t xml:space="preserve"> </w:t>
            </w:r>
            <w:hyperlink r:id="rId19">
              <w:r w:rsidRPr="016A440E" w:rsidR="00B00254">
                <w:rPr>
                  <w:rStyle w:val="Hipervnculo"/>
                  <w:sz w:val="16"/>
                  <w:szCs w:val="16"/>
                </w:rPr>
                <w:t xml:space="preserve">GALMA - </w:t>
              </w:r>
              <w:proofErr w:type="spellStart"/>
              <w:r w:rsidRPr="016A440E" w:rsidR="00B00254">
                <w:rPr>
                  <w:rStyle w:val="Hipervnculo"/>
                  <w:sz w:val="16"/>
                  <w:szCs w:val="16"/>
                </w:rPr>
                <w:t>Galician</w:t>
              </w:r>
              <w:proofErr w:type="spellEnd"/>
              <w:r w:rsidRPr="016A440E" w:rsidR="00B00254">
                <w:rPr>
                  <w:rStyle w:val="Hipervnculo"/>
                  <w:sz w:val="16"/>
                  <w:szCs w:val="16"/>
                </w:rPr>
                <w:t xml:space="preserve"> </w:t>
              </w:r>
              <w:proofErr w:type="spellStart"/>
              <w:r w:rsidRPr="016A440E" w:rsidR="00B00254">
                <w:rPr>
                  <w:rStyle w:val="Hipervnculo"/>
                  <w:sz w:val="16"/>
                  <w:szCs w:val="16"/>
                </w:rPr>
                <w:t>Observatory</w:t>
              </w:r>
              <w:proofErr w:type="spellEnd"/>
              <w:r w:rsidRPr="016A440E" w:rsidR="00B00254">
                <w:rPr>
                  <w:rStyle w:val="Hipervnculo"/>
                  <w:sz w:val="16"/>
                  <w:szCs w:val="16"/>
                </w:rPr>
                <w:t xml:space="preserve"> for Media  </w:t>
              </w:r>
              <w:proofErr w:type="spellStart"/>
              <w:r w:rsidRPr="016A440E" w:rsidR="00B00254">
                <w:rPr>
                  <w:rStyle w:val="Hipervnculo"/>
                  <w:sz w:val="16"/>
                  <w:szCs w:val="16"/>
                </w:rPr>
                <w:t>Accessibility</w:t>
              </w:r>
              <w:proofErr w:type="spellEnd"/>
            </w:hyperlink>
            <w:r w:rsidRPr="016A440E" w:rsidR="00B00254">
              <w:rPr>
                <w:sz w:val="16"/>
                <w:szCs w:val="16"/>
              </w:rPr>
              <w:t xml:space="preserve"> (IP)</w:t>
            </w:r>
          </w:p>
          <w:p w:rsidR="016A440E" w:rsidP="007370BB" w:rsidRDefault="016A440E" w14:paraId="0AF4050E" w14:textId="181E3BBD">
            <w:pPr>
              <w:spacing w:line="360" w:lineRule="auto"/>
              <w:jc w:val="both"/>
            </w:pPr>
          </w:p>
          <w:p w:rsidR="2F0E3EB3" w:rsidP="007370BB" w:rsidRDefault="2F0E3EB3" w14:paraId="7CCE29AE" w14:textId="4A255871">
            <w:pPr>
              <w:suppressAutoHyphens w:val="0"/>
              <w:autoSpaceDE w:val="0"/>
              <w:autoSpaceDN w:val="0"/>
              <w:adjustRightInd w:val="0"/>
              <w:spacing w:line="360" w:lineRule="auto"/>
              <w:jc w:val="both"/>
              <w:rPr>
                <w:rFonts w:eastAsiaTheme="minorEastAsia"/>
                <w:color w:val="auto"/>
                <w:sz w:val="16"/>
                <w:szCs w:val="16"/>
                <w:lang w:eastAsia="en-US"/>
              </w:rPr>
            </w:pPr>
            <w:r w:rsidRPr="00B52701">
              <w:rPr>
                <w:rFonts w:eastAsiaTheme="minorEastAsia"/>
                <w:color w:val="auto"/>
                <w:sz w:val="16"/>
                <w:szCs w:val="16"/>
                <w:lang w:eastAsia="en-US"/>
              </w:rPr>
              <w:t xml:space="preserve">Os tres últimos grupos forman parte do Instituto de investigación LINGUA, creado en 2021 pola Universidade de Vigo e cuxa finalidade é a investigación, a innovación científica e a transferencia de coñecemento no ámbito da lingüística e as linguas, así como o fomento da </w:t>
            </w:r>
            <w:proofErr w:type="spellStart"/>
            <w:r w:rsidRPr="00B52701">
              <w:rPr>
                <w:rFonts w:eastAsiaTheme="minorEastAsia"/>
                <w:color w:val="auto"/>
                <w:sz w:val="16"/>
                <w:szCs w:val="16"/>
                <w:lang w:eastAsia="en-US"/>
              </w:rPr>
              <w:t>multidisciplinariedade</w:t>
            </w:r>
            <w:proofErr w:type="spellEnd"/>
            <w:r w:rsidRPr="00B52701">
              <w:rPr>
                <w:rFonts w:eastAsiaTheme="minorEastAsia"/>
                <w:color w:val="auto"/>
                <w:sz w:val="16"/>
                <w:szCs w:val="16"/>
                <w:lang w:eastAsia="en-US"/>
              </w:rPr>
              <w:t xml:space="preserve"> e a atracción de talento. Unha das liñas de actuación, na que encaixa a investigación destes tres grupos, é a da accesibilidade de todo o mundo, independentemente das súas capacidades, aos distintos medios e modos de comunicación, obxectivo en liña coa estratexia da </w:t>
            </w:r>
            <w:proofErr w:type="spellStart"/>
            <w:r w:rsidRPr="00B52701">
              <w:rPr>
                <w:rFonts w:eastAsiaTheme="minorEastAsia"/>
                <w:color w:val="auto"/>
                <w:sz w:val="16"/>
                <w:szCs w:val="16"/>
                <w:lang w:eastAsia="en-US"/>
              </w:rPr>
              <w:t>UVigo</w:t>
            </w:r>
            <w:proofErr w:type="spellEnd"/>
            <w:r w:rsidRPr="00B52701">
              <w:rPr>
                <w:rFonts w:eastAsiaTheme="minorEastAsia"/>
                <w:color w:val="auto"/>
                <w:sz w:val="16"/>
                <w:szCs w:val="16"/>
                <w:lang w:eastAsia="en-US"/>
              </w:rPr>
              <w:t>, así como española e europea.</w:t>
            </w:r>
          </w:p>
          <w:p w:rsidRPr="00B52701" w:rsidR="00B52701" w:rsidP="00B52701" w:rsidRDefault="00B52701" w14:paraId="2F24FE0E" w14:textId="77777777">
            <w:pPr>
              <w:suppressAutoHyphens w:val="0"/>
              <w:autoSpaceDE w:val="0"/>
              <w:autoSpaceDN w:val="0"/>
              <w:adjustRightInd w:val="0"/>
              <w:jc w:val="both"/>
              <w:rPr>
                <w:rFonts w:eastAsiaTheme="minorEastAsia"/>
                <w:color w:val="auto"/>
                <w:sz w:val="16"/>
                <w:szCs w:val="16"/>
                <w:lang w:eastAsia="en-US"/>
              </w:rPr>
            </w:pPr>
          </w:p>
          <w:p w:rsidRPr="00380BD1" w:rsidR="0048565D" w:rsidP="001529EC" w:rsidRDefault="0048565D" w14:paraId="18717EF2" w14:textId="77777777">
            <w:pPr>
              <w:spacing w:line="360" w:lineRule="auto"/>
              <w:jc w:val="both"/>
              <w:rPr>
                <w:iCs/>
                <w:color w:val="auto"/>
                <w:sz w:val="16"/>
                <w:szCs w:val="16"/>
              </w:rPr>
            </w:pPr>
          </w:p>
        </w:tc>
      </w:tr>
      <w:tr w:rsidRPr="00FE1213" w:rsidR="002E1611" w:rsidTr="47C155FF" w14:paraId="3AC1E958" w14:textId="77777777">
        <w:trPr/>
        <w:tc>
          <w:tcPr>
            <w:tcW w:w="9435"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BDD6EE" w:themeFill="accent1" w:themeFillTint="66"/>
            <w:tcMar>
              <w:left w:w="108" w:type="dxa"/>
            </w:tcMar>
          </w:tcPr>
          <w:p w:rsidRPr="00202214" w:rsidR="002E1611" w:rsidP="001529EC" w:rsidRDefault="002E1611" w14:paraId="3D63DA7E" w14:textId="77777777">
            <w:pPr>
              <w:spacing w:line="360" w:lineRule="auto"/>
              <w:jc w:val="both"/>
              <w:rPr>
                <w:color w:val="auto"/>
                <w:sz w:val="16"/>
                <w:szCs w:val="16"/>
              </w:rPr>
            </w:pPr>
            <w:r w:rsidRPr="00202214">
              <w:rPr>
                <w:rFonts w:cs="Verdana"/>
                <w:color w:val="auto"/>
                <w:sz w:val="16"/>
                <w:szCs w:val="16"/>
              </w:rPr>
              <w:t xml:space="preserve">1.2.- O programa dispón de mecanismos para garantir que o perfil de ingreso dos </w:t>
            </w:r>
            <w:proofErr w:type="spellStart"/>
            <w:r w:rsidRPr="00202214">
              <w:rPr>
                <w:rFonts w:cs="Verdana"/>
                <w:color w:val="auto"/>
                <w:sz w:val="16"/>
                <w:szCs w:val="16"/>
              </w:rPr>
              <w:t>doutorandos</w:t>
            </w:r>
            <w:proofErr w:type="spellEnd"/>
            <w:r w:rsidRPr="00202214">
              <w:rPr>
                <w:rFonts w:cs="Verdana"/>
                <w:color w:val="auto"/>
                <w:sz w:val="16"/>
                <w:szCs w:val="16"/>
              </w:rPr>
              <w:t xml:space="preserve"> é axeitado e o seu número é coherente coas características e a distribución das liñas de investigación do programa e o número de prazas ofertadas.</w:t>
            </w:r>
          </w:p>
        </w:tc>
      </w:tr>
      <w:tr w:rsidRPr="00FE1213" w:rsidR="002E1611" w:rsidTr="47C155FF" w14:paraId="7602AC1B" w14:textId="77777777">
        <w:trPr/>
        <w:tc>
          <w:tcPr>
            <w:tcW w:w="9435"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auto"/>
            <w:tcMar>
              <w:left w:w="108" w:type="dxa"/>
            </w:tcMar>
          </w:tcPr>
          <w:p w:rsidRPr="00FE1213" w:rsidR="002E1611" w:rsidP="001529EC" w:rsidRDefault="002E1611" w14:paraId="3C219914" w14:textId="77777777">
            <w:pPr>
              <w:spacing w:line="360" w:lineRule="auto"/>
              <w:jc w:val="both"/>
              <w:rPr>
                <w:rFonts w:cs="Verdana"/>
                <w:color w:val="auto"/>
                <w:sz w:val="16"/>
                <w:szCs w:val="16"/>
              </w:rPr>
            </w:pPr>
            <w:r w:rsidRPr="00FE1213">
              <w:rPr>
                <w:rFonts w:cs="Verdana"/>
                <w:color w:val="auto"/>
                <w:sz w:val="16"/>
                <w:szCs w:val="16"/>
              </w:rPr>
              <w:t>Aspectos a valorar:</w:t>
            </w:r>
          </w:p>
          <w:p w:rsidRPr="002C23AC" w:rsidR="002E1611" w:rsidP="000B2EC1" w:rsidRDefault="002E1611" w14:paraId="6FFA725F" w14:textId="77777777">
            <w:pPr>
              <w:widowControl w:val="0"/>
              <w:numPr>
                <w:ilvl w:val="0"/>
                <w:numId w:val="7"/>
              </w:numPr>
              <w:tabs>
                <w:tab w:val="left" w:pos="142"/>
              </w:tabs>
              <w:suppressAutoHyphens w:val="0"/>
              <w:spacing w:line="360" w:lineRule="auto"/>
              <w:contextualSpacing/>
              <w:jc w:val="both"/>
              <w:outlineLvl w:val="3"/>
              <w:rPr>
                <w:color w:val="auto"/>
                <w:sz w:val="16"/>
                <w:szCs w:val="16"/>
                <w:lang w:eastAsia="en-US"/>
              </w:rPr>
            </w:pPr>
            <w:r w:rsidRPr="00FE1213">
              <w:rPr>
                <w:color w:val="auto"/>
                <w:sz w:val="16"/>
                <w:szCs w:val="16"/>
              </w:rPr>
              <w:t xml:space="preserve">O perfil de ingreso dos </w:t>
            </w:r>
            <w:proofErr w:type="spellStart"/>
            <w:r w:rsidRPr="00FE1213">
              <w:rPr>
                <w:color w:val="auto"/>
                <w:sz w:val="16"/>
                <w:szCs w:val="16"/>
              </w:rPr>
              <w:t>doutorandos</w:t>
            </w:r>
            <w:proofErr w:type="spellEnd"/>
            <w:r w:rsidRPr="00FE1213">
              <w:rPr>
                <w:color w:val="auto"/>
                <w:sz w:val="16"/>
                <w:szCs w:val="16"/>
              </w:rPr>
              <w:t xml:space="preserve"> e o seu número é coherente coas características e a distribu</w:t>
            </w:r>
            <w:r>
              <w:rPr>
                <w:color w:val="auto"/>
                <w:sz w:val="16"/>
                <w:szCs w:val="16"/>
              </w:rPr>
              <w:t>ción das liñas de investigación.</w:t>
            </w:r>
          </w:p>
        </w:tc>
      </w:tr>
      <w:tr w:rsidRPr="00FE1213" w:rsidR="002E1611" w:rsidTr="47C155FF" w14:paraId="2E85C2C6" w14:textId="77777777">
        <w:tblPrEx>
          <w:tblCellMar>
            <w:left w:w="70" w:type="dxa"/>
            <w:right w:w="70" w:type="dxa"/>
          </w:tblCellMar>
        </w:tblPrEx>
        <w:trPr/>
        <w:tc>
          <w:tcPr>
            <w:tcW w:w="9435"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auto"/>
            <w:tcMar/>
          </w:tcPr>
          <w:p w:rsidRPr="000F046E" w:rsidR="002E1611" w:rsidP="007370BB" w:rsidRDefault="002E1611" w14:paraId="5F9182EA" w14:textId="77777777">
            <w:pPr>
              <w:spacing w:line="360" w:lineRule="auto"/>
              <w:jc w:val="both"/>
              <w:rPr>
                <w:rFonts w:cs="Verdana"/>
                <w:bCs/>
                <w:i/>
                <w:iCs/>
                <w:color w:val="auto"/>
                <w:sz w:val="16"/>
                <w:szCs w:val="16"/>
              </w:rPr>
            </w:pPr>
            <w:r w:rsidRPr="000F046E">
              <w:rPr>
                <w:rFonts w:cs="Verdana"/>
                <w:b/>
                <w:bCs/>
                <w:iCs/>
                <w:color w:val="auto"/>
                <w:sz w:val="16"/>
                <w:szCs w:val="16"/>
              </w:rPr>
              <w:t>Reflexión/comentarios que xustifiquen a valoración:</w:t>
            </w:r>
          </w:p>
          <w:p w:rsidRPr="000F046E" w:rsidR="002D2610" w:rsidP="47C155FF" w:rsidRDefault="75818CAD" w14:paraId="5729A575" w14:textId="116B793E">
            <w:pPr>
              <w:suppressAutoHyphens w:val="0"/>
              <w:autoSpaceDE w:val="0"/>
              <w:autoSpaceDN w:val="0"/>
              <w:adjustRightInd w:val="0"/>
              <w:spacing w:line="360" w:lineRule="auto"/>
              <w:jc w:val="both"/>
              <w:rPr>
                <w:rFonts w:eastAsia="" w:eastAsiaTheme="minorEastAsia"/>
                <w:i w:val="1"/>
                <w:iCs w:val="1"/>
                <w:color w:val="auto"/>
                <w:sz w:val="16"/>
                <w:szCs w:val="16"/>
                <w:lang w:val="es-ES" w:eastAsia="en-US"/>
              </w:rPr>
            </w:pPr>
            <w:r w:rsidRPr="47C155FF" w:rsidR="75818CAD">
              <w:rPr>
                <w:rFonts w:eastAsia="" w:eastAsiaTheme="minorEastAsia"/>
                <w:color w:val="auto"/>
                <w:sz w:val="16"/>
                <w:szCs w:val="16"/>
                <w:lang w:val="es-ES" w:eastAsia="en-US"/>
              </w:rPr>
              <w:t xml:space="preserve">O </w:t>
            </w:r>
            <w:r w:rsidRPr="47C155FF" w:rsidR="006C73DD">
              <w:rPr>
                <w:rFonts w:eastAsia="" w:eastAsiaTheme="minorEastAsia"/>
                <w:color w:val="auto"/>
                <w:sz w:val="16"/>
                <w:szCs w:val="16"/>
                <w:lang w:val="es-ES" w:eastAsia="en-US"/>
              </w:rPr>
              <w:t>programa de Comunicación disp</w:t>
            </w:r>
            <w:r w:rsidRPr="47C155FF" w:rsidR="760D7F74">
              <w:rPr>
                <w:rFonts w:eastAsia="" w:eastAsiaTheme="minorEastAsia"/>
                <w:color w:val="auto"/>
                <w:sz w:val="16"/>
                <w:szCs w:val="16"/>
                <w:lang w:val="es-ES" w:eastAsia="en-US"/>
              </w:rPr>
              <w:t>ón</w:t>
            </w:r>
            <w:r w:rsidRPr="47C155FF" w:rsidR="006C73DD">
              <w:rPr>
                <w:rFonts w:eastAsia="" w:eastAsiaTheme="minorEastAsia"/>
                <w:color w:val="auto"/>
                <w:sz w:val="16"/>
                <w:szCs w:val="16"/>
                <w:lang w:val="es-ES" w:eastAsia="en-US"/>
              </w:rPr>
              <w:t xml:space="preserve">, </w:t>
            </w:r>
            <w:r w:rsidRPr="47C155FF" w:rsidR="5C37878F">
              <w:rPr>
                <w:rFonts w:eastAsia="" w:eastAsiaTheme="minorEastAsia"/>
                <w:color w:val="auto"/>
                <w:sz w:val="16"/>
                <w:szCs w:val="16"/>
                <w:lang w:val="es-ES" w:eastAsia="en-US"/>
              </w:rPr>
              <w:t xml:space="preserve">ata </w:t>
            </w:r>
            <w:r w:rsidRPr="47C155FF" w:rsidR="00D73522">
              <w:rPr>
                <w:rFonts w:eastAsia="" w:eastAsiaTheme="minorEastAsia"/>
                <w:color w:val="auto"/>
                <w:sz w:val="16"/>
                <w:szCs w:val="16"/>
                <w:lang w:val="es-ES" w:eastAsia="en-US"/>
              </w:rPr>
              <w:t xml:space="preserve">a </w:t>
            </w:r>
            <w:r w:rsidRPr="47C155FF" w:rsidR="3BB75AD4">
              <w:rPr>
                <w:rFonts w:eastAsia="" w:eastAsiaTheme="minorEastAsia"/>
                <w:color w:val="auto"/>
                <w:sz w:val="16"/>
                <w:szCs w:val="16"/>
                <w:lang w:val="es-ES" w:eastAsia="en-US"/>
              </w:rPr>
              <w:t>dat</w:t>
            </w:r>
            <w:r w:rsidRPr="47C155FF" w:rsidR="00D73522">
              <w:rPr>
                <w:rFonts w:eastAsia="" w:eastAsiaTheme="minorEastAsia"/>
                <w:color w:val="auto"/>
                <w:sz w:val="16"/>
                <w:szCs w:val="16"/>
                <w:lang w:val="es-ES" w:eastAsia="en-US"/>
              </w:rPr>
              <w:t>a</w:t>
            </w:r>
            <w:r w:rsidRPr="47C155FF" w:rsidR="006C73DD">
              <w:rPr>
                <w:rFonts w:eastAsia="" w:eastAsiaTheme="minorEastAsia"/>
                <w:color w:val="auto"/>
                <w:sz w:val="16"/>
                <w:szCs w:val="16"/>
                <w:lang w:val="es-ES" w:eastAsia="en-US"/>
              </w:rPr>
              <w:t>, d</w:t>
            </w:r>
            <w:r w:rsidRPr="47C155FF" w:rsidR="004D7978">
              <w:rPr>
                <w:rFonts w:eastAsia="" w:eastAsiaTheme="minorEastAsia"/>
                <w:color w:val="auto"/>
                <w:sz w:val="16"/>
                <w:szCs w:val="16"/>
                <w:lang w:val="es-ES" w:eastAsia="en-US"/>
              </w:rPr>
              <w:t xml:space="preserve">as </w:t>
            </w:r>
            <w:r w:rsidRPr="47C155FF" w:rsidR="004D7978">
              <w:rPr>
                <w:rFonts w:eastAsia="" w:eastAsiaTheme="minorEastAsia"/>
                <w:color w:val="auto"/>
                <w:sz w:val="16"/>
                <w:szCs w:val="16"/>
                <w:lang w:val="es-ES" w:eastAsia="en-US"/>
              </w:rPr>
              <w:t>s</w:t>
            </w:r>
            <w:r w:rsidRPr="47C155FF" w:rsidR="3A19348F">
              <w:rPr>
                <w:rFonts w:eastAsia="" w:eastAsiaTheme="minorEastAsia"/>
                <w:color w:val="auto"/>
                <w:sz w:val="16"/>
                <w:szCs w:val="16"/>
                <w:lang w:val="es-ES" w:eastAsia="en-US"/>
              </w:rPr>
              <w:t>e</w:t>
            </w:r>
            <w:r w:rsidRPr="47C155FF" w:rsidR="004D7978">
              <w:rPr>
                <w:rFonts w:eastAsia="" w:eastAsiaTheme="minorEastAsia"/>
                <w:color w:val="auto"/>
                <w:sz w:val="16"/>
                <w:szCs w:val="16"/>
                <w:lang w:val="es-ES" w:eastAsia="en-US"/>
              </w:rPr>
              <w:t>guintes</w:t>
            </w:r>
            <w:r w:rsidRPr="47C155FF" w:rsidR="004D7978">
              <w:rPr>
                <w:rFonts w:eastAsia="" w:eastAsiaTheme="minorEastAsia"/>
                <w:color w:val="auto"/>
                <w:sz w:val="16"/>
                <w:szCs w:val="16"/>
                <w:lang w:val="es-ES" w:eastAsia="en-US"/>
              </w:rPr>
              <w:t xml:space="preserve"> 7 l</w:t>
            </w:r>
            <w:r w:rsidRPr="47C155FF" w:rsidR="0091EE54">
              <w:rPr>
                <w:rFonts w:eastAsia="" w:eastAsiaTheme="minorEastAsia"/>
                <w:color w:val="auto"/>
                <w:sz w:val="16"/>
                <w:szCs w:val="16"/>
                <w:lang w:val="es-ES" w:eastAsia="en-US"/>
              </w:rPr>
              <w:t xml:space="preserve">iñas </w:t>
            </w:r>
            <w:r w:rsidRPr="47C155FF" w:rsidR="004D7978">
              <w:rPr>
                <w:rFonts w:eastAsia="" w:eastAsiaTheme="minorEastAsia"/>
                <w:color w:val="auto"/>
                <w:sz w:val="16"/>
                <w:szCs w:val="16"/>
                <w:lang w:val="es-ES" w:eastAsia="en-US"/>
              </w:rPr>
              <w:t>de investigación</w:t>
            </w:r>
            <w:r w:rsidRPr="47C155FF" w:rsidR="00691B43">
              <w:rPr>
                <w:rFonts w:eastAsia="" w:eastAsiaTheme="minorEastAsia"/>
                <w:color w:val="auto"/>
                <w:sz w:val="16"/>
                <w:szCs w:val="16"/>
                <w:lang w:val="es-ES" w:eastAsia="en-US"/>
              </w:rPr>
              <w:t xml:space="preserve">, </w:t>
            </w:r>
            <w:r w:rsidRPr="47C155FF" w:rsidR="00691B43">
              <w:rPr>
                <w:rFonts w:eastAsia="" w:eastAsiaTheme="minorEastAsia"/>
                <w:color w:val="auto"/>
                <w:sz w:val="16"/>
                <w:szCs w:val="16"/>
                <w:lang w:val="es-ES" w:eastAsia="en-US"/>
              </w:rPr>
              <w:t>co</w:t>
            </w:r>
            <w:r w:rsidRPr="47C155FF" w:rsidR="00245DCB">
              <w:rPr>
                <w:rFonts w:eastAsia="" w:eastAsiaTheme="minorEastAsia"/>
                <w:color w:val="auto"/>
                <w:sz w:val="16"/>
                <w:szCs w:val="16"/>
                <w:lang w:val="es-ES" w:eastAsia="en-US"/>
              </w:rPr>
              <w:t xml:space="preserve"> histórico de</w:t>
            </w:r>
            <w:r w:rsidRPr="47C155FF" w:rsidR="006B5B7D">
              <w:rPr>
                <w:rFonts w:eastAsia="" w:eastAsiaTheme="minorEastAsia"/>
                <w:color w:val="auto"/>
                <w:sz w:val="16"/>
                <w:szCs w:val="16"/>
                <w:lang w:val="es-ES" w:eastAsia="en-US"/>
              </w:rPr>
              <w:t xml:space="preserve"> </w:t>
            </w:r>
            <w:r w:rsidRPr="47C155FF" w:rsidR="17CEC1C4">
              <w:rPr>
                <w:rFonts w:eastAsia="" w:eastAsiaTheme="minorEastAsia"/>
                <w:color w:val="auto"/>
                <w:sz w:val="16"/>
                <w:szCs w:val="16"/>
                <w:lang w:val="es-ES" w:eastAsia="en-US"/>
              </w:rPr>
              <w:t xml:space="preserve">cifras </w:t>
            </w:r>
            <w:r w:rsidRPr="47C155FF" w:rsidR="006B5B7D">
              <w:rPr>
                <w:rFonts w:eastAsia="" w:eastAsiaTheme="minorEastAsia"/>
                <w:color w:val="auto"/>
                <w:sz w:val="16"/>
                <w:szCs w:val="16"/>
                <w:lang w:val="es-ES" w:eastAsia="en-US"/>
              </w:rPr>
              <w:t>de</w:t>
            </w:r>
            <w:r w:rsidRPr="47C155FF" w:rsidR="00691B43">
              <w:rPr>
                <w:rFonts w:eastAsia="" w:eastAsiaTheme="minorEastAsia"/>
                <w:color w:val="auto"/>
                <w:sz w:val="16"/>
                <w:szCs w:val="16"/>
                <w:lang w:val="es-ES" w:eastAsia="en-US"/>
              </w:rPr>
              <w:t xml:space="preserve"> distribución d</w:t>
            </w:r>
            <w:r w:rsidRPr="47C155FF" w:rsidR="60F321B1">
              <w:rPr>
                <w:rFonts w:eastAsia="" w:eastAsiaTheme="minorEastAsia"/>
                <w:color w:val="auto"/>
                <w:sz w:val="16"/>
                <w:szCs w:val="16"/>
                <w:lang w:val="es-ES" w:eastAsia="en-US"/>
              </w:rPr>
              <w:t>o</w:t>
            </w:r>
            <w:r w:rsidRPr="47C155FF" w:rsidR="00691B43">
              <w:rPr>
                <w:rFonts w:eastAsia="" w:eastAsiaTheme="minorEastAsia"/>
                <w:color w:val="auto"/>
                <w:sz w:val="16"/>
                <w:szCs w:val="16"/>
                <w:lang w:val="es-ES" w:eastAsia="en-US"/>
              </w:rPr>
              <w:t xml:space="preserve"> </w:t>
            </w:r>
            <w:r w:rsidRPr="47C155FF" w:rsidR="00691B43">
              <w:rPr>
                <w:rFonts w:eastAsia="" w:eastAsiaTheme="minorEastAsia"/>
                <w:color w:val="auto"/>
                <w:sz w:val="16"/>
                <w:szCs w:val="16"/>
                <w:lang w:val="es-ES" w:eastAsia="en-US"/>
              </w:rPr>
              <w:t>estudantado</w:t>
            </w:r>
            <w:r w:rsidRPr="47C155FF" w:rsidR="48C2BE6B">
              <w:rPr>
                <w:rFonts w:eastAsia="" w:eastAsiaTheme="minorEastAsia"/>
                <w:color w:val="auto"/>
                <w:sz w:val="16"/>
                <w:szCs w:val="16"/>
                <w:lang w:val="es-ES" w:eastAsia="en-US"/>
              </w:rPr>
              <w:t xml:space="preserve">, </w:t>
            </w:r>
            <w:r w:rsidRPr="47C155FF" w:rsidR="48C2BE6B">
              <w:rPr>
                <w:rFonts w:eastAsia="" w:eastAsiaTheme="minorEastAsia"/>
                <w:color w:val="auto"/>
                <w:sz w:val="16"/>
                <w:szCs w:val="16"/>
                <w:lang w:val="es-ES" w:eastAsia="en-US"/>
              </w:rPr>
              <w:t>recollido</w:t>
            </w:r>
            <w:r w:rsidRPr="47C155FF" w:rsidR="48C2BE6B">
              <w:rPr>
                <w:rFonts w:eastAsia="" w:eastAsiaTheme="minorEastAsia"/>
                <w:color w:val="auto"/>
                <w:sz w:val="16"/>
                <w:szCs w:val="16"/>
                <w:lang w:val="es-ES" w:eastAsia="en-US"/>
              </w:rPr>
              <w:t xml:space="preserve"> no IPD 13</w:t>
            </w:r>
            <w:r w:rsidRPr="47C155FF" w:rsidR="00691B43">
              <w:rPr>
                <w:rFonts w:eastAsia="" w:eastAsiaTheme="minorEastAsia"/>
                <w:color w:val="auto"/>
                <w:sz w:val="16"/>
                <w:szCs w:val="16"/>
                <w:lang w:val="es-ES" w:eastAsia="en-US"/>
              </w:rPr>
              <w:t xml:space="preserve"> que se </w:t>
            </w:r>
            <w:r w:rsidRPr="47C155FF" w:rsidR="00691B43">
              <w:rPr>
                <w:rFonts w:eastAsia="" w:eastAsiaTheme="minorEastAsia"/>
                <w:color w:val="auto"/>
                <w:sz w:val="16"/>
                <w:szCs w:val="16"/>
                <w:lang w:val="es-ES" w:eastAsia="en-US"/>
              </w:rPr>
              <w:t>d</w:t>
            </w:r>
            <w:r w:rsidRPr="47C155FF" w:rsidR="00691B43">
              <w:rPr>
                <w:rFonts w:eastAsia="" w:eastAsiaTheme="minorEastAsia"/>
                <w:color w:val="auto"/>
                <w:sz w:val="16"/>
                <w:szCs w:val="16"/>
                <w:lang w:val="es-ES" w:eastAsia="en-US"/>
              </w:rPr>
              <w:t>esp</w:t>
            </w:r>
            <w:r w:rsidRPr="47C155FF" w:rsidR="24EC45FA">
              <w:rPr>
                <w:rFonts w:eastAsia="" w:eastAsiaTheme="minorEastAsia"/>
                <w:color w:val="auto"/>
                <w:sz w:val="16"/>
                <w:szCs w:val="16"/>
                <w:lang w:val="es-ES" w:eastAsia="en-US"/>
              </w:rPr>
              <w:t>re</w:t>
            </w:r>
            <w:r w:rsidRPr="47C155FF" w:rsidR="00691B43">
              <w:rPr>
                <w:rFonts w:eastAsia="" w:eastAsiaTheme="minorEastAsia"/>
                <w:color w:val="auto"/>
                <w:sz w:val="16"/>
                <w:szCs w:val="16"/>
                <w:lang w:val="es-ES" w:eastAsia="en-US"/>
              </w:rPr>
              <w:t>ga</w:t>
            </w:r>
            <w:r w:rsidRPr="47C155FF" w:rsidR="00691B43">
              <w:rPr>
                <w:rFonts w:eastAsia="" w:eastAsiaTheme="minorEastAsia"/>
                <w:color w:val="auto"/>
                <w:sz w:val="16"/>
                <w:szCs w:val="16"/>
                <w:lang w:val="es-ES" w:eastAsia="en-US"/>
              </w:rPr>
              <w:t xml:space="preserve"> </w:t>
            </w:r>
            <w:r w:rsidRPr="47C155FF" w:rsidR="00691B43">
              <w:rPr>
                <w:rFonts w:eastAsia="" w:eastAsiaTheme="minorEastAsia"/>
                <w:color w:val="auto"/>
                <w:sz w:val="16"/>
                <w:szCs w:val="16"/>
                <w:lang w:val="es-ES" w:eastAsia="en-US"/>
              </w:rPr>
              <w:t>a continuación</w:t>
            </w:r>
            <w:r w:rsidRPr="47C155FF" w:rsidR="006B5B7D">
              <w:rPr>
                <w:rFonts w:eastAsia="" w:eastAsiaTheme="minorEastAsia"/>
                <w:color w:val="auto"/>
                <w:sz w:val="16"/>
                <w:szCs w:val="16"/>
                <w:lang w:val="es-ES" w:eastAsia="en-US"/>
              </w:rPr>
              <w:t xml:space="preserve"> (</w:t>
            </w:r>
            <w:r w:rsidRPr="47C155FF" w:rsidR="4FCE1CC0">
              <w:rPr>
                <w:rFonts w:eastAsia="" w:eastAsiaTheme="minorEastAsia"/>
                <w:color w:val="auto"/>
                <w:sz w:val="16"/>
                <w:szCs w:val="16"/>
                <w:lang w:val="es-ES" w:eastAsia="en-US"/>
              </w:rPr>
              <w:t>entre os</w:t>
            </w:r>
            <w:r w:rsidRPr="47C155FF" w:rsidR="006B5B7D">
              <w:rPr>
                <w:rFonts w:eastAsia="" w:eastAsiaTheme="minorEastAsia"/>
                <w:color w:val="auto"/>
                <w:sz w:val="16"/>
                <w:szCs w:val="16"/>
                <w:lang w:val="es-ES" w:eastAsia="en-US"/>
              </w:rPr>
              <w:t xml:space="preserve"> curso</w:t>
            </w:r>
            <w:r w:rsidRPr="47C155FF" w:rsidR="5F1240F1">
              <w:rPr>
                <w:rFonts w:eastAsia="" w:eastAsiaTheme="minorEastAsia"/>
                <w:color w:val="auto"/>
                <w:sz w:val="16"/>
                <w:szCs w:val="16"/>
                <w:lang w:val="es-ES" w:eastAsia="en-US"/>
              </w:rPr>
              <w:t>s</w:t>
            </w:r>
            <w:r w:rsidRPr="47C155FF" w:rsidR="006B5B7D">
              <w:rPr>
                <w:rFonts w:eastAsia="" w:eastAsiaTheme="minorEastAsia"/>
                <w:color w:val="auto"/>
                <w:sz w:val="16"/>
                <w:szCs w:val="16"/>
                <w:lang w:val="es-ES" w:eastAsia="en-US"/>
              </w:rPr>
              <w:t xml:space="preserve"> 1</w:t>
            </w:r>
            <w:r w:rsidRPr="47C155FF" w:rsidR="48D0E8B4">
              <w:rPr>
                <w:rFonts w:eastAsia="" w:eastAsiaTheme="minorEastAsia"/>
                <w:color w:val="auto"/>
                <w:sz w:val="16"/>
                <w:szCs w:val="16"/>
                <w:lang w:val="es-ES" w:eastAsia="en-US"/>
              </w:rPr>
              <w:t>6-17</w:t>
            </w:r>
            <w:r w:rsidRPr="47C155FF" w:rsidR="006B5B7D">
              <w:rPr>
                <w:rFonts w:eastAsia="" w:eastAsiaTheme="minorEastAsia"/>
                <w:color w:val="auto"/>
                <w:sz w:val="16"/>
                <w:szCs w:val="16"/>
                <w:lang w:val="es-ES" w:eastAsia="en-US"/>
              </w:rPr>
              <w:t xml:space="preserve"> a </w:t>
            </w:r>
            <w:r w:rsidRPr="47C155FF" w:rsidR="52FB998E">
              <w:rPr>
                <w:rFonts w:eastAsia="" w:eastAsiaTheme="minorEastAsia"/>
                <w:color w:val="auto"/>
                <w:sz w:val="16"/>
                <w:szCs w:val="16"/>
                <w:lang w:val="es-ES" w:eastAsia="en-US"/>
              </w:rPr>
              <w:t>22-23</w:t>
            </w:r>
            <w:r w:rsidRPr="47C155FF" w:rsidR="006B5B7D">
              <w:rPr>
                <w:rFonts w:eastAsia="" w:eastAsiaTheme="minorEastAsia"/>
                <w:color w:val="auto"/>
                <w:sz w:val="16"/>
                <w:szCs w:val="16"/>
                <w:lang w:val="es-ES" w:eastAsia="en-US"/>
              </w:rPr>
              <w:t>)</w:t>
            </w:r>
            <w:r w:rsidRPr="47C155FF" w:rsidR="00691B43">
              <w:rPr>
                <w:rFonts w:eastAsia="" w:eastAsiaTheme="minorEastAsia"/>
                <w:color w:val="auto"/>
                <w:sz w:val="16"/>
                <w:szCs w:val="16"/>
                <w:lang w:val="es-ES" w:eastAsia="en-US"/>
              </w:rPr>
              <w:t xml:space="preserve">: </w:t>
            </w:r>
          </w:p>
          <w:p w:rsidRPr="000F046E" w:rsidR="00691B43" w:rsidP="007370BB" w:rsidRDefault="00691B43" w14:paraId="48D1FF09" w14:textId="77777777">
            <w:pPr>
              <w:suppressAutoHyphens w:val="0"/>
              <w:autoSpaceDE w:val="0"/>
              <w:autoSpaceDN w:val="0"/>
              <w:adjustRightInd w:val="0"/>
              <w:spacing w:line="360" w:lineRule="auto"/>
              <w:jc w:val="both"/>
              <w:rPr>
                <w:rFonts w:eastAsiaTheme="minorHAnsi"/>
                <w:color w:val="auto"/>
                <w:sz w:val="16"/>
                <w:szCs w:val="16"/>
                <w:lang w:val="es-ES_tradnl" w:eastAsia="en-US"/>
              </w:rPr>
            </w:pPr>
          </w:p>
          <w:p w:rsidRPr="000F046E" w:rsidR="00691B43" w:rsidP="47C155FF" w:rsidRDefault="002D2610" w14:paraId="26DA9970" w14:textId="7FD45049">
            <w:pPr>
              <w:suppressAutoHyphens w:val="0"/>
              <w:autoSpaceDE w:val="0"/>
              <w:autoSpaceDN w:val="0"/>
              <w:adjustRightInd w:val="0"/>
              <w:spacing w:line="360" w:lineRule="auto"/>
              <w:jc w:val="both"/>
              <w:rPr>
                <w:rFonts w:eastAsia="" w:eastAsiaTheme="minorEastAsia"/>
                <w:color w:val="auto"/>
                <w:sz w:val="16"/>
                <w:szCs w:val="16"/>
                <w:lang w:val="es-ES" w:eastAsia="en-US"/>
              </w:rPr>
            </w:pPr>
            <w:r w:rsidRPr="47C155FF" w:rsidR="002D2610">
              <w:rPr>
                <w:rFonts w:eastAsia="" w:eastAsiaTheme="minorEastAsia"/>
                <w:color w:val="44546A" w:themeColor="text2" w:themeTint="FF" w:themeShade="FF"/>
                <w:sz w:val="16"/>
                <w:szCs w:val="16"/>
                <w:lang w:val="es-ES" w:eastAsia="en-US"/>
              </w:rPr>
              <w:t xml:space="preserve">L01 Comunicación virtual, </w:t>
            </w:r>
            <w:r w:rsidRPr="47C155FF" w:rsidR="002D2610">
              <w:rPr>
                <w:rFonts w:eastAsia="" w:eastAsiaTheme="minorEastAsia"/>
                <w:color w:val="44546A" w:themeColor="text2" w:themeTint="FF" w:themeShade="FF"/>
                <w:sz w:val="16"/>
                <w:szCs w:val="16"/>
                <w:lang w:val="es-ES" w:eastAsia="en-US"/>
              </w:rPr>
              <w:t>ciber</w:t>
            </w:r>
            <w:r w:rsidRPr="47C155FF" w:rsidR="00962AD6">
              <w:rPr>
                <w:rFonts w:eastAsia="" w:eastAsiaTheme="minorEastAsia"/>
                <w:color w:val="44546A" w:themeColor="text2" w:themeTint="FF" w:themeShade="FF"/>
                <w:sz w:val="16"/>
                <w:szCs w:val="16"/>
                <w:lang w:val="es-ES" w:eastAsia="en-US"/>
              </w:rPr>
              <w:t>periodismo</w:t>
            </w:r>
            <w:r w:rsidRPr="47C155FF" w:rsidR="002D2610">
              <w:rPr>
                <w:rFonts w:eastAsia="" w:eastAsiaTheme="minorEastAsia"/>
                <w:color w:val="44546A" w:themeColor="text2" w:themeTint="FF" w:themeShade="FF"/>
                <w:sz w:val="16"/>
                <w:szCs w:val="16"/>
                <w:lang w:val="es-ES" w:eastAsia="en-US"/>
              </w:rPr>
              <w:t xml:space="preserve">  </w:t>
            </w:r>
            <w:r w:rsidRPr="47C155FF" w:rsidR="002D2610">
              <w:rPr>
                <w:rFonts w:eastAsia="" w:eastAsiaTheme="minorEastAsia"/>
                <w:color w:val="44546A" w:themeColor="text2" w:themeTint="FF" w:themeShade="FF"/>
                <w:sz w:val="16"/>
                <w:szCs w:val="16"/>
                <w:lang w:val="es-ES" w:eastAsia="en-US"/>
              </w:rPr>
              <w:t>tecnolo</w:t>
            </w:r>
            <w:r w:rsidRPr="47C155FF" w:rsidR="31C860E2">
              <w:rPr>
                <w:rFonts w:eastAsia="" w:eastAsiaTheme="minorEastAsia"/>
                <w:color w:val="44546A" w:themeColor="text2" w:themeTint="FF" w:themeShade="FF"/>
                <w:sz w:val="16"/>
                <w:szCs w:val="16"/>
                <w:lang w:val="es-ES" w:eastAsia="en-US"/>
              </w:rPr>
              <w:t>x</w:t>
            </w:r>
            <w:r w:rsidRPr="47C155FF" w:rsidR="002D2610">
              <w:rPr>
                <w:rFonts w:eastAsia="" w:eastAsiaTheme="minorEastAsia"/>
                <w:color w:val="44546A" w:themeColor="text2" w:themeTint="FF" w:themeShade="FF"/>
                <w:sz w:val="16"/>
                <w:szCs w:val="16"/>
                <w:lang w:val="es-ES" w:eastAsia="en-US"/>
              </w:rPr>
              <w:t>ía</w:t>
            </w:r>
            <w:r w:rsidRPr="47C155FF" w:rsidR="41D446D2">
              <w:rPr>
                <w:rFonts w:eastAsia="" w:eastAsiaTheme="minorEastAsia"/>
                <w:color w:val="44546A" w:themeColor="text2" w:themeTint="FF" w:themeShade="FF"/>
                <w:sz w:val="16"/>
                <w:szCs w:val="16"/>
                <w:lang w:val="es-ES" w:eastAsia="en-US"/>
              </w:rPr>
              <w:t>s</w:t>
            </w:r>
            <w:r w:rsidRPr="47C155FF" w:rsidR="002D2610">
              <w:rPr>
                <w:rFonts w:eastAsia="" w:eastAsiaTheme="minorEastAsia"/>
                <w:color w:val="44546A" w:themeColor="text2" w:themeTint="FF" w:themeShade="FF"/>
                <w:sz w:val="16"/>
                <w:szCs w:val="16"/>
                <w:lang w:val="es-ES" w:eastAsia="en-US"/>
              </w:rPr>
              <w:t xml:space="preserve"> d</w:t>
            </w:r>
            <w:r w:rsidRPr="47C155FF" w:rsidR="00962AD6">
              <w:rPr>
                <w:rFonts w:eastAsia="" w:eastAsiaTheme="minorEastAsia"/>
                <w:color w:val="44546A" w:themeColor="text2" w:themeTint="FF" w:themeShade="FF"/>
                <w:sz w:val="16"/>
                <w:szCs w:val="16"/>
                <w:lang w:val="es-ES" w:eastAsia="en-US"/>
              </w:rPr>
              <w:t>a</w:t>
            </w:r>
            <w:r w:rsidRPr="47C155FF" w:rsidR="002D2610">
              <w:rPr>
                <w:rFonts w:eastAsia="" w:eastAsiaTheme="minorEastAsia"/>
                <w:color w:val="44546A" w:themeColor="text2" w:themeTint="FF" w:themeShade="FF"/>
                <w:sz w:val="16"/>
                <w:szCs w:val="16"/>
                <w:lang w:val="es-ES" w:eastAsia="en-US"/>
              </w:rPr>
              <w:t xml:space="preserve"> </w:t>
            </w:r>
            <w:r w:rsidRPr="47C155FF" w:rsidR="002D2610">
              <w:rPr>
                <w:rFonts w:eastAsia="" w:eastAsiaTheme="minorEastAsia"/>
                <w:color w:val="44546A" w:themeColor="text2" w:themeTint="FF" w:themeShade="FF"/>
                <w:sz w:val="16"/>
                <w:szCs w:val="16"/>
                <w:lang w:val="es-ES" w:eastAsia="en-US"/>
              </w:rPr>
              <w:t>tradu</w:t>
            </w:r>
            <w:r w:rsidRPr="47C155FF" w:rsidR="00962AD6">
              <w:rPr>
                <w:rFonts w:eastAsia="" w:eastAsiaTheme="minorEastAsia"/>
                <w:color w:val="44546A" w:themeColor="text2" w:themeTint="FF" w:themeShade="FF"/>
                <w:sz w:val="16"/>
                <w:szCs w:val="16"/>
                <w:lang w:val="es-ES" w:eastAsia="en-US"/>
              </w:rPr>
              <w:t>c</w:t>
            </w:r>
            <w:r w:rsidRPr="47C155FF" w:rsidR="002D2610">
              <w:rPr>
                <w:rFonts w:eastAsia="" w:eastAsiaTheme="minorEastAsia"/>
                <w:color w:val="44546A" w:themeColor="text2" w:themeTint="FF" w:themeShade="FF"/>
                <w:sz w:val="16"/>
                <w:szCs w:val="16"/>
                <w:lang w:val="es-ES" w:eastAsia="en-US"/>
              </w:rPr>
              <w:t>ión</w:t>
            </w:r>
            <w:r w:rsidRPr="47C155FF" w:rsidR="001C62B0">
              <w:rPr>
                <w:rFonts w:eastAsia="" w:eastAsiaTheme="minorEastAsia"/>
                <w:color w:val="44546A" w:themeColor="text2" w:themeTint="FF" w:themeShade="FF"/>
                <w:sz w:val="16"/>
                <w:szCs w:val="16"/>
                <w:lang w:val="es-ES" w:eastAsia="en-US"/>
              </w:rPr>
              <w:t xml:space="preserve"> </w:t>
            </w:r>
            <w:r w:rsidRPr="47C155FF" w:rsidR="00CE127F">
              <w:rPr>
                <w:rFonts w:eastAsia="" w:eastAsiaTheme="minorEastAsia"/>
                <w:color w:val="auto"/>
                <w:sz w:val="16"/>
                <w:szCs w:val="16"/>
                <w:lang w:val="es-ES" w:eastAsia="en-US"/>
              </w:rPr>
              <w:t>(</w:t>
            </w:r>
            <w:r w:rsidRPr="47C155FF" w:rsidR="7B1AB42E">
              <w:rPr>
                <w:rFonts w:eastAsia="" w:eastAsiaTheme="minorEastAsia"/>
                <w:color w:val="auto"/>
                <w:sz w:val="16"/>
                <w:szCs w:val="16"/>
                <w:lang w:val="es-ES" w:eastAsia="en-US"/>
              </w:rPr>
              <w:t>9, 11, 12, 10, 12, 11, 12</w:t>
            </w:r>
            <w:r w:rsidRPr="47C155FF" w:rsidR="00C80F0F">
              <w:rPr>
                <w:rFonts w:eastAsia="" w:eastAsiaTheme="minorEastAsia"/>
                <w:color w:val="auto"/>
                <w:sz w:val="16"/>
                <w:szCs w:val="16"/>
                <w:lang w:val="es-ES" w:eastAsia="en-US"/>
              </w:rPr>
              <w:t>)</w:t>
            </w:r>
          </w:p>
          <w:p w:rsidRPr="000F046E" w:rsidR="002D2610" w:rsidP="47C155FF" w:rsidRDefault="002D2610" w14:paraId="0B94932B" w14:textId="5F847EC4">
            <w:pPr>
              <w:suppressAutoHyphens w:val="0"/>
              <w:autoSpaceDE w:val="0"/>
              <w:autoSpaceDN w:val="0"/>
              <w:adjustRightInd w:val="0"/>
              <w:spacing w:line="360" w:lineRule="auto"/>
              <w:jc w:val="both"/>
              <w:rPr>
                <w:rFonts w:eastAsia="" w:eastAsiaTheme="minorEastAsia"/>
                <w:color w:val="auto"/>
                <w:sz w:val="16"/>
                <w:szCs w:val="16"/>
                <w:lang w:val="es-ES" w:eastAsia="en-US"/>
              </w:rPr>
            </w:pPr>
            <w:r w:rsidRPr="47C155FF" w:rsidR="002D2610">
              <w:rPr>
                <w:rFonts w:eastAsia="" w:eastAsiaTheme="minorEastAsia"/>
                <w:color w:val="A20000"/>
                <w:sz w:val="16"/>
                <w:szCs w:val="16"/>
                <w:lang w:val="es-ES" w:eastAsia="en-US"/>
              </w:rPr>
              <w:t xml:space="preserve">L02 </w:t>
            </w:r>
            <w:r w:rsidRPr="47C155FF" w:rsidR="002D2610">
              <w:rPr>
                <w:rFonts w:eastAsia="" w:eastAsiaTheme="minorEastAsia"/>
                <w:color w:val="A20000"/>
                <w:sz w:val="16"/>
                <w:szCs w:val="16"/>
                <w:lang w:val="es-ES" w:eastAsia="en-US"/>
              </w:rPr>
              <w:t>Tradución</w:t>
            </w:r>
            <w:r w:rsidRPr="47C155FF" w:rsidR="002D2610">
              <w:rPr>
                <w:rFonts w:eastAsia="" w:eastAsiaTheme="minorEastAsia"/>
                <w:color w:val="A20000"/>
                <w:sz w:val="16"/>
                <w:szCs w:val="16"/>
                <w:lang w:val="es-ES" w:eastAsia="en-US"/>
              </w:rPr>
              <w:t xml:space="preserve">  comunicación</w:t>
            </w:r>
            <w:r w:rsidRPr="47C155FF" w:rsidR="002D2610">
              <w:rPr>
                <w:rFonts w:eastAsia="" w:eastAsiaTheme="minorEastAsia"/>
                <w:color w:val="A20000"/>
                <w:sz w:val="16"/>
                <w:szCs w:val="16"/>
                <w:lang w:val="es-ES" w:eastAsia="en-US"/>
              </w:rPr>
              <w:t xml:space="preserve"> especializada</w:t>
            </w:r>
            <w:r w:rsidRPr="47C155FF" w:rsidR="002D5E32">
              <w:rPr>
                <w:rFonts w:eastAsia="" w:eastAsiaTheme="minorEastAsia"/>
                <w:color w:val="A20000"/>
                <w:sz w:val="16"/>
                <w:szCs w:val="16"/>
                <w:lang w:val="es-ES" w:eastAsia="en-US"/>
              </w:rPr>
              <w:t xml:space="preserve"> </w:t>
            </w:r>
            <w:r w:rsidRPr="47C155FF" w:rsidR="51E2FECF">
              <w:rPr>
                <w:rFonts w:eastAsia="" w:eastAsiaTheme="minorEastAsia"/>
                <w:color w:val="auto"/>
                <w:sz w:val="16"/>
                <w:szCs w:val="16"/>
                <w:lang w:val="es-ES" w:eastAsia="en-US"/>
              </w:rPr>
              <w:t>(2, 2, 3, 3, 3, 5, 5)</w:t>
            </w:r>
          </w:p>
          <w:p w:rsidRPr="000F046E" w:rsidR="002D2610" w:rsidP="47C155FF" w:rsidRDefault="002D2610" w14:paraId="5DDE8C2C" w14:textId="7B8D05DC">
            <w:pPr>
              <w:suppressAutoHyphens w:val="0"/>
              <w:autoSpaceDE w:val="0"/>
              <w:autoSpaceDN w:val="0"/>
              <w:adjustRightInd w:val="0"/>
              <w:spacing w:line="360" w:lineRule="auto"/>
              <w:jc w:val="both"/>
              <w:rPr>
                <w:rFonts w:eastAsia="" w:eastAsiaTheme="minorEastAsia"/>
                <w:color w:val="auto"/>
                <w:sz w:val="16"/>
                <w:szCs w:val="16"/>
                <w:lang w:val="es-ES" w:eastAsia="en-US"/>
              </w:rPr>
            </w:pPr>
            <w:r w:rsidRPr="47C155FF" w:rsidR="002D2610">
              <w:rPr>
                <w:rFonts w:eastAsia="" w:eastAsiaTheme="minorEastAsia"/>
                <w:color w:val="A20000"/>
                <w:sz w:val="16"/>
                <w:szCs w:val="16"/>
                <w:lang w:val="es-ES" w:eastAsia="en-US"/>
              </w:rPr>
              <w:t xml:space="preserve">L03 </w:t>
            </w:r>
            <w:r w:rsidRPr="47C155FF" w:rsidR="002D2610">
              <w:rPr>
                <w:rFonts w:eastAsia="" w:eastAsiaTheme="minorEastAsia"/>
                <w:color w:val="A20000"/>
                <w:sz w:val="16"/>
                <w:szCs w:val="16"/>
                <w:lang w:val="es-ES" w:eastAsia="en-US"/>
              </w:rPr>
              <w:t>Tradución</w:t>
            </w:r>
            <w:r w:rsidRPr="47C155FF" w:rsidR="002D2610">
              <w:rPr>
                <w:rFonts w:eastAsia="" w:eastAsiaTheme="minorEastAsia"/>
                <w:color w:val="A20000"/>
                <w:sz w:val="16"/>
                <w:szCs w:val="16"/>
                <w:lang w:val="es-ES" w:eastAsia="en-US"/>
              </w:rPr>
              <w:t xml:space="preserve"> multimedia</w:t>
            </w:r>
            <w:r w:rsidRPr="47C155FF" w:rsidR="20D8FE8D">
              <w:rPr>
                <w:rFonts w:eastAsia="" w:eastAsiaTheme="minorEastAsia"/>
                <w:color w:val="A20000"/>
                <w:sz w:val="16"/>
                <w:szCs w:val="16"/>
                <w:lang w:val="es-ES" w:eastAsia="en-US"/>
              </w:rPr>
              <w:t xml:space="preserve"> </w:t>
            </w:r>
            <w:r w:rsidRPr="47C155FF" w:rsidR="20D8FE8D">
              <w:rPr>
                <w:rFonts w:eastAsia="" w:eastAsiaTheme="minorEastAsia"/>
                <w:color w:val="auto"/>
                <w:sz w:val="16"/>
                <w:szCs w:val="16"/>
                <w:lang w:val="es-ES" w:eastAsia="en-US"/>
              </w:rPr>
              <w:t>(5, 8, 8, 9, 8, 12, 13)</w:t>
            </w:r>
          </w:p>
          <w:p w:rsidRPr="000F046E" w:rsidR="00691B43" w:rsidP="47C155FF" w:rsidRDefault="002D2610" w14:paraId="631B112F" w14:textId="56CF8BBC">
            <w:pPr>
              <w:suppressAutoHyphens w:val="0"/>
              <w:autoSpaceDE w:val="0"/>
              <w:autoSpaceDN w:val="0"/>
              <w:adjustRightInd w:val="0"/>
              <w:spacing w:line="360" w:lineRule="auto"/>
              <w:jc w:val="both"/>
              <w:rPr>
                <w:rFonts w:eastAsia="" w:eastAsiaTheme="minorEastAsia"/>
                <w:color w:val="auto"/>
                <w:sz w:val="16"/>
                <w:szCs w:val="16"/>
                <w:lang w:val="es-ES" w:eastAsia="en-US"/>
              </w:rPr>
            </w:pPr>
            <w:r w:rsidRPr="47C155FF" w:rsidR="002D2610">
              <w:rPr>
                <w:rFonts w:eastAsia="" w:eastAsiaTheme="minorEastAsia"/>
                <w:color w:val="7030A0"/>
                <w:sz w:val="16"/>
                <w:szCs w:val="16"/>
                <w:lang w:val="es-ES" w:eastAsia="en-US"/>
              </w:rPr>
              <w:t>L04 Literatura, ling</w:t>
            </w:r>
            <w:r w:rsidRPr="47C155FF" w:rsidR="00245DCB">
              <w:rPr>
                <w:rFonts w:eastAsia="" w:eastAsiaTheme="minorEastAsia"/>
                <w:color w:val="7030A0"/>
                <w:sz w:val="16"/>
                <w:szCs w:val="16"/>
                <w:lang w:val="es-ES" w:eastAsia="en-US"/>
              </w:rPr>
              <w:t>ü</w:t>
            </w:r>
            <w:r w:rsidRPr="47C155FF" w:rsidR="00693037">
              <w:rPr>
                <w:rFonts w:eastAsia="" w:eastAsiaTheme="minorEastAsia"/>
                <w:color w:val="7030A0"/>
                <w:sz w:val="16"/>
                <w:szCs w:val="16"/>
                <w:lang w:val="es-ES" w:eastAsia="en-US"/>
              </w:rPr>
              <w:t>í</w:t>
            </w:r>
            <w:r w:rsidRPr="47C155FF" w:rsidR="002D2610">
              <w:rPr>
                <w:rFonts w:eastAsia="" w:eastAsiaTheme="minorEastAsia"/>
                <w:color w:val="7030A0"/>
                <w:sz w:val="16"/>
                <w:szCs w:val="16"/>
                <w:lang w:val="es-ES" w:eastAsia="en-US"/>
              </w:rPr>
              <w:t xml:space="preserve">stica </w:t>
            </w:r>
            <w:r w:rsidRPr="47C155FF" w:rsidR="2799896A">
              <w:rPr>
                <w:rFonts w:eastAsia="" w:eastAsiaTheme="minorEastAsia"/>
                <w:color w:val="7030A0"/>
                <w:sz w:val="16"/>
                <w:szCs w:val="16"/>
                <w:lang w:val="es-ES" w:eastAsia="en-US"/>
              </w:rPr>
              <w:t>e</w:t>
            </w:r>
            <w:r w:rsidRPr="47C155FF" w:rsidR="002D2610">
              <w:rPr>
                <w:rFonts w:eastAsia="" w:eastAsiaTheme="minorEastAsia"/>
                <w:color w:val="auto"/>
                <w:sz w:val="16"/>
                <w:szCs w:val="16"/>
                <w:lang w:val="es-ES" w:eastAsia="en-US"/>
              </w:rPr>
              <w:t xml:space="preserve"> </w:t>
            </w:r>
            <w:r w:rsidRPr="47C155FF" w:rsidR="002D2610">
              <w:rPr>
                <w:rFonts w:eastAsia="" w:eastAsiaTheme="minorEastAsia"/>
                <w:color w:val="A20000"/>
                <w:sz w:val="16"/>
                <w:szCs w:val="16"/>
                <w:lang w:val="es-ES" w:eastAsia="en-US"/>
              </w:rPr>
              <w:t>tradu</w:t>
            </w:r>
            <w:r w:rsidRPr="47C155FF" w:rsidR="00962AD6">
              <w:rPr>
                <w:rFonts w:eastAsia="" w:eastAsiaTheme="minorEastAsia"/>
                <w:color w:val="A20000"/>
                <w:sz w:val="16"/>
                <w:szCs w:val="16"/>
                <w:lang w:val="es-ES" w:eastAsia="en-US"/>
              </w:rPr>
              <w:t>c</w:t>
            </w:r>
            <w:r w:rsidRPr="47C155FF" w:rsidR="002D2610">
              <w:rPr>
                <w:rFonts w:eastAsia="" w:eastAsiaTheme="minorEastAsia"/>
                <w:color w:val="A20000"/>
                <w:sz w:val="16"/>
                <w:szCs w:val="16"/>
                <w:lang w:val="es-ES" w:eastAsia="en-US"/>
              </w:rPr>
              <w:t>ión</w:t>
            </w:r>
            <w:r w:rsidRPr="47C155FF" w:rsidR="00384A4A">
              <w:rPr>
                <w:rFonts w:eastAsia="" w:eastAsiaTheme="minorEastAsia"/>
                <w:color w:val="auto"/>
                <w:sz w:val="16"/>
                <w:szCs w:val="16"/>
                <w:lang w:val="es-ES" w:eastAsia="en-US"/>
              </w:rPr>
              <w:t xml:space="preserve"> </w:t>
            </w:r>
            <w:r w:rsidRPr="47C155FF" w:rsidR="00C80F0F">
              <w:rPr>
                <w:rFonts w:eastAsia="" w:eastAsiaTheme="minorEastAsia"/>
                <w:color w:val="auto"/>
                <w:sz w:val="16"/>
                <w:szCs w:val="16"/>
                <w:lang w:val="es-ES" w:eastAsia="en-US"/>
              </w:rPr>
              <w:t>(</w:t>
            </w:r>
            <w:r w:rsidRPr="47C155FF" w:rsidR="2B4A996E">
              <w:rPr>
                <w:rFonts w:eastAsia="" w:eastAsiaTheme="minorEastAsia"/>
                <w:color w:val="auto"/>
                <w:sz w:val="16"/>
                <w:szCs w:val="16"/>
                <w:lang w:val="es-ES" w:eastAsia="en-US"/>
              </w:rPr>
              <w:t>4, 3, 4, 4, 4, 4, 4</w:t>
            </w:r>
            <w:r w:rsidRPr="47C155FF" w:rsidR="000D4DCB">
              <w:rPr>
                <w:rFonts w:eastAsia="" w:eastAsiaTheme="minorEastAsia"/>
                <w:color w:val="auto"/>
                <w:sz w:val="16"/>
                <w:szCs w:val="16"/>
                <w:lang w:val="es-ES" w:eastAsia="en-US"/>
              </w:rPr>
              <w:t>)</w:t>
            </w:r>
          </w:p>
          <w:p w:rsidRPr="000F046E" w:rsidR="002D2610" w:rsidP="007370BB" w:rsidRDefault="002D2610" w14:paraId="48EC6B65" w14:textId="7D904C96">
            <w:pPr>
              <w:suppressAutoHyphens w:val="0"/>
              <w:autoSpaceDE w:val="0"/>
              <w:autoSpaceDN w:val="0"/>
              <w:adjustRightInd w:val="0"/>
              <w:spacing w:line="360" w:lineRule="auto"/>
              <w:jc w:val="both"/>
              <w:rPr>
                <w:rFonts w:eastAsiaTheme="minorEastAsia"/>
                <w:color w:val="7030A0"/>
                <w:sz w:val="16"/>
                <w:szCs w:val="16"/>
                <w:lang w:val="es-ES" w:eastAsia="en-US"/>
              </w:rPr>
            </w:pPr>
            <w:r w:rsidRPr="016A440E">
              <w:rPr>
                <w:rFonts w:eastAsiaTheme="minorEastAsia"/>
                <w:color w:val="auto"/>
                <w:sz w:val="16"/>
                <w:szCs w:val="16"/>
                <w:lang w:val="es-ES" w:eastAsia="en-US"/>
              </w:rPr>
              <w:t xml:space="preserve">L05 </w:t>
            </w:r>
            <w:proofErr w:type="spellStart"/>
            <w:r w:rsidRPr="016A440E">
              <w:rPr>
                <w:rFonts w:eastAsiaTheme="minorEastAsia"/>
                <w:color w:val="7030A0"/>
                <w:sz w:val="16"/>
                <w:szCs w:val="16"/>
                <w:lang w:val="es-ES" w:eastAsia="en-US"/>
              </w:rPr>
              <w:t>Sociolo</w:t>
            </w:r>
            <w:r w:rsidRPr="016A440E" w:rsidR="5B75CC86">
              <w:rPr>
                <w:rFonts w:eastAsiaTheme="minorEastAsia"/>
                <w:color w:val="7030A0"/>
                <w:sz w:val="16"/>
                <w:szCs w:val="16"/>
                <w:lang w:val="es-ES" w:eastAsia="en-US"/>
              </w:rPr>
              <w:t>x</w:t>
            </w:r>
            <w:r w:rsidRPr="016A440E">
              <w:rPr>
                <w:rFonts w:eastAsiaTheme="minorEastAsia"/>
                <w:color w:val="7030A0"/>
                <w:sz w:val="16"/>
                <w:szCs w:val="16"/>
                <w:lang w:val="es-ES" w:eastAsia="en-US"/>
              </w:rPr>
              <w:t>ías</w:t>
            </w:r>
            <w:proofErr w:type="spellEnd"/>
            <w:r w:rsidRPr="016A440E">
              <w:rPr>
                <w:rFonts w:eastAsiaTheme="minorEastAsia"/>
                <w:color w:val="7030A0"/>
                <w:sz w:val="16"/>
                <w:szCs w:val="16"/>
                <w:lang w:val="es-ES" w:eastAsia="en-US"/>
              </w:rPr>
              <w:t xml:space="preserve"> d</w:t>
            </w:r>
            <w:r w:rsidRPr="016A440E" w:rsidR="00962AD6">
              <w:rPr>
                <w:rFonts w:eastAsiaTheme="minorEastAsia"/>
                <w:color w:val="7030A0"/>
                <w:sz w:val="16"/>
                <w:szCs w:val="16"/>
                <w:lang w:val="es-ES" w:eastAsia="en-US"/>
              </w:rPr>
              <w:t>a</w:t>
            </w:r>
            <w:r w:rsidRPr="016A440E">
              <w:rPr>
                <w:rFonts w:eastAsiaTheme="minorEastAsia"/>
                <w:color w:val="7030A0"/>
                <w:sz w:val="16"/>
                <w:szCs w:val="16"/>
                <w:lang w:val="es-ES" w:eastAsia="en-US"/>
              </w:rPr>
              <w:t xml:space="preserve"> </w:t>
            </w:r>
            <w:proofErr w:type="spellStart"/>
            <w:r w:rsidRPr="016A440E">
              <w:rPr>
                <w:rFonts w:eastAsiaTheme="minorEastAsia"/>
                <w:color w:val="A20000"/>
                <w:sz w:val="16"/>
                <w:szCs w:val="16"/>
                <w:lang w:val="es-ES" w:eastAsia="en-US"/>
              </w:rPr>
              <w:t>tradu</w:t>
            </w:r>
            <w:r w:rsidRPr="016A440E" w:rsidR="00962AD6">
              <w:rPr>
                <w:rFonts w:eastAsiaTheme="minorEastAsia"/>
                <w:color w:val="A20000"/>
                <w:sz w:val="16"/>
                <w:szCs w:val="16"/>
                <w:lang w:val="es-ES" w:eastAsia="en-US"/>
              </w:rPr>
              <w:t>c</w:t>
            </w:r>
            <w:r w:rsidRPr="016A440E">
              <w:rPr>
                <w:rFonts w:eastAsiaTheme="minorEastAsia"/>
                <w:color w:val="A20000"/>
                <w:sz w:val="16"/>
                <w:szCs w:val="16"/>
                <w:lang w:val="es-ES" w:eastAsia="en-US"/>
              </w:rPr>
              <w:t>ión</w:t>
            </w:r>
            <w:proofErr w:type="spellEnd"/>
            <w:r w:rsidRPr="016A440E">
              <w:rPr>
                <w:rFonts w:eastAsiaTheme="minorEastAsia"/>
                <w:color w:val="A20000"/>
                <w:sz w:val="16"/>
                <w:szCs w:val="16"/>
                <w:lang w:val="es-ES" w:eastAsia="en-US"/>
              </w:rPr>
              <w:t xml:space="preserve"> </w:t>
            </w:r>
            <w:r w:rsidRPr="016A440E" w:rsidR="3C39079C">
              <w:rPr>
                <w:rFonts w:eastAsiaTheme="minorEastAsia"/>
                <w:color w:val="A20000"/>
                <w:sz w:val="16"/>
                <w:szCs w:val="16"/>
                <w:lang w:val="es-ES" w:eastAsia="en-US"/>
              </w:rPr>
              <w:t xml:space="preserve">e </w:t>
            </w:r>
            <w:r w:rsidRPr="016A440E">
              <w:rPr>
                <w:rFonts w:eastAsiaTheme="minorEastAsia"/>
                <w:color w:val="7030A0"/>
                <w:sz w:val="16"/>
                <w:szCs w:val="16"/>
                <w:lang w:val="es-ES" w:eastAsia="en-US"/>
              </w:rPr>
              <w:t xml:space="preserve">a comunicación; </w:t>
            </w:r>
            <w:proofErr w:type="spellStart"/>
            <w:r w:rsidRPr="016A440E">
              <w:rPr>
                <w:rFonts w:eastAsiaTheme="minorEastAsia"/>
                <w:color w:val="7030A0"/>
                <w:sz w:val="16"/>
                <w:szCs w:val="16"/>
                <w:lang w:val="es-ES" w:eastAsia="en-US"/>
              </w:rPr>
              <w:t>aproximaci</w:t>
            </w:r>
            <w:r w:rsidRPr="016A440E" w:rsidR="1F6D84FA">
              <w:rPr>
                <w:rFonts w:eastAsiaTheme="minorEastAsia"/>
                <w:color w:val="7030A0"/>
                <w:sz w:val="16"/>
                <w:szCs w:val="16"/>
                <w:lang w:val="es-ES" w:eastAsia="en-US"/>
              </w:rPr>
              <w:t>ó</w:t>
            </w:r>
            <w:r w:rsidRPr="016A440E" w:rsidR="00962AD6">
              <w:rPr>
                <w:rFonts w:eastAsiaTheme="minorEastAsia"/>
                <w:color w:val="7030A0"/>
                <w:sz w:val="16"/>
                <w:szCs w:val="16"/>
                <w:lang w:val="es-ES" w:eastAsia="en-US"/>
              </w:rPr>
              <w:t>ns</w:t>
            </w:r>
            <w:proofErr w:type="spellEnd"/>
            <w:r w:rsidRPr="016A440E">
              <w:rPr>
                <w:rFonts w:eastAsiaTheme="minorEastAsia"/>
                <w:color w:val="7030A0"/>
                <w:sz w:val="16"/>
                <w:szCs w:val="16"/>
                <w:lang w:val="es-ES" w:eastAsia="en-US"/>
              </w:rPr>
              <w:t xml:space="preserve"> cualitativas </w:t>
            </w:r>
            <w:proofErr w:type="gramStart"/>
            <w:r w:rsidRPr="016A440E" w:rsidR="3AAAFFC0">
              <w:rPr>
                <w:rFonts w:eastAsiaTheme="minorEastAsia"/>
                <w:color w:val="7030A0"/>
                <w:sz w:val="16"/>
                <w:szCs w:val="16"/>
                <w:lang w:val="es-ES" w:eastAsia="en-US"/>
              </w:rPr>
              <w:t>e</w:t>
            </w:r>
            <w:proofErr w:type="gramEnd"/>
            <w:r w:rsidRPr="016A440E">
              <w:rPr>
                <w:rFonts w:eastAsiaTheme="minorEastAsia"/>
                <w:color w:val="7030A0"/>
                <w:sz w:val="16"/>
                <w:szCs w:val="16"/>
                <w:lang w:val="es-ES" w:eastAsia="en-US"/>
              </w:rPr>
              <w:t xml:space="preserve"> técnicas de </w:t>
            </w:r>
            <w:proofErr w:type="spellStart"/>
            <w:r w:rsidRPr="016A440E">
              <w:rPr>
                <w:rFonts w:eastAsiaTheme="minorEastAsia"/>
                <w:color w:val="7030A0"/>
                <w:sz w:val="16"/>
                <w:szCs w:val="16"/>
                <w:lang w:val="es-ES" w:eastAsia="en-US"/>
              </w:rPr>
              <w:t>anális</w:t>
            </w:r>
            <w:r w:rsidRPr="016A440E" w:rsidR="4135A67D">
              <w:rPr>
                <w:rFonts w:eastAsiaTheme="minorEastAsia"/>
                <w:color w:val="7030A0"/>
                <w:sz w:val="16"/>
                <w:szCs w:val="16"/>
                <w:lang w:val="es-ES" w:eastAsia="en-US"/>
              </w:rPr>
              <w:t>e</w:t>
            </w:r>
            <w:proofErr w:type="spellEnd"/>
          </w:p>
          <w:p w:rsidRPr="000F046E" w:rsidR="002D2610" w:rsidP="47C155FF" w:rsidRDefault="00C35623" w14:paraId="30E0D04B" w14:textId="1D8FE65C">
            <w:pPr>
              <w:suppressAutoHyphens w:val="0"/>
              <w:autoSpaceDE w:val="0"/>
              <w:autoSpaceDN w:val="0"/>
              <w:adjustRightInd w:val="0"/>
              <w:spacing w:line="360" w:lineRule="auto"/>
              <w:jc w:val="both"/>
              <w:rPr>
                <w:rFonts w:eastAsia="Calibri" w:eastAsiaTheme="minorAscii"/>
                <w:color w:val="auto"/>
                <w:sz w:val="16"/>
                <w:szCs w:val="16"/>
                <w:lang w:val="es-ES" w:eastAsia="en-US"/>
              </w:rPr>
            </w:pPr>
            <w:r w:rsidRPr="47C155FF" w:rsidR="00C35623">
              <w:rPr>
                <w:rFonts w:eastAsia="Calibri" w:eastAsiaTheme="minorAscii"/>
                <w:color w:val="7030A0"/>
                <w:sz w:val="16"/>
                <w:szCs w:val="16"/>
                <w:lang w:val="es-ES" w:eastAsia="en-US"/>
              </w:rPr>
              <w:t>c</w:t>
            </w:r>
            <w:r w:rsidRPr="47C155FF" w:rsidR="002D2610">
              <w:rPr>
                <w:rFonts w:eastAsia="Calibri" w:eastAsiaTheme="minorAscii"/>
                <w:color w:val="7030A0"/>
                <w:sz w:val="16"/>
                <w:szCs w:val="16"/>
                <w:lang w:val="es-ES" w:eastAsia="en-US"/>
              </w:rPr>
              <w:t>uantitativa</w:t>
            </w:r>
            <w:r w:rsidRPr="47C155FF" w:rsidR="00B81554">
              <w:rPr>
                <w:rFonts w:eastAsia="Calibri" w:eastAsiaTheme="minorAscii"/>
                <w:color w:val="7030A0"/>
                <w:sz w:val="16"/>
                <w:szCs w:val="16"/>
                <w:lang w:val="es-ES" w:eastAsia="en-US"/>
              </w:rPr>
              <w:t>s</w:t>
            </w:r>
            <w:r w:rsidRPr="47C155FF" w:rsidR="000D4DCB">
              <w:rPr>
                <w:rFonts w:eastAsia="Calibri" w:eastAsiaTheme="minorAscii"/>
                <w:color w:val="auto"/>
                <w:sz w:val="16"/>
                <w:szCs w:val="16"/>
                <w:lang w:val="es-ES" w:eastAsia="en-US"/>
              </w:rPr>
              <w:t xml:space="preserve"> </w:t>
            </w:r>
            <w:r w:rsidRPr="47C155FF" w:rsidR="00C35623">
              <w:rPr>
                <w:rFonts w:eastAsia="Calibri" w:eastAsiaTheme="minorAscii"/>
                <w:color w:val="auto"/>
                <w:sz w:val="16"/>
                <w:szCs w:val="16"/>
                <w:lang w:val="es-ES" w:eastAsia="en-US"/>
              </w:rPr>
              <w:t>(</w:t>
            </w:r>
            <w:r w:rsidRPr="47C155FF" w:rsidR="1C37E4DF">
              <w:rPr>
                <w:rFonts w:eastAsia="Calibri" w:eastAsiaTheme="minorAscii"/>
                <w:color w:val="auto"/>
                <w:sz w:val="16"/>
                <w:szCs w:val="16"/>
                <w:lang w:val="es-ES" w:eastAsia="en-US"/>
              </w:rPr>
              <w:t>10, 5, 4, 4, 4, 6, 7</w:t>
            </w:r>
            <w:r w:rsidRPr="47C155FF" w:rsidR="00C35623">
              <w:rPr>
                <w:rFonts w:eastAsia="Calibri" w:eastAsiaTheme="minorAscii"/>
                <w:color w:val="auto"/>
                <w:sz w:val="16"/>
                <w:szCs w:val="16"/>
                <w:lang w:val="es-ES" w:eastAsia="en-US"/>
              </w:rPr>
              <w:t>)</w:t>
            </w:r>
          </w:p>
          <w:p w:rsidRPr="000F046E" w:rsidR="00691B43" w:rsidP="47C155FF" w:rsidRDefault="002D2610" w14:paraId="0C7D336E" w14:textId="5DC0EE46">
            <w:pPr>
              <w:suppressAutoHyphens w:val="0"/>
              <w:autoSpaceDE w:val="0"/>
              <w:autoSpaceDN w:val="0"/>
              <w:adjustRightInd w:val="0"/>
              <w:spacing w:line="360" w:lineRule="auto"/>
              <w:jc w:val="both"/>
              <w:rPr>
                <w:rFonts w:eastAsia="" w:eastAsiaTheme="minorEastAsia"/>
                <w:color w:val="auto"/>
                <w:sz w:val="16"/>
                <w:szCs w:val="16"/>
                <w:lang w:val="es-ES" w:eastAsia="en-US"/>
              </w:rPr>
            </w:pPr>
            <w:r w:rsidRPr="47C155FF" w:rsidR="002D2610">
              <w:rPr>
                <w:rFonts w:eastAsia="" w:eastAsiaTheme="minorEastAsia"/>
                <w:color w:val="4472C4" w:themeColor="accent5" w:themeTint="FF" w:themeShade="FF"/>
                <w:sz w:val="16"/>
                <w:szCs w:val="16"/>
                <w:lang w:val="es-ES" w:eastAsia="en-US"/>
              </w:rPr>
              <w:t>L06 Teoría e historia d</w:t>
            </w:r>
            <w:r w:rsidRPr="47C155FF" w:rsidR="00B81554">
              <w:rPr>
                <w:rFonts w:eastAsia="" w:eastAsiaTheme="minorEastAsia"/>
                <w:color w:val="4472C4" w:themeColor="accent5" w:themeTint="FF" w:themeShade="FF"/>
                <w:sz w:val="16"/>
                <w:szCs w:val="16"/>
                <w:lang w:val="es-ES" w:eastAsia="en-US"/>
              </w:rPr>
              <w:t>a</w:t>
            </w:r>
            <w:r w:rsidRPr="47C155FF" w:rsidR="002D2610">
              <w:rPr>
                <w:rFonts w:eastAsia="" w:eastAsiaTheme="minorEastAsia"/>
                <w:color w:val="4472C4" w:themeColor="accent5" w:themeTint="FF" w:themeShade="FF"/>
                <w:sz w:val="16"/>
                <w:szCs w:val="16"/>
                <w:lang w:val="es-ES" w:eastAsia="en-US"/>
              </w:rPr>
              <w:t xml:space="preserve"> comunicación. Comunicación de servi</w:t>
            </w:r>
            <w:r w:rsidRPr="47C155FF" w:rsidR="00B81554">
              <w:rPr>
                <w:rFonts w:eastAsia="" w:eastAsiaTheme="minorEastAsia"/>
                <w:color w:val="4472C4" w:themeColor="accent5" w:themeTint="FF" w:themeShade="FF"/>
                <w:sz w:val="16"/>
                <w:szCs w:val="16"/>
                <w:lang w:val="es-ES" w:eastAsia="en-US"/>
              </w:rPr>
              <w:t>cio</w:t>
            </w:r>
            <w:r w:rsidRPr="47C155FF" w:rsidR="002D2610">
              <w:rPr>
                <w:rFonts w:eastAsia="" w:eastAsiaTheme="minorEastAsia"/>
                <w:color w:val="4472C4" w:themeColor="accent5" w:themeTint="FF" w:themeShade="FF"/>
                <w:sz w:val="16"/>
                <w:szCs w:val="16"/>
                <w:lang w:val="es-ES" w:eastAsia="en-US"/>
              </w:rPr>
              <w:t xml:space="preserve"> público</w:t>
            </w:r>
            <w:r w:rsidRPr="47C155FF" w:rsidR="006A7361">
              <w:rPr>
                <w:rFonts w:eastAsia="" w:eastAsiaTheme="minorEastAsia"/>
                <w:color w:val="4472C4" w:themeColor="accent5" w:themeTint="FF" w:themeShade="FF"/>
                <w:sz w:val="16"/>
                <w:szCs w:val="16"/>
                <w:lang w:val="es-ES" w:eastAsia="en-US"/>
              </w:rPr>
              <w:t xml:space="preserve"> </w:t>
            </w:r>
            <w:r w:rsidRPr="47C155FF" w:rsidR="00AB1565">
              <w:rPr>
                <w:rFonts w:eastAsia="" w:eastAsiaTheme="minorEastAsia"/>
                <w:color w:val="auto"/>
                <w:sz w:val="16"/>
                <w:szCs w:val="16"/>
                <w:lang w:val="es-ES" w:eastAsia="en-US"/>
              </w:rPr>
              <w:t>(</w:t>
            </w:r>
            <w:r w:rsidRPr="47C155FF" w:rsidR="539372A1">
              <w:rPr>
                <w:rFonts w:eastAsia="" w:eastAsiaTheme="minorEastAsia"/>
                <w:color w:val="auto"/>
                <w:sz w:val="16"/>
                <w:szCs w:val="16"/>
                <w:lang w:val="es-ES" w:eastAsia="en-US"/>
              </w:rPr>
              <w:t>13, 14, 13, 10, 11, 11</w:t>
            </w:r>
            <w:r w:rsidRPr="47C155FF" w:rsidR="00AB1565">
              <w:rPr>
                <w:rFonts w:eastAsia="" w:eastAsiaTheme="minorEastAsia"/>
                <w:color w:val="auto"/>
                <w:sz w:val="16"/>
                <w:szCs w:val="16"/>
                <w:lang w:val="es-ES" w:eastAsia="en-US"/>
              </w:rPr>
              <w:t>)</w:t>
            </w:r>
          </w:p>
          <w:p w:rsidR="002D2610" w:rsidP="47C155FF" w:rsidRDefault="002D2610" w14:paraId="0DAA470F" w14:textId="2CCC08A3">
            <w:pPr>
              <w:suppressAutoHyphens w:val="0"/>
              <w:autoSpaceDE w:val="0"/>
              <w:autoSpaceDN w:val="0"/>
              <w:adjustRightInd w:val="0"/>
              <w:spacing w:line="360" w:lineRule="auto"/>
              <w:jc w:val="both"/>
              <w:rPr>
                <w:rFonts w:eastAsia="" w:eastAsiaTheme="minorEastAsia"/>
                <w:color w:val="auto"/>
                <w:sz w:val="16"/>
                <w:szCs w:val="16"/>
                <w:lang w:val="es-ES" w:eastAsia="en-US"/>
              </w:rPr>
            </w:pPr>
            <w:r w:rsidRPr="47C155FF" w:rsidR="002D2610">
              <w:rPr>
                <w:rFonts w:eastAsia="" w:eastAsiaTheme="minorEastAsia"/>
                <w:color w:val="auto"/>
                <w:sz w:val="16"/>
                <w:szCs w:val="16"/>
                <w:lang w:val="es-ES" w:eastAsia="en-US"/>
              </w:rPr>
              <w:t xml:space="preserve">L07 Comunicación organizacional </w:t>
            </w:r>
            <w:r w:rsidRPr="47C155FF" w:rsidR="3E7944E1">
              <w:rPr>
                <w:rFonts w:eastAsia="" w:eastAsiaTheme="minorEastAsia"/>
                <w:color w:val="auto"/>
                <w:sz w:val="16"/>
                <w:szCs w:val="16"/>
                <w:lang w:val="es-ES" w:eastAsia="en-US"/>
              </w:rPr>
              <w:t>e</w:t>
            </w:r>
            <w:r w:rsidRPr="47C155FF" w:rsidR="002D2610">
              <w:rPr>
                <w:rFonts w:eastAsia="" w:eastAsiaTheme="minorEastAsia"/>
                <w:color w:val="auto"/>
                <w:sz w:val="16"/>
                <w:szCs w:val="16"/>
                <w:lang w:val="es-ES" w:eastAsia="en-US"/>
              </w:rPr>
              <w:t xml:space="preserve"> </w:t>
            </w:r>
            <w:r w:rsidRPr="47C155FF" w:rsidR="002D2610">
              <w:rPr>
                <w:rFonts w:eastAsia="" w:eastAsiaTheme="minorEastAsia"/>
                <w:color w:val="auto"/>
                <w:sz w:val="16"/>
                <w:szCs w:val="16"/>
                <w:lang w:val="es-ES" w:eastAsia="en-US"/>
              </w:rPr>
              <w:t>relaci</w:t>
            </w:r>
            <w:r w:rsidRPr="47C155FF" w:rsidR="1295E973">
              <w:rPr>
                <w:rFonts w:eastAsia="" w:eastAsiaTheme="minorEastAsia"/>
                <w:color w:val="auto"/>
                <w:sz w:val="16"/>
                <w:szCs w:val="16"/>
                <w:lang w:val="es-ES" w:eastAsia="en-US"/>
              </w:rPr>
              <w:t>ó</w:t>
            </w:r>
            <w:r w:rsidRPr="47C155FF" w:rsidR="00B81554">
              <w:rPr>
                <w:rFonts w:eastAsia="" w:eastAsiaTheme="minorEastAsia"/>
                <w:color w:val="auto"/>
                <w:sz w:val="16"/>
                <w:szCs w:val="16"/>
                <w:lang w:val="es-ES" w:eastAsia="en-US"/>
              </w:rPr>
              <w:t>ns</w:t>
            </w:r>
            <w:r w:rsidRPr="47C155FF" w:rsidR="002D2610">
              <w:rPr>
                <w:rFonts w:eastAsia="" w:eastAsiaTheme="minorEastAsia"/>
                <w:color w:val="auto"/>
                <w:sz w:val="16"/>
                <w:szCs w:val="16"/>
                <w:lang w:val="es-ES" w:eastAsia="en-US"/>
              </w:rPr>
              <w:t xml:space="preserve"> públicas</w:t>
            </w:r>
            <w:r w:rsidRPr="47C155FF" w:rsidR="00DA7BE7">
              <w:rPr>
                <w:rFonts w:eastAsia="" w:eastAsiaTheme="minorEastAsia"/>
                <w:color w:val="auto"/>
                <w:sz w:val="16"/>
                <w:szCs w:val="16"/>
                <w:lang w:val="es-ES" w:eastAsia="en-US"/>
              </w:rPr>
              <w:t xml:space="preserve"> </w:t>
            </w:r>
            <w:r w:rsidRPr="47C155FF" w:rsidR="00AB1565">
              <w:rPr>
                <w:rFonts w:eastAsia="" w:eastAsiaTheme="minorEastAsia"/>
                <w:color w:val="auto"/>
                <w:sz w:val="16"/>
                <w:szCs w:val="16"/>
                <w:lang w:val="es-ES" w:eastAsia="en-US"/>
              </w:rPr>
              <w:t>(</w:t>
            </w:r>
            <w:r w:rsidRPr="47C155FF" w:rsidR="45206D9C">
              <w:rPr>
                <w:rFonts w:eastAsia="" w:eastAsiaTheme="minorEastAsia"/>
                <w:color w:val="auto"/>
                <w:sz w:val="16"/>
                <w:szCs w:val="16"/>
                <w:lang w:val="es-ES" w:eastAsia="en-US"/>
              </w:rPr>
              <w:t>11, 16, 17, 13, 17, 18, 22</w:t>
            </w:r>
            <w:r w:rsidRPr="47C155FF" w:rsidR="00AB1565">
              <w:rPr>
                <w:rFonts w:eastAsia="" w:eastAsiaTheme="minorEastAsia"/>
                <w:color w:val="auto"/>
                <w:sz w:val="16"/>
                <w:szCs w:val="16"/>
                <w:lang w:val="es-ES" w:eastAsia="en-US"/>
              </w:rPr>
              <w:t>)</w:t>
            </w:r>
          </w:p>
          <w:p w:rsidR="0007476E" w:rsidP="007370BB" w:rsidRDefault="0007476E" w14:paraId="5E3F3D67" w14:textId="145B22A3">
            <w:pPr>
              <w:suppressAutoHyphens w:val="0"/>
              <w:autoSpaceDE w:val="0"/>
              <w:autoSpaceDN w:val="0"/>
              <w:adjustRightInd w:val="0"/>
              <w:spacing w:line="360" w:lineRule="auto"/>
              <w:jc w:val="both"/>
              <w:rPr>
                <w:rFonts w:eastAsiaTheme="minorEastAsia"/>
                <w:color w:val="auto"/>
                <w:sz w:val="16"/>
                <w:szCs w:val="16"/>
                <w:lang w:val="es-ES" w:eastAsia="en-US"/>
              </w:rPr>
            </w:pPr>
          </w:p>
          <w:p w:rsidRPr="000F046E" w:rsidR="0007476E" w:rsidP="007370BB" w:rsidRDefault="0007476E" w14:paraId="074C95D2" w14:textId="3AB5F0D0">
            <w:pPr>
              <w:suppressAutoHyphens w:val="0"/>
              <w:autoSpaceDE w:val="0"/>
              <w:autoSpaceDN w:val="0"/>
              <w:adjustRightInd w:val="0"/>
              <w:spacing w:line="360" w:lineRule="auto"/>
              <w:jc w:val="both"/>
              <w:rPr>
                <w:rFonts w:eastAsiaTheme="minorEastAsia"/>
                <w:color w:val="auto"/>
                <w:sz w:val="16"/>
                <w:szCs w:val="16"/>
                <w:lang w:val="es-ES" w:eastAsia="en-US"/>
              </w:rPr>
            </w:pPr>
            <w:r>
              <w:rPr>
                <w:noProof/>
                <w:lang w:val="es-ES" w:eastAsia="es-ES"/>
              </w:rPr>
              <w:drawing>
                <wp:inline distT="0" distB="0" distL="0" distR="0" wp14:anchorId="70E42A76" wp14:editId="0F1B2EA9">
                  <wp:extent cx="5850255" cy="3097530"/>
                  <wp:effectExtent l="0" t="0" r="17145" b="762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Pr="000F046E" w:rsidR="002C67D9" w:rsidP="007370BB" w:rsidRDefault="002C67D9" w14:paraId="6CD568EE" w14:textId="2279F0E2">
            <w:pPr>
              <w:spacing w:line="360" w:lineRule="auto"/>
              <w:jc w:val="both"/>
              <w:rPr>
                <w:color w:val="auto"/>
                <w:sz w:val="16"/>
                <w:szCs w:val="16"/>
              </w:rPr>
            </w:pPr>
          </w:p>
          <w:p w:rsidRPr="00B52701" w:rsidR="4DE39642" w:rsidP="007370BB" w:rsidRDefault="4DE39642" w14:paraId="093537BD" w14:textId="5B67218E">
            <w:pPr>
              <w:spacing w:line="360" w:lineRule="auto"/>
              <w:jc w:val="both"/>
              <w:rPr>
                <w:rFonts w:eastAsiaTheme="minorEastAsia"/>
                <w:color w:val="auto"/>
                <w:sz w:val="16"/>
                <w:szCs w:val="16"/>
                <w:lang w:val="es-ES" w:eastAsia="en-US"/>
              </w:rPr>
            </w:pPr>
            <w:r w:rsidRPr="00B52701">
              <w:rPr>
                <w:rFonts w:eastAsiaTheme="minorEastAsia"/>
                <w:color w:val="auto"/>
                <w:sz w:val="16"/>
                <w:szCs w:val="16"/>
                <w:lang w:val="es-ES" w:eastAsia="en-US"/>
              </w:rPr>
              <w:t xml:space="preserve">Tal e como se desprende das cifras anteriores, as liñas 1, 6 e 7 </w:t>
            </w:r>
            <w:proofErr w:type="spellStart"/>
            <w:r w:rsidRPr="00B52701">
              <w:rPr>
                <w:rFonts w:eastAsiaTheme="minorEastAsia"/>
                <w:color w:val="auto"/>
                <w:sz w:val="16"/>
                <w:szCs w:val="16"/>
                <w:lang w:val="es-ES" w:eastAsia="en-US"/>
              </w:rPr>
              <w:t>manteñen</w:t>
            </w:r>
            <w:proofErr w:type="spellEnd"/>
            <w:r w:rsidRPr="00B52701">
              <w:rPr>
                <w:rFonts w:eastAsiaTheme="minorEastAsia"/>
                <w:color w:val="auto"/>
                <w:sz w:val="16"/>
                <w:szCs w:val="16"/>
                <w:lang w:val="es-ES" w:eastAsia="en-US"/>
              </w:rPr>
              <w:t xml:space="preserve"> </w:t>
            </w:r>
            <w:proofErr w:type="spellStart"/>
            <w:r w:rsidRPr="00B52701">
              <w:rPr>
                <w:rFonts w:eastAsiaTheme="minorEastAsia"/>
                <w:color w:val="auto"/>
                <w:sz w:val="16"/>
                <w:szCs w:val="16"/>
                <w:lang w:val="es-ES" w:eastAsia="en-US"/>
              </w:rPr>
              <w:t>ao</w:t>
            </w:r>
            <w:proofErr w:type="spellEnd"/>
            <w:r w:rsidRPr="00B52701">
              <w:rPr>
                <w:rFonts w:eastAsiaTheme="minorEastAsia"/>
                <w:color w:val="auto"/>
                <w:sz w:val="16"/>
                <w:szCs w:val="16"/>
                <w:lang w:val="es-ES" w:eastAsia="en-US"/>
              </w:rPr>
              <w:t xml:space="preserve"> longo dos distintos cursos académicos </w:t>
            </w:r>
            <w:proofErr w:type="spellStart"/>
            <w:r w:rsidRPr="00B52701">
              <w:rPr>
                <w:rFonts w:eastAsiaTheme="minorEastAsia"/>
                <w:color w:val="auto"/>
                <w:sz w:val="16"/>
                <w:szCs w:val="16"/>
                <w:lang w:val="es-ES" w:eastAsia="en-US"/>
              </w:rPr>
              <w:t>unha</w:t>
            </w:r>
            <w:proofErr w:type="spellEnd"/>
            <w:r w:rsidRPr="00B52701">
              <w:rPr>
                <w:rFonts w:eastAsiaTheme="minorEastAsia"/>
                <w:color w:val="auto"/>
                <w:sz w:val="16"/>
                <w:szCs w:val="16"/>
                <w:lang w:val="es-ES" w:eastAsia="en-US"/>
              </w:rPr>
              <w:t xml:space="preserve"> </w:t>
            </w:r>
            <w:proofErr w:type="spellStart"/>
            <w:r w:rsidRPr="00B52701">
              <w:rPr>
                <w:rFonts w:eastAsiaTheme="minorEastAsia"/>
                <w:color w:val="auto"/>
                <w:sz w:val="16"/>
                <w:szCs w:val="16"/>
                <w:lang w:val="es-ES" w:eastAsia="en-US"/>
              </w:rPr>
              <w:t>porcentaxe</w:t>
            </w:r>
            <w:proofErr w:type="spellEnd"/>
            <w:r w:rsidRPr="00B52701">
              <w:rPr>
                <w:rFonts w:eastAsiaTheme="minorEastAsia"/>
                <w:color w:val="auto"/>
                <w:sz w:val="16"/>
                <w:szCs w:val="16"/>
                <w:lang w:val="es-ES" w:eastAsia="en-US"/>
              </w:rPr>
              <w:t xml:space="preserve"> entre o 10 % e o 35 %. As liñas restantes, relacionadas principalmente coas literaturas, lingüística e </w:t>
            </w:r>
            <w:proofErr w:type="spellStart"/>
            <w:r w:rsidRPr="00B52701">
              <w:rPr>
                <w:rFonts w:eastAsiaTheme="minorEastAsia"/>
                <w:color w:val="auto"/>
                <w:sz w:val="16"/>
                <w:szCs w:val="16"/>
                <w:lang w:val="es-ES" w:eastAsia="en-US"/>
              </w:rPr>
              <w:t>tradución</w:t>
            </w:r>
            <w:proofErr w:type="spellEnd"/>
            <w:r w:rsidRPr="00B52701">
              <w:rPr>
                <w:rFonts w:eastAsiaTheme="minorEastAsia"/>
                <w:color w:val="auto"/>
                <w:sz w:val="16"/>
                <w:szCs w:val="16"/>
                <w:lang w:val="es-ES" w:eastAsia="en-US"/>
              </w:rPr>
              <w:t xml:space="preserve"> (salvo a 5), para </w:t>
            </w:r>
            <w:proofErr w:type="spellStart"/>
            <w:r w:rsidRPr="00B52701">
              <w:rPr>
                <w:rFonts w:eastAsiaTheme="minorEastAsia"/>
                <w:color w:val="auto"/>
                <w:sz w:val="16"/>
                <w:szCs w:val="16"/>
                <w:lang w:val="es-ES" w:eastAsia="en-US"/>
              </w:rPr>
              <w:t>chegar</w:t>
            </w:r>
            <w:proofErr w:type="spellEnd"/>
            <w:r w:rsidRPr="00B52701">
              <w:rPr>
                <w:rFonts w:eastAsiaTheme="minorEastAsia"/>
                <w:color w:val="auto"/>
                <w:sz w:val="16"/>
                <w:szCs w:val="16"/>
                <w:lang w:val="es-ES" w:eastAsia="en-US"/>
              </w:rPr>
              <w:t xml:space="preserve"> </w:t>
            </w:r>
            <w:proofErr w:type="spellStart"/>
            <w:r w:rsidRPr="00B52701">
              <w:rPr>
                <w:rFonts w:eastAsiaTheme="minorEastAsia"/>
                <w:color w:val="auto"/>
                <w:sz w:val="16"/>
                <w:szCs w:val="16"/>
                <w:lang w:val="es-ES" w:eastAsia="en-US"/>
              </w:rPr>
              <w:t>ao</w:t>
            </w:r>
            <w:proofErr w:type="spellEnd"/>
            <w:r w:rsidRPr="00B52701">
              <w:rPr>
                <w:rFonts w:eastAsiaTheme="minorEastAsia"/>
                <w:color w:val="auto"/>
                <w:sz w:val="16"/>
                <w:szCs w:val="16"/>
                <w:lang w:val="es-ES" w:eastAsia="en-US"/>
              </w:rPr>
              <w:t xml:space="preserve"> mesmo nivel de captación de </w:t>
            </w:r>
            <w:proofErr w:type="spellStart"/>
            <w:r w:rsidRPr="00B52701">
              <w:rPr>
                <w:rFonts w:eastAsiaTheme="minorEastAsia"/>
                <w:color w:val="auto"/>
                <w:sz w:val="16"/>
                <w:szCs w:val="16"/>
                <w:lang w:val="es-ES" w:eastAsia="en-US"/>
              </w:rPr>
              <w:t>estudantes</w:t>
            </w:r>
            <w:proofErr w:type="spellEnd"/>
            <w:r w:rsidRPr="00B52701">
              <w:rPr>
                <w:rFonts w:eastAsiaTheme="minorEastAsia"/>
                <w:color w:val="auto"/>
                <w:sz w:val="16"/>
                <w:szCs w:val="16"/>
                <w:lang w:val="es-ES" w:eastAsia="en-US"/>
              </w:rPr>
              <w:t xml:space="preserve"> é necesario </w:t>
            </w:r>
            <w:proofErr w:type="spellStart"/>
            <w:r w:rsidRPr="00B52701">
              <w:rPr>
                <w:rFonts w:eastAsiaTheme="minorEastAsia"/>
                <w:color w:val="auto"/>
                <w:sz w:val="16"/>
                <w:szCs w:val="16"/>
                <w:lang w:val="es-ES" w:eastAsia="en-US"/>
              </w:rPr>
              <w:t>sumalas</w:t>
            </w:r>
            <w:proofErr w:type="spellEnd"/>
            <w:r w:rsidRPr="00B52701">
              <w:rPr>
                <w:rFonts w:eastAsiaTheme="minorEastAsia"/>
                <w:color w:val="auto"/>
                <w:sz w:val="16"/>
                <w:szCs w:val="16"/>
                <w:lang w:val="es-ES" w:eastAsia="en-US"/>
              </w:rPr>
              <w:t xml:space="preserve">. Consciente </w:t>
            </w:r>
            <w:proofErr w:type="spellStart"/>
            <w:r w:rsidRPr="00B52701">
              <w:rPr>
                <w:rFonts w:eastAsiaTheme="minorEastAsia"/>
                <w:color w:val="auto"/>
                <w:sz w:val="16"/>
                <w:szCs w:val="16"/>
                <w:lang w:val="es-ES" w:eastAsia="en-US"/>
              </w:rPr>
              <w:t>desta</w:t>
            </w:r>
            <w:proofErr w:type="spellEnd"/>
            <w:r w:rsidRPr="00B52701">
              <w:rPr>
                <w:rFonts w:eastAsiaTheme="minorEastAsia"/>
                <w:color w:val="auto"/>
                <w:sz w:val="16"/>
                <w:szCs w:val="16"/>
                <w:lang w:val="es-ES" w:eastAsia="en-US"/>
              </w:rPr>
              <w:t xml:space="preserve"> situación, tras a consecuente reflexión e </w:t>
            </w:r>
            <w:proofErr w:type="spellStart"/>
            <w:r w:rsidRPr="00B52701">
              <w:rPr>
                <w:rFonts w:eastAsiaTheme="minorEastAsia"/>
                <w:color w:val="auto"/>
                <w:sz w:val="16"/>
                <w:szCs w:val="16"/>
                <w:lang w:val="es-ES" w:eastAsia="en-US"/>
              </w:rPr>
              <w:t>seguindo</w:t>
            </w:r>
            <w:proofErr w:type="spellEnd"/>
            <w:r w:rsidRPr="00B52701">
              <w:rPr>
                <w:rFonts w:eastAsiaTheme="minorEastAsia"/>
                <w:color w:val="auto"/>
                <w:sz w:val="16"/>
                <w:szCs w:val="16"/>
                <w:lang w:val="es-ES" w:eastAsia="en-US"/>
              </w:rPr>
              <w:t xml:space="preserve"> as </w:t>
            </w:r>
            <w:proofErr w:type="spellStart"/>
            <w:r w:rsidRPr="00B52701">
              <w:rPr>
                <w:rFonts w:eastAsiaTheme="minorEastAsia"/>
                <w:color w:val="auto"/>
                <w:sz w:val="16"/>
                <w:szCs w:val="16"/>
                <w:lang w:val="es-ES" w:eastAsia="en-US"/>
              </w:rPr>
              <w:t>recomendacións</w:t>
            </w:r>
            <w:proofErr w:type="spellEnd"/>
            <w:r w:rsidRPr="00B52701">
              <w:rPr>
                <w:rFonts w:eastAsiaTheme="minorEastAsia"/>
                <w:color w:val="auto"/>
                <w:sz w:val="16"/>
                <w:szCs w:val="16"/>
                <w:lang w:val="es-ES" w:eastAsia="en-US"/>
              </w:rPr>
              <w:t xml:space="preserve"> do informe de renovación da acreditación, </w:t>
            </w:r>
            <w:proofErr w:type="spellStart"/>
            <w:r w:rsidRPr="00B52701">
              <w:rPr>
                <w:rFonts w:eastAsiaTheme="minorEastAsia"/>
                <w:color w:val="auto"/>
                <w:sz w:val="16"/>
                <w:szCs w:val="16"/>
                <w:lang w:val="es-ES" w:eastAsia="en-US"/>
              </w:rPr>
              <w:t>na</w:t>
            </w:r>
            <w:proofErr w:type="spellEnd"/>
            <w:r w:rsidRPr="00B52701">
              <w:rPr>
                <w:rFonts w:eastAsiaTheme="minorEastAsia"/>
                <w:color w:val="auto"/>
                <w:sz w:val="16"/>
                <w:szCs w:val="16"/>
                <w:lang w:val="es-ES" w:eastAsia="en-US"/>
              </w:rPr>
              <w:t xml:space="preserve"> modificación substancial da memoria de 2024 </w:t>
            </w:r>
            <w:proofErr w:type="spellStart"/>
            <w:r w:rsidRPr="00B52701">
              <w:rPr>
                <w:rFonts w:eastAsiaTheme="minorEastAsia"/>
                <w:color w:val="auto"/>
                <w:sz w:val="16"/>
                <w:szCs w:val="16"/>
                <w:lang w:val="es-ES" w:eastAsia="en-US"/>
              </w:rPr>
              <w:t>propúxose</w:t>
            </w:r>
            <w:proofErr w:type="spellEnd"/>
            <w:r w:rsidRPr="00B52701">
              <w:rPr>
                <w:rFonts w:eastAsiaTheme="minorEastAsia"/>
                <w:color w:val="auto"/>
                <w:sz w:val="16"/>
                <w:szCs w:val="16"/>
                <w:lang w:val="es-ES" w:eastAsia="en-US"/>
              </w:rPr>
              <w:t xml:space="preserve"> </w:t>
            </w:r>
            <w:proofErr w:type="spellStart"/>
            <w:r w:rsidRPr="00B52701">
              <w:rPr>
                <w:rFonts w:eastAsiaTheme="minorEastAsia"/>
                <w:color w:val="auto"/>
                <w:sz w:val="16"/>
                <w:szCs w:val="16"/>
                <w:lang w:val="es-ES" w:eastAsia="en-US"/>
              </w:rPr>
              <w:t>unha</w:t>
            </w:r>
            <w:proofErr w:type="spellEnd"/>
            <w:r w:rsidRPr="00B52701">
              <w:rPr>
                <w:rFonts w:eastAsiaTheme="minorEastAsia"/>
                <w:color w:val="auto"/>
                <w:sz w:val="16"/>
                <w:szCs w:val="16"/>
                <w:lang w:val="es-ES" w:eastAsia="en-US"/>
              </w:rPr>
              <w:t xml:space="preserve"> reorganización das liñas do programa, </w:t>
            </w:r>
            <w:proofErr w:type="spellStart"/>
            <w:r w:rsidRPr="00B52701">
              <w:rPr>
                <w:rFonts w:eastAsiaTheme="minorEastAsia"/>
                <w:color w:val="auto"/>
                <w:sz w:val="16"/>
                <w:szCs w:val="16"/>
                <w:lang w:val="es-ES" w:eastAsia="en-US"/>
              </w:rPr>
              <w:t>na</w:t>
            </w:r>
            <w:proofErr w:type="spellEnd"/>
            <w:r w:rsidRPr="00B52701">
              <w:rPr>
                <w:rFonts w:eastAsiaTheme="minorEastAsia"/>
                <w:color w:val="auto"/>
                <w:sz w:val="16"/>
                <w:szCs w:val="16"/>
                <w:lang w:val="es-ES" w:eastAsia="en-US"/>
              </w:rPr>
              <w:t xml:space="preserve"> que se </w:t>
            </w:r>
            <w:proofErr w:type="spellStart"/>
            <w:r w:rsidRPr="00B52701">
              <w:rPr>
                <w:rFonts w:eastAsiaTheme="minorEastAsia"/>
                <w:color w:val="auto"/>
                <w:sz w:val="16"/>
                <w:szCs w:val="16"/>
                <w:lang w:val="es-ES" w:eastAsia="en-US"/>
              </w:rPr>
              <w:t>manteñen</w:t>
            </w:r>
            <w:proofErr w:type="spellEnd"/>
            <w:r w:rsidRPr="00B52701">
              <w:rPr>
                <w:rFonts w:eastAsiaTheme="minorEastAsia"/>
                <w:color w:val="auto"/>
                <w:sz w:val="16"/>
                <w:szCs w:val="16"/>
                <w:lang w:val="es-ES" w:eastAsia="en-US"/>
              </w:rPr>
              <w:t xml:space="preserve"> as liñas 1, 6 e 7 (modificando o </w:t>
            </w:r>
            <w:proofErr w:type="spellStart"/>
            <w:r w:rsidRPr="00B52701">
              <w:rPr>
                <w:rFonts w:eastAsiaTheme="minorEastAsia"/>
                <w:color w:val="auto"/>
                <w:sz w:val="16"/>
                <w:szCs w:val="16"/>
                <w:lang w:val="es-ES" w:eastAsia="en-US"/>
              </w:rPr>
              <w:t>nome</w:t>
            </w:r>
            <w:proofErr w:type="spellEnd"/>
            <w:r w:rsidRPr="00B52701">
              <w:rPr>
                <w:rFonts w:eastAsiaTheme="minorEastAsia"/>
                <w:color w:val="auto"/>
                <w:sz w:val="16"/>
                <w:szCs w:val="16"/>
                <w:lang w:val="es-ES" w:eastAsia="en-US"/>
              </w:rPr>
              <w:t xml:space="preserve"> de </w:t>
            </w:r>
            <w:proofErr w:type="spellStart"/>
            <w:r w:rsidRPr="00B52701">
              <w:rPr>
                <w:rFonts w:eastAsiaTheme="minorEastAsia"/>
                <w:color w:val="auto"/>
                <w:sz w:val="16"/>
                <w:szCs w:val="16"/>
                <w:lang w:val="es-ES" w:eastAsia="en-US"/>
              </w:rPr>
              <w:t>primeira</w:t>
            </w:r>
            <w:proofErr w:type="spellEnd"/>
            <w:r w:rsidRPr="00B52701">
              <w:rPr>
                <w:rFonts w:eastAsiaTheme="minorEastAsia"/>
                <w:color w:val="auto"/>
                <w:sz w:val="16"/>
                <w:szCs w:val="16"/>
                <w:lang w:val="es-ES" w:eastAsia="en-US"/>
              </w:rPr>
              <w:t xml:space="preserve">), </w:t>
            </w:r>
            <w:proofErr w:type="spellStart"/>
            <w:r w:rsidRPr="00B52701">
              <w:rPr>
                <w:rFonts w:eastAsiaTheme="minorEastAsia"/>
                <w:color w:val="auto"/>
                <w:sz w:val="16"/>
                <w:szCs w:val="16"/>
                <w:lang w:val="es-ES" w:eastAsia="en-US"/>
              </w:rPr>
              <w:t>mentres</w:t>
            </w:r>
            <w:proofErr w:type="spellEnd"/>
            <w:r w:rsidRPr="00B52701">
              <w:rPr>
                <w:rFonts w:eastAsiaTheme="minorEastAsia"/>
                <w:color w:val="auto"/>
                <w:sz w:val="16"/>
                <w:szCs w:val="16"/>
                <w:lang w:val="es-ES" w:eastAsia="en-US"/>
              </w:rPr>
              <w:t xml:space="preserve"> que as liñas 2, 3, 4 e 5 se reagrupan en 2. Quedaría do modo que </w:t>
            </w:r>
            <w:proofErr w:type="spellStart"/>
            <w:r w:rsidRPr="00B52701">
              <w:rPr>
                <w:rFonts w:eastAsiaTheme="minorEastAsia"/>
                <w:color w:val="auto"/>
                <w:sz w:val="16"/>
                <w:szCs w:val="16"/>
                <w:lang w:val="es-ES" w:eastAsia="en-US"/>
              </w:rPr>
              <w:t>segue</w:t>
            </w:r>
            <w:proofErr w:type="spellEnd"/>
            <w:r w:rsidRPr="00B52701">
              <w:rPr>
                <w:rFonts w:eastAsiaTheme="minorEastAsia"/>
                <w:color w:val="auto"/>
                <w:sz w:val="16"/>
                <w:szCs w:val="16"/>
                <w:lang w:val="es-ES" w:eastAsia="en-US"/>
              </w:rPr>
              <w:t>:</w:t>
            </w:r>
          </w:p>
          <w:p w:rsidR="016A440E" w:rsidP="007370BB" w:rsidRDefault="016A440E" w14:paraId="290D1A49" w14:textId="0B534D18">
            <w:pPr>
              <w:spacing w:line="360" w:lineRule="auto"/>
              <w:jc w:val="both"/>
              <w:rPr>
                <w:rFonts w:eastAsiaTheme="minorEastAsia"/>
                <w:color w:val="auto"/>
                <w:sz w:val="16"/>
                <w:szCs w:val="16"/>
                <w:lang w:val="es-ES" w:eastAsia="en-US"/>
              </w:rPr>
            </w:pPr>
          </w:p>
          <w:p w:rsidRPr="000F046E" w:rsidR="00962AD6" w:rsidP="007370BB" w:rsidRDefault="00962AD6" w14:paraId="177DDD80" w14:textId="0372F3D7">
            <w:pPr>
              <w:spacing w:line="360" w:lineRule="auto"/>
              <w:jc w:val="both"/>
              <w:rPr>
                <w:color w:val="44546A" w:themeColor="text2"/>
                <w:sz w:val="16"/>
                <w:szCs w:val="16"/>
              </w:rPr>
            </w:pPr>
            <w:r w:rsidRPr="016A440E">
              <w:rPr>
                <w:color w:val="44546A" w:themeColor="text2"/>
                <w:sz w:val="16"/>
                <w:szCs w:val="16"/>
              </w:rPr>
              <w:t>L01 Comunicación di</w:t>
            </w:r>
            <w:r w:rsidRPr="016A440E" w:rsidR="3A7DEFDF">
              <w:rPr>
                <w:color w:val="44546A" w:themeColor="text2"/>
                <w:sz w:val="16"/>
                <w:szCs w:val="16"/>
              </w:rPr>
              <w:t>x</w:t>
            </w:r>
            <w:r w:rsidRPr="016A440E">
              <w:rPr>
                <w:color w:val="44546A" w:themeColor="text2"/>
                <w:sz w:val="16"/>
                <w:szCs w:val="16"/>
              </w:rPr>
              <w:t xml:space="preserve">ital </w:t>
            </w:r>
            <w:r w:rsidRPr="016A440E" w:rsidR="12045CF0">
              <w:rPr>
                <w:color w:val="44546A" w:themeColor="text2"/>
                <w:sz w:val="16"/>
                <w:szCs w:val="16"/>
              </w:rPr>
              <w:t>e</w:t>
            </w:r>
            <w:r w:rsidRPr="016A440E">
              <w:rPr>
                <w:color w:val="44546A" w:themeColor="text2"/>
                <w:sz w:val="16"/>
                <w:szCs w:val="16"/>
              </w:rPr>
              <w:t xml:space="preserve"> n</w:t>
            </w:r>
            <w:r w:rsidRPr="016A440E" w:rsidR="0A681EBA">
              <w:rPr>
                <w:color w:val="44546A" w:themeColor="text2"/>
                <w:sz w:val="16"/>
                <w:szCs w:val="16"/>
              </w:rPr>
              <w:t>o</w:t>
            </w:r>
            <w:r w:rsidRPr="016A440E">
              <w:rPr>
                <w:color w:val="44546A" w:themeColor="text2"/>
                <w:sz w:val="16"/>
                <w:szCs w:val="16"/>
              </w:rPr>
              <w:t>vos medios</w:t>
            </w:r>
          </w:p>
          <w:p w:rsidRPr="000F046E" w:rsidR="00B81554" w:rsidP="007370BB" w:rsidRDefault="0082487F" w14:paraId="52974F1F" w14:textId="3530FA50">
            <w:pPr>
              <w:spacing w:line="360" w:lineRule="auto"/>
              <w:jc w:val="both"/>
              <w:rPr>
                <w:color w:val="000000" w:themeColor="text1"/>
                <w:sz w:val="16"/>
                <w:szCs w:val="16"/>
              </w:rPr>
            </w:pPr>
            <w:r w:rsidRPr="016A440E">
              <w:rPr>
                <w:color w:val="000000" w:themeColor="text1"/>
                <w:sz w:val="16"/>
                <w:szCs w:val="16"/>
              </w:rPr>
              <w:t xml:space="preserve">L02 Comunicación </w:t>
            </w:r>
            <w:proofErr w:type="spellStart"/>
            <w:r w:rsidRPr="016A440E">
              <w:rPr>
                <w:color w:val="000000" w:themeColor="text1"/>
                <w:sz w:val="16"/>
                <w:szCs w:val="16"/>
              </w:rPr>
              <w:t>organizacional</w:t>
            </w:r>
            <w:proofErr w:type="spellEnd"/>
            <w:r w:rsidRPr="016A440E">
              <w:rPr>
                <w:color w:val="000000" w:themeColor="text1"/>
                <w:sz w:val="16"/>
                <w:szCs w:val="16"/>
              </w:rPr>
              <w:t xml:space="preserve"> </w:t>
            </w:r>
            <w:r w:rsidRPr="016A440E" w:rsidR="43FEAA62">
              <w:rPr>
                <w:color w:val="000000" w:themeColor="text1"/>
                <w:sz w:val="16"/>
                <w:szCs w:val="16"/>
              </w:rPr>
              <w:t>e</w:t>
            </w:r>
            <w:r w:rsidRPr="016A440E">
              <w:rPr>
                <w:color w:val="000000" w:themeColor="text1"/>
                <w:sz w:val="16"/>
                <w:szCs w:val="16"/>
              </w:rPr>
              <w:t xml:space="preserve"> relaci</w:t>
            </w:r>
            <w:r w:rsidRPr="016A440E" w:rsidR="7FDACB8D">
              <w:rPr>
                <w:color w:val="000000" w:themeColor="text1"/>
                <w:sz w:val="16"/>
                <w:szCs w:val="16"/>
              </w:rPr>
              <w:t>ó</w:t>
            </w:r>
            <w:r w:rsidRPr="016A440E">
              <w:rPr>
                <w:color w:val="000000" w:themeColor="text1"/>
                <w:sz w:val="16"/>
                <w:szCs w:val="16"/>
              </w:rPr>
              <w:t>ns públicas</w:t>
            </w:r>
          </w:p>
          <w:p w:rsidRPr="000F046E" w:rsidR="0082487F" w:rsidP="007370BB" w:rsidRDefault="0082487F" w14:paraId="1B0BFC28" w14:textId="4CE7F9A8">
            <w:pPr>
              <w:spacing w:line="360" w:lineRule="auto"/>
              <w:jc w:val="both"/>
              <w:rPr>
                <w:rFonts w:eastAsiaTheme="minorEastAsia"/>
                <w:color w:val="4472C4" w:themeColor="accent5"/>
                <w:sz w:val="16"/>
                <w:szCs w:val="16"/>
                <w:lang w:val="es-ES" w:eastAsia="en-US"/>
              </w:rPr>
            </w:pPr>
            <w:r w:rsidRPr="016A440E">
              <w:rPr>
                <w:color w:val="4472C4" w:themeColor="accent5"/>
                <w:sz w:val="16"/>
                <w:szCs w:val="16"/>
              </w:rPr>
              <w:t>L03</w:t>
            </w:r>
            <w:r w:rsidRPr="016A440E" w:rsidR="0063279B">
              <w:rPr>
                <w:color w:val="4472C4" w:themeColor="accent5"/>
                <w:sz w:val="16"/>
                <w:szCs w:val="16"/>
              </w:rPr>
              <w:t xml:space="preserve"> </w:t>
            </w:r>
            <w:r w:rsidRPr="016A440E" w:rsidR="0063279B">
              <w:rPr>
                <w:rFonts w:eastAsiaTheme="minorEastAsia"/>
                <w:color w:val="4472C4" w:themeColor="accent5"/>
                <w:sz w:val="16"/>
                <w:szCs w:val="16"/>
                <w:lang w:val="es-ES" w:eastAsia="en-US"/>
              </w:rPr>
              <w:t xml:space="preserve">Teoría e historia da comunicación. Comunicación de </w:t>
            </w:r>
            <w:proofErr w:type="spellStart"/>
            <w:r w:rsidRPr="016A440E" w:rsidR="0063279B">
              <w:rPr>
                <w:rFonts w:eastAsiaTheme="minorEastAsia"/>
                <w:color w:val="4472C4" w:themeColor="accent5"/>
                <w:sz w:val="16"/>
                <w:szCs w:val="16"/>
                <w:lang w:val="es-ES" w:eastAsia="en-US"/>
              </w:rPr>
              <w:t>servi</w:t>
            </w:r>
            <w:r w:rsidRPr="016A440E" w:rsidR="30998312">
              <w:rPr>
                <w:rFonts w:eastAsiaTheme="minorEastAsia"/>
                <w:color w:val="4472C4" w:themeColor="accent5"/>
                <w:sz w:val="16"/>
                <w:szCs w:val="16"/>
                <w:lang w:val="es-ES" w:eastAsia="en-US"/>
              </w:rPr>
              <w:t>z</w:t>
            </w:r>
            <w:r w:rsidRPr="016A440E" w:rsidR="0063279B">
              <w:rPr>
                <w:rFonts w:eastAsiaTheme="minorEastAsia"/>
                <w:color w:val="4472C4" w:themeColor="accent5"/>
                <w:sz w:val="16"/>
                <w:szCs w:val="16"/>
                <w:lang w:val="es-ES" w:eastAsia="en-US"/>
              </w:rPr>
              <w:t>o</w:t>
            </w:r>
            <w:proofErr w:type="spellEnd"/>
            <w:r w:rsidRPr="016A440E" w:rsidR="0063279B">
              <w:rPr>
                <w:rFonts w:eastAsiaTheme="minorEastAsia"/>
                <w:color w:val="4472C4" w:themeColor="accent5"/>
                <w:sz w:val="16"/>
                <w:szCs w:val="16"/>
                <w:lang w:val="es-ES" w:eastAsia="en-US"/>
              </w:rPr>
              <w:t xml:space="preserve"> público</w:t>
            </w:r>
          </w:p>
          <w:p w:rsidRPr="000F046E" w:rsidR="00A76F56" w:rsidP="007370BB" w:rsidRDefault="00A76F56" w14:paraId="47133BD7" w14:textId="12A99662">
            <w:pPr>
              <w:spacing w:line="360" w:lineRule="auto"/>
              <w:jc w:val="both"/>
              <w:rPr>
                <w:color w:val="7030A0"/>
                <w:sz w:val="16"/>
                <w:szCs w:val="16"/>
              </w:rPr>
            </w:pPr>
            <w:r w:rsidRPr="016A440E">
              <w:rPr>
                <w:color w:val="7030A0"/>
                <w:sz w:val="16"/>
                <w:szCs w:val="16"/>
                <w:lang w:val="es-ES"/>
              </w:rPr>
              <w:t xml:space="preserve">LO4 </w:t>
            </w:r>
            <w:proofErr w:type="spellStart"/>
            <w:r w:rsidRPr="016A440E">
              <w:rPr>
                <w:color w:val="7030A0"/>
                <w:sz w:val="16"/>
                <w:szCs w:val="16"/>
                <w:lang w:val="es-ES"/>
              </w:rPr>
              <w:t>L</w:t>
            </w:r>
            <w:r w:rsidRPr="016A440E" w:rsidR="61110784">
              <w:rPr>
                <w:color w:val="7030A0"/>
                <w:sz w:val="16"/>
                <w:szCs w:val="16"/>
                <w:lang w:val="es-ES"/>
              </w:rPr>
              <w:t>i</w:t>
            </w:r>
            <w:r w:rsidRPr="016A440E">
              <w:rPr>
                <w:color w:val="7030A0"/>
                <w:sz w:val="16"/>
                <w:szCs w:val="16"/>
                <w:lang w:val="es-ES"/>
              </w:rPr>
              <w:t>nguas</w:t>
            </w:r>
            <w:proofErr w:type="spellEnd"/>
            <w:r w:rsidRPr="016A440E">
              <w:rPr>
                <w:color w:val="7030A0"/>
                <w:sz w:val="16"/>
                <w:szCs w:val="16"/>
                <w:lang w:val="es-ES"/>
              </w:rPr>
              <w:t xml:space="preserve">, literaturas </w:t>
            </w:r>
            <w:proofErr w:type="gramStart"/>
            <w:r w:rsidRPr="016A440E" w:rsidR="525668CA">
              <w:rPr>
                <w:color w:val="7030A0"/>
                <w:sz w:val="16"/>
                <w:szCs w:val="16"/>
                <w:lang w:val="es-ES"/>
              </w:rPr>
              <w:t>e</w:t>
            </w:r>
            <w:proofErr w:type="gramEnd"/>
            <w:r w:rsidRPr="016A440E">
              <w:rPr>
                <w:color w:val="7030A0"/>
                <w:sz w:val="16"/>
                <w:szCs w:val="16"/>
                <w:lang w:val="es-ES"/>
              </w:rPr>
              <w:t xml:space="preserve"> sociedades</w:t>
            </w:r>
          </w:p>
          <w:p w:rsidRPr="000F046E" w:rsidR="008566DD" w:rsidP="007370BB" w:rsidRDefault="00CD02A0" w14:paraId="32C157EA" w14:textId="19154B0D">
            <w:pPr>
              <w:spacing w:line="360" w:lineRule="auto"/>
              <w:jc w:val="both"/>
              <w:rPr>
                <w:color w:val="A20000"/>
                <w:sz w:val="16"/>
                <w:szCs w:val="16"/>
              </w:rPr>
            </w:pPr>
            <w:r w:rsidRPr="016A440E">
              <w:rPr>
                <w:color w:val="A20000"/>
                <w:sz w:val="16"/>
                <w:szCs w:val="16"/>
              </w:rPr>
              <w:t xml:space="preserve">L05 Tradución </w:t>
            </w:r>
            <w:r w:rsidRPr="016A440E" w:rsidR="6E10AA3E">
              <w:rPr>
                <w:color w:val="A20000"/>
                <w:sz w:val="16"/>
                <w:szCs w:val="16"/>
              </w:rPr>
              <w:t>e</w:t>
            </w:r>
            <w:r w:rsidRPr="016A440E">
              <w:rPr>
                <w:color w:val="A20000"/>
                <w:sz w:val="16"/>
                <w:szCs w:val="16"/>
              </w:rPr>
              <w:t xml:space="preserve"> accesibilidad</w:t>
            </w:r>
            <w:r w:rsidRPr="016A440E" w:rsidR="0E50B863">
              <w:rPr>
                <w:color w:val="A20000"/>
                <w:sz w:val="16"/>
                <w:szCs w:val="16"/>
              </w:rPr>
              <w:t>e</w:t>
            </w:r>
          </w:p>
          <w:p w:rsidRPr="000F046E" w:rsidR="00AB4D98" w:rsidP="007370BB" w:rsidRDefault="00AB4D98" w14:paraId="3AB2FE61" w14:textId="77777777">
            <w:pPr>
              <w:pStyle w:val="Textoencaja"/>
              <w:spacing w:line="360" w:lineRule="auto"/>
              <w:rPr>
                <w:rFonts w:ascii="Verdana" w:hAnsi="Verdana"/>
                <w:sz w:val="16"/>
                <w:szCs w:val="16"/>
              </w:rPr>
            </w:pPr>
          </w:p>
          <w:p w:rsidRPr="000F046E" w:rsidR="00AB4D98" w:rsidP="007370BB" w:rsidRDefault="2F89B106" w14:paraId="6B491804" w14:textId="0BAD810F">
            <w:pPr>
              <w:pStyle w:val="Textoencaja"/>
              <w:spacing w:line="360" w:lineRule="auto"/>
              <w:rPr>
                <w:rFonts w:ascii="Verdana" w:hAnsi="Verdana"/>
                <w:sz w:val="16"/>
                <w:szCs w:val="16"/>
              </w:rPr>
            </w:pPr>
            <w:r w:rsidRPr="016A440E">
              <w:rPr>
                <w:rFonts w:ascii="Verdana" w:hAnsi="Verdana"/>
                <w:sz w:val="16"/>
                <w:szCs w:val="16"/>
              </w:rPr>
              <w:t>A</w:t>
            </w:r>
            <w:r w:rsidRPr="016A440E" w:rsidR="004C49F1">
              <w:rPr>
                <w:rFonts w:ascii="Verdana" w:hAnsi="Verdana"/>
                <w:sz w:val="16"/>
                <w:szCs w:val="16"/>
              </w:rPr>
              <w:t xml:space="preserve"> descripción das l</w:t>
            </w:r>
            <w:r w:rsidRPr="016A440E" w:rsidR="7F066B33">
              <w:rPr>
                <w:rFonts w:ascii="Verdana" w:hAnsi="Verdana"/>
                <w:sz w:val="16"/>
                <w:szCs w:val="16"/>
              </w:rPr>
              <w:t>iña</w:t>
            </w:r>
            <w:r w:rsidRPr="016A440E" w:rsidR="004C49F1">
              <w:rPr>
                <w:rFonts w:ascii="Verdana" w:hAnsi="Verdana"/>
                <w:sz w:val="16"/>
                <w:szCs w:val="16"/>
              </w:rPr>
              <w:t xml:space="preserve">s </w:t>
            </w:r>
            <w:r w:rsidRPr="016A440E" w:rsidR="78F80F39">
              <w:rPr>
                <w:rFonts w:ascii="Verdana" w:hAnsi="Verdana"/>
                <w:sz w:val="16"/>
                <w:szCs w:val="16"/>
              </w:rPr>
              <w:t xml:space="preserve">e o </w:t>
            </w:r>
            <w:proofErr w:type="spellStart"/>
            <w:r w:rsidRPr="016A440E" w:rsidR="78F80F39">
              <w:rPr>
                <w:rFonts w:ascii="Verdana" w:hAnsi="Verdana"/>
                <w:sz w:val="16"/>
                <w:szCs w:val="16"/>
              </w:rPr>
              <w:t>cadro</w:t>
            </w:r>
            <w:proofErr w:type="spellEnd"/>
            <w:r w:rsidRPr="016A440E" w:rsidR="78F80F39">
              <w:rPr>
                <w:rFonts w:ascii="Verdana" w:hAnsi="Verdana"/>
                <w:sz w:val="16"/>
                <w:szCs w:val="16"/>
              </w:rPr>
              <w:t xml:space="preserve"> </w:t>
            </w:r>
            <w:r w:rsidRPr="016A440E" w:rsidR="004C49F1">
              <w:rPr>
                <w:rFonts w:ascii="Verdana" w:hAnsi="Verdana"/>
                <w:sz w:val="16"/>
                <w:szCs w:val="16"/>
              </w:rPr>
              <w:t xml:space="preserve">actual </w:t>
            </w:r>
            <w:r w:rsidRPr="016A440E" w:rsidR="00AB4D98">
              <w:rPr>
                <w:rFonts w:ascii="Verdana" w:hAnsi="Verdana"/>
                <w:sz w:val="16"/>
                <w:szCs w:val="16"/>
              </w:rPr>
              <w:t>de profesorado</w:t>
            </w:r>
            <w:r w:rsidRPr="016A440E" w:rsidR="004C49F1">
              <w:rPr>
                <w:rFonts w:ascii="Verdana" w:hAnsi="Verdana"/>
                <w:sz w:val="16"/>
                <w:szCs w:val="16"/>
              </w:rPr>
              <w:t xml:space="preserve"> d</w:t>
            </w:r>
            <w:r w:rsidRPr="016A440E" w:rsidR="12E17C02">
              <w:rPr>
                <w:rFonts w:ascii="Verdana" w:hAnsi="Verdana"/>
                <w:sz w:val="16"/>
                <w:szCs w:val="16"/>
              </w:rPr>
              <w:t>o</w:t>
            </w:r>
            <w:r w:rsidRPr="016A440E" w:rsidR="004C49F1">
              <w:rPr>
                <w:rFonts w:ascii="Verdana" w:hAnsi="Verdana"/>
                <w:sz w:val="16"/>
                <w:szCs w:val="16"/>
              </w:rPr>
              <w:t xml:space="preserve"> programa</w:t>
            </w:r>
            <w:r w:rsidRPr="016A440E" w:rsidR="00B70B7C">
              <w:rPr>
                <w:rFonts w:ascii="Verdana" w:hAnsi="Verdana"/>
                <w:sz w:val="16"/>
                <w:szCs w:val="16"/>
              </w:rPr>
              <w:t xml:space="preserve">, agrupada en torno a </w:t>
            </w:r>
            <w:proofErr w:type="spellStart"/>
            <w:r w:rsidRPr="016A440E" w:rsidR="00D40F78">
              <w:rPr>
                <w:rFonts w:ascii="Verdana" w:hAnsi="Verdana"/>
                <w:sz w:val="16"/>
                <w:szCs w:val="16"/>
              </w:rPr>
              <w:t>elas</w:t>
            </w:r>
            <w:proofErr w:type="spellEnd"/>
            <w:r w:rsidRPr="016A440E" w:rsidR="000F046E">
              <w:rPr>
                <w:rFonts w:ascii="Verdana" w:hAnsi="Verdana"/>
                <w:sz w:val="16"/>
                <w:szCs w:val="16"/>
              </w:rPr>
              <w:t xml:space="preserve">, </w:t>
            </w:r>
            <w:r w:rsidRPr="016A440E" w:rsidR="05CABAD7">
              <w:rPr>
                <w:rFonts w:ascii="Verdana" w:hAnsi="Verdana"/>
                <w:sz w:val="16"/>
                <w:szCs w:val="16"/>
              </w:rPr>
              <w:t xml:space="preserve">é a que </w:t>
            </w:r>
            <w:proofErr w:type="spellStart"/>
            <w:r w:rsidRPr="016A440E" w:rsidR="000F046E">
              <w:rPr>
                <w:rFonts w:ascii="Verdana" w:hAnsi="Verdana"/>
                <w:sz w:val="16"/>
                <w:szCs w:val="16"/>
              </w:rPr>
              <w:t>s</w:t>
            </w:r>
            <w:r w:rsidRPr="016A440E" w:rsidR="4B9B7A80">
              <w:rPr>
                <w:rFonts w:ascii="Verdana" w:hAnsi="Verdana"/>
                <w:sz w:val="16"/>
                <w:szCs w:val="16"/>
              </w:rPr>
              <w:t>e</w:t>
            </w:r>
            <w:r w:rsidRPr="016A440E" w:rsidR="000F046E">
              <w:rPr>
                <w:rFonts w:ascii="Verdana" w:hAnsi="Verdana"/>
                <w:sz w:val="16"/>
                <w:szCs w:val="16"/>
              </w:rPr>
              <w:t>gue</w:t>
            </w:r>
            <w:proofErr w:type="spellEnd"/>
            <w:r w:rsidRPr="016A440E" w:rsidR="000F046E">
              <w:rPr>
                <w:rFonts w:ascii="Verdana" w:hAnsi="Verdana"/>
                <w:sz w:val="16"/>
                <w:szCs w:val="16"/>
              </w:rPr>
              <w:t>:</w:t>
            </w:r>
          </w:p>
          <w:p w:rsidRPr="000F046E" w:rsidR="000F046E" w:rsidP="007370BB" w:rsidRDefault="000F046E" w14:paraId="3858FA31" w14:textId="77777777">
            <w:pPr>
              <w:pStyle w:val="Textoencaja"/>
              <w:spacing w:line="360" w:lineRule="auto"/>
              <w:rPr>
                <w:rFonts w:ascii="Verdana" w:hAnsi="Verdana"/>
                <w:b/>
                <w:sz w:val="16"/>
                <w:szCs w:val="16"/>
              </w:rPr>
            </w:pPr>
          </w:p>
          <w:p w:rsidRPr="000F046E" w:rsidR="00AB4D98" w:rsidP="007370BB" w:rsidRDefault="000F046E" w14:paraId="0CAF4563" w14:textId="2AC54BC7">
            <w:pPr>
              <w:pStyle w:val="Textoencaja"/>
              <w:spacing w:line="360" w:lineRule="auto"/>
              <w:rPr>
                <w:rFonts w:ascii="Verdana" w:hAnsi="Verdana"/>
                <w:sz w:val="16"/>
                <w:szCs w:val="16"/>
              </w:rPr>
            </w:pPr>
            <w:r w:rsidRPr="016A440E">
              <w:rPr>
                <w:rFonts w:ascii="Verdana" w:hAnsi="Verdana"/>
                <w:b/>
                <w:bCs/>
                <w:sz w:val="16"/>
                <w:szCs w:val="16"/>
              </w:rPr>
              <w:t xml:space="preserve">L01 </w:t>
            </w:r>
            <w:r w:rsidRPr="016A440E" w:rsidR="00AB4D98">
              <w:rPr>
                <w:rFonts w:ascii="Verdana" w:hAnsi="Verdana"/>
                <w:b/>
                <w:bCs/>
                <w:sz w:val="16"/>
                <w:szCs w:val="16"/>
              </w:rPr>
              <w:t>Comunicación digital y nuevos medios</w:t>
            </w:r>
            <w:r w:rsidRPr="016A440E" w:rsidR="00AB4D98">
              <w:rPr>
                <w:rFonts w:ascii="Verdana" w:hAnsi="Verdana"/>
                <w:sz w:val="16"/>
                <w:szCs w:val="16"/>
              </w:rPr>
              <w:t xml:space="preserve"> </w:t>
            </w:r>
          </w:p>
          <w:p w:rsidR="016A440E" w:rsidP="007370BB" w:rsidRDefault="016A440E" w14:paraId="40761B6B" w14:textId="012352A6">
            <w:pPr>
              <w:pStyle w:val="Textoencaja"/>
              <w:spacing w:line="360" w:lineRule="auto"/>
              <w:rPr>
                <w:rFonts w:ascii="Verdana" w:hAnsi="Verdana" w:eastAsiaTheme="minorEastAsia" w:cstheme="minorBidi"/>
                <w:color w:val="000000" w:themeColor="text1"/>
                <w:sz w:val="16"/>
                <w:szCs w:val="16"/>
              </w:rPr>
            </w:pPr>
          </w:p>
          <w:p w:rsidR="4F31515A" w:rsidP="007370BB" w:rsidRDefault="4F31515A" w14:paraId="0EE991C6" w14:textId="765E6361">
            <w:pPr>
              <w:pStyle w:val="Textoencaja"/>
              <w:spacing w:line="360" w:lineRule="auto"/>
              <w:rPr>
                <w:rFonts w:ascii="Verdana" w:hAnsi="Verdana" w:eastAsiaTheme="minorEastAsia" w:cstheme="minorBidi"/>
                <w:color w:val="000000" w:themeColor="text1"/>
                <w:sz w:val="16"/>
                <w:szCs w:val="16"/>
                <w:lang w:val="gl-ES"/>
              </w:rPr>
            </w:pPr>
            <w:r w:rsidRPr="016A440E">
              <w:rPr>
                <w:rFonts w:ascii="Verdana" w:hAnsi="Verdana" w:eastAsiaTheme="minorEastAsia" w:cstheme="minorBidi"/>
                <w:color w:val="000000" w:themeColor="text1"/>
                <w:sz w:val="16"/>
                <w:szCs w:val="16"/>
                <w:lang w:val="gl-ES"/>
              </w:rPr>
              <w:t xml:space="preserve">Esta liña de investigación está orientada ao estudo das transformacións no ecosistema </w:t>
            </w:r>
            <w:proofErr w:type="spellStart"/>
            <w:r w:rsidRPr="016A440E">
              <w:rPr>
                <w:rFonts w:ascii="Verdana" w:hAnsi="Verdana" w:eastAsiaTheme="minorEastAsia" w:cstheme="minorBidi"/>
                <w:color w:val="000000" w:themeColor="text1"/>
                <w:sz w:val="16"/>
                <w:szCs w:val="16"/>
                <w:lang w:val="gl-ES"/>
              </w:rPr>
              <w:t>mediático</w:t>
            </w:r>
            <w:proofErr w:type="spellEnd"/>
            <w:r w:rsidRPr="016A440E">
              <w:rPr>
                <w:rFonts w:ascii="Verdana" w:hAnsi="Verdana" w:eastAsiaTheme="minorEastAsia" w:cstheme="minorBidi"/>
                <w:color w:val="000000" w:themeColor="text1"/>
                <w:sz w:val="16"/>
                <w:szCs w:val="16"/>
                <w:lang w:val="gl-ES"/>
              </w:rPr>
              <w:t xml:space="preserve"> a partir do impacto das tecnoloxías dixitais. Abórdanse cuestións como o estudo dos procesos de produción, distribución e consumo de contidos en contornas dixitais, así como as dinámicas socioculturais e económicas que emerxen na era da </w:t>
            </w:r>
            <w:proofErr w:type="spellStart"/>
            <w:r w:rsidRPr="016A440E">
              <w:rPr>
                <w:rFonts w:ascii="Verdana" w:hAnsi="Verdana" w:eastAsiaTheme="minorEastAsia" w:cstheme="minorBidi"/>
                <w:color w:val="000000" w:themeColor="text1"/>
                <w:sz w:val="16"/>
                <w:szCs w:val="16"/>
                <w:lang w:val="gl-ES"/>
              </w:rPr>
              <w:t>hiperconectividade</w:t>
            </w:r>
            <w:proofErr w:type="spellEnd"/>
            <w:r w:rsidRPr="016A440E">
              <w:rPr>
                <w:rFonts w:ascii="Verdana" w:hAnsi="Verdana" w:eastAsiaTheme="minorEastAsia" w:cstheme="minorBidi"/>
                <w:color w:val="000000" w:themeColor="text1"/>
                <w:sz w:val="16"/>
                <w:szCs w:val="16"/>
                <w:lang w:val="gl-ES"/>
              </w:rPr>
              <w:t xml:space="preserve">. O enfoque desta liña abarca a análise de plataformas emerxentes, as dinámicas de </w:t>
            </w:r>
            <w:r w:rsidRPr="016A440E">
              <w:rPr>
                <w:rFonts w:ascii="Verdana" w:hAnsi="Verdana" w:eastAsiaTheme="minorEastAsia" w:cstheme="minorBidi"/>
                <w:color w:val="000000" w:themeColor="text1"/>
                <w:sz w:val="16"/>
                <w:szCs w:val="16"/>
                <w:lang w:val="gl-ES"/>
              </w:rPr>
              <w:t>interacción en redes sociais e o impacto das tecnoloxías dixitais na comunicación contemporánea.</w:t>
            </w:r>
          </w:p>
          <w:p w:rsidRPr="000F046E" w:rsidR="00AB4D98" w:rsidP="007370BB" w:rsidRDefault="00AB4D98" w14:paraId="638C557E" w14:textId="77777777">
            <w:pPr>
              <w:pStyle w:val="Textoencaja"/>
              <w:spacing w:line="360" w:lineRule="auto"/>
              <w:rPr>
                <w:rFonts w:ascii="Verdana" w:hAnsi="Verdana"/>
                <w:sz w:val="16"/>
                <w:szCs w:val="16"/>
              </w:rPr>
            </w:pPr>
            <w:r w:rsidRPr="000F046E">
              <w:rPr>
                <w:rFonts w:ascii="Verdana" w:hAnsi="Verdana"/>
                <w:sz w:val="16"/>
                <w:szCs w:val="16"/>
              </w:rPr>
              <w:t xml:space="preserve">Xabier </w:t>
            </w:r>
            <w:proofErr w:type="spellStart"/>
            <w:r w:rsidRPr="000F046E">
              <w:rPr>
                <w:rFonts w:ascii="Verdana" w:hAnsi="Verdana"/>
                <w:sz w:val="16"/>
                <w:szCs w:val="16"/>
              </w:rPr>
              <w:t>Abuín</w:t>
            </w:r>
            <w:proofErr w:type="spellEnd"/>
            <w:r w:rsidRPr="000F046E">
              <w:rPr>
                <w:rFonts w:ascii="Verdana" w:hAnsi="Verdana"/>
                <w:sz w:val="16"/>
                <w:szCs w:val="16"/>
              </w:rPr>
              <w:t xml:space="preserve"> Penas – </w:t>
            </w:r>
            <w:hyperlink r:id="rId21">
              <w:r w:rsidRPr="000F046E">
                <w:rPr>
                  <w:rStyle w:val="Hipervnculo"/>
                  <w:rFonts w:ascii="Verdana" w:hAnsi="Verdana"/>
                  <w:sz w:val="16"/>
                  <w:szCs w:val="16"/>
                </w:rPr>
                <w:t xml:space="preserve">Investigación en comunicación para o </w:t>
              </w:r>
              <w:proofErr w:type="spellStart"/>
              <w:r w:rsidRPr="000F046E">
                <w:rPr>
                  <w:rStyle w:val="Hipervnculo"/>
                  <w:rFonts w:ascii="Verdana" w:hAnsi="Verdana"/>
                  <w:sz w:val="16"/>
                  <w:szCs w:val="16"/>
                </w:rPr>
                <w:t>servizo</w:t>
              </w:r>
              <w:proofErr w:type="spellEnd"/>
              <w:r w:rsidRPr="000F046E">
                <w:rPr>
                  <w:rStyle w:val="Hipervnculo"/>
                  <w:rFonts w:ascii="Verdana" w:hAnsi="Verdana"/>
                  <w:sz w:val="16"/>
                  <w:szCs w:val="16"/>
                </w:rPr>
                <w:t xml:space="preserve"> público - SEPCOM</w:t>
              </w:r>
            </w:hyperlink>
          </w:p>
          <w:p w:rsidRPr="000F046E" w:rsidR="00AB4D98" w:rsidP="007370BB" w:rsidRDefault="00AB4D98" w14:paraId="19B8B7E4" w14:textId="77777777">
            <w:pPr>
              <w:pStyle w:val="Textoencaja"/>
              <w:spacing w:line="360" w:lineRule="auto"/>
              <w:rPr>
                <w:rFonts w:ascii="Verdana" w:hAnsi="Verdana"/>
                <w:sz w:val="16"/>
                <w:szCs w:val="16"/>
              </w:rPr>
            </w:pPr>
            <w:r w:rsidRPr="000F046E">
              <w:rPr>
                <w:rFonts w:ascii="Verdana" w:hAnsi="Verdana"/>
                <w:sz w:val="16"/>
                <w:szCs w:val="16"/>
              </w:rPr>
              <w:t xml:space="preserve">Alberto </w:t>
            </w:r>
            <w:proofErr w:type="spellStart"/>
            <w:r w:rsidRPr="000F046E">
              <w:rPr>
                <w:rFonts w:ascii="Verdana" w:hAnsi="Verdana"/>
                <w:sz w:val="16"/>
                <w:szCs w:val="16"/>
              </w:rPr>
              <w:t>Dafonte</w:t>
            </w:r>
            <w:proofErr w:type="spellEnd"/>
            <w:r w:rsidRPr="000F046E">
              <w:rPr>
                <w:rFonts w:ascii="Verdana" w:hAnsi="Verdana"/>
                <w:sz w:val="16"/>
                <w:szCs w:val="16"/>
              </w:rPr>
              <w:t xml:space="preserve"> Gómez - </w:t>
            </w:r>
            <w:hyperlink r:id="rId22">
              <w:r w:rsidRPr="000F046E">
                <w:rPr>
                  <w:rStyle w:val="Hipervnculo"/>
                  <w:rFonts w:ascii="Verdana" w:hAnsi="Verdana"/>
                  <w:sz w:val="16"/>
                  <w:szCs w:val="16"/>
                </w:rPr>
                <w:t xml:space="preserve">Investigación en comunicación para o </w:t>
              </w:r>
              <w:proofErr w:type="spellStart"/>
              <w:r w:rsidRPr="000F046E">
                <w:rPr>
                  <w:rStyle w:val="Hipervnculo"/>
                  <w:rFonts w:ascii="Verdana" w:hAnsi="Verdana"/>
                  <w:sz w:val="16"/>
                  <w:szCs w:val="16"/>
                </w:rPr>
                <w:t>servizo</w:t>
              </w:r>
              <w:proofErr w:type="spellEnd"/>
              <w:r w:rsidRPr="000F046E">
                <w:rPr>
                  <w:rStyle w:val="Hipervnculo"/>
                  <w:rFonts w:ascii="Verdana" w:hAnsi="Verdana"/>
                  <w:sz w:val="16"/>
                  <w:szCs w:val="16"/>
                </w:rPr>
                <w:t xml:space="preserve"> público - SEPCOM</w:t>
              </w:r>
            </w:hyperlink>
          </w:p>
          <w:p w:rsidRPr="000F046E" w:rsidR="00AB4D98" w:rsidP="007370BB" w:rsidRDefault="00AB4D98" w14:paraId="5E7355A1" w14:textId="77777777">
            <w:pPr>
              <w:pStyle w:val="Textoencaja"/>
              <w:spacing w:line="360" w:lineRule="auto"/>
              <w:rPr>
                <w:rFonts w:ascii="Verdana" w:hAnsi="Verdana"/>
                <w:sz w:val="16"/>
                <w:szCs w:val="16"/>
              </w:rPr>
            </w:pPr>
            <w:r w:rsidRPr="000F046E">
              <w:rPr>
                <w:rFonts w:ascii="Verdana" w:hAnsi="Verdana"/>
                <w:sz w:val="16"/>
                <w:szCs w:val="16"/>
              </w:rPr>
              <w:t xml:space="preserve">Susana Elisa Domínguez </w:t>
            </w:r>
            <w:proofErr w:type="spellStart"/>
            <w:r w:rsidRPr="000F046E">
              <w:rPr>
                <w:rFonts w:ascii="Verdana" w:hAnsi="Verdana"/>
                <w:sz w:val="16"/>
                <w:szCs w:val="16"/>
              </w:rPr>
              <w:t>Quintás</w:t>
            </w:r>
            <w:proofErr w:type="spellEnd"/>
            <w:r w:rsidRPr="000F046E">
              <w:rPr>
                <w:rFonts w:ascii="Verdana" w:hAnsi="Verdana"/>
                <w:sz w:val="16"/>
                <w:szCs w:val="16"/>
              </w:rPr>
              <w:t xml:space="preserve"> - </w:t>
            </w:r>
            <w:hyperlink r:id="rId23">
              <w:r w:rsidRPr="000F046E">
                <w:rPr>
                  <w:rStyle w:val="Hipervnculo"/>
                  <w:rFonts w:ascii="Verdana" w:hAnsi="Verdana"/>
                  <w:sz w:val="16"/>
                  <w:szCs w:val="16"/>
                </w:rPr>
                <w:t>Grupo de investigación en comunicación (CS1)</w:t>
              </w:r>
            </w:hyperlink>
          </w:p>
          <w:p w:rsidRPr="000F046E" w:rsidR="00AB4D98" w:rsidP="007370BB" w:rsidRDefault="00AB4D98" w14:paraId="09A8FD59" w14:textId="77777777">
            <w:pPr>
              <w:pStyle w:val="Textoencaja"/>
              <w:spacing w:line="360" w:lineRule="auto"/>
              <w:rPr>
                <w:rFonts w:ascii="Verdana" w:hAnsi="Verdana"/>
                <w:sz w:val="16"/>
                <w:szCs w:val="16"/>
              </w:rPr>
            </w:pPr>
            <w:r w:rsidRPr="000F046E">
              <w:rPr>
                <w:rFonts w:ascii="Verdana" w:hAnsi="Verdana"/>
                <w:sz w:val="16"/>
                <w:szCs w:val="16"/>
              </w:rPr>
              <w:t xml:space="preserve">Osvaldo García Crespo - </w:t>
            </w:r>
            <w:hyperlink r:id="rId24">
              <w:r w:rsidRPr="000F046E">
                <w:rPr>
                  <w:rStyle w:val="Hipervnculo"/>
                  <w:rFonts w:ascii="Verdana" w:hAnsi="Verdana"/>
                  <w:sz w:val="16"/>
                  <w:szCs w:val="16"/>
                </w:rPr>
                <w:t xml:space="preserve">Investigación en comunicación para o </w:t>
              </w:r>
              <w:proofErr w:type="spellStart"/>
              <w:r w:rsidRPr="000F046E">
                <w:rPr>
                  <w:rStyle w:val="Hipervnculo"/>
                  <w:rFonts w:ascii="Verdana" w:hAnsi="Verdana"/>
                  <w:sz w:val="16"/>
                  <w:szCs w:val="16"/>
                </w:rPr>
                <w:t>servizo</w:t>
              </w:r>
              <w:proofErr w:type="spellEnd"/>
              <w:r w:rsidRPr="000F046E">
                <w:rPr>
                  <w:rStyle w:val="Hipervnculo"/>
                  <w:rFonts w:ascii="Verdana" w:hAnsi="Verdana"/>
                  <w:sz w:val="16"/>
                  <w:szCs w:val="16"/>
                </w:rPr>
                <w:t xml:space="preserve"> público - SEPCOM</w:t>
              </w:r>
            </w:hyperlink>
          </w:p>
          <w:p w:rsidRPr="000F046E" w:rsidR="00AB4D98" w:rsidP="007370BB" w:rsidRDefault="00AB4D98" w14:paraId="330BFC7A" w14:textId="77777777">
            <w:pPr>
              <w:pStyle w:val="Textoencaja"/>
              <w:spacing w:line="360" w:lineRule="auto"/>
              <w:rPr>
                <w:rFonts w:ascii="Verdana" w:hAnsi="Verdana"/>
                <w:sz w:val="16"/>
                <w:szCs w:val="16"/>
              </w:rPr>
            </w:pPr>
            <w:r w:rsidRPr="000F046E">
              <w:rPr>
                <w:rFonts w:ascii="Verdana" w:hAnsi="Verdana"/>
                <w:sz w:val="16"/>
                <w:szCs w:val="16"/>
              </w:rPr>
              <w:t xml:space="preserve">Silvia García Mirón - </w:t>
            </w:r>
            <w:hyperlink r:id="rId25">
              <w:r w:rsidRPr="000F046E">
                <w:rPr>
                  <w:rStyle w:val="Hipervnculo"/>
                  <w:rFonts w:ascii="Verdana" w:hAnsi="Verdana"/>
                  <w:sz w:val="16"/>
                  <w:szCs w:val="16"/>
                </w:rPr>
                <w:t xml:space="preserve">Investigación en comunicación para o </w:t>
              </w:r>
              <w:proofErr w:type="spellStart"/>
              <w:r w:rsidRPr="000F046E">
                <w:rPr>
                  <w:rStyle w:val="Hipervnculo"/>
                  <w:rFonts w:ascii="Verdana" w:hAnsi="Verdana"/>
                  <w:sz w:val="16"/>
                  <w:szCs w:val="16"/>
                </w:rPr>
                <w:t>servizo</w:t>
              </w:r>
              <w:proofErr w:type="spellEnd"/>
              <w:r w:rsidRPr="000F046E">
                <w:rPr>
                  <w:rStyle w:val="Hipervnculo"/>
                  <w:rFonts w:ascii="Verdana" w:hAnsi="Verdana"/>
                  <w:sz w:val="16"/>
                  <w:szCs w:val="16"/>
                </w:rPr>
                <w:t xml:space="preserve"> público - SEPCOM</w:t>
              </w:r>
            </w:hyperlink>
          </w:p>
          <w:p w:rsidRPr="000F046E" w:rsidR="00AB4D98" w:rsidP="007370BB" w:rsidRDefault="00AB4D98" w14:paraId="6DE1902F" w14:textId="77777777">
            <w:pPr>
              <w:pStyle w:val="Textoencaja"/>
              <w:spacing w:line="360" w:lineRule="auto"/>
              <w:rPr>
                <w:rFonts w:ascii="Verdana" w:hAnsi="Verdana"/>
                <w:sz w:val="16"/>
                <w:szCs w:val="16"/>
              </w:rPr>
            </w:pPr>
            <w:r w:rsidRPr="000F046E">
              <w:rPr>
                <w:rFonts w:ascii="Verdana" w:hAnsi="Verdana"/>
                <w:sz w:val="16"/>
                <w:szCs w:val="16"/>
              </w:rPr>
              <w:t xml:space="preserve">Beatriz </w:t>
            </w:r>
            <w:proofErr w:type="spellStart"/>
            <w:r w:rsidRPr="000F046E">
              <w:rPr>
                <w:rFonts w:ascii="Verdana" w:hAnsi="Verdana"/>
                <w:sz w:val="16"/>
                <w:szCs w:val="16"/>
              </w:rPr>
              <w:t>Legerén</w:t>
            </w:r>
            <w:proofErr w:type="spellEnd"/>
            <w:r w:rsidRPr="000F046E">
              <w:rPr>
                <w:rFonts w:ascii="Verdana" w:hAnsi="Verdana"/>
                <w:sz w:val="16"/>
                <w:szCs w:val="16"/>
              </w:rPr>
              <w:t xml:space="preserve"> Lago - </w:t>
            </w:r>
            <w:hyperlink r:id="rId26">
              <w:r w:rsidRPr="000F046E">
                <w:rPr>
                  <w:rStyle w:val="Hipervnculo"/>
                  <w:rFonts w:ascii="Verdana" w:hAnsi="Verdana"/>
                  <w:sz w:val="16"/>
                  <w:szCs w:val="16"/>
                </w:rPr>
                <w:t>Videojuegos, Narrativa, Persuasión y Creatividad – VNPC</w:t>
              </w:r>
            </w:hyperlink>
            <w:r w:rsidRPr="000F046E">
              <w:rPr>
                <w:rFonts w:ascii="Verdana" w:hAnsi="Verdana"/>
                <w:sz w:val="16"/>
                <w:szCs w:val="16"/>
              </w:rPr>
              <w:t xml:space="preserve"> (IP)</w:t>
            </w:r>
          </w:p>
          <w:p w:rsidRPr="000F046E" w:rsidR="00AB4D98" w:rsidP="007370BB" w:rsidRDefault="00AB4D98" w14:paraId="0165604D" w14:textId="77777777">
            <w:pPr>
              <w:pStyle w:val="Textoencaja"/>
              <w:spacing w:line="360" w:lineRule="auto"/>
              <w:rPr>
                <w:rFonts w:ascii="Verdana" w:hAnsi="Verdana"/>
                <w:sz w:val="16"/>
                <w:szCs w:val="16"/>
              </w:rPr>
            </w:pPr>
            <w:r w:rsidRPr="000F046E">
              <w:rPr>
                <w:rFonts w:ascii="Verdana" w:hAnsi="Verdana"/>
                <w:sz w:val="16"/>
                <w:szCs w:val="16"/>
              </w:rPr>
              <w:t xml:space="preserve">Luis Xabier Martínez </w:t>
            </w:r>
            <w:proofErr w:type="spellStart"/>
            <w:r w:rsidRPr="000F046E">
              <w:rPr>
                <w:rFonts w:ascii="Verdana" w:hAnsi="Verdana"/>
                <w:sz w:val="16"/>
                <w:szCs w:val="16"/>
              </w:rPr>
              <w:t>Rolán</w:t>
            </w:r>
            <w:proofErr w:type="spellEnd"/>
            <w:r w:rsidRPr="000F046E">
              <w:rPr>
                <w:rFonts w:ascii="Verdana" w:hAnsi="Verdana"/>
                <w:sz w:val="16"/>
                <w:szCs w:val="16"/>
              </w:rPr>
              <w:t xml:space="preserve"> - </w:t>
            </w:r>
            <w:hyperlink r:id="rId27">
              <w:r w:rsidRPr="000F046E">
                <w:rPr>
                  <w:rStyle w:val="Hipervnculo"/>
                  <w:rFonts w:ascii="Verdana" w:hAnsi="Verdana"/>
                  <w:sz w:val="16"/>
                  <w:szCs w:val="16"/>
                </w:rPr>
                <w:t xml:space="preserve">Investigación en comunicación para o </w:t>
              </w:r>
              <w:proofErr w:type="spellStart"/>
              <w:r w:rsidRPr="000F046E">
                <w:rPr>
                  <w:rStyle w:val="Hipervnculo"/>
                  <w:rFonts w:ascii="Verdana" w:hAnsi="Verdana"/>
                  <w:sz w:val="16"/>
                  <w:szCs w:val="16"/>
                </w:rPr>
                <w:t>servizo</w:t>
              </w:r>
              <w:proofErr w:type="spellEnd"/>
              <w:r w:rsidRPr="000F046E">
                <w:rPr>
                  <w:rStyle w:val="Hipervnculo"/>
                  <w:rFonts w:ascii="Verdana" w:hAnsi="Verdana"/>
                  <w:sz w:val="16"/>
                  <w:szCs w:val="16"/>
                </w:rPr>
                <w:t xml:space="preserve"> público - SEPCOM</w:t>
              </w:r>
            </w:hyperlink>
          </w:p>
          <w:p w:rsidRPr="000F046E" w:rsidR="00AB4D98" w:rsidP="007370BB" w:rsidRDefault="00AB4D98" w14:paraId="292C1BCD" w14:textId="77777777">
            <w:pPr>
              <w:pStyle w:val="Textoencaja"/>
              <w:spacing w:line="360" w:lineRule="auto"/>
              <w:rPr>
                <w:rFonts w:ascii="Verdana" w:hAnsi="Verdana"/>
                <w:sz w:val="16"/>
                <w:szCs w:val="16"/>
              </w:rPr>
            </w:pPr>
            <w:r w:rsidRPr="000F046E">
              <w:rPr>
                <w:rFonts w:ascii="Verdana" w:hAnsi="Verdana"/>
                <w:sz w:val="16"/>
                <w:szCs w:val="16"/>
              </w:rPr>
              <w:t xml:space="preserve">Daniel Martí Pellón - </w:t>
            </w:r>
            <w:hyperlink r:id="rId28">
              <w:r w:rsidRPr="000F046E">
                <w:rPr>
                  <w:rStyle w:val="Hipervnculo"/>
                  <w:rFonts w:ascii="Verdana" w:hAnsi="Verdana"/>
                  <w:sz w:val="16"/>
                  <w:szCs w:val="16"/>
                </w:rPr>
                <w:t>Grupo de investigación en comunicación (CS1)</w:t>
              </w:r>
            </w:hyperlink>
          </w:p>
          <w:p w:rsidRPr="000F046E" w:rsidR="00AB4D98" w:rsidP="007370BB" w:rsidRDefault="00AB4D98" w14:paraId="1C33594C" w14:textId="77777777">
            <w:pPr>
              <w:pStyle w:val="Textoencaja"/>
              <w:spacing w:line="360" w:lineRule="auto"/>
              <w:rPr>
                <w:rFonts w:ascii="Verdana" w:hAnsi="Verdana"/>
                <w:sz w:val="16"/>
                <w:szCs w:val="16"/>
              </w:rPr>
            </w:pPr>
          </w:p>
          <w:p w:rsidRPr="000F046E" w:rsidR="00AB4D98" w:rsidP="007370BB" w:rsidRDefault="000F046E" w14:paraId="78F58512" w14:textId="665DF994">
            <w:pPr>
              <w:pStyle w:val="Textoencaja"/>
              <w:spacing w:line="360" w:lineRule="auto"/>
              <w:rPr>
                <w:rFonts w:ascii="Verdana" w:hAnsi="Verdana"/>
                <w:b/>
                <w:sz w:val="16"/>
                <w:szCs w:val="16"/>
              </w:rPr>
            </w:pPr>
            <w:r w:rsidRPr="000F046E">
              <w:rPr>
                <w:rFonts w:ascii="Verdana" w:hAnsi="Verdana"/>
                <w:b/>
                <w:bCs/>
                <w:sz w:val="16"/>
                <w:szCs w:val="16"/>
              </w:rPr>
              <w:t>L0</w:t>
            </w:r>
            <w:r w:rsidRPr="000F046E" w:rsidR="00AB4D98">
              <w:rPr>
                <w:rFonts w:ascii="Verdana" w:hAnsi="Verdana"/>
                <w:b/>
                <w:bCs/>
                <w:sz w:val="16"/>
                <w:szCs w:val="16"/>
              </w:rPr>
              <w:t>2:  Comunicación organizacional y relaciones públicas</w:t>
            </w:r>
          </w:p>
          <w:p w:rsidRPr="000F046E" w:rsidR="00AB4D98" w:rsidP="007370BB" w:rsidRDefault="00263B3C" w14:paraId="7DFEFE88" w14:textId="02F52778">
            <w:pPr>
              <w:spacing w:line="360" w:lineRule="auto"/>
              <w:jc w:val="both"/>
              <w:rPr>
                <w:rFonts w:eastAsiaTheme="minorEastAsia" w:cstheme="minorBidi"/>
                <w:sz w:val="16"/>
                <w:szCs w:val="16"/>
              </w:rPr>
            </w:pPr>
            <w:r>
              <w:rPr>
                <w:rFonts w:eastAsiaTheme="minorEastAsia" w:cstheme="minorBidi"/>
                <w:sz w:val="16"/>
                <w:szCs w:val="16"/>
              </w:rPr>
              <w:t>As liñas de i</w:t>
            </w:r>
            <w:r w:rsidRPr="000F046E" w:rsidR="00AB4D98">
              <w:rPr>
                <w:rFonts w:eastAsiaTheme="minorEastAsia" w:cstheme="minorBidi"/>
                <w:sz w:val="16"/>
                <w:szCs w:val="16"/>
              </w:rPr>
              <w:t>nvestigación deste equipo incl</w:t>
            </w:r>
            <w:r>
              <w:rPr>
                <w:rFonts w:eastAsiaTheme="minorEastAsia" w:cstheme="minorBidi"/>
                <w:sz w:val="16"/>
                <w:szCs w:val="16"/>
              </w:rPr>
              <w:t>úe</w:t>
            </w:r>
            <w:r w:rsidRPr="000F046E" w:rsidR="00AB4D98">
              <w:rPr>
                <w:rFonts w:eastAsiaTheme="minorEastAsia" w:cstheme="minorBidi"/>
                <w:sz w:val="16"/>
                <w:szCs w:val="16"/>
              </w:rPr>
              <w:t>n: comunicación en/para as organizaci</w:t>
            </w:r>
            <w:r>
              <w:rPr>
                <w:rFonts w:eastAsiaTheme="minorEastAsia" w:cstheme="minorBidi"/>
                <w:sz w:val="16"/>
                <w:szCs w:val="16"/>
              </w:rPr>
              <w:t>óns</w:t>
            </w:r>
            <w:r w:rsidRPr="000F046E" w:rsidR="00AB4D98">
              <w:rPr>
                <w:rFonts w:eastAsiaTheme="minorEastAsia" w:cstheme="minorBidi"/>
                <w:sz w:val="16"/>
                <w:szCs w:val="16"/>
              </w:rPr>
              <w:t>, campañas de publicidad</w:t>
            </w:r>
            <w:r>
              <w:rPr>
                <w:rFonts w:eastAsiaTheme="minorEastAsia" w:cstheme="minorBidi"/>
                <w:sz w:val="16"/>
                <w:szCs w:val="16"/>
              </w:rPr>
              <w:t>e</w:t>
            </w:r>
            <w:r w:rsidRPr="000F046E" w:rsidR="00AB4D98">
              <w:rPr>
                <w:rFonts w:eastAsiaTheme="minorEastAsia" w:cstheme="minorBidi"/>
                <w:sz w:val="16"/>
                <w:szCs w:val="16"/>
              </w:rPr>
              <w:t xml:space="preserve">, narrativa audiovisual, comunicación persuasiva, comunicación </w:t>
            </w:r>
            <w:r>
              <w:rPr>
                <w:rFonts w:eastAsiaTheme="minorEastAsia" w:cstheme="minorBidi"/>
                <w:sz w:val="16"/>
                <w:szCs w:val="16"/>
              </w:rPr>
              <w:t>e</w:t>
            </w:r>
            <w:r w:rsidRPr="000F046E" w:rsidR="00AB4D98">
              <w:rPr>
                <w:rFonts w:eastAsiaTheme="minorEastAsia" w:cstheme="minorBidi"/>
                <w:sz w:val="16"/>
                <w:szCs w:val="16"/>
              </w:rPr>
              <w:t xml:space="preserve"> sa</w:t>
            </w:r>
            <w:r>
              <w:rPr>
                <w:rFonts w:eastAsiaTheme="minorEastAsia" w:cstheme="minorBidi"/>
                <w:sz w:val="16"/>
                <w:szCs w:val="16"/>
              </w:rPr>
              <w:t>úde</w:t>
            </w:r>
            <w:r w:rsidRPr="000F046E" w:rsidR="00AB4D98">
              <w:rPr>
                <w:rFonts w:eastAsiaTheme="minorEastAsia" w:cstheme="minorBidi"/>
                <w:sz w:val="16"/>
                <w:szCs w:val="16"/>
              </w:rPr>
              <w:t>, comunicación institucional, protocolo, estrate</w:t>
            </w:r>
            <w:r>
              <w:rPr>
                <w:rFonts w:eastAsiaTheme="minorEastAsia" w:cstheme="minorBidi"/>
                <w:sz w:val="16"/>
                <w:szCs w:val="16"/>
              </w:rPr>
              <w:t>x</w:t>
            </w:r>
            <w:r w:rsidRPr="000F046E" w:rsidR="00AB4D98">
              <w:rPr>
                <w:rFonts w:eastAsiaTheme="minorEastAsia" w:cstheme="minorBidi"/>
                <w:sz w:val="16"/>
                <w:szCs w:val="16"/>
              </w:rPr>
              <w:t xml:space="preserve">ias </w:t>
            </w:r>
            <w:r>
              <w:rPr>
                <w:rFonts w:eastAsiaTheme="minorEastAsia" w:cstheme="minorBidi"/>
                <w:sz w:val="16"/>
                <w:szCs w:val="16"/>
              </w:rPr>
              <w:t>e</w:t>
            </w:r>
            <w:r w:rsidRPr="000F046E" w:rsidR="00AB4D98">
              <w:rPr>
                <w:rFonts w:eastAsiaTheme="minorEastAsia" w:cstheme="minorBidi"/>
                <w:sz w:val="16"/>
                <w:szCs w:val="16"/>
              </w:rPr>
              <w:t xml:space="preserve"> técnicas de comunicación, comunicación internacional, comunicación intercultural, d</w:t>
            </w:r>
            <w:r>
              <w:rPr>
                <w:rFonts w:eastAsiaTheme="minorEastAsia" w:cstheme="minorBidi"/>
                <w:sz w:val="16"/>
                <w:szCs w:val="16"/>
              </w:rPr>
              <w:t>e</w:t>
            </w:r>
            <w:r w:rsidRPr="000F046E" w:rsidR="00AB4D98">
              <w:rPr>
                <w:rFonts w:eastAsiaTheme="minorEastAsia" w:cstheme="minorBidi"/>
                <w:sz w:val="16"/>
                <w:szCs w:val="16"/>
              </w:rPr>
              <w:t>seño gráfico, creatividad</w:t>
            </w:r>
            <w:r>
              <w:rPr>
                <w:rFonts w:eastAsiaTheme="minorEastAsia" w:cstheme="minorBidi"/>
                <w:sz w:val="16"/>
                <w:szCs w:val="16"/>
              </w:rPr>
              <w:t>e</w:t>
            </w:r>
            <w:r w:rsidRPr="000F046E" w:rsidR="00AB4D98">
              <w:rPr>
                <w:rFonts w:eastAsiaTheme="minorEastAsia" w:cstheme="minorBidi"/>
                <w:sz w:val="16"/>
                <w:szCs w:val="16"/>
              </w:rPr>
              <w:t xml:space="preserve">, </w:t>
            </w:r>
            <w:proofErr w:type="spellStart"/>
            <w:r w:rsidRPr="00263B3C" w:rsidR="00AB4D98">
              <w:rPr>
                <w:rFonts w:eastAsiaTheme="minorEastAsia" w:cstheme="minorBidi"/>
                <w:i/>
                <w:iCs/>
                <w:sz w:val="16"/>
                <w:szCs w:val="16"/>
              </w:rPr>
              <w:t>branding</w:t>
            </w:r>
            <w:proofErr w:type="spellEnd"/>
            <w:r w:rsidRPr="000F046E" w:rsidR="00AB4D98">
              <w:rPr>
                <w:rFonts w:eastAsiaTheme="minorEastAsia" w:cstheme="minorBidi"/>
                <w:sz w:val="16"/>
                <w:szCs w:val="16"/>
              </w:rPr>
              <w:t>, inteli</w:t>
            </w:r>
            <w:r>
              <w:rPr>
                <w:rFonts w:eastAsiaTheme="minorEastAsia" w:cstheme="minorBidi"/>
                <w:sz w:val="16"/>
                <w:szCs w:val="16"/>
              </w:rPr>
              <w:t>x</w:t>
            </w:r>
            <w:r w:rsidRPr="000F046E" w:rsidR="00AB4D98">
              <w:rPr>
                <w:rFonts w:eastAsiaTheme="minorEastAsia" w:cstheme="minorBidi"/>
                <w:sz w:val="16"/>
                <w:szCs w:val="16"/>
              </w:rPr>
              <w:t>encia artificial, planificación de medios, publicidad</w:t>
            </w:r>
            <w:r>
              <w:rPr>
                <w:rFonts w:eastAsiaTheme="minorEastAsia" w:cstheme="minorBidi"/>
                <w:sz w:val="16"/>
                <w:szCs w:val="16"/>
              </w:rPr>
              <w:t>e</w:t>
            </w:r>
            <w:r w:rsidRPr="000F046E" w:rsidR="00AB4D98">
              <w:rPr>
                <w:rFonts w:eastAsiaTheme="minorEastAsia" w:cstheme="minorBidi"/>
                <w:sz w:val="16"/>
                <w:szCs w:val="16"/>
              </w:rPr>
              <w:t xml:space="preserve"> institucional, </w:t>
            </w:r>
            <w:r>
              <w:rPr>
                <w:rFonts w:eastAsiaTheme="minorEastAsia" w:cstheme="minorBidi"/>
                <w:sz w:val="16"/>
                <w:szCs w:val="16"/>
              </w:rPr>
              <w:t>entretemento</w:t>
            </w:r>
            <w:r w:rsidRPr="000F046E" w:rsidR="00AB4D98">
              <w:rPr>
                <w:rFonts w:eastAsiaTheme="minorEastAsia" w:cstheme="minorBidi"/>
                <w:sz w:val="16"/>
                <w:szCs w:val="16"/>
              </w:rPr>
              <w:t xml:space="preserve"> </w:t>
            </w:r>
            <w:r>
              <w:rPr>
                <w:rFonts w:eastAsiaTheme="minorEastAsia" w:cstheme="minorBidi"/>
                <w:sz w:val="16"/>
                <w:szCs w:val="16"/>
              </w:rPr>
              <w:t>e</w:t>
            </w:r>
            <w:r w:rsidRPr="000F046E" w:rsidR="00AB4D98">
              <w:rPr>
                <w:rFonts w:eastAsiaTheme="minorEastAsia" w:cstheme="minorBidi"/>
                <w:sz w:val="16"/>
                <w:szCs w:val="16"/>
              </w:rPr>
              <w:t xml:space="preserve"> </w:t>
            </w:r>
            <w:r>
              <w:rPr>
                <w:rFonts w:eastAsiaTheme="minorEastAsia" w:cstheme="minorBidi"/>
                <w:sz w:val="16"/>
                <w:szCs w:val="16"/>
              </w:rPr>
              <w:t>lecer</w:t>
            </w:r>
            <w:r w:rsidRPr="000F046E" w:rsidR="00AB4D98">
              <w:rPr>
                <w:rFonts w:eastAsiaTheme="minorEastAsia" w:cstheme="minorBidi"/>
                <w:sz w:val="16"/>
                <w:szCs w:val="16"/>
              </w:rPr>
              <w:t>.</w:t>
            </w:r>
          </w:p>
          <w:p w:rsidRPr="000F046E" w:rsidR="00AB4D98" w:rsidP="007370BB" w:rsidRDefault="00AB4D98" w14:paraId="3A779AB9" w14:textId="77777777">
            <w:pPr>
              <w:pStyle w:val="Textoencaja"/>
              <w:spacing w:line="360" w:lineRule="auto"/>
              <w:rPr>
                <w:rFonts w:ascii="Verdana" w:hAnsi="Verdana"/>
                <w:sz w:val="16"/>
                <w:szCs w:val="16"/>
              </w:rPr>
            </w:pPr>
            <w:r w:rsidRPr="000F046E">
              <w:rPr>
                <w:rFonts w:ascii="Verdana" w:hAnsi="Verdana"/>
                <w:sz w:val="16"/>
                <w:szCs w:val="16"/>
              </w:rPr>
              <w:t xml:space="preserve">Montserrat Vázquez </w:t>
            </w:r>
            <w:proofErr w:type="spellStart"/>
            <w:r w:rsidRPr="000F046E">
              <w:rPr>
                <w:rFonts w:ascii="Verdana" w:hAnsi="Verdana"/>
                <w:sz w:val="16"/>
                <w:szCs w:val="16"/>
              </w:rPr>
              <w:t>Gestal</w:t>
            </w:r>
            <w:proofErr w:type="spellEnd"/>
            <w:r w:rsidRPr="000F046E">
              <w:rPr>
                <w:rFonts w:ascii="Verdana" w:hAnsi="Verdana"/>
                <w:sz w:val="16"/>
                <w:szCs w:val="16"/>
              </w:rPr>
              <w:t xml:space="preserve"> - </w:t>
            </w:r>
            <w:hyperlink r:id="rId29">
              <w:r w:rsidRPr="000F046E">
                <w:rPr>
                  <w:rStyle w:val="Hipervnculo"/>
                  <w:rFonts w:ascii="Verdana" w:hAnsi="Verdana"/>
                  <w:sz w:val="16"/>
                  <w:szCs w:val="16"/>
                </w:rPr>
                <w:t>Comunicación persuasiva (CP2)</w:t>
              </w:r>
            </w:hyperlink>
            <w:r w:rsidRPr="000F046E">
              <w:rPr>
                <w:rFonts w:ascii="Verdana" w:hAnsi="Verdana"/>
                <w:sz w:val="16"/>
                <w:szCs w:val="16"/>
              </w:rPr>
              <w:t xml:space="preserve"> (IP)</w:t>
            </w:r>
          </w:p>
          <w:p w:rsidRPr="000F046E" w:rsidR="00AB4D98" w:rsidP="007370BB" w:rsidRDefault="00AB4D98" w14:paraId="197773AA" w14:textId="77777777">
            <w:pPr>
              <w:pStyle w:val="Textoencaja"/>
              <w:spacing w:line="360" w:lineRule="auto"/>
              <w:rPr>
                <w:rFonts w:ascii="Verdana" w:hAnsi="Verdana"/>
                <w:sz w:val="16"/>
                <w:szCs w:val="16"/>
              </w:rPr>
            </w:pPr>
            <w:r w:rsidRPr="000F046E">
              <w:rPr>
                <w:rFonts w:ascii="Verdana" w:hAnsi="Verdana"/>
                <w:sz w:val="16"/>
                <w:szCs w:val="16"/>
              </w:rPr>
              <w:t xml:space="preserve">Vicente Badenes Pla </w:t>
            </w:r>
            <w:r w:rsidRPr="000F046E">
              <w:rPr>
                <w:rFonts w:ascii="Verdana" w:hAnsi="Verdana"/>
                <w:b/>
                <w:bCs/>
                <w:sz w:val="16"/>
                <w:szCs w:val="16"/>
              </w:rPr>
              <w:t xml:space="preserve">- </w:t>
            </w:r>
            <w:hyperlink r:id="rId30">
              <w:r w:rsidRPr="000F046E">
                <w:rPr>
                  <w:rStyle w:val="Hipervnculo"/>
                  <w:rFonts w:ascii="Verdana" w:hAnsi="Verdana"/>
                  <w:sz w:val="16"/>
                  <w:szCs w:val="16"/>
                </w:rPr>
                <w:t>Videojuegos, Narrativa, Persuasión y Creatividad – VNPC</w:t>
              </w:r>
            </w:hyperlink>
          </w:p>
          <w:p w:rsidRPr="000F046E" w:rsidR="00AB4D98" w:rsidP="007370BB" w:rsidRDefault="00AB4D98" w14:paraId="169D0D0A" w14:textId="77777777">
            <w:pPr>
              <w:pStyle w:val="Textoencaja"/>
              <w:spacing w:line="360" w:lineRule="auto"/>
              <w:rPr>
                <w:rFonts w:ascii="Verdana" w:hAnsi="Verdana"/>
                <w:sz w:val="16"/>
                <w:szCs w:val="16"/>
              </w:rPr>
            </w:pPr>
            <w:r w:rsidRPr="000F046E">
              <w:rPr>
                <w:rFonts w:ascii="Verdana" w:hAnsi="Verdana"/>
                <w:sz w:val="16"/>
                <w:szCs w:val="16"/>
              </w:rPr>
              <w:t xml:space="preserve">María Isabel Míguez González - </w:t>
            </w:r>
            <w:hyperlink r:id="rId31">
              <w:r w:rsidRPr="000F046E">
                <w:rPr>
                  <w:rStyle w:val="Hipervnculo"/>
                  <w:rFonts w:ascii="Verdana" w:hAnsi="Verdana"/>
                  <w:sz w:val="16"/>
                  <w:szCs w:val="16"/>
                </w:rPr>
                <w:t xml:space="preserve">Investigación en comunicación para o </w:t>
              </w:r>
              <w:proofErr w:type="spellStart"/>
              <w:r w:rsidRPr="000F046E">
                <w:rPr>
                  <w:rStyle w:val="Hipervnculo"/>
                  <w:rFonts w:ascii="Verdana" w:hAnsi="Verdana"/>
                  <w:sz w:val="16"/>
                  <w:szCs w:val="16"/>
                </w:rPr>
                <w:t>servizo</w:t>
              </w:r>
              <w:proofErr w:type="spellEnd"/>
              <w:r w:rsidRPr="000F046E">
                <w:rPr>
                  <w:rStyle w:val="Hipervnculo"/>
                  <w:rFonts w:ascii="Verdana" w:hAnsi="Verdana"/>
                  <w:sz w:val="16"/>
                  <w:szCs w:val="16"/>
                </w:rPr>
                <w:t xml:space="preserve"> público - SEPCOM</w:t>
              </w:r>
            </w:hyperlink>
            <w:r w:rsidRPr="000F046E">
              <w:rPr>
                <w:rFonts w:ascii="Verdana" w:hAnsi="Verdana"/>
                <w:sz w:val="16"/>
                <w:szCs w:val="16"/>
              </w:rPr>
              <w:t xml:space="preserve"> (IP)</w:t>
            </w:r>
          </w:p>
          <w:p w:rsidRPr="000F046E" w:rsidR="00AB4D98" w:rsidP="007370BB" w:rsidRDefault="00AB4D98" w14:paraId="2209E8AA" w14:textId="77777777">
            <w:pPr>
              <w:pStyle w:val="Textoencaja"/>
              <w:spacing w:line="360" w:lineRule="auto"/>
              <w:rPr>
                <w:rFonts w:ascii="Verdana" w:hAnsi="Verdana"/>
                <w:sz w:val="16"/>
                <w:szCs w:val="16"/>
              </w:rPr>
            </w:pPr>
            <w:r w:rsidRPr="000F046E">
              <w:rPr>
                <w:rFonts w:ascii="Verdana" w:hAnsi="Verdana"/>
                <w:sz w:val="16"/>
                <w:szCs w:val="16"/>
              </w:rPr>
              <w:t xml:space="preserve">Ana Belén Fernández Souto - </w:t>
            </w:r>
            <w:hyperlink r:id="rId32">
              <w:r w:rsidRPr="000F046E">
                <w:rPr>
                  <w:rStyle w:val="Hipervnculo"/>
                  <w:rFonts w:ascii="Verdana" w:hAnsi="Verdana"/>
                  <w:sz w:val="16"/>
                  <w:szCs w:val="16"/>
                </w:rPr>
                <w:t>Comunicación persuasiva (CP2)</w:t>
              </w:r>
            </w:hyperlink>
            <w:r w:rsidRPr="000F046E">
              <w:rPr>
                <w:rFonts w:ascii="Verdana" w:hAnsi="Verdana"/>
                <w:sz w:val="16"/>
                <w:szCs w:val="16"/>
              </w:rPr>
              <w:t xml:space="preserve"> </w:t>
            </w:r>
          </w:p>
          <w:p w:rsidRPr="000F046E" w:rsidR="00AB4D98" w:rsidP="007370BB" w:rsidRDefault="00AB4D98" w14:paraId="712F85CA" w14:textId="77777777">
            <w:pPr>
              <w:pStyle w:val="Textoencaja"/>
              <w:spacing w:line="360" w:lineRule="auto"/>
              <w:rPr>
                <w:rFonts w:ascii="Verdana" w:hAnsi="Verdana"/>
                <w:sz w:val="16"/>
                <w:szCs w:val="16"/>
              </w:rPr>
            </w:pPr>
            <w:r w:rsidRPr="000F046E">
              <w:rPr>
                <w:rFonts w:ascii="Verdana" w:hAnsi="Verdana"/>
                <w:sz w:val="16"/>
                <w:szCs w:val="16"/>
              </w:rPr>
              <w:t xml:space="preserve">Emma Torres Romay - </w:t>
            </w:r>
            <w:hyperlink r:id="rId33">
              <w:r w:rsidRPr="000F046E">
                <w:rPr>
                  <w:rStyle w:val="Hipervnculo"/>
                  <w:rFonts w:ascii="Verdana" w:hAnsi="Verdana"/>
                  <w:sz w:val="16"/>
                  <w:szCs w:val="16"/>
                </w:rPr>
                <w:t xml:space="preserve">Investigación en comunicación para o </w:t>
              </w:r>
              <w:proofErr w:type="spellStart"/>
              <w:r w:rsidRPr="000F046E">
                <w:rPr>
                  <w:rStyle w:val="Hipervnculo"/>
                  <w:rFonts w:ascii="Verdana" w:hAnsi="Verdana"/>
                  <w:sz w:val="16"/>
                  <w:szCs w:val="16"/>
                </w:rPr>
                <w:t>servizo</w:t>
              </w:r>
              <w:proofErr w:type="spellEnd"/>
              <w:r w:rsidRPr="000F046E">
                <w:rPr>
                  <w:rStyle w:val="Hipervnculo"/>
                  <w:rFonts w:ascii="Verdana" w:hAnsi="Verdana"/>
                  <w:sz w:val="16"/>
                  <w:szCs w:val="16"/>
                </w:rPr>
                <w:t xml:space="preserve"> público - SEPCOM</w:t>
              </w:r>
            </w:hyperlink>
          </w:p>
          <w:p w:rsidRPr="000F046E" w:rsidR="00AB4D98" w:rsidP="007370BB" w:rsidRDefault="00AB4D98" w14:paraId="472C93E3" w14:textId="77777777">
            <w:pPr>
              <w:pStyle w:val="Textoencaja"/>
              <w:spacing w:line="360" w:lineRule="auto"/>
              <w:rPr>
                <w:rFonts w:ascii="Verdana" w:hAnsi="Verdana"/>
                <w:sz w:val="16"/>
                <w:szCs w:val="16"/>
              </w:rPr>
            </w:pPr>
            <w:r w:rsidRPr="000F046E">
              <w:rPr>
                <w:rFonts w:ascii="Verdana" w:hAnsi="Verdana"/>
                <w:sz w:val="16"/>
                <w:szCs w:val="16"/>
              </w:rPr>
              <w:t xml:space="preserve">Juan Manuel Corbacho Valencia - </w:t>
            </w:r>
            <w:hyperlink r:id="rId34">
              <w:r w:rsidRPr="000F046E">
                <w:rPr>
                  <w:rStyle w:val="Hipervnculo"/>
                  <w:rFonts w:ascii="Verdana" w:hAnsi="Verdana"/>
                  <w:sz w:val="16"/>
                  <w:szCs w:val="16"/>
                </w:rPr>
                <w:t xml:space="preserve">Investigación en comunicación para o </w:t>
              </w:r>
              <w:proofErr w:type="spellStart"/>
              <w:r w:rsidRPr="000F046E">
                <w:rPr>
                  <w:rStyle w:val="Hipervnculo"/>
                  <w:rFonts w:ascii="Verdana" w:hAnsi="Verdana"/>
                  <w:sz w:val="16"/>
                  <w:szCs w:val="16"/>
                </w:rPr>
                <w:t>servizo</w:t>
              </w:r>
              <w:proofErr w:type="spellEnd"/>
              <w:r w:rsidRPr="000F046E">
                <w:rPr>
                  <w:rStyle w:val="Hipervnculo"/>
                  <w:rFonts w:ascii="Verdana" w:hAnsi="Verdana"/>
                  <w:sz w:val="16"/>
                  <w:szCs w:val="16"/>
                </w:rPr>
                <w:t xml:space="preserve"> público - SEPCOM</w:t>
              </w:r>
            </w:hyperlink>
          </w:p>
          <w:p w:rsidRPr="000F046E" w:rsidR="00AB4D98" w:rsidP="007370BB" w:rsidRDefault="00AB4D98" w14:paraId="14324EE6" w14:textId="77777777">
            <w:pPr>
              <w:pStyle w:val="Textoencaja"/>
              <w:spacing w:line="360" w:lineRule="auto"/>
              <w:rPr>
                <w:rFonts w:ascii="Verdana" w:hAnsi="Verdana"/>
                <w:sz w:val="16"/>
                <w:szCs w:val="16"/>
              </w:rPr>
            </w:pPr>
            <w:proofErr w:type="spellStart"/>
            <w:r w:rsidRPr="000F046E">
              <w:rPr>
                <w:rFonts w:ascii="Verdana" w:hAnsi="Verdana"/>
                <w:sz w:val="16"/>
                <w:szCs w:val="16"/>
              </w:rPr>
              <w:t>Julinda</w:t>
            </w:r>
            <w:proofErr w:type="spellEnd"/>
            <w:r w:rsidRPr="000F046E">
              <w:rPr>
                <w:rFonts w:ascii="Verdana" w:hAnsi="Verdana"/>
                <w:sz w:val="16"/>
                <w:szCs w:val="16"/>
              </w:rPr>
              <w:t xml:space="preserve"> Molares Cardoso – </w:t>
            </w:r>
            <w:hyperlink r:id="rId35">
              <w:r w:rsidRPr="000F046E">
                <w:rPr>
                  <w:rStyle w:val="Hipervnculo"/>
                  <w:rFonts w:ascii="Verdana" w:hAnsi="Verdana"/>
                  <w:sz w:val="16"/>
                  <w:szCs w:val="16"/>
                </w:rPr>
                <w:t>Videojuegos, Narrativa, Persuasión y Creatividad – VNPC</w:t>
              </w:r>
            </w:hyperlink>
            <w:r w:rsidRPr="000F046E">
              <w:rPr>
                <w:rFonts w:ascii="Verdana" w:hAnsi="Verdana"/>
                <w:sz w:val="16"/>
                <w:szCs w:val="16"/>
              </w:rPr>
              <w:t xml:space="preserve"> (IP)</w:t>
            </w:r>
          </w:p>
          <w:p w:rsidRPr="000F046E" w:rsidR="00AB4D98" w:rsidP="007370BB" w:rsidRDefault="00AB4D98" w14:paraId="69098274" w14:textId="77777777">
            <w:pPr>
              <w:pStyle w:val="Textoencaja"/>
              <w:spacing w:line="360" w:lineRule="auto"/>
              <w:rPr>
                <w:rFonts w:ascii="Verdana" w:hAnsi="Verdana"/>
                <w:sz w:val="16"/>
                <w:szCs w:val="16"/>
              </w:rPr>
            </w:pPr>
          </w:p>
          <w:p w:rsidRPr="000F046E" w:rsidR="00AB4D98" w:rsidP="007370BB" w:rsidRDefault="000F046E" w14:paraId="2CDE7F1F" w14:textId="515B7565">
            <w:pPr>
              <w:pStyle w:val="Textoencaja"/>
              <w:spacing w:line="360" w:lineRule="auto"/>
              <w:rPr>
                <w:rFonts w:ascii="Verdana" w:hAnsi="Verdana"/>
                <w:b/>
                <w:sz w:val="16"/>
                <w:szCs w:val="16"/>
              </w:rPr>
            </w:pPr>
            <w:r w:rsidRPr="016A440E">
              <w:rPr>
                <w:rFonts w:ascii="Verdana" w:hAnsi="Verdana"/>
                <w:b/>
                <w:bCs/>
                <w:sz w:val="16"/>
                <w:szCs w:val="16"/>
              </w:rPr>
              <w:t>L0</w:t>
            </w:r>
            <w:r w:rsidRPr="016A440E" w:rsidR="00AB4D98">
              <w:rPr>
                <w:rFonts w:ascii="Verdana" w:hAnsi="Verdana"/>
                <w:b/>
                <w:bCs/>
                <w:sz w:val="16"/>
                <w:szCs w:val="16"/>
              </w:rPr>
              <w:t xml:space="preserve">3: Teoría e historia da comunicación. Comunicación de </w:t>
            </w:r>
            <w:proofErr w:type="spellStart"/>
            <w:r w:rsidRPr="016A440E" w:rsidR="00AB4D98">
              <w:rPr>
                <w:rFonts w:ascii="Verdana" w:hAnsi="Verdana"/>
                <w:b/>
                <w:bCs/>
                <w:sz w:val="16"/>
                <w:szCs w:val="16"/>
              </w:rPr>
              <w:t>servi</w:t>
            </w:r>
            <w:r w:rsidR="00C476A2">
              <w:rPr>
                <w:rFonts w:ascii="Verdana" w:hAnsi="Verdana"/>
                <w:b/>
                <w:bCs/>
                <w:sz w:val="16"/>
                <w:szCs w:val="16"/>
              </w:rPr>
              <w:t>z</w:t>
            </w:r>
            <w:r w:rsidRPr="016A440E" w:rsidR="00AB4D98">
              <w:rPr>
                <w:rFonts w:ascii="Verdana" w:hAnsi="Verdana"/>
                <w:b/>
                <w:bCs/>
                <w:sz w:val="16"/>
                <w:szCs w:val="16"/>
              </w:rPr>
              <w:t>o</w:t>
            </w:r>
            <w:proofErr w:type="spellEnd"/>
            <w:r w:rsidRPr="016A440E" w:rsidR="00AB4D98">
              <w:rPr>
                <w:rFonts w:ascii="Verdana" w:hAnsi="Verdana"/>
                <w:b/>
                <w:bCs/>
                <w:sz w:val="16"/>
                <w:szCs w:val="16"/>
              </w:rPr>
              <w:t xml:space="preserve"> público</w:t>
            </w:r>
          </w:p>
          <w:p w:rsidR="016A440E" w:rsidP="007370BB" w:rsidRDefault="016A440E" w14:paraId="2F538D97" w14:textId="26C40F92">
            <w:pPr>
              <w:spacing w:line="360" w:lineRule="auto"/>
              <w:jc w:val="both"/>
              <w:rPr>
                <w:rFonts w:eastAsiaTheme="minorEastAsia" w:cstheme="minorBidi"/>
                <w:color w:val="242424"/>
                <w:sz w:val="16"/>
                <w:szCs w:val="16"/>
              </w:rPr>
            </w:pPr>
          </w:p>
          <w:p w:rsidR="6EBFDA9E" w:rsidP="007370BB" w:rsidRDefault="6EBFDA9E" w14:paraId="76C543D3" w14:textId="63C4BB3B">
            <w:pPr>
              <w:spacing w:line="360" w:lineRule="auto"/>
              <w:jc w:val="both"/>
              <w:rPr>
                <w:rFonts w:eastAsiaTheme="minorEastAsia" w:cstheme="minorBidi"/>
                <w:color w:val="242424"/>
                <w:sz w:val="16"/>
                <w:szCs w:val="16"/>
              </w:rPr>
            </w:pPr>
            <w:r w:rsidRPr="016A440E">
              <w:rPr>
                <w:rFonts w:eastAsiaTheme="minorEastAsia" w:cstheme="minorBidi"/>
                <w:color w:val="242424"/>
                <w:sz w:val="16"/>
                <w:szCs w:val="16"/>
              </w:rPr>
              <w:t xml:space="preserve">As liñas de investigación deste equipo inclúen: comunicación en/para as organizacións, campañas de publicidade, narrativa audiovisual, comunicación persuasiva, comunicación e saúde, comunicación institucional, protocolo, estratexias e técnicas de comunicación, comunicación internacional, comunicación intercultural, deseño gráfico, creatividade, </w:t>
            </w:r>
            <w:proofErr w:type="spellStart"/>
            <w:r w:rsidRPr="016A440E">
              <w:rPr>
                <w:rFonts w:eastAsiaTheme="minorEastAsia" w:cstheme="minorBidi"/>
                <w:color w:val="242424"/>
                <w:sz w:val="16"/>
                <w:szCs w:val="16"/>
              </w:rPr>
              <w:t>branding</w:t>
            </w:r>
            <w:proofErr w:type="spellEnd"/>
            <w:r w:rsidRPr="016A440E">
              <w:rPr>
                <w:rFonts w:eastAsiaTheme="minorEastAsia" w:cstheme="minorBidi"/>
                <w:color w:val="242424"/>
                <w:sz w:val="16"/>
                <w:szCs w:val="16"/>
              </w:rPr>
              <w:t>, intelixencia artificial, planificación de medios, publicidade institucional, entretemento e lecer.</w:t>
            </w:r>
          </w:p>
          <w:p w:rsidRPr="000F046E" w:rsidR="00AB4D98" w:rsidP="007370BB" w:rsidRDefault="00AB4D98" w14:paraId="486CF49C" w14:textId="3FF0E8F0">
            <w:pPr>
              <w:shd w:val="clear" w:color="auto" w:fill="FFFFFF" w:themeFill="background1"/>
              <w:spacing w:line="360" w:lineRule="auto"/>
              <w:jc w:val="both"/>
              <w:rPr>
                <w:rFonts w:eastAsiaTheme="minorEastAsia" w:cstheme="minorBidi"/>
                <w:color w:val="242424"/>
                <w:sz w:val="16"/>
                <w:szCs w:val="16"/>
              </w:rPr>
            </w:pPr>
            <w:r w:rsidRPr="016A440E">
              <w:rPr>
                <w:rFonts w:eastAsiaTheme="minorEastAsia" w:cstheme="minorBidi"/>
                <w:color w:val="242424"/>
                <w:sz w:val="16"/>
                <w:szCs w:val="16"/>
              </w:rPr>
              <w:t xml:space="preserve">Comunicación pública. Medios </w:t>
            </w:r>
            <w:r w:rsidRPr="016A440E" w:rsidR="456CE7F3">
              <w:rPr>
                <w:rFonts w:eastAsiaTheme="minorEastAsia" w:cstheme="minorBidi"/>
                <w:color w:val="242424"/>
                <w:sz w:val="16"/>
                <w:szCs w:val="16"/>
              </w:rPr>
              <w:t>e</w:t>
            </w:r>
            <w:r w:rsidRPr="016A440E">
              <w:rPr>
                <w:rFonts w:eastAsiaTheme="minorEastAsia" w:cstheme="minorBidi"/>
                <w:color w:val="242424"/>
                <w:sz w:val="16"/>
                <w:szCs w:val="16"/>
              </w:rPr>
              <w:t xml:space="preserve"> opinión pública</w:t>
            </w:r>
          </w:p>
          <w:p w:rsidRPr="000F046E" w:rsidR="00AB4D98" w:rsidP="007370BB" w:rsidRDefault="00AB4D98" w14:paraId="16F0DA51" w14:textId="19DFA92F">
            <w:pPr>
              <w:shd w:val="clear" w:color="auto" w:fill="FFFFFF" w:themeFill="background1"/>
              <w:spacing w:line="360" w:lineRule="auto"/>
              <w:jc w:val="both"/>
              <w:rPr>
                <w:rFonts w:eastAsiaTheme="minorEastAsia" w:cstheme="minorBidi"/>
                <w:color w:val="242424"/>
                <w:sz w:val="16"/>
                <w:szCs w:val="16"/>
              </w:rPr>
            </w:pPr>
            <w:r w:rsidRPr="016A440E">
              <w:rPr>
                <w:rFonts w:eastAsiaTheme="minorEastAsia" w:cstheme="minorBidi"/>
                <w:color w:val="242424"/>
                <w:sz w:val="16"/>
                <w:szCs w:val="16"/>
              </w:rPr>
              <w:t xml:space="preserve">Teoría e historia da comunicación: documentación </w:t>
            </w:r>
            <w:proofErr w:type="spellStart"/>
            <w:r w:rsidRPr="016A440E">
              <w:rPr>
                <w:rFonts w:eastAsiaTheme="minorEastAsia" w:cstheme="minorBidi"/>
                <w:color w:val="242424"/>
                <w:sz w:val="16"/>
                <w:szCs w:val="16"/>
              </w:rPr>
              <w:t>computerizada</w:t>
            </w:r>
            <w:proofErr w:type="spellEnd"/>
            <w:r w:rsidRPr="016A440E">
              <w:rPr>
                <w:rFonts w:eastAsiaTheme="minorEastAsia" w:cstheme="minorBidi"/>
                <w:color w:val="242424"/>
                <w:sz w:val="16"/>
                <w:szCs w:val="16"/>
              </w:rPr>
              <w:t>, innovación comunicativa</w:t>
            </w:r>
          </w:p>
          <w:p w:rsidRPr="000F046E" w:rsidR="00AB4D98" w:rsidP="007370BB" w:rsidRDefault="00AB4D98" w14:paraId="30F42081" w14:textId="368634BD">
            <w:pPr>
              <w:shd w:val="clear" w:color="auto" w:fill="FFFFFF" w:themeFill="background1"/>
              <w:spacing w:line="360" w:lineRule="auto"/>
              <w:jc w:val="both"/>
              <w:rPr>
                <w:rFonts w:eastAsiaTheme="minorEastAsia" w:cstheme="minorBidi"/>
                <w:color w:val="242424"/>
                <w:sz w:val="16"/>
                <w:szCs w:val="16"/>
              </w:rPr>
            </w:pPr>
            <w:r w:rsidRPr="016A440E">
              <w:rPr>
                <w:rFonts w:eastAsiaTheme="minorEastAsia" w:cstheme="minorBidi"/>
                <w:color w:val="242424"/>
                <w:sz w:val="16"/>
                <w:szCs w:val="16"/>
              </w:rPr>
              <w:t>Estudios c</w:t>
            </w:r>
            <w:r w:rsidRPr="016A440E" w:rsidR="017594C9">
              <w:rPr>
                <w:rFonts w:eastAsiaTheme="minorEastAsia" w:cstheme="minorBidi"/>
                <w:color w:val="242424"/>
                <w:sz w:val="16"/>
                <w:szCs w:val="16"/>
              </w:rPr>
              <w:t>ulturais e de x</w:t>
            </w:r>
            <w:r w:rsidRPr="016A440E">
              <w:rPr>
                <w:rFonts w:eastAsiaTheme="minorEastAsia" w:cstheme="minorBidi"/>
                <w:color w:val="242424"/>
                <w:sz w:val="16"/>
                <w:szCs w:val="16"/>
              </w:rPr>
              <w:t xml:space="preserve">énero desde a comunicación: </w:t>
            </w:r>
            <w:proofErr w:type="spellStart"/>
            <w:r w:rsidRPr="016A440E">
              <w:rPr>
                <w:rFonts w:eastAsiaTheme="minorEastAsia" w:cstheme="minorBidi"/>
                <w:color w:val="242424"/>
                <w:sz w:val="16"/>
                <w:szCs w:val="16"/>
              </w:rPr>
              <w:t>conectividad</w:t>
            </w:r>
            <w:r w:rsidRPr="016A440E" w:rsidR="7AF4CC5D">
              <w:rPr>
                <w:rFonts w:eastAsiaTheme="minorEastAsia" w:cstheme="minorBidi"/>
                <w:color w:val="242424"/>
                <w:sz w:val="16"/>
                <w:szCs w:val="16"/>
              </w:rPr>
              <w:t>e</w:t>
            </w:r>
            <w:proofErr w:type="spellEnd"/>
            <w:r w:rsidRPr="016A440E">
              <w:rPr>
                <w:rFonts w:eastAsiaTheme="minorEastAsia" w:cstheme="minorBidi"/>
                <w:color w:val="242424"/>
                <w:sz w:val="16"/>
                <w:szCs w:val="16"/>
              </w:rPr>
              <w:t>, integración</w:t>
            </w:r>
          </w:p>
          <w:p w:rsidR="016A440E" w:rsidP="007370BB" w:rsidRDefault="016A440E" w14:paraId="0D0AD026" w14:textId="1ACA73BB">
            <w:pPr>
              <w:pStyle w:val="Textoencaja"/>
              <w:spacing w:line="360" w:lineRule="auto"/>
              <w:rPr>
                <w:rFonts w:ascii="Verdana" w:hAnsi="Verdana"/>
                <w:sz w:val="16"/>
                <w:szCs w:val="16"/>
              </w:rPr>
            </w:pPr>
          </w:p>
          <w:p w:rsidRPr="000F046E" w:rsidR="00AB4D98" w:rsidP="007370BB" w:rsidRDefault="00AB4D98" w14:paraId="208FCEDB" w14:textId="77777777">
            <w:pPr>
              <w:pStyle w:val="Textoencaja"/>
              <w:spacing w:line="360" w:lineRule="auto"/>
              <w:rPr>
                <w:rFonts w:ascii="Verdana" w:hAnsi="Verdana"/>
                <w:sz w:val="16"/>
                <w:szCs w:val="16"/>
              </w:rPr>
            </w:pPr>
            <w:r w:rsidRPr="000F046E">
              <w:rPr>
                <w:rFonts w:ascii="Verdana" w:hAnsi="Verdana"/>
                <w:sz w:val="16"/>
                <w:szCs w:val="16"/>
              </w:rPr>
              <w:t xml:space="preserve">Ana </w:t>
            </w:r>
            <w:proofErr w:type="spellStart"/>
            <w:r w:rsidRPr="000F046E">
              <w:rPr>
                <w:rFonts w:ascii="Verdana" w:hAnsi="Verdana"/>
                <w:sz w:val="16"/>
                <w:szCs w:val="16"/>
              </w:rPr>
              <w:t>Mª</w:t>
            </w:r>
            <w:proofErr w:type="spellEnd"/>
            <w:r w:rsidRPr="000F046E">
              <w:rPr>
                <w:rFonts w:ascii="Verdana" w:hAnsi="Verdana"/>
                <w:sz w:val="16"/>
                <w:szCs w:val="16"/>
              </w:rPr>
              <w:t xml:space="preserve"> Amorós Pons – CS2 - Comunicación audiovisual </w:t>
            </w:r>
          </w:p>
          <w:p w:rsidRPr="000F046E" w:rsidR="00AB4D98" w:rsidP="007370BB" w:rsidRDefault="00AB4D98" w14:paraId="47FF60CE" w14:textId="77777777">
            <w:pPr>
              <w:pStyle w:val="Textoencaja"/>
              <w:spacing w:line="360" w:lineRule="auto"/>
              <w:rPr>
                <w:rFonts w:ascii="Verdana" w:hAnsi="Verdana"/>
                <w:sz w:val="16"/>
                <w:szCs w:val="16"/>
              </w:rPr>
            </w:pPr>
            <w:r w:rsidRPr="000F046E">
              <w:rPr>
                <w:rFonts w:ascii="Verdana" w:hAnsi="Verdana"/>
                <w:sz w:val="16"/>
                <w:szCs w:val="16"/>
              </w:rPr>
              <w:t xml:space="preserve">Montse Doval Avendaño - </w:t>
            </w:r>
            <w:hyperlink r:id="rId36">
              <w:r w:rsidRPr="000F046E">
                <w:rPr>
                  <w:rStyle w:val="Hipervnculo"/>
                  <w:rFonts w:ascii="Verdana" w:hAnsi="Verdana"/>
                  <w:sz w:val="16"/>
                  <w:szCs w:val="16"/>
                </w:rPr>
                <w:t>Grupo de investigación en comunicación (CS1)</w:t>
              </w:r>
            </w:hyperlink>
            <w:r w:rsidRPr="000F046E">
              <w:rPr>
                <w:rFonts w:ascii="Verdana" w:hAnsi="Verdana"/>
                <w:sz w:val="16"/>
                <w:szCs w:val="16"/>
              </w:rPr>
              <w:t xml:space="preserve"> </w:t>
            </w:r>
          </w:p>
          <w:p w:rsidRPr="000F046E" w:rsidR="00AB4D98" w:rsidP="007370BB" w:rsidRDefault="00AB4D98" w14:paraId="2B318FFC" w14:textId="77777777">
            <w:pPr>
              <w:pStyle w:val="Textoencaja"/>
              <w:spacing w:line="360" w:lineRule="auto"/>
              <w:rPr>
                <w:rFonts w:ascii="Verdana" w:hAnsi="Verdana"/>
                <w:sz w:val="16"/>
                <w:szCs w:val="16"/>
              </w:rPr>
            </w:pPr>
            <w:r w:rsidRPr="000F046E">
              <w:rPr>
                <w:rFonts w:ascii="Verdana" w:hAnsi="Verdana"/>
                <w:sz w:val="16"/>
                <w:szCs w:val="16"/>
              </w:rPr>
              <w:t xml:space="preserve">Aurora García González - </w:t>
            </w:r>
            <w:hyperlink r:id="rId37">
              <w:r w:rsidRPr="000F046E">
                <w:rPr>
                  <w:rStyle w:val="Hipervnculo"/>
                  <w:rFonts w:ascii="Verdana" w:hAnsi="Verdana"/>
                  <w:sz w:val="16"/>
                  <w:szCs w:val="16"/>
                </w:rPr>
                <w:t>Grupo de investigación en comunicación (CS1)</w:t>
              </w:r>
            </w:hyperlink>
            <w:r w:rsidRPr="000F046E">
              <w:rPr>
                <w:rFonts w:ascii="Verdana" w:hAnsi="Verdana"/>
                <w:sz w:val="16"/>
                <w:szCs w:val="16"/>
              </w:rPr>
              <w:t>(IP)</w:t>
            </w:r>
          </w:p>
          <w:p w:rsidRPr="000F046E" w:rsidR="00AB4D98" w:rsidP="007370BB" w:rsidRDefault="00AB4D98" w14:paraId="276D8586" w14:textId="77777777">
            <w:pPr>
              <w:pStyle w:val="Textoencaja"/>
              <w:spacing w:line="360" w:lineRule="auto"/>
              <w:rPr>
                <w:rFonts w:ascii="Verdana" w:hAnsi="Verdana"/>
                <w:sz w:val="16"/>
                <w:szCs w:val="16"/>
              </w:rPr>
            </w:pPr>
            <w:r w:rsidRPr="000F046E">
              <w:rPr>
                <w:rFonts w:ascii="Verdana" w:hAnsi="Verdana"/>
                <w:sz w:val="16"/>
                <w:szCs w:val="16"/>
              </w:rPr>
              <w:t xml:space="preserve">Beatriz Martínez Rodríguez - </w:t>
            </w:r>
            <w:hyperlink r:id="rId38">
              <w:r w:rsidRPr="000F046E">
                <w:rPr>
                  <w:rStyle w:val="Hipervnculo"/>
                  <w:rFonts w:ascii="Verdana" w:hAnsi="Verdana"/>
                  <w:sz w:val="16"/>
                  <w:szCs w:val="16"/>
                </w:rPr>
                <w:t>Grupo de investigación en comunicación (CS1)</w:t>
              </w:r>
            </w:hyperlink>
          </w:p>
          <w:p w:rsidRPr="000F046E" w:rsidR="00AB4D98" w:rsidP="007370BB" w:rsidRDefault="00AB4D98" w14:paraId="2FA82A64" w14:textId="77777777">
            <w:pPr>
              <w:pStyle w:val="Textoencaja"/>
              <w:spacing w:line="360" w:lineRule="auto"/>
              <w:rPr>
                <w:rFonts w:ascii="Verdana" w:hAnsi="Verdana"/>
                <w:sz w:val="16"/>
                <w:szCs w:val="16"/>
              </w:rPr>
            </w:pPr>
            <w:r w:rsidRPr="000F046E">
              <w:rPr>
                <w:rFonts w:ascii="Verdana" w:hAnsi="Verdana"/>
                <w:sz w:val="16"/>
                <w:szCs w:val="16"/>
              </w:rPr>
              <w:t xml:space="preserve">Diana </w:t>
            </w:r>
            <w:proofErr w:type="spellStart"/>
            <w:r w:rsidRPr="000F046E">
              <w:rPr>
                <w:rFonts w:ascii="Verdana" w:hAnsi="Verdana"/>
                <w:sz w:val="16"/>
                <w:szCs w:val="16"/>
              </w:rPr>
              <w:t>Ramahí</w:t>
            </w:r>
            <w:proofErr w:type="spellEnd"/>
            <w:r w:rsidRPr="000F046E">
              <w:rPr>
                <w:rFonts w:ascii="Verdana" w:hAnsi="Verdana"/>
                <w:sz w:val="16"/>
                <w:szCs w:val="16"/>
              </w:rPr>
              <w:t xml:space="preserve"> García - </w:t>
            </w:r>
            <w:hyperlink r:id="rId39">
              <w:r w:rsidRPr="000F046E">
                <w:rPr>
                  <w:rStyle w:val="Hipervnculo"/>
                  <w:rFonts w:ascii="Verdana" w:hAnsi="Verdana"/>
                  <w:sz w:val="16"/>
                  <w:szCs w:val="16"/>
                </w:rPr>
                <w:t xml:space="preserve">Investigación en comunicación para o </w:t>
              </w:r>
              <w:proofErr w:type="spellStart"/>
              <w:r w:rsidRPr="000F046E">
                <w:rPr>
                  <w:rStyle w:val="Hipervnculo"/>
                  <w:rFonts w:ascii="Verdana" w:hAnsi="Verdana"/>
                  <w:sz w:val="16"/>
                  <w:szCs w:val="16"/>
                </w:rPr>
                <w:t>servizo</w:t>
              </w:r>
              <w:proofErr w:type="spellEnd"/>
              <w:r w:rsidRPr="000F046E">
                <w:rPr>
                  <w:rStyle w:val="Hipervnculo"/>
                  <w:rFonts w:ascii="Verdana" w:hAnsi="Verdana"/>
                  <w:sz w:val="16"/>
                  <w:szCs w:val="16"/>
                </w:rPr>
                <w:t xml:space="preserve"> público - SEPCOM</w:t>
              </w:r>
            </w:hyperlink>
          </w:p>
          <w:p w:rsidRPr="000F046E" w:rsidR="00AB4D98" w:rsidP="007370BB" w:rsidRDefault="00AB4D98" w14:paraId="616F0775" w14:textId="77777777">
            <w:pPr>
              <w:pStyle w:val="Textoencaja"/>
              <w:spacing w:line="360" w:lineRule="auto"/>
              <w:rPr>
                <w:rFonts w:ascii="Verdana" w:hAnsi="Verdana"/>
                <w:sz w:val="16"/>
                <w:szCs w:val="16"/>
              </w:rPr>
            </w:pPr>
            <w:r w:rsidRPr="000F046E">
              <w:rPr>
                <w:rFonts w:ascii="Verdana" w:hAnsi="Verdana"/>
                <w:sz w:val="16"/>
                <w:szCs w:val="16"/>
              </w:rPr>
              <w:t xml:space="preserve">Mercedes Román Portas - </w:t>
            </w:r>
            <w:hyperlink r:id="rId40">
              <w:r w:rsidRPr="000F046E">
                <w:rPr>
                  <w:rStyle w:val="Hipervnculo"/>
                  <w:rFonts w:ascii="Verdana" w:hAnsi="Verdana"/>
                  <w:sz w:val="16"/>
                  <w:szCs w:val="16"/>
                </w:rPr>
                <w:t>Grupo de investigación en comunicación (CS1)</w:t>
              </w:r>
            </w:hyperlink>
          </w:p>
          <w:p w:rsidRPr="000F046E" w:rsidR="00AB4D98" w:rsidP="007370BB" w:rsidRDefault="00AB4D98" w14:paraId="7B7DF821" w14:textId="77777777">
            <w:pPr>
              <w:pStyle w:val="Textoencaja"/>
              <w:spacing w:line="360" w:lineRule="auto"/>
              <w:rPr>
                <w:rFonts w:ascii="Verdana" w:hAnsi="Verdana"/>
                <w:b/>
                <w:bCs/>
                <w:sz w:val="16"/>
                <w:szCs w:val="16"/>
              </w:rPr>
            </w:pPr>
          </w:p>
          <w:p w:rsidRPr="000F046E" w:rsidR="00AB4D98" w:rsidP="007370BB" w:rsidRDefault="000F046E" w14:paraId="2AA50805" w14:textId="3818BCD0">
            <w:pPr>
              <w:pStyle w:val="Textoencaja"/>
              <w:spacing w:line="360" w:lineRule="auto"/>
              <w:rPr>
                <w:rFonts w:ascii="Verdana" w:hAnsi="Verdana"/>
                <w:b/>
                <w:bCs/>
                <w:sz w:val="16"/>
                <w:szCs w:val="16"/>
              </w:rPr>
            </w:pPr>
            <w:r w:rsidRPr="016A440E">
              <w:rPr>
                <w:rFonts w:ascii="Verdana" w:hAnsi="Verdana"/>
                <w:b/>
                <w:bCs/>
                <w:sz w:val="16"/>
                <w:szCs w:val="16"/>
              </w:rPr>
              <w:t>L0</w:t>
            </w:r>
            <w:r w:rsidRPr="016A440E" w:rsidR="00AB4D98">
              <w:rPr>
                <w:rFonts w:ascii="Verdana" w:hAnsi="Verdana"/>
                <w:b/>
                <w:bCs/>
                <w:sz w:val="16"/>
                <w:szCs w:val="16"/>
              </w:rPr>
              <w:t xml:space="preserve">4: </w:t>
            </w:r>
            <w:proofErr w:type="spellStart"/>
            <w:r w:rsidRPr="016A440E" w:rsidR="00AB4D98">
              <w:rPr>
                <w:rFonts w:ascii="Verdana" w:hAnsi="Verdana"/>
                <w:b/>
                <w:bCs/>
                <w:sz w:val="16"/>
                <w:szCs w:val="16"/>
              </w:rPr>
              <w:t>L</w:t>
            </w:r>
            <w:r w:rsidRPr="016A440E" w:rsidR="494CDFE6">
              <w:rPr>
                <w:rFonts w:ascii="Verdana" w:hAnsi="Verdana"/>
                <w:b/>
                <w:bCs/>
                <w:sz w:val="16"/>
                <w:szCs w:val="16"/>
              </w:rPr>
              <w:t>i</w:t>
            </w:r>
            <w:r w:rsidRPr="016A440E" w:rsidR="00AB4D98">
              <w:rPr>
                <w:rFonts w:ascii="Verdana" w:hAnsi="Verdana"/>
                <w:b/>
                <w:bCs/>
                <w:sz w:val="16"/>
                <w:szCs w:val="16"/>
              </w:rPr>
              <w:t>nguas</w:t>
            </w:r>
            <w:proofErr w:type="spellEnd"/>
            <w:r w:rsidRPr="016A440E" w:rsidR="00AB4D98">
              <w:rPr>
                <w:rFonts w:ascii="Verdana" w:hAnsi="Verdana"/>
                <w:b/>
                <w:bCs/>
                <w:sz w:val="16"/>
                <w:szCs w:val="16"/>
              </w:rPr>
              <w:t xml:space="preserve">, literaturas </w:t>
            </w:r>
            <w:proofErr w:type="gramStart"/>
            <w:r w:rsidRPr="016A440E" w:rsidR="6214106B">
              <w:rPr>
                <w:rFonts w:ascii="Verdana" w:hAnsi="Verdana"/>
                <w:b/>
                <w:bCs/>
                <w:sz w:val="16"/>
                <w:szCs w:val="16"/>
              </w:rPr>
              <w:t>e</w:t>
            </w:r>
            <w:proofErr w:type="gramEnd"/>
            <w:r w:rsidRPr="016A440E" w:rsidR="00AB4D98">
              <w:rPr>
                <w:rFonts w:ascii="Verdana" w:hAnsi="Verdana"/>
                <w:b/>
                <w:bCs/>
                <w:sz w:val="16"/>
                <w:szCs w:val="16"/>
              </w:rPr>
              <w:t xml:space="preserve"> sociedades</w:t>
            </w:r>
          </w:p>
          <w:p w:rsidR="016A440E" w:rsidP="007370BB" w:rsidRDefault="016A440E" w14:paraId="14846029" w14:textId="472B7EC5">
            <w:pPr>
              <w:shd w:val="clear" w:color="auto" w:fill="FFFFFF" w:themeFill="background1"/>
              <w:spacing w:line="360" w:lineRule="auto"/>
              <w:jc w:val="both"/>
              <w:rPr>
                <w:rFonts w:eastAsiaTheme="minorEastAsia" w:cstheme="minorBidi"/>
                <w:color w:val="242424"/>
                <w:sz w:val="16"/>
                <w:szCs w:val="16"/>
              </w:rPr>
            </w:pPr>
          </w:p>
          <w:p w:rsidR="1478D733" w:rsidP="007370BB" w:rsidRDefault="1478D733" w14:paraId="4039B62D" w14:textId="51D44EEF">
            <w:pPr>
              <w:shd w:val="clear" w:color="auto" w:fill="FFFFFF" w:themeFill="background1"/>
              <w:spacing w:line="360" w:lineRule="auto"/>
              <w:jc w:val="both"/>
              <w:rPr>
                <w:rFonts w:eastAsiaTheme="minorEastAsia" w:cstheme="minorBidi"/>
                <w:color w:val="242424"/>
                <w:sz w:val="16"/>
                <w:szCs w:val="16"/>
              </w:rPr>
            </w:pPr>
            <w:r w:rsidRPr="016A440E">
              <w:rPr>
                <w:rFonts w:eastAsiaTheme="minorEastAsia" w:cstheme="minorBidi"/>
                <w:color w:val="242424"/>
                <w:sz w:val="16"/>
                <w:szCs w:val="16"/>
              </w:rPr>
              <w:t xml:space="preserve">O equipo desta liña ten como obxectivo principal explorar as interaccións entre linguas, culturas e dinámicas sociais desde unha perspectiva </w:t>
            </w:r>
            <w:proofErr w:type="spellStart"/>
            <w:r w:rsidRPr="016A440E">
              <w:rPr>
                <w:rFonts w:eastAsiaTheme="minorEastAsia" w:cstheme="minorBidi"/>
                <w:color w:val="242424"/>
                <w:sz w:val="16"/>
                <w:szCs w:val="16"/>
              </w:rPr>
              <w:t>interdisciplinar</w:t>
            </w:r>
            <w:proofErr w:type="spellEnd"/>
            <w:r w:rsidRPr="016A440E">
              <w:rPr>
                <w:rFonts w:eastAsiaTheme="minorEastAsia" w:cstheme="minorBidi"/>
                <w:color w:val="242424"/>
                <w:sz w:val="16"/>
                <w:szCs w:val="16"/>
              </w:rPr>
              <w:t xml:space="preserve">. As liñas de traballo abordan temas clave como a didáctica e a </w:t>
            </w:r>
            <w:r w:rsidRPr="016A440E">
              <w:rPr>
                <w:rFonts w:eastAsiaTheme="minorEastAsia" w:cstheme="minorBidi"/>
                <w:color w:val="242424"/>
                <w:sz w:val="16"/>
                <w:szCs w:val="16"/>
              </w:rPr>
              <w:t xml:space="preserve">historiografía das linguas estranxeiras, a transmisión lingüística en contextos </w:t>
            </w:r>
            <w:proofErr w:type="spellStart"/>
            <w:r w:rsidRPr="016A440E">
              <w:rPr>
                <w:rFonts w:eastAsiaTheme="minorEastAsia" w:cstheme="minorBidi"/>
                <w:color w:val="242424"/>
                <w:sz w:val="16"/>
                <w:szCs w:val="16"/>
              </w:rPr>
              <w:t>multilingües</w:t>
            </w:r>
            <w:proofErr w:type="spellEnd"/>
            <w:r w:rsidRPr="016A440E">
              <w:rPr>
                <w:rFonts w:eastAsiaTheme="minorEastAsia" w:cstheme="minorBidi"/>
                <w:color w:val="242424"/>
                <w:sz w:val="16"/>
                <w:szCs w:val="16"/>
              </w:rPr>
              <w:t xml:space="preserve">, a retórica e a linguaxe publicitaria e a análise do discurso nas narrativas audiovisuais. O labor deste equipo inclúe tamén a exploración da literatura e a tradución, prestando especial atención á literatura infantil, xuvenil e </w:t>
            </w:r>
            <w:r w:rsidR="000C6A9A">
              <w:rPr>
                <w:rFonts w:eastAsiaTheme="minorEastAsia" w:cstheme="minorBidi"/>
                <w:color w:val="242424"/>
                <w:sz w:val="16"/>
                <w:szCs w:val="16"/>
              </w:rPr>
              <w:t>á</w:t>
            </w:r>
            <w:r w:rsidRPr="016A440E">
              <w:rPr>
                <w:rFonts w:eastAsiaTheme="minorEastAsia" w:cstheme="minorBidi"/>
                <w:color w:val="242424"/>
                <w:sz w:val="16"/>
                <w:szCs w:val="16"/>
              </w:rPr>
              <w:t>s linguas de especialidade. Outra área de interese céntrase na análise da comunicación corporativa, n</w:t>
            </w:r>
            <w:r w:rsidR="000C6A9A">
              <w:rPr>
                <w:rFonts w:eastAsiaTheme="minorEastAsia" w:cstheme="minorBidi"/>
                <w:color w:val="242424"/>
                <w:sz w:val="16"/>
                <w:szCs w:val="16"/>
              </w:rPr>
              <w:t>a</w:t>
            </w:r>
            <w:r w:rsidRPr="016A440E">
              <w:rPr>
                <w:rFonts w:eastAsiaTheme="minorEastAsia" w:cstheme="minorBidi"/>
                <w:color w:val="242424"/>
                <w:sz w:val="16"/>
                <w:szCs w:val="16"/>
              </w:rPr>
              <w:t xml:space="preserve"> que se investiga o valor do patrimonio e a identidade das marcas. Mediante o uso de técnicas cuantitativas e a análise de </w:t>
            </w:r>
            <w:proofErr w:type="spellStart"/>
            <w:r w:rsidRPr="016A440E">
              <w:rPr>
                <w:rFonts w:eastAsiaTheme="minorEastAsia" w:cstheme="minorBidi"/>
                <w:color w:val="242424"/>
                <w:sz w:val="16"/>
                <w:szCs w:val="16"/>
              </w:rPr>
              <w:t>corpora</w:t>
            </w:r>
            <w:proofErr w:type="spellEnd"/>
            <w:r w:rsidRPr="016A440E">
              <w:rPr>
                <w:rFonts w:eastAsiaTheme="minorEastAsia" w:cstheme="minorBidi"/>
                <w:color w:val="242424"/>
                <w:sz w:val="16"/>
                <w:szCs w:val="16"/>
              </w:rPr>
              <w:t xml:space="preserve">, proporciónase unha visión integral sobre a representación lingüística e cultural en contextos educativos, empresariais e </w:t>
            </w:r>
            <w:proofErr w:type="spellStart"/>
            <w:r w:rsidRPr="016A440E">
              <w:rPr>
                <w:rFonts w:eastAsiaTheme="minorEastAsia" w:cstheme="minorBidi"/>
                <w:color w:val="242424"/>
                <w:sz w:val="16"/>
                <w:szCs w:val="16"/>
              </w:rPr>
              <w:t>mediáticos</w:t>
            </w:r>
            <w:proofErr w:type="spellEnd"/>
            <w:r w:rsidRPr="016A440E">
              <w:rPr>
                <w:rFonts w:eastAsiaTheme="minorEastAsia" w:cstheme="minorBidi"/>
                <w:color w:val="242424"/>
                <w:sz w:val="16"/>
                <w:szCs w:val="16"/>
              </w:rPr>
              <w:t>. A investigación realizada polo equipo busca contribuír ao coñecemento da diversidade lingüística e cultural, fomentar a reflexión crítica sobre os procesos comunicativos e culturais e propoñer solucións innovadoras aos desafíos aos que se enfrontan as sociedades contemporáneas no ámbito da linguaxe e a comunicación.</w:t>
            </w:r>
          </w:p>
          <w:p w:rsidRPr="000F046E" w:rsidR="00AB4D98" w:rsidP="007370BB" w:rsidRDefault="00AB4D98" w14:paraId="6E1AA0AD" w14:textId="77777777">
            <w:pPr>
              <w:shd w:val="clear" w:color="auto" w:fill="FFFFFF" w:themeFill="background1"/>
              <w:spacing w:line="360" w:lineRule="auto"/>
              <w:jc w:val="both"/>
              <w:rPr>
                <w:sz w:val="16"/>
                <w:szCs w:val="16"/>
              </w:rPr>
            </w:pPr>
            <w:r w:rsidRPr="000F046E">
              <w:rPr>
                <w:rFonts w:eastAsia="Aptos" w:cs="Aptos"/>
                <w:color w:val="242424"/>
                <w:sz w:val="16"/>
                <w:szCs w:val="16"/>
              </w:rPr>
              <w:t xml:space="preserve"> </w:t>
            </w:r>
          </w:p>
          <w:p w:rsidRPr="000F046E" w:rsidR="00AB4D98" w:rsidP="007370BB" w:rsidRDefault="00AB4D98" w14:paraId="0E92F201" w14:textId="77777777">
            <w:pPr>
              <w:pStyle w:val="Textoencaja"/>
              <w:spacing w:line="360" w:lineRule="auto"/>
              <w:rPr>
                <w:rFonts w:ascii="Verdana" w:hAnsi="Verdana"/>
                <w:sz w:val="16"/>
                <w:szCs w:val="16"/>
              </w:rPr>
            </w:pPr>
            <w:r w:rsidRPr="000F046E">
              <w:rPr>
                <w:rFonts w:ascii="Verdana" w:hAnsi="Verdana"/>
                <w:sz w:val="16"/>
                <w:szCs w:val="16"/>
              </w:rPr>
              <w:t xml:space="preserve">María Jesús Barsanti Vigo – </w:t>
            </w:r>
            <w:hyperlink r:id="rId41">
              <w:r w:rsidRPr="000F046E">
                <w:rPr>
                  <w:rStyle w:val="Hipervnculo"/>
                  <w:rFonts w:ascii="Verdana" w:hAnsi="Verdana"/>
                  <w:sz w:val="16"/>
                  <w:szCs w:val="16"/>
                </w:rPr>
                <w:t>Enseñanza y Aprendizaje de Lenguas Extranjeras. Historia y Presente (</w:t>
              </w:r>
              <w:proofErr w:type="spellStart"/>
              <w:r w:rsidRPr="000F046E">
                <w:rPr>
                  <w:rStyle w:val="Hipervnculo"/>
                  <w:rFonts w:ascii="Verdana" w:hAnsi="Verdana"/>
                  <w:sz w:val="16"/>
                  <w:szCs w:val="16"/>
                </w:rPr>
                <w:t>EyALE.HyP</w:t>
              </w:r>
              <w:proofErr w:type="spellEnd"/>
              <w:r w:rsidRPr="000F046E">
                <w:rPr>
                  <w:rStyle w:val="Hipervnculo"/>
                  <w:rFonts w:ascii="Verdana" w:hAnsi="Verdana"/>
                  <w:sz w:val="16"/>
                  <w:szCs w:val="16"/>
                </w:rPr>
                <w:t>)</w:t>
              </w:r>
            </w:hyperlink>
          </w:p>
          <w:p w:rsidRPr="000F046E" w:rsidR="00AB4D98" w:rsidP="007370BB" w:rsidRDefault="00AB4D98" w14:paraId="365ACC15" w14:textId="77777777">
            <w:pPr>
              <w:pStyle w:val="Textoencaja"/>
              <w:spacing w:line="360" w:lineRule="auto"/>
              <w:rPr>
                <w:rFonts w:ascii="Verdana" w:hAnsi="Verdana"/>
                <w:sz w:val="16"/>
                <w:szCs w:val="16"/>
              </w:rPr>
            </w:pPr>
            <w:r w:rsidRPr="000F046E">
              <w:rPr>
                <w:rFonts w:ascii="Verdana" w:hAnsi="Verdana"/>
                <w:sz w:val="16"/>
                <w:szCs w:val="16"/>
              </w:rPr>
              <w:t xml:space="preserve">María José Corvo Sánchez - </w:t>
            </w:r>
            <w:hyperlink r:id="rId42">
              <w:r w:rsidRPr="000F046E">
                <w:rPr>
                  <w:rStyle w:val="Hipervnculo"/>
                  <w:rFonts w:ascii="Verdana" w:hAnsi="Verdana"/>
                  <w:sz w:val="16"/>
                  <w:szCs w:val="16"/>
                </w:rPr>
                <w:t>Enseñanza y Aprendizaje de Lenguas Extranjeras. Historia y Presente (</w:t>
              </w:r>
              <w:proofErr w:type="spellStart"/>
              <w:r w:rsidRPr="000F046E">
                <w:rPr>
                  <w:rStyle w:val="Hipervnculo"/>
                  <w:rFonts w:ascii="Verdana" w:hAnsi="Verdana"/>
                  <w:sz w:val="16"/>
                  <w:szCs w:val="16"/>
                </w:rPr>
                <w:t>EyALE.HyP</w:t>
              </w:r>
              <w:proofErr w:type="spellEnd"/>
              <w:r w:rsidRPr="000F046E">
                <w:rPr>
                  <w:rStyle w:val="Hipervnculo"/>
                  <w:rFonts w:ascii="Verdana" w:hAnsi="Verdana"/>
                  <w:sz w:val="16"/>
                  <w:szCs w:val="16"/>
                </w:rPr>
                <w:t>)</w:t>
              </w:r>
            </w:hyperlink>
          </w:p>
          <w:p w:rsidRPr="000F046E" w:rsidR="00AB4D98" w:rsidP="007370BB" w:rsidRDefault="00AB4D98" w14:paraId="5454128D" w14:textId="77777777">
            <w:pPr>
              <w:pStyle w:val="Textoencaja"/>
              <w:spacing w:line="360" w:lineRule="auto"/>
              <w:rPr>
                <w:rFonts w:ascii="Verdana" w:hAnsi="Verdana"/>
                <w:sz w:val="16"/>
                <w:szCs w:val="16"/>
              </w:rPr>
            </w:pPr>
            <w:r w:rsidRPr="000F046E">
              <w:rPr>
                <w:rFonts w:ascii="Verdana" w:hAnsi="Verdana"/>
                <w:sz w:val="16"/>
                <w:szCs w:val="16"/>
              </w:rPr>
              <w:t>Benigno Fernández Salgado-</w:t>
            </w:r>
            <w:r w:rsidRPr="000F046E">
              <w:rPr>
                <w:rFonts w:ascii="Verdana" w:hAnsi="Verdana" w:eastAsia="Times New Roman" w:cs="Times New Roman"/>
                <w:color w:val="000000" w:themeColor="text1"/>
                <w:sz w:val="16"/>
                <w:szCs w:val="16"/>
              </w:rPr>
              <w:t xml:space="preserve"> </w:t>
            </w:r>
            <w:hyperlink r:id="rId43">
              <w:r w:rsidRPr="000F046E">
                <w:rPr>
                  <w:rStyle w:val="Hipervnculo"/>
                  <w:rFonts w:ascii="Verdana" w:hAnsi="Verdana" w:eastAsia="Times New Roman" w:cs="Times New Roman"/>
                  <w:sz w:val="16"/>
                  <w:szCs w:val="16"/>
                </w:rPr>
                <w:t xml:space="preserve">Alta </w:t>
              </w:r>
              <w:proofErr w:type="spellStart"/>
              <w:r w:rsidRPr="000F046E">
                <w:rPr>
                  <w:rStyle w:val="Hipervnculo"/>
                  <w:rFonts w:ascii="Verdana" w:hAnsi="Verdana" w:eastAsia="Times New Roman" w:cs="Times New Roman"/>
                  <w:sz w:val="16"/>
                  <w:szCs w:val="16"/>
                </w:rPr>
                <w:t>Minorización</w:t>
              </w:r>
              <w:proofErr w:type="spellEnd"/>
              <w:r w:rsidRPr="000F046E">
                <w:rPr>
                  <w:rStyle w:val="Hipervnculo"/>
                  <w:rFonts w:ascii="Verdana" w:hAnsi="Verdana" w:eastAsia="Times New Roman" w:cs="Times New Roman"/>
                  <w:sz w:val="16"/>
                  <w:szCs w:val="16"/>
                </w:rPr>
                <w:t xml:space="preserve"> e </w:t>
              </w:r>
              <w:proofErr w:type="spellStart"/>
              <w:r w:rsidRPr="000F046E">
                <w:rPr>
                  <w:rStyle w:val="Hipervnculo"/>
                  <w:rFonts w:ascii="Verdana" w:hAnsi="Verdana" w:eastAsia="Times New Roman" w:cs="Times New Roman"/>
                  <w:sz w:val="16"/>
                  <w:szCs w:val="16"/>
                </w:rPr>
                <w:t>Reprodución</w:t>
              </w:r>
              <w:proofErr w:type="spellEnd"/>
              <w:r w:rsidRPr="000F046E">
                <w:rPr>
                  <w:rStyle w:val="Hipervnculo"/>
                  <w:rFonts w:ascii="Verdana" w:hAnsi="Verdana" w:eastAsia="Times New Roman" w:cs="Times New Roman"/>
                  <w:sz w:val="16"/>
                  <w:szCs w:val="16"/>
                </w:rPr>
                <w:t xml:space="preserve"> Lingüística no Suroeste Europeo (AMRELSR)</w:t>
              </w:r>
            </w:hyperlink>
          </w:p>
          <w:p w:rsidRPr="000F046E" w:rsidR="00AB4D98" w:rsidP="007370BB" w:rsidRDefault="00AB4D98" w14:paraId="38588BA8" w14:textId="77777777">
            <w:pPr>
              <w:pStyle w:val="Textoencaja"/>
              <w:spacing w:line="360" w:lineRule="auto"/>
              <w:rPr>
                <w:rFonts w:ascii="Verdana" w:hAnsi="Verdana"/>
                <w:sz w:val="16"/>
                <w:szCs w:val="16"/>
              </w:rPr>
            </w:pPr>
            <w:r w:rsidRPr="000F046E">
              <w:rPr>
                <w:rFonts w:ascii="Verdana" w:hAnsi="Verdana"/>
                <w:sz w:val="16"/>
                <w:szCs w:val="16"/>
              </w:rPr>
              <w:t>José María Chamorro Rivas</w:t>
            </w:r>
          </w:p>
          <w:p w:rsidRPr="000F046E" w:rsidR="00AB4D98" w:rsidP="007370BB" w:rsidRDefault="00AB4D98" w14:paraId="37F27D1B" w14:textId="77777777">
            <w:pPr>
              <w:pStyle w:val="Textoencaja"/>
              <w:spacing w:line="360" w:lineRule="auto"/>
              <w:rPr>
                <w:rFonts w:ascii="Verdana" w:hAnsi="Verdana"/>
                <w:sz w:val="16"/>
                <w:szCs w:val="16"/>
              </w:rPr>
            </w:pPr>
            <w:r w:rsidRPr="000F046E">
              <w:rPr>
                <w:rFonts w:ascii="Verdana" w:hAnsi="Verdana"/>
                <w:sz w:val="16"/>
                <w:szCs w:val="16"/>
              </w:rPr>
              <w:t xml:space="preserve">María del Pilar García </w:t>
            </w:r>
            <w:proofErr w:type="spellStart"/>
            <w:r w:rsidRPr="000F046E">
              <w:rPr>
                <w:rFonts w:ascii="Verdana" w:hAnsi="Verdana"/>
                <w:sz w:val="16"/>
                <w:szCs w:val="16"/>
              </w:rPr>
              <w:t>Soidán</w:t>
            </w:r>
            <w:proofErr w:type="spellEnd"/>
            <w:r w:rsidRPr="000F046E">
              <w:rPr>
                <w:rFonts w:ascii="Verdana" w:hAnsi="Verdana"/>
                <w:sz w:val="16"/>
                <w:szCs w:val="16"/>
              </w:rPr>
              <w:t xml:space="preserve"> - </w:t>
            </w:r>
            <w:hyperlink r:id="rId44">
              <w:r w:rsidRPr="000F046E">
                <w:rPr>
                  <w:rStyle w:val="Hipervnculo"/>
                  <w:rFonts w:ascii="Verdana" w:hAnsi="Verdana"/>
                  <w:sz w:val="16"/>
                  <w:szCs w:val="16"/>
                </w:rPr>
                <w:t>SC7 – Antenas, radar y comunicaciones ópticas</w:t>
              </w:r>
            </w:hyperlink>
          </w:p>
          <w:p w:rsidRPr="000F046E" w:rsidR="00AB4D98" w:rsidP="007370BB" w:rsidRDefault="00AB4D98" w14:paraId="6CB63CD0" w14:textId="77777777">
            <w:pPr>
              <w:pStyle w:val="Textoencaja"/>
              <w:spacing w:line="360" w:lineRule="auto"/>
              <w:rPr>
                <w:rFonts w:ascii="Verdana" w:hAnsi="Verdana"/>
                <w:sz w:val="16"/>
                <w:szCs w:val="16"/>
              </w:rPr>
            </w:pPr>
          </w:p>
          <w:p w:rsidRPr="000F046E" w:rsidR="00AB4D98" w:rsidP="007370BB" w:rsidRDefault="000F046E" w14:paraId="2647E6C2" w14:textId="6BE7720E">
            <w:pPr>
              <w:pStyle w:val="Textoencaja"/>
              <w:spacing w:line="360" w:lineRule="auto"/>
              <w:rPr>
                <w:rFonts w:ascii="Verdana" w:hAnsi="Verdana"/>
                <w:b/>
                <w:bCs/>
                <w:sz w:val="16"/>
                <w:szCs w:val="16"/>
              </w:rPr>
            </w:pPr>
            <w:r w:rsidRPr="016A440E">
              <w:rPr>
                <w:rFonts w:ascii="Verdana" w:hAnsi="Verdana"/>
                <w:b/>
                <w:bCs/>
                <w:sz w:val="16"/>
                <w:szCs w:val="16"/>
              </w:rPr>
              <w:t>L0</w:t>
            </w:r>
            <w:r w:rsidRPr="016A440E" w:rsidR="00AB4D98">
              <w:rPr>
                <w:rFonts w:ascii="Verdana" w:hAnsi="Verdana"/>
                <w:b/>
                <w:bCs/>
                <w:sz w:val="16"/>
                <w:szCs w:val="16"/>
              </w:rPr>
              <w:t xml:space="preserve">5: </w:t>
            </w:r>
            <w:proofErr w:type="spellStart"/>
            <w:r w:rsidRPr="016A440E" w:rsidR="00AB4D98">
              <w:rPr>
                <w:rFonts w:ascii="Verdana" w:hAnsi="Verdana"/>
                <w:b/>
                <w:bCs/>
                <w:sz w:val="16"/>
                <w:szCs w:val="16"/>
              </w:rPr>
              <w:t>Tradución</w:t>
            </w:r>
            <w:proofErr w:type="spellEnd"/>
            <w:r w:rsidRPr="016A440E" w:rsidR="00AB4D98">
              <w:rPr>
                <w:rFonts w:ascii="Verdana" w:hAnsi="Verdana"/>
                <w:b/>
                <w:bCs/>
                <w:sz w:val="16"/>
                <w:szCs w:val="16"/>
              </w:rPr>
              <w:t xml:space="preserve"> </w:t>
            </w:r>
            <w:r w:rsidRPr="016A440E" w:rsidR="72D30681">
              <w:rPr>
                <w:rFonts w:ascii="Verdana" w:hAnsi="Verdana"/>
                <w:b/>
                <w:bCs/>
                <w:sz w:val="16"/>
                <w:szCs w:val="16"/>
              </w:rPr>
              <w:t>e</w:t>
            </w:r>
            <w:r w:rsidRPr="016A440E" w:rsidR="00AB4D98">
              <w:rPr>
                <w:rFonts w:ascii="Verdana" w:hAnsi="Verdana"/>
                <w:b/>
                <w:bCs/>
                <w:sz w:val="16"/>
                <w:szCs w:val="16"/>
              </w:rPr>
              <w:t xml:space="preserve"> </w:t>
            </w:r>
            <w:proofErr w:type="spellStart"/>
            <w:r w:rsidRPr="016A440E" w:rsidR="00AB4D98">
              <w:rPr>
                <w:rFonts w:ascii="Verdana" w:hAnsi="Verdana"/>
                <w:b/>
                <w:bCs/>
                <w:sz w:val="16"/>
                <w:szCs w:val="16"/>
              </w:rPr>
              <w:t>accesibilidad</w:t>
            </w:r>
            <w:r w:rsidRPr="016A440E" w:rsidR="72D30681">
              <w:rPr>
                <w:rFonts w:ascii="Verdana" w:hAnsi="Verdana"/>
                <w:b/>
                <w:bCs/>
                <w:sz w:val="16"/>
                <w:szCs w:val="16"/>
              </w:rPr>
              <w:t>e</w:t>
            </w:r>
            <w:proofErr w:type="spellEnd"/>
          </w:p>
          <w:p w:rsidR="016A440E" w:rsidP="007370BB" w:rsidRDefault="016A440E" w14:paraId="68B53B42" w14:textId="22DF6F57">
            <w:pPr>
              <w:pStyle w:val="Textoencaja"/>
              <w:spacing w:line="360" w:lineRule="auto"/>
              <w:rPr>
                <w:rFonts w:ascii="Verdana" w:hAnsi="Verdana"/>
                <w:sz w:val="16"/>
                <w:szCs w:val="16"/>
                <w:lang w:val="en-US"/>
              </w:rPr>
            </w:pPr>
          </w:p>
          <w:p w:rsidRPr="00B52701" w:rsidR="72D30681" w:rsidP="007370BB" w:rsidRDefault="72D30681" w14:paraId="2E3548FD" w14:textId="65C583F7">
            <w:pPr>
              <w:spacing w:line="360" w:lineRule="auto"/>
              <w:rPr>
                <w:rFonts w:eastAsia="Calibri" w:cstheme="minorHAnsi"/>
                <w:color w:val="auto"/>
                <w:sz w:val="16"/>
                <w:szCs w:val="16"/>
                <w:lang w:val="es-ES" w:eastAsia="en-US"/>
              </w:rPr>
            </w:pPr>
            <w:r w:rsidRPr="00B52701">
              <w:rPr>
                <w:rFonts w:eastAsia="Calibri" w:cstheme="minorHAnsi"/>
                <w:color w:val="auto"/>
                <w:sz w:val="16"/>
                <w:szCs w:val="16"/>
                <w:lang w:val="es-ES" w:eastAsia="en-US"/>
              </w:rPr>
              <w:t xml:space="preserve">O equipo de </w:t>
            </w:r>
            <w:proofErr w:type="spellStart"/>
            <w:r w:rsidRPr="00B52701">
              <w:rPr>
                <w:rFonts w:eastAsia="Calibri" w:cstheme="minorHAnsi"/>
                <w:color w:val="auto"/>
                <w:sz w:val="16"/>
                <w:szCs w:val="16"/>
                <w:lang w:val="es-ES" w:eastAsia="en-US"/>
              </w:rPr>
              <w:t>Tradución</w:t>
            </w:r>
            <w:proofErr w:type="spellEnd"/>
            <w:r w:rsidRPr="00B52701">
              <w:rPr>
                <w:rFonts w:eastAsia="Calibri" w:cstheme="minorHAnsi"/>
                <w:color w:val="auto"/>
                <w:sz w:val="16"/>
                <w:szCs w:val="16"/>
                <w:lang w:val="es-ES" w:eastAsia="en-US"/>
              </w:rPr>
              <w:t xml:space="preserve"> e </w:t>
            </w:r>
            <w:proofErr w:type="spellStart"/>
            <w:r w:rsidRPr="00B52701">
              <w:rPr>
                <w:rFonts w:eastAsia="Calibri" w:cstheme="minorHAnsi"/>
                <w:color w:val="auto"/>
                <w:sz w:val="16"/>
                <w:szCs w:val="16"/>
                <w:lang w:val="es-ES" w:eastAsia="en-US"/>
              </w:rPr>
              <w:t>accesibilidade</w:t>
            </w:r>
            <w:proofErr w:type="spellEnd"/>
            <w:r w:rsidRPr="00B52701">
              <w:rPr>
                <w:rFonts w:eastAsia="Calibri" w:cstheme="minorHAnsi"/>
                <w:color w:val="auto"/>
                <w:sz w:val="16"/>
                <w:szCs w:val="16"/>
                <w:lang w:val="es-ES" w:eastAsia="en-US"/>
              </w:rPr>
              <w:t xml:space="preserve"> investiga </w:t>
            </w:r>
            <w:proofErr w:type="spellStart"/>
            <w:r w:rsidRPr="00B52701">
              <w:rPr>
                <w:rFonts w:eastAsia="Calibri" w:cstheme="minorHAnsi"/>
                <w:color w:val="auto"/>
                <w:sz w:val="16"/>
                <w:szCs w:val="16"/>
                <w:lang w:val="es-ES" w:eastAsia="en-US"/>
              </w:rPr>
              <w:t>nas</w:t>
            </w:r>
            <w:proofErr w:type="spellEnd"/>
            <w:r w:rsidRPr="00B52701">
              <w:rPr>
                <w:rFonts w:eastAsia="Calibri" w:cstheme="minorHAnsi"/>
                <w:color w:val="auto"/>
                <w:sz w:val="16"/>
                <w:szCs w:val="16"/>
                <w:lang w:val="es-ES" w:eastAsia="en-US"/>
              </w:rPr>
              <w:t xml:space="preserve"> liñas relacionadas coa </w:t>
            </w:r>
            <w:proofErr w:type="spellStart"/>
            <w:r w:rsidRPr="00B52701">
              <w:rPr>
                <w:rFonts w:eastAsia="Calibri" w:cstheme="minorHAnsi"/>
                <w:color w:val="auto"/>
                <w:sz w:val="16"/>
                <w:szCs w:val="16"/>
                <w:lang w:val="es-ES" w:eastAsia="en-US"/>
              </w:rPr>
              <w:t>tradución</w:t>
            </w:r>
            <w:proofErr w:type="spellEnd"/>
            <w:r w:rsidRPr="00B52701">
              <w:rPr>
                <w:rFonts w:eastAsia="Calibri" w:cstheme="minorHAnsi"/>
                <w:color w:val="auto"/>
                <w:sz w:val="16"/>
                <w:szCs w:val="16"/>
                <w:lang w:val="es-ES" w:eastAsia="en-US"/>
              </w:rPr>
              <w:t xml:space="preserve"> especializada (científico-técnica, </w:t>
            </w:r>
            <w:proofErr w:type="spellStart"/>
            <w:r w:rsidRPr="00B52701">
              <w:rPr>
                <w:rFonts w:eastAsia="Calibri" w:cstheme="minorHAnsi"/>
                <w:color w:val="auto"/>
                <w:sz w:val="16"/>
                <w:szCs w:val="16"/>
                <w:lang w:val="es-ES" w:eastAsia="en-US"/>
              </w:rPr>
              <w:t>xurídica</w:t>
            </w:r>
            <w:proofErr w:type="spellEnd"/>
            <w:r w:rsidRPr="00B52701">
              <w:rPr>
                <w:rFonts w:eastAsia="Calibri" w:cstheme="minorHAnsi"/>
                <w:color w:val="auto"/>
                <w:sz w:val="16"/>
                <w:szCs w:val="16"/>
                <w:lang w:val="es-ES" w:eastAsia="en-US"/>
              </w:rPr>
              <w:t xml:space="preserve">, económica, literaria, audiovisual), a </w:t>
            </w:r>
            <w:proofErr w:type="spellStart"/>
            <w:r w:rsidRPr="00B52701">
              <w:rPr>
                <w:rFonts w:eastAsia="Calibri" w:cstheme="minorHAnsi"/>
                <w:color w:val="auto"/>
                <w:sz w:val="16"/>
                <w:szCs w:val="16"/>
                <w:lang w:val="es-ES" w:eastAsia="en-US"/>
              </w:rPr>
              <w:t>tradución</w:t>
            </w:r>
            <w:proofErr w:type="spellEnd"/>
            <w:r w:rsidRPr="00B52701">
              <w:rPr>
                <w:rFonts w:eastAsia="Calibri" w:cstheme="minorHAnsi"/>
                <w:color w:val="auto"/>
                <w:sz w:val="16"/>
                <w:szCs w:val="16"/>
                <w:lang w:val="es-ES" w:eastAsia="en-US"/>
              </w:rPr>
              <w:t xml:space="preserve"> para o </w:t>
            </w:r>
            <w:proofErr w:type="spellStart"/>
            <w:r w:rsidRPr="00B52701">
              <w:rPr>
                <w:rFonts w:eastAsia="Calibri" w:cstheme="minorHAnsi"/>
                <w:color w:val="auto"/>
                <w:sz w:val="16"/>
                <w:szCs w:val="16"/>
                <w:lang w:val="es-ES" w:eastAsia="en-US"/>
              </w:rPr>
              <w:t>ensino</w:t>
            </w:r>
            <w:proofErr w:type="spellEnd"/>
            <w:r w:rsidRPr="00B52701">
              <w:rPr>
                <w:rFonts w:eastAsia="Calibri" w:cstheme="minorHAnsi"/>
                <w:color w:val="auto"/>
                <w:sz w:val="16"/>
                <w:szCs w:val="16"/>
                <w:lang w:val="es-ES" w:eastAsia="en-US"/>
              </w:rPr>
              <w:t xml:space="preserve"> e a divulgación, a didáctica da </w:t>
            </w:r>
            <w:proofErr w:type="spellStart"/>
            <w:r w:rsidRPr="00B52701">
              <w:rPr>
                <w:rFonts w:eastAsia="Calibri" w:cstheme="minorHAnsi"/>
                <w:color w:val="auto"/>
                <w:sz w:val="16"/>
                <w:szCs w:val="16"/>
                <w:lang w:val="es-ES" w:eastAsia="en-US"/>
              </w:rPr>
              <w:t>tradución</w:t>
            </w:r>
            <w:proofErr w:type="spellEnd"/>
            <w:r w:rsidRPr="00B52701">
              <w:rPr>
                <w:rFonts w:eastAsia="Calibri" w:cstheme="minorHAnsi"/>
                <w:color w:val="auto"/>
                <w:sz w:val="16"/>
                <w:szCs w:val="16"/>
                <w:lang w:val="es-ES" w:eastAsia="en-US"/>
              </w:rPr>
              <w:t xml:space="preserve">, a </w:t>
            </w:r>
            <w:proofErr w:type="spellStart"/>
            <w:r w:rsidRPr="00B52701">
              <w:rPr>
                <w:rFonts w:eastAsia="Calibri" w:cstheme="minorHAnsi"/>
                <w:color w:val="auto"/>
                <w:sz w:val="16"/>
                <w:szCs w:val="16"/>
                <w:lang w:val="es-ES" w:eastAsia="en-US"/>
              </w:rPr>
              <w:t>socioloxía</w:t>
            </w:r>
            <w:proofErr w:type="spellEnd"/>
            <w:r w:rsidRPr="00B52701">
              <w:rPr>
                <w:rFonts w:eastAsia="Calibri" w:cstheme="minorHAnsi"/>
                <w:color w:val="auto"/>
                <w:sz w:val="16"/>
                <w:szCs w:val="16"/>
                <w:lang w:val="es-ES" w:eastAsia="en-US"/>
              </w:rPr>
              <w:t xml:space="preserve"> da </w:t>
            </w:r>
            <w:proofErr w:type="spellStart"/>
            <w:r w:rsidRPr="00B52701">
              <w:rPr>
                <w:rFonts w:eastAsia="Calibri" w:cstheme="minorHAnsi"/>
                <w:color w:val="auto"/>
                <w:sz w:val="16"/>
                <w:szCs w:val="16"/>
                <w:lang w:val="es-ES" w:eastAsia="en-US"/>
              </w:rPr>
              <w:t>tradución</w:t>
            </w:r>
            <w:proofErr w:type="spellEnd"/>
            <w:r w:rsidRPr="00B52701">
              <w:rPr>
                <w:rFonts w:eastAsia="Calibri" w:cstheme="minorHAnsi"/>
                <w:color w:val="auto"/>
                <w:sz w:val="16"/>
                <w:szCs w:val="16"/>
                <w:lang w:val="es-ES" w:eastAsia="en-US"/>
              </w:rPr>
              <w:t xml:space="preserve"> e a </w:t>
            </w:r>
            <w:proofErr w:type="spellStart"/>
            <w:r w:rsidRPr="00B52701">
              <w:rPr>
                <w:rFonts w:eastAsia="Calibri" w:cstheme="minorHAnsi"/>
                <w:color w:val="auto"/>
                <w:sz w:val="16"/>
                <w:szCs w:val="16"/>
                <w:lang w:val="es-ES" w:eastAsia="en-US"/>
              </w:rPr>
              <w:t>accesibilidade</w:t>
            </w:r>
            <w:proofErr w:type="spellEnd"/>
            <w:r w:rsidRPr="00B52701">
              <w:rPr>
                <w:rFonts w:eastAsia="Calibri" w:cstheme="minorHAnsi"/>
                <w:color w:val="auto"/>
                <w:sz w:val="16"/>
                <w:szCs w:val="16"/>
                <w:lang w:val="es-ES" w:eastAsia="en-US"/>
              </w:rPr>
              <w:t xml:space="preserve"> (subtitulado para </w:t>
            </w:r>
            <w:proofErr w:type="spellStart"/>
            <w:r w:rsidRPr="00B52701">
              <w:rPr>
                <w:rFonts w:eastAsia="Calibri" w:cstheme="minorHAnsi"/>
                <w:color w:val="auto"/>
                <w:sz w:val="16"/>
                <w:szCs w:val="16"/>
                <w:lang w:val="es-ES" w:eastAsia="en-US"/>
              </w:rPr>
              <w:t>persoas</w:t>
            </w:r>
            <w:proofErr w:type="spellEnd"/>
            <w:r w:rsidRPr="00B52701">
              <w:rPr>
                <w:rFonts w:eastAsia="Calibri" w:cstheme="minorHAnsi"/>
                <w:color w:val="auto"/>
                <w:sz w:val="16"/>
                <w:szCs w:val="16"/>
                <w:lang w:val="es-ES" w:eastAsia="en-US"/>
              </w:rPr>
              <w:t xml:space="preserve"> </w:t>
            </w:r>
            <w:proofErr w:type="spellStart"/>
            <w:r w:rsidRPr="00B52701">
              <w:rPr>
                <w:rFonts w:eastAsia="Calibri" w:cstheme="minorHAnsi"/>
                <w:color w:val="auto"/>
                <w:sz w:val="16"/>
                <w:szCs w:val="16"/>
                <w:lang w:val="es-ES" w:eastAsia="en-US"/>
              </w:rPr>
              <w:t>xordas</w:t>
            </w:r>
            <w:proofErr w:type="spellEnd"/>
            <w:r w:rsidRPr="00B52701">
              <w:rPr>
                <w:rFonts w:eastAsia="Calibri" w:cstheme="minorHAnsi"/>
                <w:color w:val="auto"/>
                <w:sz w:val="16"/>
                <w:szCs w:val="16"/>
                <w:lang w:val="es-ES" w:eastAsia="en-US"/>
              </w:rPr>
              <w:t xml:space="preserve">, </w:t>
            </w:r>
            <w:proofErr w:type="spellStart"/>
            <w:r w:rsidRPr="00B52701">
              <w:rPr>
                <w:rFonts w:eastAsia="Calibri" w:cstheme="minorHAnsi"/>
                <w:color w:val="auto"/>
                <w:sz w:val="16"/>
                <w:szCs w:val="16"/>
                <w:lang w:val="es-ES" w:eastAsia="en-US"/>
              </w:rPr>
              <w:t>audiodescrición</w:t>
            </w:r>
            <w:proofErr w:type="spellEnd"/>
            <w:r w:rsidRPr="00B52701">
              <w:rPr>
                <w:rFonts w:eastAsia="Calibri" w:cstheme="minorHAnsi"/>
                <w:color w:val="auto"/>
                <w:sz w:val="16"/>
                <w:szCs w:val="16"/>
                <w:lang w:val="es-ES" w:eastAsia="en-US"/>
              </w:rPr>
              <w:t xml:space="preserve"> para </w:t>
            </w:r>
            <w:proofErr w:type="spellStart"/>
            <w:r w:rsidRPr="00B52701">
              <w:rPr>
                <w:rFonts w:eastAsia="Calibri" w:cstheme="minorHAnsi"/>
                <w:color w:val="auto"/>
                <w:sz w:val="16"/>
                <w:szCs w:val="16"/>
                <w:lang w:val="es-ES" w:eastAsia="en-US"/>
              </w:rPr>
              <w:t>persoas</w:t>
            </w:r>
            <w:proofErr w:type="spellEnd"/>
            <w:r w:rsidRPr="00B52701">
              <w:rPr>
                <w:rFonts w:eastAsia="Calibri" w:cstheme="minorHAnsi"/>
                <w:color w:val="auto"/>
                <w:sz w:val="16"/>
                <w:szCs w:val="16"/>
                <w:lang w:val="es-ES" w:eastAsia="en-US"/>
              </w:rPr>
              <w:t xml:space="preserve"> invidentes, lectura fácil, </w:t>
            </w:r>
            <w:proofErr w:type="spellStart"/>
            <w:r w:rsidRPr="00B52701">
              <w:rPr>
                <w:rFonts w:eastAsia="Calibri" w:cstheme="minorHAnsi"/>
                <w:color w:val="auto"/>
                <w:sz w:val="16"/>
                <w:szCs w:val="16"/>
                <w:lang w:val="es-ES" w:eastAsia="en-US"/>
              </w:rPr>
              <w:t>linguaxe</w:t>
            </w:r>
            <w:proofErr w:type="spellEnd"/>
            <w:r w:rsidRPr="00B52701">
              <w:rPr>
                <w:rFonts w:eastAsia="Calibri" w:cstheme="minorHAnsi"/>
                <w:color w:val="auto"/>
                <w:sz w:val="16"/>
                <w:szCs w:val="16"/>
                <w:lang w:val="es-ES" w:eastAsia="en-US"/>
              </w:rPr>
              <w:t xml:space="preserve"> </w:t>
            </w:r>
            <w:proofErr w:type="spellStart"/>
            <w:r w:rsidR="007D01B5">
              <w:rPr>
                <w:rFonts w:eastAsia="Calibri" w:cstheme="minorHAnsi"/>
                <w:color w:val="auto"/>
                <w:sz w:val="16"/>
                <w:szCs w:val="16"/>
                <w:lang w:val="es-ES" w:eastAsia="en-US"/>
              </w:rPr>
              <w:t>sinxela</w:t>
            </w:r>
            <w:proofErr w:type="spellEnd"/>
            <w:r w:rsidRPr="00B52701">
              <w:rPr>
                <w:rFonts w:eastAsia="Calibri" w:cstheme="minorHAnsi"/>
                <w:color w:val="auto"/>
                <w:sz w:val="16"/>
                <w:szCs w:val="16"/>
                <w:lang w:val="es-ES" w:eastAsia="en-US"/>
              </w:rPr>
              <w:t xml:space="preserve">, </w:t>
            </w:r>
            <w:proofErr w:type="spellStart"/>
            <w:r w:rsidRPr="00B52701">
              <w:rPr>
                <w:rFonts w:eastAsia="Calibri" w:cstheme="minorHAnsi"/>
                <w:color w:val="auto"/>
                <w:sz w:val="16"/>
                <w:szCs w:val="16"/>
                <w:lang w:val="es-ES" w:eastAsia="en-US"/>
              </w:rPr>
              <w:t>producións</w:t>
            </w:r>
            <w:proofErr w:type="spellEnd"/>
            <w:r w:rsidRPr="00B52701">
              <w:rPr>
                <w:rFonts w:eastAsia="Calibri" w:cstheme="minorHAnsi"/>
                <w:color w:val="auto"/>
                <w:sz w:val="16"/>
                <w:szCs w:val="16"/>
                <w:lang w:val="es-ES" w:eastAsia="en-US"/>
              </w:rPr>
              <w:t xml:space="preserve"> accesibles).</w:t>
            </w:r>
          </w:p>
          <w:p w:rsidRPr="00B52701" w:rsidR="016A440E" w:rsidP="007370BB" w:rsidRDefault="016A440E" w14:paraId="6A199DDD" w14:textId="71792A5C">
            <w:pPr>
              <w:spacing w:line="360" w:lineRule="auto"/>
              <w:rPr>
                <w:rFonts w:eastAsia="Calibri" w:cstheme="minorHAnsi"/>
                <w:color w:val="auto"/>
                <w:sz w:val="16"/>
                <w:szCs w:val="16"/>
                <w:lang w:val="es-ES" w:eastAsia="en-US"/>
              </w:rPr>
            </w:pPr>
          </w:p>
          <w:p w:rsidRPr="000F046E" w:rsidR="00AB4D98" w:rsidP="007370BB" w:rsidRDefault="00AB4D98" w14:paraId="6D0DE495" w14:textId="77777777">
            <w:pPr>
              <w:pStyle w:val="Textoencaja"/>
              <w:spacing w:line="360" w:lineRule="auto"/>
              <w:rPr>
                <w:rFonts w:ascii="Verdana" w:hAnsi="Verdana"/>
                <w:sz w:val="16"/>
                <w:szCs w:val="16"/>
                <w:lang w:val="en-US"/>
              </w:rPr>
            </w:pPr>
            <w:r w:rsidRPr="000F046E">
              <w:rPr>
                <w:rFonts w:ascii="Verdana" w:hAnsi="Verdana"/>
                <w:sz w:val="16"/>
                <w:szCs w:val="16"/>
                <w:lang w:val="en-US"/>
              </w:rPr>
              <w:t>Jorge Díaz Cintas (University College of London)</w:t>
            </w:r>
          </w:p>
          <w:p w:rsidRPr="000F046E" w:rsidR="00AB4D98" w:rsidP="007370BB" w:rsidRDefault="00AB4D98" w14:paraId="49071466" w14:textId="77777777">
            <w:pPr>
              <w:pStyle w:val="Textoencaja"/>
              <w:spacing w:line="360" w:lineRule="auto"/>
              <w:rPr>
                <w:rStyle w:val="Hipervnculo"/>
                <w:rFonts w:ascii="Verdana" w:hAnsi="Verdana"/>
                <w:sz w:val="16"/>
                <w:szCs w:val="16"/>
              </w:rPr>
            </w:pPr>
            <w:r w:rsidRPr="000F046E">
              <w:rPr>
                <w:rFonts w:ascii="Verdana" w:hAnsi="Verdana"/>
                <w:sz w:val="16"/>
                <w:szCs w:val="16"/>
              </w:rPr>
              <w:t xml:space="preserve">Marta García González - </w:t>
            </w:r>
            <w:hyperlink r:id="rId45">
              <w:r w:rsidRPr="000F046E">
                <w:rPr>
                  <w:rStyle w:val="Hipervnculo"/>
                  <w:rFonts w:ascii="Verdana" w:hAnsi="Verdana"/>
                  <w:sz w:val="16"/>
                  <w:szCs w:val="16"/>
                </w:rPr>
                <w:t xml:space="preserve">ESTILOS - Estudios de </w:t>
              </w:r>
              <w:proofErr w:type="spellStart"/>
              <w:r w:rsidRPr="000F046E">
                <w:rPr>
                  <w:rStyle w:val="Hipervnculo"/>
                  <w:rFonts w:ascii="Verdana" w:hAnsi="Verdana"/>
                  <w:sz w:val="16"/>
                  <w:szCs w:val="16"/>
                </w:rPr>
                <w:t>Tradución</w:t>
              </w:r>
              <w:proofErr w:type="spellEnd"/>
              <w:r w:rsidRPr="000F046E">
                <w:rPr>
                  <w:rStyle w:val="Hipervnculo"/>
                  <w:rFonts w:ascii="Verdana" w:hAnsi="Verdana"/>
                  <w:sz w:val="16"/>
                  <w:szCs w:val="16"/>
                </w:rPr>
                <w:t xml:space="preserve">, Interpretación, </w:t>
              </w:r>
              <w:proofErr w:type="spellStart"/>
              <w:r w:rsidRPr="000F046E">
                <w:rPr>
                  <w:rStyle w:val="Hipervnculo"/>
                  <w:rFonts w:ascii="Verdana" w:hAnsi="Verdana"/>
                  <w:sz w:val="16"/>
                  <w:szCs w:val="16"/>
                </w:rPr>
                <w:t>Linguas</w:t>
              </w:r>
              <w:proofErr w:type="spellEnd"/>
              <w:r w:rsidRPr="000F046E">
                <w:rPr>
                  <w:rStyle w:val="Hipervnculo"/>
                  <w:rFonts w:ascii="Verdana" w:hAnsi="Verdana"/>
                  <w:sz w:val="16"/>
                  <w:szCs w:val="16"/>
                </w:rPr>
                <w:t xml:space="preserve"> </w:t>
              </w:r>
              <w:proofErr w:type="spellStart"/>
              <w:r w:rsidRPr="000F046E">
                <w:rPr>
                  <w:rStyle w:val="Hipervnculo"/>
                  <w:rFonts w:ascii="Verdana" w:hAnsi="Verdana"/>
                  <w:sz w:val="16"/>
                  <w:szCs w:val="16"/>
                </w:rPr>
                <w:t>Orais</w:t>
              </w:r>
              <w:proofErr w:type="spellEnd"/>
              <w:r w:rsidRPr="000F046E">
                <w:rPr>
                  <w:rStyle w:val="Hipervnculo"/>
                  <w:rFonts w:ascii="Verdana" w:hAnsi="Verdana"/>
                  <w:sz w:val="16"/>
                  <w:szCs w:val="16"/>
                </w:rPr>
                <w:t xml:space="preserve"> e Signadas</w:t>
              </w:r>
            </w:hyperlink>
          </w:p>
          <w:p w:rsidRPr="000F046E" w:rsidR="00AB4D98" w:rsidP="007370BB" w:rsidRDefault="00AB4D98" w14:paraId="2FA67907" w14:textId="77777777">
            <w:pPr>
              <w:pStyle w:val="Textoencaja"/>
              <w:spacing w:line="360" w:lineRule="auto"/>
              <w:rPr>
                <w:rFonts w:ascii="Verdana" w:hAnsi="Verdana"/>
                <w:sz w:val="16"/>
                <w:szCs w:val="16"/>
              </w:rPr>
            </w:pPr>
            <w:r w:rsidRPr="000F046E">
              <w:rPr>
                <w:rFonts w:ascii="Verdana" w:hAnsi="Verdana"/>
                <w:sz w:val="16"/>
                <w:szCs w:val="16"/>
              </w:rPr>
              <w:t xml:space="preserve">Carlos Garrido </w:t>
            </w:r>
            <w:proofErr w:type="spellStart"/>
            <w:r w:rsidRPr="000F046E">
              <w:rPr>
                <w:rFonts w:ascii="Verdana" w:hAnsi="Verdana"/>
                <w:sz w:val="16"/>
                <w:szCs w:val="16"/>
              </w:rPr>
              <w:t>Rodrigues</w:t>
            </w:r>
            <w:proofErr w:type="spellEnd"/>
          </w:p>
          <w:p w:rsidRPr="000F046E" w:rsidR="00AB4D98" w:rsidP="007370BB" w:rsidRDefault="00AB4D98" w14:paraId="207DD192" w14:textId="77777777">
            <w:pPr>
              <w:pStyle w:val="Textoencaja"/>
              <w:spacing w:line="360" w:lineRule="auto"/>
              <w:rPr>
                <w:rFonts w:ascii="Verdana" w:hAnsi="Verdana"/>
                <w:sz w:val="16"/>
                <w:szCs w:val="16"/>
              </w:rPr>
            </w:pPr>
            <w:r w:rsidRPr="000F046E">
              <w:rPr>
                <w:rFonts w:ascii="Verdana" w:hAnsi="Verdana"/>
                <w:sz w:val="16"/>
                <w:szCs w:val="16"/>
              </w:rPr>
              <w:t xml:space="preserve">María Lourdes Lorenzo García - </w:t>
            </w:r>
            <w:hyperlink r:id="rId46">
              <w:r w:rsidRPr="000F046E">
                <w:rPr>
                  <w:rStyle w:val="Hipervnculo"/>
                  <w:rFonts w:ascii="Verdana" w:hAnsi="Verdana"/>
                  <w:sz w:val="16"/>
                  <w:szCs w:val="16"/>
                </w:rPr>
                <w:t xml:space="preserve">AI1 – TALES: </w:t>
              </w:r>
              <w:proofErr w:type="spellStart"/>
              <w:r w:rsidRPr="000F046E">
                <w:rPr>
                  <w:rStyle w:val="Hipervnculo"/>
                  <w:rFonts w:ascii="Verdana" w:hAnsi="Verdana"/>
                  <w:sz w:val="16"/>
                  <w:szCs w:val="16"/>
                </w:rPr>
                <w:t>Translation</w:t>
              </w:r>
              <w:proofErr w:type="spellEnd"/>
              <w:r w:rsidRPr="000F046E">
                <w:rPr>
                  <w:rStyle w:val="Hipervnculo"/>
                  <w:rFonts w:ascii="Verdana" w:hAnsi="Verdana"/>
                  <w:sz w:val="16"/>
                  <w:szCs w:val="16"/>
                </w:rPr>
                <w:t xml:space="preserve"> </w:t>
              </w:r>
              <w:proofErr w:type="spellStart"/>
              <w:r w:rsidRPr="000F046E">
                <w:rPr>
                  <w:rStyle w:val="Hipervnculo"/>
                  <w:rFonts w:ascii="Verdana" w:hAnsi="Verdana"/>
                  <w:sz w:val="16"/>
                  <w:szCs w:val="16"/>
                </w:rPr>
                <w:t>Accesibility</w:t>
              </w:r>
              <w:proofErr w:type="spellEnd"/>
              <w:r w:rsidRPr="000F046E">
                <w:rPr>
                  <w:rStyle w:val="Hipervnculo"/>
                  <w:rFonts w:ascii="Verdana" w:hAnsi="Verdana"/>
                  <w:sz w:val="16"/>
                  <w:szCs w:val="16"/>
                </w:rPr>
                <w:t xml:space="preserve">, </w:t>
              </w:r>
              <w:proofErr w:type="spellStart"/>
              <w:r w:rsidRPr="000F046E">
                <w:rPr>
                  <w:rStyle w:val="Hipervnculo"/>
                  <w:rFonts w:ascii="Verdana" w:hAnsi="Verdana"/>
                  <w:sz w:val="16"/>
                  <w:szCs w:val="16"/>
                </w:rPr>
                <w:t>Literature</w:t>
              </w:r>
              <w:proofErr w:type="spellEnd"/>
              <w:r w:rsidRPr="000F046E">
                <w:rPr>
                  <w:rStyle w:val="Hipervnculo"/>
                  <w:rFonts w:ascii="Verdana" w:hAnsi="Verdana"/>
                  <w:sz w:val="16"/>
                  <w:szCs w:val="16"/>
                </w:rPr>
                <w:t xml:space="preserve">, and </w:t>
              </w:r>
              <w:proofErr w:type="spellStart"/>
              <w:r w:rsidRPr="000F046E">
                <w:rPr>
                  <w:rStyle w:val="Hipervnculo"/>
                  <w:rFonts w:ascii="Verdana" w:hAnsi="Verdana"/>
                  <w:sz w:val="16"/>
                  <w:szCs w:val="16"/>
                </w:rPr>
                <w:t>Screen</w:t>
              </w:r>
              <w:proofErr w:type="spellEnd"/>
              <w:r w:rsidRPr="000F046E">
                <w:rPr>
                  <w:rStyle w:val="Hipervnculo"/>
                  <w:rFonts w:ascii="Verdana" w:hAnsi="Verdana"/>
                  <w:sz w:val="16"/>
                  <w:szCs w:val="16"/>
                </w:rPr>
                <w:t xml:space="preserve"> </w:t>
              </w:r>
            </w:hyperlink>
            <w:r w:rsidRPr="000F046E">
              <w:rPr>
                <w:rFonts w:ascii="Verdana" w:hAnsi="Verdana"/>
                <w:sz w:val="16"/>
                <w:szCs w:val="16"/>
              </w:rPr>
              <w:t xml:space="preserve"> </w:t>
            </w:r>
          </w:p>
          <w:p w:rsidRPr="000F046E" w:rsidR="00AB4D98" w:rsidP="007370BB" w:rsidRDefault="00AB4D98" w14:paraId="15DD8138" w14:textId="77777777">
            <w:pPr>
              <w:pStyle w:val="Textoencaja"/>
              <w:spacing w:line="360" w:lineRule="auto"/>
              <w:rPr>
                <w:rFonts w:ascii="Verdana" w:hAnsi="Verdana"/>
                <w:sz w:val="16"/>
                <w:szCs w:val="16"/>
              </w:rPr>
            </w:pPr>
            <w:r w:rsidRPr="000F046E">
              <w:rPr>
                <w:rFonts w:ascii="Verdana" w:hAnsi="Verdana"/>
                <w:sz w:val="16"/>
                <w:szCs w:val="16"/>
              </w:rPr>
              <w:t xml:space="preserve">Ana María Pereira Rodríguez - </w:t>
            </w:r>
            <w:hyperlink r:id="rId47">
              <w:r w:rsidRPr="000F046E">
                <w:rPr>
                  <w:rStyle w:val="Hipervnculo"/>
                  <w:rFonts w:ascii="Verdana" w:hAnsi="Verdana"/>
                  <w:sz w:val="16"/>
                  <w:szCs w:val="16"/>
                </w:rPr>
                <w:t xml:space="preserve">AI1 – TALES: </w:t>
              </w:r>
              <w:proofErr w:type="spellStart"/>
              <w:r w:rsidRPr="000F046E">
                <w:rPr>
                  <w:rStyle w:val="Hipervnculo"/>
                  <w:rFonts w:ascii="Verdana" w:hAnsi="Verdana"/>
                  <w:sz w:val="16"/>
                  <w:szCs w:val="16"/>
                </w:rPr>
                <w:t>Translation</w:t>
              </w:r>
              <w:proofErr w:type="spellEnd"/>
              <w:r w:rsidRPr="000F046E">
                <w:rPr>
                  <w:rStyle w:val="Hipervnculo"/>
                  <w:rFonts w:ascii="Verdana" w:hAnsi="Verdana"/>
                  <w:sz w:val="16"/>
                  <w:szCs w:val="16"/>
                </w:rPr>
                <w:t xml:space="preserve"> </w:t>
              </w:r>
              <w:proofErr w:type="spellStart"/>
              <w:r w:rsidRPr="000F046E">
                <w:rPr>
                  <w:rStyle w:val="Hipervnculo"/>
                  <w:rFonts w:ascii="Verdana" w:hAnsi="Verdana"/>
                  <w:sz w:val="16"/>
                  <w:szCs w:val="16"/>
                </w:rPr>
                <w:t>Accesibility</w:t>
              </w:r>
              <w:proofErr w:type="spellEnd"/>
              <w:r w:rsidRPr="000F046E">
                <w:rPr>
                  <w:rStyle w:val="Hipervnculo"/>
                  <w:rFonts w:ascii="Verdana" w:hAnsi="Verdana"/>
                  <w:sz w:val="16"/>
                  <w:szCs w:val="16"/>
                </w:rPr>
                <w:t xml:space="preserve">, </w:t>
              </w:r>
              <w:proofErr w:type="spellStart"/>
              <w:r w:rsidRPr="000F046E">
                <w:rPr>
                  <w:rStyle w:val="Hipervnculo"/>
                  <w:rFonts w:ascii="Verdana" w:hAnsi="Verdana"/>
                  <w:sz w:val="16"/>
                  <w:szCs w:val="16"/>
                </w:rPr>
                <w:t>Literature</w:t>
              </w:r>
              <w:proofErr w:type="spellEnd"/>
              <w:r w:rsidRPr="000F046E">
                <w:rPr>
                  <w:rStyle w:val="Hipervnculo"/>
                  <w:rFonts w:ascii="Verdana" w:hAnsi="Verdana"/>
                  <w:sz w:val="16"/>
                  <w:szCs w:val="16"/>
                </w:rPr>
                <w:t xml:space="preserve">, and </w:t>
              </w:r>
              <w:proofErr w:type="spellStart"/>
              <w:r w:rsidRPr="000F046E">
                <w:rPr>
                  <w:rStyle w:val="Hipervnculo"/>
                  <w:rFonts w:ascii="Verdana" w:hAnsi="Verdana"/>
                  <w:sz w:val="16"/>
                  <w:szCs w:val="16"/>
                </w:rPr>
                <w:t>Screen</w:t>
              </w:r>
              <w:proofErr w:type="spellEnd"/>
              <w:r w:rsidRPr="000F046E">
                <w:rPr>
                  <w:rStyle w:val="Hipervnculo"/>
                  <w:rFonts w:ascii="Verdana" w:hAnsi="Verdana"/>
                  <w:sz w:val="16"/>
                  <w:szCs w:val="16"/>
                </w:rPr>
                <w:t xml:space="preserve"> </w:t>
              </w:r>
            </w:hyperlink>
            <w:r w:rsidRPr="000F046E">
              <w:rPr>
                <w:rFonts w:ascii="Verdana" w:hAnsi="Verdana"/>
                <w:sz w:val="16"/>
                <w:szCs w:val="16"/>
              </w:rPr>
              <w:t xml:space="preserve"> (IP)</w:t>
            </w:r>
          </w:p>
          <w:p w:rsidRPr="000F046E" w:rsidR="00AB4D98" w:rsidP="007370BB" w:rsidRDefault="00AB4D98" w14:paraId="6DB2F724" w14:textId="77777777">
            <w:pPr>
              <w:pStyle w:val="Textoencaja"/>
              <w:spacing w:line="360" w:lineRule="auto"/>
              <w:rPr>
                <w:rFonts w:ascii="Verdana" w:hAnsi="Verdana"/>
                <w:sz w:val="16"/>
                <w:szCs w:val="16"/>
              </w:rPr>
            </w:pPr>
            <w:r w:rsidRPr="000F046E">
              <w:rPr>
                <w:rFonts w:ascii="Verdana" w:hAnsi="Verdana"/>
                <w:sz w:val="16"/>
                <w:szCs w:val="16"/>
              </w:rPr>
              <w:t xml:space="preserve">Pablo Romero Fresco – </w:t>
            </w:r>
            <w:hyperlink r:id="rId48">
              <w:r w:rsidRPr="000F046E">
                <w:rPr>
                  <w:rStyle w:val="Hipervnculo"/>
                  <w:rFonts w:ascii="Verdana" w:hAnsi="Verdana"/>
                  <w:sz w:val="16"/>
                  <w:szCs w:val="16"/>
                </w:rPr>
                <w:t xml:space="preserve">GALMA - </w:t>
              </w:r>
              <w:proofErr w:type="spellStart"/>
              <w:r w:rsidRPr="000F046E">
                <w:rPr>
                  <w:rStyle w:val="Hipervnculo"/>
                  <w:rFonts w:ascii="Verdana" w:hAnsi="Verdana"/>
                  <w:sz w:val="16"/>
                  <w:szCs w:val="16"/>
                </w:rPr>
                <w:t>Galician</w:t>
              </w:r>
              <w:proofErr w:type="spellEnd"/>
              <w:r w:rsidRPr="000F046E">
                <w:rPr>
                  <w:rStyle w:val="Hipervnculo"/>
                  <w:rFonts w:ascii="Verdana" w:hAnsi="Verdana"/>
                  <w:sz w:val="16"/>
                  <w:szCs w:val="16"/>
                </w:rPr>
                <w:t xml:space="preserve"> </w:t>
              </w:r>
              <w:proofErr w:type="spellStart"/>
              <w:r w:rsidRPr="000F046E">
                <w:rPr>
                  <w:rStyle w:val="Hipervnculo"/>
                  <w:rFonts w:ascii="Verdana" w:hAnsi="Verdana"/>
                  <w:sz w:val="16"/>
                  <w:szCs w:val="16"/>
                </w:rPr>
                <w:t>Observatory</w:t>
              </w:r>
              <w:proofErr w:type="spellEnd"/>
              <w:r w:rsidRPr="000F046E">
                <w:rPr>
                  <w:rStyle w:val="Hipervnculo"/>
                  <w:rFonts w:ascii="Verdana" w:hAnsi="Verdana"/>
                  <w:sz w:val="16"/>
                  <w:szCs w:val="16"/>
                </w:rPr>
                <w:t xml:space="preserve"> </w:t>
              </w:r>
              <w:proofErr w:type="spellStart"/>
              <w:r w:rsidRPr="000F046E">
                <w:rPr>
                  <w:rStyle w:val="Hipervnculo"/>
                  <w:rFonts w:ascii="Verdana" w:hAnsi="Verdana"/>
                  <w:sz w:val="16"/>
                  <w:szCs w:val="16"/>
                </w:rPr>
                <w:t>for</w:t>
              </w:r>
              <w:proofErr w:type="spellEnd"/>
              <w:r w:rsidRPr="000F046E">
                <w:rPr>
                  <w:rStyle w:val="Hipervnculo"/>
                  <w:rFonts w:ascii="Verdana" w:hAnsi="Verdana"/>
                  <w:sz w:val="16"/>
                  <w:szCs w:val="16"/>
                </w:rPr>
                <w:t xml:space="preserve"> </w:t>
              </w:r>
              <w:proofErr w:type="gramStart"/>
              <w:r w:rsidRPr="000F046E">
                <w:rPr>
                  <w:rStyle w:val="Hipervnculo"/>
                  <w:rFonts w:ascii="Verdana" w:hAnsi="Verdana"/>
                  <w:sz w:val="16"/>
                  <w:szCs w:val="16"/>
                </w:rPr>
                <w:t xml:space="preserve">Media  </w:t>
              </w:r>
              <w:proofErr w:type="spellStart"/>
              <w:r w:rsidRPr="000F046E">
                <w:rPr>
                  <w:rStyle w:val="Hipervnculo"/>
                  <w:rFonts w:ascii="Verdana" w:hAnsi="Verdana"/>
                  <w:sz w:val="16"/>
                  <w:szCs w:val="16"/>
                </w:rPr>
                <w:t>Accessibility</w:t>
              </w:r>
              <w:proofErr w:type="spellEnd"/>
              <w:proofErr w:type="gramEnd"/>
            </w:hyperlink>
            <w:r w:rsidRPr="000F046E">
              <w:rPr>
                <w:rFonts w:ascii="Verdana" w:hAnsi="Verdana"/>
                <w:sz w:val="16"/>
                <w:szCs w:val="16"/>
              </w:rPr>
              <w:t xml:space="preserve"> (IP)</w:t>
            </w:r>
          </w:p>
          <w:p w:rsidRPr="000F046E" w:rsidR="00AB4D98" w:rsidP="007370BB" w:rsidRDefault="00AB4D98" w14:paraId="05C009F5" w14:textId="77777777">
            <w:pPr>
              <w:pStyle w:val="Textoencaja"/>
              <w:spacing w:line="360" w:lineRule="auto"/>
              <w:rPr>
                <w:rFonts w:ascii="Verdana" w:hAnsi="Verdana"/>
                <w:sz w:val="16"/>
                <w:szCs w:val="16"/>
              </w:rPr>
            </w:pPr>
            <w:r w:rsidRPr="000F046E">
              <w:rPr>
                <w:rFonts w:ascii="Verdana" w:hAnsi="Verdana"/>
                <w:sz w:val="16"/>
                <w:szCs w:val="16"/>
              </w:rPr>
              <w:t xml:space="preserve">Beatriz María Rodríguez </w:t>
            </w:r>
            <w:proofErr w:type="spellStart"/>
            <w:r w:rsidRPr="000F046E">
              <w:rPr>
                <w:rFonts w:ascii="Verdana" w:hAnsi="Verdana"/>
                <w:sz w:val="16"/>
                <w:szCs w:val="16"/>
              </w:rPr>
              <w:t>Rodríguez</w:t>
            </w:r>
            <w:proofErr w:type="spellEnd"/>
            <w:r w:rsidRPr="000F046E">
              <w:rPr>
                <w:rFonts w:ascii="Verdana" w:hAnsi="Verdana"/>
                <w:sz w:val="16"/>
                <w:szCs w:val="16"/>
              </w:rPr>
              <w:t xml:space="preserve"> - </w:t>
            </w:r>
            <w:hyperlink r:id="rId49">
              <w:r w:rsidRPr="000F046E">
                <w:rPr>
                  <w:rStyle w:val="Hipervnculo"/>
                  <w:rFonts w:ascii="Verdana" w:hAnsi="Verdana"/>
                  <w:sz w:val="16"/>
                  <w:szCs w:val="16"/>
                </w:rPr>
                <w:t xml:space="preserve">AI1 – TALES: </w:t>
              </w:r>
              <w:proofErr w:type="spellStart"/>
              <w:r w:rsidRPr="000F046E">
                <w:rPr>
                  <w:rStyle w:val="Hipervnculo"/>
                  <w:rFonts w:ascii="Verdana" w:hAnsi="Verdana"/>
                  <w:sz w:val="16"/>
                  <w:szCs w:val="16"/>
                </w:rPr>
                <w:t>Translation</w:t>
              </w:r>
              <w:proofErr w:type="spellEnd"/>
              <w:r w:rsidRPr="000F046E">
                <w:rPr>
                  <w:rStyle w:val="Hipervnculo"/>
                  <w:rFonts w:ascii="Verdana" w:hAnsi="Verdana"/>
                  <w:sz w:val="16"/>
                  <w:szCs w:val="16"/>
                </w:rPr>
                <w:t xml:space="preserve"> </w:t>
              </w:r>
              <w:proofErr w:type="spellStart"/>
              <w:r w:rsidRPr="000F046E">
                <w:rPr>
                  <w:rStyle w:val="Hipervnculo"/>
                  <w:rFonts w:ascii="Verdana" w:hAnsi="Verdana"/>
                  <w:sz w:val="16"/>
                  <w:szCs w:val="16"/>
                </w:rPr>
                <w:t>Accesibility</w:t>
              </w:r>
              <w:proofErr w:type="spellEnd"/>
              <w:r w:rsidRPr="000F046E">
                <w:rPr>
                  <w:rStyle w:val="Hipervnculo"/>
                  <w:rFonts w:ascii="Verdana" w:hAnsi="Verdana"/>
                  <w:sz w:val="16"/>
                  <w:szCs w:val="16"/>
                </w:rPr>
                <w:t xml:space="preserve">, </w:t>
              </w:r>
              <w:proofErr w:type="spellStart"/>
              <w:r w:rsidRPr="000F046E">
                <w:rPr>
                  <w:rStyle w:val="Hipervnculo"/>
                  <w:rFonts w:ascii="Verdana" w:hAnsi="Verdana"/>
                  <w:sz w:val="16"/>
                  <w:szCs w:val="16"/>
                </w:rPr>
                <w:t>Literature</w:t>
              </w:r>
              <w:proofErr w:type="spellEnd"/>
              <w:r w:rsidRPr="000F046E">
                <w:rPr>
                  <w:rStyle w:val="Hipervnculo"/>
                  <w:rFonts w:ascii="Verdana" w:hAnsi="Verdana"/>
                  <w:sz w:val="16"/>
                  <w:szCs w:val="16"/>
                </w:rPr>
                <w:t xml:space="preserve">, and </w:t>
              </w:r>
              <w:proofErr w:type="spellStart"/>
              <w:r w:rsidRPr="000F046E">
                <w:rPr>
                  <w:rStyle w:val="Hipervnculo"/>
                  <w:rFonts w:ascii="Verdana" w:hAnsi="Verdana"/>
                  <w:sz w:val="16"/>
                  <w:szCs w:val="16"/>
                </w:rPr>
                <w:t>Screen</w:t>
              </w:r>
              <w:proofErr w:type="spellEnd"/>
              <w:r w:rsidRPr="000F046E">
                <w:rPr>
                  <w:rStyle w:val="Hipervnculo"/>
                  <w:rFonts w:ascii="Verdana" w:hAnsi="Verdana"/>
                  <w:sz w:val="16"/>
                  <w:szCs w:val="16"/>
                </w:rPr>
                <w:t xml:space="preserve"> </w:t>
              </w:r>
            </w:hyperlink>
            <w:r w:rsidRPr="000F046E">
              <w:rPr>
                <w:rFonts w:ascii="Verdana" w:hAnsi="Verdana"/>
                <w:sz w:val="16"/>
                <w:szCs w:val="16"/>
              </w:rPr>
              <w:t xml:space="preserve"> </w:t>
            </w:r>
          </w:p>
          <w:p w:rsidRPr="000F046E" w:rsidR="00D71842" w:rsidP="007370BB" w:rsidRDefault="00AB4D98" w14:paraId="1406F94C" w14:textId="292A80E5">
            <w:pPr>
              <w:spacing w:line="360" w:lineRule="auto"/>
              <w:jc w:val="both"/>
              <w:rPr>
                <w:color w:val="A20000"/>
                <w:sz w:val="16"/>
                <w:szCs w:val="16"/>
              </w:rPr>
            </w:pPr>
            <w:r w:rsidRPr="000F046E">
              <w:rPr>
                <w:sz w:val="16"/>
                <w:szCs w:val="16"/>
              </w:rPr>
              <w:t xml:space="preserve">Maite Veiga Díaz - </w:t>
            </w:r>
            <w:hyperlink r:id="rId50">
              <w:r w:rsidRPr="000F046E">
                <w:rPr>
                  <w:rStyle w:val="Hipervnculo"/>
                  <w:sz w:val="16"/>
                  <w:szCs w:val="16"/>
                </w:rPr>
                <w:t xml:space="preserve">ESTILOS - Estudios de Tradución, Interpretación, Linguas Orais e </w:t>
              </w:r>
              <w:proofErr w:type="spellStart"/>
              <w:r w:rsidRPr="000F046E">
                <w:rPr>
                  <w:rStyle w:val="Hipervnculo"/>
                  <w:sz w:val="16"/>
                  <w:szCs w:val="16"/>
                </w:rPr>
                <w:t>Signadas</w:t>
              </w:r>
              <w:proofErr w:type="spellEnd"/>
            </w:hyperlink>
          </w:p>
          <w:p w:rsidRPr="000F046E" w:rsidR="002E1611" w:rsidP="007370BB" w:rsidRDefault="002E1611" w14:paraId="6A969958" w14:textId="77777777">
            <w:pPr>
              <w:spacing w:line="360" w:lineRule="auto"/>
              <w:jc w:val="both"/>
              <w:rPr>
                <w:color w:val="auto"/>
                <w:sz w:val="16"/>
                <w:szCs w:val="16"/>
              </w:rPr>
            </w:pPr>
          </w:p>
        </w:tc>
      </w:tr>
      <w:tr w:rsidRPr="00FE1213" w:rsidR="002E1611" w:rsidTr="47C155FF" w14:paraId="4E749BEB" w14:textId="77777777">
        <w:trPr/>
        <w:tc>
          <w:tcPr>
            <w:tcW w:w="9435"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C6D9F1"/>
            <w:tcMar>
              <w:left w:w="108" w:type="dxa"/>
            </w:tcMar>
          </w:tcPr>
          <w:p w:rsidRPr="00202214" w:rsidR="002E1611" w:rsidP="0003738D" w:rsidRDefault="002E1611" w14:paraId="5C8DFECB" w14:textId="77777777">
            <w:pPr>
              <w:spacing w:line="360" w:lineRule="auto"/>
              <w:jc w:val="both"/>
              <w:rPr>
                <w:color w:val="auto"/>
                <w:sz w:val="16"/>
                <w:szCs w:val="16"/>
              </w:rPr>
            </w:pPr>
            <w:r w:rsidRPr="00202214">
              <w:rPr>
                <w:rFonts w:cs="Verdana"/>
                <w:color w:val="auto"/>
                <w:sz w:val="16"/>
                <w:szCs w:val="16"/>
              </w:rPr>
              <w:t xml:space="preserve">1.3.- O programa dispón de mecanismos axeitados de supervisión dos </w:t>
            </w:r>
            <w:proofErr w:type="spellStart"/>
            <w:r w:rsidRPr="00202214">
              <w:rPr>
                <w:rFonts w:cs="Verdana"/>
                <w:color w:val="auto"/>
                <w:sz w:val="16"/>
                <w:szCs w:val="16"/>
              </w:rPr>
              <w:t>doutorandos</w:t>
            </w:r>
            <w:proofErr w:type="spellEnd"/>
            <w:r w:rsidRPr="00202214">
              <w:rPr>
                <w:rFonts w:cs="Verdana"/>
                <w:color w:val="auto"/>
                <w:sz w:val="16"/>
                <w:szCs w:val="16"/>
              </w:rPr>
              <w:t xml:space="preserve"> e, se procede, das actividades formativas.</w:t>
            </w:r>
          </w:p>
        </w:tc>
      </w:tr>
      <w:tr w:rsidRPr="00FE1213" w:rsidR="002E1611" w:rsidTr="47C155FF" w14:paraId="4F1F71BB" w14:textId="77777777">
        <w:trPr/>
        <w:tc>
          <w:tcPr>
            <w:tcW w:w="9435"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auto"/>
            <w:tcMar>
              <w:left w:w="108" w:type="dxa"/>
            </w:tcMar>
          </w:tcPr>
          <w:p w:rsidRPr="00FE1213" w:rsidR="002E1611" w:rsidP="001529EC" w:rsidRDefault="002E1611" w14:paraId="6A8E6EF8" w14:textId="77777777">
            <w:pPr>
              <w:spacing w:line="360" w:lineRule="auto"/>
              <w:jc w:val="both"/>
              <w:rPr>
                <w:rFonts w:cs="Verdana"/>
                <w:color w:val="auto"/>
                <w:sz w:val="16"/>
                <w:szCs w:val="16"/>
              </w:rPr>
            </w:pPr>
            <w:r w:rsidRPr="00FE1213">
              <w:rPr>
                <w:rFonts w:cs="Verdana"/>
                <w:color w:val="auto"/>
                <w:sz w:val="16"/>
                <w:szCs w:val="16"/>
              </w:rPr>
              <w:t>Aspectos a valorar:</w:t>
            </w:r>
          </w:p>
          <w:p w:rsidRPr="002C23AC" w:rsidR="002E1611" w:rsidP="000B2EC1" w:rsidRDefault="002E1611" w14:paraId="75440FCF" w14:textId="77777777">
            <w:pPr>
              <w:widowControl w:val="0"/>
              <w:numPr>
                <w:ilvl w:val="0"/>
                <w:numId w:val="7"/>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Os mecanismos de supervisión dos </w:t>
            </w:r>
            <w:proofErr w:type="spellStart"/>
            <w:r w:rsidRPr="00FE1213">
              <w:rPr>
                <w:color w:val="auto"/>
                <w:sz w:val="16"/>
                <w:szCs w:val="16"/>
              </w:rPr>
              <w:t>doutorandos</w:t>
            </w:r>
            <w:proofErr w:type="spellEnd"/>
            <w:r w:rsidRPr="00FE1213">
              <w:rPr>
                <w:color w:val="auto"/>
                <w:sz w:val="16"/>
                <w:szCs w:val="16"/>
              </w:rPr>
              <w:t xml:space="preserve"> son axeitados e correspóndese co establecido na memoria de verificación (asignación do titor e director de teses, control do documento de actividades do doutorando, valoración anual do plan de inve</w:t>
            </w:r>
            <w:r>
              <w:rPr>
                <w:color w:val="auto"/>
                <w:sz w:val="16"/>
                <w:szCs w:val="16"/>
              </w:rPr>
              <w:t xml:space="preserve">stigación, </w:t>
            </w:r>
            <w:r w:rsidRPr="00FE1213">
              <w:rPr>
                <w:color w:val="auto"/>
                <w:sz w:val="16"/>
                <w:szCs w:val="16"/>
              </w:rPr>
              <w:t>normativa de lectura de teses...</w:t>
            </w:r>
            <w:r>
              <w:rPr>
                <w:color w:val="auto"/>
                <w:sz w:val="16"/>
                <w:szCs w:val="16"/>
              </w:rPr>
              <w:t xml:space="preserve"> </w:t>
            </w:r>
            <w:r w:rsidRPr="00FE1213">
              <w:rPr>
                <w:color w:val="auto"/>
                <w:sz w:val="16"/>
                <w:szCs w:val="16"/>
              </w:rPr>
              <w:t>e todos aqueles que a Comisión Académica do programa teña establecido)</w:t>
            </w:r>
            <w:r>
              <w:rPr>
                <w:color w:val="auto"/>
                <w:sz w:val="16"/>
                <w:szCs w:val="16"/>
              </w:rPr>
              <w:t>.</w:t>
            </w:r>
          </w:p>
        </w:tc>
      </w:tr>
      <w:tr w:rsidRPr="00FE1213" w:rsidR="002E1611" w:rsidTr="47C155FF" w14:paraId="310EDB0B" w14:textId="77777777">
        <w:trPr/>
        <w:tc>
          <w:tcPr>
            <w:tcW w:w="9435"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auto"/>
            <w:tcMar>
              <w:left w:w="108" w:type="dxa"/>
            </w:tcMar>
          </w:tcPr>
          <w:p w:rsidRPr="00C36AA1" w:rsidR="008566DD" w:rsidP="079CF655" w:rsidRDefault="002E1611" w14:paraId="5FD2325E" w14:textId="506CF2C1">
            <w:pPr>
              <w:spacing w:line="360" w:lineRule="auto"/>
              <w:jc w:val="both"/>
              <w:rPr>
                <w:rFonts w:eastAsiaTheme="minorEastAsia"/>
                <w:color w:val="auto"/>
                <w:sz w:val="16"/>
                <w:szCs w:val="16"/>
                <w:lang w:eastAsia="en-US"/>
              </w:rPr>
            </w:pPr>
            <w:r w:rsidRPr="029D2265">
              <w:rPr>
                <w:rFonts w:eastAsiaTheme="minorEastAsia"/>
                <w:color w:val="auto"/>
                <w:sz w:val="16"/>
                <w:szCs w:val="16"/>
                <w:lang w:eastAsia="en-US"/>
              </w:rPr>
              <w:t>Reflexión/comentarios que xustifiquen a valoración:</w:t>
            </w:r>
          </w:p>
          <w:p w:rsidRPr="00C36AA1" w:rsidR="00391DDF" w:rsidP="029D2265" w:rsidRDefault="00391DDF" w14:paraId="69AEF827" w14:textId="511C3D83">
            <w:pPr>
              <w:spacing w:line="360" w:lineRule="auto"/>
              <w:jc w:val="both"/>
              <w:rPr>
                <w:rFonts w:eastAsiaTheme="minorEastAsia"/>
                <w:color w:val="auto"/>
                <w:sz w:val="16"/>
                <w:szCs w:val="16"/>
                <w:lang w:eastAsia="en-US"/>
              </w:rPr>
            </w:pPr>
            <w:r w:rsidRPr="029D2265">
              <w:rPr>
                <w:rFonts w:eastAsiaTheme="minorEastAsia"/>
                <w:color w:val="auto"/>
                <w:sz w:val="16"/>
                <w:szCs w:val="16"/>
                <w:lang w:eastAsia="en-US"/>
              </w:rPr>
              <w:t>O programa cumpre en todos os seus aspectos o establecido na memoria de cara a unha axeitada supervisión do</w:t>
            </w:r>
            <w:r w:rsidRPr="029D2265" w:rsidR="0046193B">
              <w:rPr>
                <w:rFonts w:eastAsiaTheme="minorEastAsia"/>
                <w:color w:val="auto"/>
                <w:sz w:val="16"/>
                <w:szCs w:val="16"/>
                <w:lang w:eastAsia="en-US"/>
              </w:rPr>
              <w:t xml:space="preserve"> </w:t>
            </w:r>
            <w:proofErr w:type="spellStart"/>
            <w:r w:rsidRPr="029D2265" w:rsidR="0046193B">
              <w:rPr>
                <w:rFonts w:eastAsiaTheme="minorEastAsia"/>
                <w:color w:val="auto"/>
                <w:sz w:val="16"/>
                <w:szCs w:val="16"/>
                <w:lang w:eastAsia="en-US"/>
              </w:rPr>
              <w:t>estudantado</w:t>
            </w:r>
            <w:proofErr w:type="spellEnd"/>
            <w:r w:rsidRPr="029D2265">
              <w:rPr>
                <w:rFonts w:eastAsiaTheme="minorEastAsia"/>
                <w:color w:val="auto"/>
                <w:sz w:val="16"/>
                <w:szCs w:val="16"/>
                <w:lang w:eastAsia="en-US"/>
              </w:rPr>
              <w:t xml:space="preserve"> e das súas actividades formativas. Cada </w:t>
            </w:r>
            <w:r w:rsidRPr="029D2265" w:rsidR="0046193B">
              <w:rPr>
                <w:rFonts w:eastAsiaTheme="minorEastAsia"/>
                <w:color w:val="auto"/>
                <w:sz w:val="16"/>
                <w:szCs w:val="16"/>
                <w:lang w:eastAsia="en-US"/>
              </w:rPr>
              <w:t>persoa</w:t>
            </w:r>
            <w:r w:rsidRPr="029D2265">
              <w:rPr>
                <w:rFonts w:eastAsiaTheme="minorEastAsia"/>
                <w:color w:val="auto"/>
                <w:sz w:val="16"/>
                <w:szCs w:val="16"/>
                <w:lang w:eastAsia="en-US"/>
              </w:rPr>
              <w:t xml:space="preserve"> conta cun titor</w:t>
            </w:r>
            <w:r w:rsidRPr="029D2265" w:rsidR="0046193B">
              <w:rPr>
                <w:rFonts w:eastAsiaTheme="minorEastAsia"/>
                <w:color w:val="auto"/>
                <w:sz w:val="16"/>
                <w:szCs w:val="16"/>
                <w:lang w:eastAsia="en-US"/>
              </w:rPr>
              <w:t>/a</w:t>
            </w:r>
            <w:r w:rsidRPr="029D2265">
              <w:rPr>
                <w:rFonts w:eastAsiaTheme="minorEastAsia"/>
                <w:color w:val="auto"/>
                <w:sz w:val="16"/>
                <w:szCs w:val="16"/>
                <w:lang w:eastAsia="en-US"/>
              </w:rPr>
              <w:t xml:space="preserve"> que lle axuda durante o primeiro trimestre</w:t>
            </w:r>
            <w:r w:rsidRPr="029D2265" w:rsidR="0046193B">
              <w:rPr>
                <w:rFonts w:eastAsiaTheme="minorEastAsia"/>
                <w:color w:val="auto"/>
                <w:sz w:val="16"/>
                <w:szCs w:val="16"/>
                <w:lang w:eastAsia="en-US"/>
              </w:rPr>
              <w:t xml:space="preserve"> </w:t>
            </w:r>
            <w:r w:rsidRPr="029D2265">
              <w:rPr>
                <w:rFonts w:eastAsiaTheme="minorEastAsia"/>
                <w:color w:val="auto"/>
                <w:sz w:val="16"/>
                <w:szCs w:val="16"/>
                <w:lang w:eastAsia="en-US"/>
              </w:rPr>
              <w:t xml:space="preserve">do primeiro curso, particularmente nas cuestións administrativas e académicas. </w:t>
            </w:r>
            <w:r w:rsidRPr="029D2265" w:rsidR="00A14263">
              <w:rPr>
                <w:rFonts w:eastAsiaTheme="minorEastAsia"/>
                <w:color w:val="auto"/>
                <w:sz w:val="16"/>
                <w:szCs w:val="16"/>
                <w:lang w:eastAsia="en-US"/>
              </w:rPr>
              <w:t>C</w:t>
            </w:r>
            <w:r w:rsidRPr="029D2265">
              <w:rPr>
                <w:rFonts w:eastAsiaTheme="minorEastAsia"/>
                <w:color w:val="auto"/>
                <w:sz w:val="16"/>
                <w:szCs w:val="16"/>
                <w:lang w:eastAsia="en-US"/>
              </w:rPr>
              <w:t xml:space="preserve">ada </w:t>
            </w:r>
            <w:r w:rsidRPr="029D2265" w:rsidR="00A14263">
              <w:rPr>
                <w:rFonts w:eastAsiaTheme="minorEastAsia"/>
                <w:color w:val="auto"/>
                <w:sz w:val="16"/>
                <w:szCs w:val="16"/>
                <w:lang w:eastAsia="en-US"/>
              </w:rPr>
              <w:t>doutorando/a</w:t>
            </w:r>
            <w:r w:rsidRPr="029D2265">
              <w:rPr>
                <w:rFonts w:eastAsiaTheme="minorEastAsia"/>
                <w:color w:val="auto"/>
                <w:sz w:val="16"/>
                <w:szCs w:val="16"/>
                <w:lang w:eastAsia="en-US"/>
              </w:rPr>
              <w:t xml:space="preserve"> fa</w:t>
            </w:r>
            <w:r w:rsidRPr="029D2265" w:rsidR="00D95E32">
              <w:rPr>
                <w:rFonts w:eastAsiaTheme="minorEastAsia"/>
                <w:color w:val="auto"/>
                <w:sz w:val="16"/>
                <w:szCs w:val="16"/>
                <w:lang w:eastAsia="en-US"/>
              </w:rPr>
              <w:t>i</w:t>
            </w:r>
            <w:r w:rsidRPr="029D2265">
              <w:rPr>
                <w:rFonts w:eastAsiaTheme="minorEastAsia"/>
                <w:color w:val="auto"/>
                <w:sz w:val="16"/>
                <w:szCs w:val="16"/>
                <w:lang w:eastAsia="en-US"/>
              </w:rPr>
              <w:t xml:space="preserve"> unha proposta</w:t>
            </w:r>
            <w:r w:rsidRPr="029D2265" w:rsidR="00A14263">
              <w:rPr>
                <w:rFonts w:eastAsiaTheme="minorEastAsia"/>
                <w:color w:val="auto"/>
                <w:sz w:val="16"/>
                <w:szCs w:val="16"/>
                <w:lang w:eastAsia="en-US"/>
              </w:rPr>
              <w:t xml:space="preserve"> </w:t>
            </w:r>
            <w:r w:rsidRPr="029D2265">
              <w:rPr>
                <w:rFonts w:eastAsiaTheme="minorEastAsia"/>
                <w:color w:val="auto"/>
                <w:sz w:val="16"/>
                <w:szCs w:val="16"/>
                <w:lang w:eastAsia="en-US"/>
              </w:rPr>
              <w:t>de director</w:t>
            </w:r>
            <w:r w:rsidRPr="029D2265" w:rsidR="00A14263">
              <w:rPr>
                <w:rFonts w:eastAsiaTheme="minorEastAsia"/>
                <w:color w:val="auto"/>
                <w:sz w:val="16"/>
                <w:szCs w:val="16"/>
                <w:lang w:eastAsia="en-US"/>
              </w:rPr>
              <w:t>/a</w:t>
            </w:r>
            <w:r w:rsidRPr="029D2265">
              <w:rPr>
                <w:rFonts w:eastAsiaTheme="minorEastAsia"/>
                <w:color w:val="auto"/>
                <w:sz w:val="16"/>
                <w:szCs w:val="16"/>
                <w:lang w:eastAsia="en-US"/>
              </w:rPr>
              <w:t>, que logo é revisada e aprobada pola CAPD, que supervis</w:t>
            </w:r>
            <w:r w:rsidRPr="029D2265" w:rsidR="00D95E32">
              <w:rPr>
                <w:rFonts w:eastAsiaTheme="minorEastAsia"/>
                <w:color w:val="auto"/>
                <w:sz w:val="16"/>
                <w:szCs w:val="16"/>
                <w:lang w:eastAsia="en-US"/>
              </w:rPr>
              <w:t>a</w:t>
            </w:r>
            <w:r w:rsidRPr="029D2265">
              <w:rPr>
                <w:rFonts w:eastAsiaTheme="minorEastAsia"/>
                <w:color w:val="auto"/>
                <w:sz w:val="16"/>
                <w:szCs w:val="16"/>
                <w:lang w:eastAsia="en-US"/>
              </w:rPr>
              <w:t xml:space="preserve"> a súa actividade investigadora cara á realización</w:t>
            </w:r>
            <w:r w:rsidRPr="029D2265" w:rsidR="00D95E32">
              <w:rPr>
                <w:rFonts w:eastAsiaTheme="minorEastAsia"/>
                <w:color w:val="auto"/>
                <w:sz w:val="16"/>
                <w:szCs w:val="16"/>
                <w:lang w:eastAsia="en-US"/>
              </w:rPr>
              <w:t xml:space="preserve"> </w:t>
            </w:r>
            <w:r w:rsidRPr="029D2265">
              <w:rPr>
                <w:rFonts w:eastAsiaTheme="minorEastAsia"/>
                <w:color w:val="auto"/>
                <w:sz w:val="16"/>
                <w:szCs w:val="16"/>
                <w:lang w:eastAsia="en-US"/>
              </w:rPr>
              <w:t xml:space="preserve">da tese doutoral, así como as tarefas e actividades implicadas neste </w:t>
            </w:r>
            <w:r w:rsidRPr="029D2265">
              <w:rPr>
                <w:rFonts w:eastAsiaTheme="minorEastAsia"/>
                <w:color w:val="auto"/>
                <w:sz w:val="16"/>
                <w:szCs w:val="16"/>
                <w:lang w:eastAsia="en-US"/>
              </w:rPr>
              <w:t xml:space="preserve">proceso. </w:t>
            </w:r>
            <w:r w:rsidRPr="029D2265" w:rsidR="00D95E32">
              <w:rPr>
                <w:rFonts w:eastAsiaTheme="minorEastAsia"/>
                <w:color w:val="auto"/>
                <w:sz w:val="16"/>
                <w:szCs w:val="16"/>
                <w:lang w:eastAsia="en-US"/>
              </w:rPr>
              <w:t xml:space="preserve">As </w:t>
            </w:r>
            <w:proofErr w:type="spellStart"/>
            <w:r w:rsidRPr="029D2265" w:rsidR="00D95E32">
              <w:rPr>
                <w:rFonts w:eastAsiaTheme="minorEastAsia"/>
                <w:color w:val="auto"/>
                <w:sz w:val="16"/>
                <w:szCs w:val="16"/>
                <w:lang w:eastAsia="en-US"/>
              </w:rPr>
              <w:t>titorizaci</w:t>
            </w:r>
            <w:r w:rsidRPr="029D2265" w:rsidR="5E1DF349">
              <w:rPr>
                <w:rFonts w:eastAsiaTheme="minorEastAsia"/>
                <w:color w:val="auto"/>
                <w:sz w:val="16"/>
                <w:szCs w:val="16"/>
                <w:lang w:eastAsia="en-US"/>
              </w:rPr>
              <w:t>ón</w:t>
            </w:r>
            <w:r w:rsidRPr="029D2265" w:rsidR="00D95E32">
              <w:rPr>
                <w:rFonts w:eastAsiaTheme="minorEastAsia"/>
                <w:color w:val="auto"/>
                <w:sz w:val="16"/>
                <w:szCs w:val="16"/>
                <w:lang w:eastAsia="en-US"/>
              </w:rPr>
              <w:t>s</w:t>
            </w:r>
            <w:proofErr w:type="spellEnd"/>
            <w:r w:rsidRPr="029D2265">
              <w:rPr>
                <w:rFonts w:eastAsiaTheme="minorEastAsia"/>
                <w:color w:val="auto"/>
                <w:sz w:val="16"/>
                <w:szCs w:val="16"/>
                <w:lang w:eastAsia="en-US"/>
              </w:rPr>
              <w:t xml:space="preserve"> na primeira fase, e logo </w:t>
            </w:r>
            <w:r w:rsidRPr="029D2265" w:rsidR="00D95E32">
              <w:rPr>
                <w:rFonts w:eastAsiaTheme="minorEastAsia"/>
                <w:color w:val="auto"/>
                <w:sz w:val="16"/>
                <w:szCs w:val="16"/>
                <w:lang w:eastAsia="en-US"/>
              </w:rPr>
              <w:t>a</w:t>
            </w:r>
            <w:r w:rsidRPr="029D2265">
              <w:rPr>
                <w:rFonts w:eastAsiaTheme="minorEastAsia"/>
                <w:color w:val="auto"/>
                <w:sz w:val="16"/>
                <w:szCs w:val="16"/>
                <w:lang w:eastAsia="en-US"/>
              </w:rPr>
              <w:t>s</w:t>
            </w:r>
            <w:r w:rsidRPr="029D2265" w:rsidR="00D95E32">
              <w:rPr>
                <w:rFonts w:eastAsiaTheme="minorEastAsia"/>
                <w:color w:val="auto"/>
                <w:sz w:val="16"/>
                <w:szCs w:val="16"/>
                <w:lang w:eastAsia="en-US"/>
              </w:rPr>
              <w:t xml:space="preserve"> </w:t>
            </w:r>
            <w:r w:rsidRPr="029D2265">
              <w:rPr>
                <w:rFonts w:eastAsiaTheme="minorEastAsia"/>
                <w:color w:val="auto"/>
                <w:sz w:val="16"/>
                <w:szCs w:val="16"/>
                <w:lang w:eastAsia="en-US"/>
              </w:rPr>
              <w:t>direc</w:t>
            </w:r>
            <w:r w:rsidRPr="029D2265" w:rsidR="00D95E32">
              <w:rPr>
                <w:rFonts w:eastAsiaTheme="minorEastAsia"/>
                <w:color w:val="auto"/>
                <w:sz w:val="16"/>
                <w:szCs w:val="16"/>
                <w:lang w:eastAsia="en-US"/>
              </w:rPr>
              <w:t>cións</w:t>
            </w:r>
            <w:r w:rsidRPr="029D2265">
              <w:rPr>
                <w:rFonts w:eastAsiaTheme="minorEastAsia"/>
                <w:color w:val="auto"/>
                <w:sz w:val="16"/>
                <w:szCs w:val="16"/>
                <w:lang w:eastAsia="en-US"/>
              </w:rPr>
              <w:t xml:space="preserve">, dan aos </w:t>
            </w:r>
            <w:proofErr w:type="spellStart"/>
            <w:r w:rsidRPr="029D2265">
              <w:rPr>
                <w:rFonts w:eastAsiaTheme="minorEastAsia"/>
                <w:color w:val="auto"/>
                <w:sz w:val="16"/>
                <w:szCs w:val="16"/>
                <w:lang w:eastAsia="en-US"/>
              </w:rPr>
              <w:t>doutorandos</w:t>
            </w:r>
            <w:proofErr w:type="spellEnd"/>
            <w:r w:rsidRPr="029D2265" w:rsidR="00D95E32">
              <w:rPr>
                <w:rFonts w:eastAsiaTheme="minorEastAsia"/>
                <w:color w:val="auto"/>
                <w:sz w:val="16"/>
                <w:szCs w:val="16"/>
                <w:lang w:eastAsia="en-US"/>
              </w:rPr>
              <w:t>/as</w:t>
            </w:r>
            <w:r w:rsidRPr="029D2265">
              <w:rPr>
                <w:rFonts w:eastAsiaTheme="minorEastAsia"/>
                <w:color w:val="auto"/>
                <w:sz w:val="16"/>
                <w:szCs w:val="16"/>
                <w:lang w:eastAsia="en-US"/>
              </w:rPr>
              <w:t xml:space="preserve"> a orientación necesaria sobre as accións formativas que deben desenvolver.</w:t>
            </w:r>
          </w:p>
          <w:p w:rsidRPr="00C36AA1" w:rsidR="00326D96" w:rsidP="029D2265" w:rsidRDefault="00391DDF" w14:paraId="1408401E" w14:textId="3FC9DB14">
            <w:pPr>
              <w:spacing w:line="360" w:lineRule="auto"/>
              <w:jc w:val="both"/>
              <w:rPr>
                <w:rFonts w:eastAsiaTheme="minorEastAsia"/>
                <w:color w:val="auto"/>
                <w:sz w:val="16"/>
                <w:szCs w:val="16"/>
                <w:lang w:eastAsia="en-US"/>
              </w:rPr>
            </w:pPr>
            <w:r w:rsidRPr="029D2265">
              <w:rPr>
                <w:rFonts w:eastAsiaTheme="minorEastAsia"/>
                <w:color w:val="auto"/>
                <w:sz w:val="16"/>
                <w:szCs w:val="16"/>
                <w:lang w:eastAsia="en-US"/>
              </w:rPr>
              <w:t>Paralelamente, existe un sistema de coordinación de cursos, organizado a través d</w:t>
            </w:r>
            <w:r w:rsidRPr="029D2265" w:rsidR="007E2733">
              <w:rPr>
                <w:rFonts w:eastAsiaTheme="minorEastAsia"/>
                <w:color w:val="auto"/>
                <w:sz w:val="16"/>
                <w:szCs w:val="16"/>
                <w:lang w:eastAsia="en-US"/>
              </w:rPr>
              <w:t>un</w:t>
            </w:r>
            <w:r w:rsidRPr="029D2265">
              <w:rPr>
                <w:rFonts w:eastAsiaTheme="minorEastAsia"/>
                <w:color w:val="auto"/>
                <w:sz w:val="16"/>
                <w:szCs w:val="16"/>
                <w:lang w:eastAsia="en-US"/>
              </w:rPr>
              <w:t xml:space="preserve"> espazo de coordinación da plataforma</w:t>
            </w:r>
            <w:r w:rsidRPr="029D2265" w:rsidR="007E2733">
              <w:rPr>
                <w:rFonts w:eastAsiaTheme="minorEastAsia"/>
                <w:color w:val="auto"/>
                <w:sz w:val="16"/>
                <w:szCs w:val="16"/>
                <w:lang w:eastAsia="en-US"/>
              </w:rPr>
              <w:t xml:space="preserve"> </w:t>
            </w:r>
            <w:r w:rsidRPr="029D2265">
              <w:rPr>
                <w:rFonts w:eastAsiaTheme="minorEastAsia"/>
                <w:color w:val="auto"/>
                <w:sz w:val="16"/>
                <w:szCs w:val="16"/>
                <w:lang w:eastAsia="en-US"/>
              </w:rPr>
              <w:t xml:space="preserve">de </w:t>
            </w:r>
            <w:proofErr w:type="spellStart"/>
            <w:r w:rsidRPr="029D2265">
              <w:rPr>
                <w:rFonts w:eastAsiaTheme="minorEastAsia"/>
                <w:color w:val="auto"/>
                <w:sz w:val="16"/>
                <w:szCs w:val="16"/>
                <w:lang w:eastAsia="en-US"/>
              </w:rPr>
              <w:t>teledocencia</w:t>
            </w:r>
            <w:proofErr w:type="spellEnd"/>
            <w:r w:rsidRPr="029D2265">
              <w:rPr>
                <w:rFonts w:eastAsiaTheme="minorEastAsia"/>
                <w:color w:val="auto"/>
                <w:sz w:val="16"/>
                <w:szCs w:val="16"/>
                <w:lang w:eastAsia="en-US"/>
              </w:rPr>
              <w:t xml:space="preserve"> </w:t>
            </w:r>
            <w:proofErr w:type="spellStart"/>
            <w:r w:rsidRPr="029D2265" w:rsidR="007E2733">
              <w:rPr>
                <w:rFonts w:eastAsiaTheme="minorEastAsia"/>
                <w:color w:val="auto"/>
                <w:sz w:val="16"/>
                <w:szCs w:val="16"/>
                <w:lang w:eastAsia="en-US"/>
              </w:rPr>
              <w:t>Moovi</w:t>
            </w:r>
            <w:proofErr w:type="spellEnd"/>
            <w:r w:rsidRPr="029D2265">
              <w:rPr>
                <w:rFonts w:eastAsiaTheme="minorEastAsia"/>
                <w:color w:val="auto"/>
                <w:sz w:val="16"/>
                <w:szCs w:val="16"/>
                <w:lang w:eastAsia="en-US"/>
              </w:rPr>
              <w:t xml:space="preserve"> e xestionado polo equipo de coordinación do programa (coordinadora e secretaria da</w:t>
            </w:r>
            <w:r w:rsidRPr="029D2265" w:rsidR="00114B5E">
              <w:rPr>
                <w:rFonts w:eastAsiaTheme="minorEastAsia"/>
                <w:color w:val="auto"/>
                <w:sz w:val="16"/>
                <w:szCs w:val="16"/>
                <w:lang w:eastAsia="en-US"/>
              </w:rPr>
              <w:t xml:space="preserve"> </w:t>
            </w:r>
            <w:r w:rsidRPr="029D2265">
              <w:rPr>
                <w:rFonts w:eastAsiaTheme="minorEastAsia"/>
                <w:color w:val="auto"/>
                <w:sz w:val="16"/>
                <w:szCs w:val="16"/>
                <w:lang w:eastAsia="en-US"/>
              </w:rPr>
              <w:t>CAPD). Faise un seguimento da asistencia do alumnado ás actividades</w:t>
            </w:r>
            <w:r w:rsidRPr="029D2265" w:rsidR="00326D96">
              <w:rPr>
                <w:rFonts w:eastAsiaTheme="minorEastAsia"/>
                <w:color w:val="auto"/>
                <w:sz w:val="16"/>
                <w:szCs w:val="16"/>
                <w:lang w:eastAsia="en-US"/>
              </w:rPr>
              <w:t xml:space="preserve"> </w:t>
            </w:r>
            <w:r w:rsidRPr="029D2265">
              <w:rPr>
                <w:rFonts w:eastAsiaTheme="minorEastAsia"/>
                <w:color w:val="auto"/>
                <w:sz w:val="16"/>
                <w:szCs w:val="16"/>
                <w:lang w:eastAsia="en-US"/>
              </w:rPr>
              <w:t>presenciais, a través do control da propia asistencia, e das actividades virtuais a través de entregas de exercicios e</w:t>
            </w:r>
            <w:r w:rsidRPr="029D2265" w:rsidR="00BA653B">
              <w:rPr>
                <w:rFonts w:eastAsiaTheme="minorEastAsia"/>
                <w:color w:val="auto"/>
                <w:sz w:val="16"/>
                <w:szCs w:val="16"/>
                <w:lang w:eastAsia="en-US"/>
              </w:rPr>
              <w:t xml:space="preserve"> </w:t>
            </w:r>
            <w:r w:rsidRPr="029D2265">
              <w:rPr>
                <w:rFonts w:eastAsiaTheme="minorEastAsia"/>
                <w:color w:val="auto"/>
                <w:sz w:val="16"/>
                <w:szCs w:val="16"/>
                <w:lang w:eastAsia="en-US"/>
              </w:rPr>
              <w:t xml:space="preserve">encomendas específicas. </w:t>
            </w:r>
          </w:p>
          <w:p w:rsidRPr="00C36AA1" w:rsidR="003248A0" w:rsidP="029D2265" w:rsidRDefault="0024675A" w14:paraId="36C98D46" w14:textId="6DD80857">
            <w:pPr>
              <w:spacing w:line="360" w:lineRule="auto"/>
              <w:jc w:val="both"/>
              <w:rPr>
                <w:rFonts w:eastAsiaTheme="minorEastAsia"/>
                <w:color w:val="auto"/>
                <w:sz w:val="16"/>
                <w:szCs w:val="16"/>
                <w:lang w:eastAsia="en-US"/>
              </w:rPr>
            </w:pPr>
            <w:r w:rsidRPr="029D2265">
              <w:rPr>
                <w:rFonts w:eastAsiaTheme="minorEastAsia"/>
                <w:color w:val="auto"/>
                <w:sz w:val="16"/>
                <w:szCs w:val="16"/>
                <w:lang w:eastAsia="en-US"/>
              </w:rPr>
              <w:t xml:space="preserve"> </w:t>
            </w:r>
          </w:p>
          <w:p w:rsidRPr="00C36AA1" w:rsidR="0048565D" w:rsidP="029D2265" w:rsidRDefault="00391DDF" w14:paraId="3D07EBB1" w14:textId="1B906A36">
            <w:pPr>
              <w:spacing w:line="360" w:lineRule="auto"/>
              <w:jc w:val="both"/>
              <w:rPr>
                <w:rFonts w:eastAsiaTheme="minorEastAsia"/>
                <w:color w:val="auto"/>
                <w:sz w:val="16"/>
                <w:szCs w:val="16"/>
                <w:lang w:eastAsia="en-US"/>
              </w:rPr>
            </w:pPr>
            <w:r w:rsidRPr="029D2265">
              <w:rPr>
                <w:rFonts w:eastAsiaTheme="minorEastAsia"/>
                <w:color w:val="auto"/>
                <w:sz w:val="16"/>
                <w:szCs w:val="16"/>
                <w:lang w:eastAsia="en-US"/>
              </w:rPr>
              <w:t>Cada ano, os alumnos deben participar nunha serie de actividades que se detallan a continuación.</w:t>
            </w:r>
          </w:p>
          <w:p w:rsidRPr="00C36AA1" w:rsidR="00230603" w:rsidP="029D2265" w:rsidRDefault="00230603" w14:paraId="7BD1F129" w14:textId="77777777">
            <w:pPr>
              <w:spacing w:line="360" w:lineRule="auto"/>
              <w:jc w:val="both"/>
              <w:rPr>
                <w:rFonts w:eastAsiaTheme="minorEastAsia"/>
                <w:color w:val="auto"/>
                <w:sz w:val="16"/>
                <w:szCs w:val="16"/>
                <w:lang w:eastAsia="en-US"/>
              </w:rPr>
            </w:pPr>
          </w:p>
          <w:p w:rsidRPr="00C36AA1" w:rsidR="00230603" w:rsidP="029D2265" w:rsidRDefault="00230603" w14:paraId="4CDC0B20" w14:textId="6917DB1F">
            <w:pPr>
              <w:spacing w:line="360" w:lineRule="auto"/>
              <w:jc w:val="both"/>
              <w:rPr>
                <w:rFonts w:eastAsiaTheme="minorEastAsia"/>
                <w:color w:val="auto"/>
                <w:sz w:val="16"/>
                <w:szCs w:val="16"/>
                <w:lang w:eastAsia="en-US"/>
              </w:rPr>
            </w:pPr>
            <w:r w:rsidRPr="029D2265">
              <w:rPr>
                <w:rFonts w:eastAsiaTheme="minorEastAsia"/>
                <w:color w:val="auto"/>
                <w:sz w:val="16"/>
                <w:szCs w:val="16"/>
                <w:lang w:eastAsia="en-US"/>
              </w:rPr>
              <w:t>PRIMEIRO ANO</w:t>
            </w:r>
          </w:p>
          <w:p w:rsidRPr="00C36AA1" w:rsidR="00230603" w:rsidP="029D2265" w:rsidRDefault="00230603" w14:paraId="123384A4" w14:textId="77777777">
            <w:pPr>
              <w:spacing w:line="360" w:lineRule="auto"/>
              <w:jc w:val="both"/>
              <w:rPr>
                <w:rFonts w:eastAsiaTheme="minorEastAsia"/>
                <w:color w:val="auto"/>
                <w:sz w:val="16"/>
                <w:szCs w:val="16"/>
                <w:lang w:eastAsia="en-US"/>
              </w:rPr>
            </w:pPr>
          </w:p>
          <w:p w:rsidRPr="00C36AA1" w:rsidR="0027276A" w:rsidP="029D2265" w:rsidRDefault="0027276A" w14:paraId="7BC723CA" w14:textId="7A560A05">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 xml:space="preserve">1) Seminario de presentación de liñas de investigación </w:t>
            </w:r>
          </w:p>
          <w:p w:rsidRPr="00C36AA1" w:rsidR="00AC0CAF" w:rsidP="029D2265" w:rsidRDefault="0027276A" w14:paraId="4E6AE81B" w14:textId="5EB57EB6">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 xml:space="preserve">Ten lugar cada curso académico no mes de novembro. Nesta actividade presencial </w:t>
            </w:r>
            <w:r w:rsidRPr="079CF655" w:rsidR="0092474C">
              <w:rPr>
                <w:rFonts w:eastAsiaTheme="minorEastAsia"/>
                <w:color w:val="auto"/>
                <w:sz w:val="16"/>
                <w:szCs w:val="16"/>
                <w:lang w:eastAsia="en-US"/>
              </w:rPr>
              <w:t xml:space="preserve">e de asistencia controlada </w:t>
            </w:r>
            <w:r w:rsidRPr="079CF655">
              <w:rPr>
                <w:rFonts w:eastAsiaTheme="minorEastAsia"/>
                <w:color w:val="auto"/>
                <w:sz w:val="16"/>
                <w:szCs w:val="16"/>
                <w:lang w:eastAsia="en-US"/>
              </w:rPr>
              <w:t xml:space="preserve">dáselle a benvida ao </w:t>
            </w:r>
            <w:proofErr w:type="spellStart"/>
            <w:r w:rsidRPr="079CF655" w:rsidR="001E625A">
              <w:rPr>
                <w:rFonts w:eastAsiaTheme="minorEastAsia"/>
                <w:color w:val="auto"/>
                <w:sz w:val="16"/>
                <w:szCs w:val="16"/>
                <w:lang w:eastAsia="en-US"/>
              </w:rPr>
              <w:t>estudantado</w:t>
            </w:r>
            <w:proofErr w:type="spellEnd"/>
            <w:r w:rsidRPr="079CF655" w:rsidR="001E625A">
              <w:rPr>
                <w:rFonts w:eastAsiaTheme="minorEastAsia"/>
                <w:color w:val="auto"/>
                <w:sz w:val="16"/>
                <w:szCs w:val="16"/>
                <w:lang w:eastAsia="en-US"/>
              </w:rPr>
              <w:t xml:space="preserve"> </w:t>
            </w:r>
            <w:r w:rsidRPr="079CF655">
              <w:rPr>
                <w:rFonts w:eastAsiaTheme="minorEastAsia"/>
                <w:color w:val="auto"/>
                <w:sz w:val="16"/>
                <w:szCs w:val="16"/>
                <w:lang w:eastAsia="en-US"/>
              </w:rPr>
              <w:t>do primeiro ano, faise a presentación do propio programa (características, equipo humano, actividades formativas e</w:t>
            </w:r>
            <w:r w:rsidRPr="079CF655" w:rsidR="001E625A">
              <w:rPr>
                <w:rFonts w:eastAsiaTheme="minorEastAsia"/>
                <w:color w:val="auto"/>
                <w:sz w:val="16"/>
                <w:szCs w:val="16"/>
                <w:lang w:eastAsia="en-US"/>
              </w:rPr>
              <w:t xml:space="preserve"> </w:t>
            </w:r>
            <w:r w:rsidRPr="079CF655">
              <w:rPr>
                <w:rFonts w:eastAsiaTheme="minorEastAsia"/>
                <w:color w:val="auto"/>
                <w:sz w:val="16"/>
                <w:szCs w:val="16"/>
                <w:lang w:eastAsia="en-US"/>
              </w:rPr>
              <w:t xml:space="preserve">recursos dispoñibles, así como procesos e normas da propia </w:t>
            </w:r>
            <w:r w:rsidR="007D01B5">
              <w:rPr>
                <w:rFonts w:eastAsiaTheme="minorEastAsia"/>
                <w:color w:val="auto"/>
                <w:sz w:val="16"/>
                <w:szCs w:val="16"/>
                <w:lang w:eastAsia="en-US"/>
              </w:rPr>
              <w:t>u</w:t>
            </w:r>
            <w:r w:rsidRPr="079CF655">
              <w:rPr>
                <w:rFonts w:eastAsiaTheme="minorEastAsia"/>
                <w:color w:val="auto"/>
                <w:sz w:val="16"/>
                <w:szCs w:val="16"/>
                <w:lang w:eastAsia="en-US"/>
              </w:rPr>
              <w:t>niversidade) e da</w:t>
            </w:r>
            <w:r w:rsidRPr="079CF655" w:rsidR="00A84DB3">
              <w:rPr>
                <w:rFonts w:eastAsiaTheme="minorEastAsia"/>
                <w:color w:val="auto"/>
                <w:sz w:val="16"/>
                <w:szCs w:val="16"/>
                <w:lang w:eastAsia="en-US"/>
              </w:rPr>
              <w:t>n</w:t>
            </w:r>
            <w:r w:rsidRPr="079CF655" w:rsidR="00DA0505">
              <w:rPr>
                <w:rFonts w:eastAsiaTheme="minorEastAsia"/>
                <w:color w:val="auto"/>
                <w:sz w:val="16"/>
                <w:szCs w:val="16"/>
                <w:lang w:eastAsia="en-US"/>
              </w:rPr>
              <w:t>se</w:t>
            </w:r>
            <w:r w:rsidRPr="079CF655" w:rsidR="00A84DB3">
              <w:rPr>
                <w:rFonts w:eastAsiaTheme="minorEastAsia"/>
                <w:color w:val="auto"/>
                <w:sz w:val="16"/>
                <w:szCs w:val="16"/>
                <w:lang w:eastAsia="en-US"/>
              </w:rPr>
              <w:t xml:space="preserve"> </w:t>
            </w:r>
            <w:r w:rsidRPr="079CF655">
              <w:rPr>
                <w:rFonts w:eastAsiaTheme="minorEastAsia"/>
                <w:color w:val="auto"/>
                <w:sz w:val="16"/>
                <w:szCs w:val="16"/>
                <w:lang w:eastAsia="en-US"/>
              </w:rPr>
              <w:t xml:space="preserve">a coñecer as liñas de investigación, coa participación do profesorado do programa das diferentes liñas. </w:t>
            </w:r>
          </w:p>
          <w:p w:rsidRPr="00C36AA1" w:rsidR="0027276A" w:rsidP="029D2265" w:rsidRDefault="0027276A" w14:paraId="495641FE" w14:textId="432D2287">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A</w:t>
            </w:r>
            <w:r w:rsidRPr="079CF655" w:rsidR="00AC0CAF">
              <w:rPr>
                <w:rFonts w:eastAsiaTheme="minorEastAsia"/>
                <w:color w:val="auto"/>
                <w:sz w:val="16"/>
                <w:szCs w:val="16"/>
                <w:lang w:eastAsia="en-US"/>
              </w:rPr>
              <w:t xml:space="preserve"> </w:t>
            </w:r>
            <w:r w:rsidRPr="079CF655">
              <w:rPr>
                <w:rFonts w:eastAsiaTheme="minorEastAsia"/>
                <w:color w:val="auto"/>
                <w:sz w:val="16"/>
                <w:szCs w:val="16"/>
                <w:lang w:eastAsia="en-US"/>
              </w:rPr>
              <w:t xml:space="preserve">información exposta neste seminario ponse á disposición do alumnado na plataforma de </w:t>
            </w:r>
            <w:proofErr w:type="spellStart"/>
            <w:r w:rsidRPr="079CF655">
              <w:rPr>
                <w:rFonts w:eastAsiaTheme="minorEastAsia"/>
                <w:color w:val="auto"/>
                <w:sz w:val="16"/>
                <w:szCs w:val="16"/>
                <w:lang w:eastAsia="en-US"/>
              </w:rPr>
              <w:t>teledocencia</w:t>
            </w:r>
            <w:proofErr w:type="spellEnd"/>
            <w:r w:rsidRPr="079CF655">
              <w:rPr>
                <w:rFonts w:eastAsiaTheme="minorEastAsia"/>
                <w:color w:val="auto"/>
                <w:sz w:val="16"/>
                <w:szCs w:val="16"/>
                <w:lang w:eastAsia="en-US"/>
              </w:rPr>
              <w:t xml:space="preserve"> </w:t>
            </w:r>
            <w:proofErr w:type="spellStart"/>
            <w:r w:rsidRPr="079CF655" w:rsidR="00AC0CAF">
              <w:rPr>
                <w:rFonts w:eastAsiaTheme="minorEastAsia"/>
                <w:color w:val="auto"/>
                <w:sz w:val="16"/>
                <w:szCs w:val="16"/>
                <w:lang w:eastAsia="en-US"/>
              </w:rPr>
              <w:t>Moovi</w:t>
            </w:r>
            <w:proofErr w:type="spellEnd"/>
            <w:r w:rsidRPr="079CF655">
              <w:rPr>
                <w:rFonts w:eastAsiaTheme="minorEastAsia"/>
                <w:color w:val="auto"/>
                <w:sz w:val="16"/>
                <w:szCs w:val="16"/>
                <w:lang w:eastAsia="en-US"/>
              </w:rPr>
              <w:t>, xunto co</w:t>
            </w:r>
            <w:r w:rsidRPr="079CF655" w:rsidR="00997AC4">
              <w:rPr>
                <w:rFonts w:eastAsiaTheme="minorEastAsia"/>
                <w:color w:val="auto"/>
                <w:sz w:val="16"/>
                <w:szCs w:val="16"/>
                <w:lang w:eastAsia="en-US"/>
              </w:rPr>
              <w:t xml:space="preserve"> </w:t>
            </w:r>
            <w:r w:rsidRPr="079CF655">
              <w:rPr>
                <w:rFonts w:eastAsiaTheme="minorEastAsia"/>
                <w:color w:val="auto"/>
                <w:sz w:val="16"/>
                <w:szCs w:val="16"/>
                <w:lang w:eastAsia="en-US"/>
              </w:rPr>
              <w:t xml:space="preserve">horario de titorías de cada </w:t>
            </w:r>
            <w:r w:rsidRPr="079CF655" w:rsidR="00AC0CAF">
              <w:rPr>
                <w:rFonts w:eastAsiaTheme="minorEastAsia"/>
                <w:color w:val="auto"/>
                <w:sz w:val="16"/>
                <w:szCs w:val="16"/>
                <w:lang w:eastAsia="en-US"/>
              </w:rPr>
              <w:t>docente</w:t>
            </w:r>
            <w:r w:rsidRPr="079CF655">
              <w:rPr>
                <w:rFonts w:eastAsiaTheme="minorEastAsia"/>
                <w:color w:val="auto"/>
                <w:sz w:val="16"/>
                <w:szCs w:val="16"/>
                <w:lang w:eastAsia="en-US"/>
              </w:rPr>
              <w:t>, para que poidan facer todas as consultas e entrevistas necesarias durante os</w:t>
            </w:r>
            <w:r w:rsidRPr="079CF655" w:rsidR="00C92CAF">
              <w:rPr>
                <w:rFonts w:eastAsiaTheme="minorEastAsia"/>
                <w:color w:val="auto"/>
                <w:sz w:val="16"/>
                <w:szCs w:val="16"/>
                <w:lang w:eastAsia="en-US"/>
              </w:rPr>
              <w:t xml:space="preserve"> </w:t>
            </w:r>
            <w:r w:rsidRPr="079CF655">
              <w:rPr>
                <w:rFonts w:eastAsiaTheme="minorEastAsia"/>
                <w:color w:val="auto"/>
                <w:sz w:val="16"/>
                <w:szCs w:val="16"/>
                <w:lang w:eastAsia="en-US"/>
              </w:rPr>
              <w:t xml:space="preserve">meses de novembro e decembro, cara </w:t>
            </w:r>
            <w:r w:rsidR="007D01B5">
              <w:rPr>
                <w:rFonts w:eastAsiaTheme="minorEastAsia"/>
                <w:color w:val="auto"/>
                <w:sz w:val="16"/>
                <w:szCs w:val="16"/>
                <w:lang w:eastAsia="en-US"/>
              </w:rPr>
              <w:t>á</w:t>
            </w:r>
            <w:r w:rsidRPr="079CF655">
              <w:rPr>
                <w:rFonts w:eastAsiaTheme="minorEastAsia"/>
                <w:color w:val="auto"/>
                <w:sz w:val="16"/>
                <w:szCs w:val="16"/>
                <w:lang w:eastAsia="en-US"/>
              </w:rPr>
              <w:t xml:space="preserve"> elección da súa liña definitiva de investigación e a elaboración da súa proposta</w:t>
            </w:r>
            <w:r w:rsidRPr="079CF655" w:rsidR="00C92CAF">
              <w:rPr>
                <w:rFonts w:eastAsiaTheme="minorEastAsia"/>
                <w:color w:val="auto"/>
                <w:sz w:val="16"/>
                <w:szCs w:val="16"/>
                <w:lang w:eastAsia="en-US"/>
              </w:rPr>
              <w:t xml:space="preserve"> </w:t>
            </w:r>
            <w:r w:rsidRPr="079CF655">
              <w:rPr>
                <w:rFonts w:eastAsiaTheme="minorEastAsia"/>
                <w:color w:val="auto"/>
                <w:sz w:val="16"/>
                <w:szCs w:val="16"/>
                <w:lang w:eastAsia="en-US"/>
              </w:rPr>
              <w:t>de direc</w:t>
            </w:r>
            <w:r w:rsidRPr="079CF655" w:rsidR="00C92CAF">
              <w:rPr>
                <w:rFonts w:eastAsiaTheme="minorEastAsia"/>
                <w:color w:val="auto"/>
                <w:sz w:val="16"/>
                <w:szCs w:val="16"/>
                <w:lang w:eastAsia="en-US"/>
              </w:rPr>
              <w:t>ción</w:t>
            </w:r>
            <w:r w:rsidRPr="079CF655">
              <w:rPr>
                <w:rFonts w:eastAsiaTheme="minorEastAsia"/>
                <w:color w:val="auto"/>
                <w:sz w:val="16"/>
                <w:szCs w:val="16"/>
                <w:lang w:eastAsia="en-US"/>
              </w:rPr>
              <w:t>, que enviará a CAPD para a súa revisión e aprobación.</w:t>
            </w:r>
          </w:p>
          <w:p w:rsidRPr="00C36AA1" w:rsidR="00997AC4" w:rsidP="029D2265" w:rsidRDefault="00997AC4" w14:paraId="2ABCE579" w14:textId="77777777">
            <w:pPr>
              <w:spacing w:line="360" w:lineRule="auto"/>
              <w:jc w:val="both"/>
              <w:rPr>
                <w:rFonts w:eastAsiaTheme="minorEastAsia"/>
                <w:color w:val="auto"/>
                <w:sz w:val="16"/>
                <w:szCs w:val="16"/>
                <w:lang w:eastAsia="en-US"/>
              </w:rPr>
            </w:pPr>
          </w:p>
          <w:p w:rsidRPr="00C36AA1" w:rsidR="00997AC4" w:rsidP="029D2265" w:rsidRDefault="00997AC4" w14:paraId="628319FB" w14:textId="51CB5C40">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 xml:space="preserve">2) </w:t>
            </w:r>
            <w:r w:rsidRPr="079CF655" w:rsidR="00273CBD">
              <w:rPr>
                <w:rFonts w:eastAsiaTheme="minorEastAsia"/>
                <w:color w:val="auto"/>
                <w:sz w:val="16"/>
                <w:szCs w:val="16"/>
                <w:lang w:eastAsia="en-US"/>
              </w:rPr>
              <w:t>S</w:t>
            </w:r>
            <w:r w:rsidRPr="079CF655">
              <w:rPr>
                <w:rFonts w:eastAsiaTheme="minorEastAsia"/>
                <w:color w:val="auto"/>
                <w:sz w:val="16"/>
                <w:szCs w:val="16"/>
                <w:lang w:eastAsia="en-US"/>
              </w:rPr>
              <w:t xml:space="preserve">eminario de metodoloxía da investigación </w:t>
            </w:r>
          </w:p>
          <w:p w:rsidRPr="00C36AA1" w:rsidR="00997AC4" w:rsidP="029D2265" w:rsidRDefault="00997AC4" w14:paraId="5A88935D" w14:textId="77777777">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Este seminario consta de varias actividades nas que se trata de abarcar tres tipos de contidos ligados coa</w:t>
            </w:r>
          </w:p>
          <w:p w:rsidRPr="00C36AA1" w:rsidR="00997AC4" w:rsidP="029D2265" w:rsidRDefault="00997AC4" w14:paraId="448A472D" w14:textId="77777777">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investigación: localización e xestión da información científica, metodoloxía cuantitativa e metodoloxía cualitativa.</w:t>
            </w:r>
          </w:p>
          <w:p w:rsidRPr="00C36AA1" w:rsidR="00431698" w:rsidP="029D2265" w:rsidRDefault="00997AC4" w14:paraId="39160DE1" w14:textId="63C6D113">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 xml:space="preserve">A primeira actividade que se desenvolve </w:t>
            </w:r>
            <w:r w:rsidRPr="079CF655" w:rsidR="00F828CA">
              <w:rPr>
                <w:rFonts w:eastAsiaTheme="minorEastAsia"/>
                <w:color w:val="auto"/>
                <w:sz w:val="16"/>
                <w:szCs w:val="16"/>
                <w:lang w:eastAsia="en-US"/>
              </w:rPr>
              <w:t xml:space="preserve">(no primeiro cuadrimestre) </w:t>
            </w:r>
            <w:r w:rsidRPr="079CF655">
              <w:rPr>
                <w:rFonts w:eastAsiaTheme="minorEastAsia"/>
                <w:color w:val="auto"/>
                <w:sz w:val="16"/>
                <w:szCs w:val="16"/>
                <w:lang w:eastAsia="en-US"/>
              </w:rPr>
              <w:t xml:space="preserve">é un </w:t>
            </w:r>
            <w:r w:rsidRPr="029D2265">
              <w:rPr>
                <w:rFonts w:eastAsiaTheme="minorEastAsia"/>
                <w:color w:val="auto"/>
                <w:sz w:val="16"/>
                <w:szCs w:val="16"/>
                <w:lang w:eastAsia="en-US"/>
              </w:rPr>
              <w:t xml:space="preserve">curso sobre </w:t>
            </w:r>
            <w:r w:rsidRPr="029D2265" w:rsidR="00F828CA">
              <w:rPr>
                <w:rFonts w:eastAsiaTheme="minorEastAsia"/>
                <w:color w:val="auto"/>
                <w:sz w:val="16"/>
                <w:szCs w:val="16"/>
                <w:lang w:eastAsia="en-US"/>
              </w:rPr>
              <w:t>i</w:t>
            </w:r>
            <w:r w:rsidRPr="029D2265">
              <w:rPr>
                <w:rFonts w:eastAsiaTheme="minorEastAsia"/>
                <w:color w:val="auto"/>
                <w:sz w:val="16"/>
                <w:szCs w:val="16"/>
                <w:lang w:eastAsia="en-US"/>
              </w:rPr>
              <w:t xml:space="preserve">nformación </w:t>
            </w:r>
            <w:r w:rsidRPr="029D2265" w:rsidR="00F828CA">
              <w:rPr>
                <w:rFonts w:eastAsiaTheme="minorEastAsia"/>
                <w:color w:val="auto"/>
                <w:sz w:val="16"/>
                <w:szCs w:val="16"/>
                <w:lang w:eastAsia="en-US"/>
              </w:rPr>
              <w:t>c</w:t>
            </w:r>
            <w:r w:rsidRPr="029D2265">
              <w:rPr>
                <w:rFonts w:eastAsiaTheme="minorEastAsia"/>
                <w:color w:val="auto"/>
                <w:sz w:val="16"/>
                <w:szCs w:val="16"/>
                <w:lang w:eastAsia="en-US"/>
              </w:rPr>
              <w:t>ientífica</w:t>
            </w:r>
            <w:r w:rsidRPr="079CF655">
              <w:rPr>
                <w:rFonts w:eastAsiaTheme="minorEastAsia"/>
                <w:color w:val="auto"/>
                <w:sz w:val="16"/>
                <w:szCs w:val="16"/>
                <w:lang w:eastAsia="en-US"/>
              </w:rPr>
              <w:t xml:space="preserve">, </w:t>
            </w:r>
            <w:r w:rsidRPr="079CF655" w:rsidR="006B2242">
              <w:rPr>
                <w:rFonts w:eastAsiaTheme="minorEastAsia"/>
                <w:color w:val="auto"/>
                <w:sz w:val="16"/>
                <w:szCs w:val="16"/>
                <w:lang w:eastAsia="en-US"/>
              </w:rPr>
              <w:t>que dinamiza</w:t>
            </w:r>
            <w:r w:rsidRPr="079CF655" w:rsidR="16FB0A1D">
              <w:rPr>
                <w:rFonts w:eastAsiaTheme="minorEastAsia"/>
                <w:color w:val="auto"/>
                <w:sz w:val="16"/>
                <w:szCs w:val="16"/>
                <w:lang w:eastAsia="en-US"/>
              </w:rPr>
              <w:t xml:space="preserve"> e controla</w:t>
            </w:r>
            <w:r w:rsidRPr="079CF655" w:rsidR="00F828CA">
              <w:rPr>
                <w:rFonts w:eastAsiaTheme="minorEastAsia"/>
                <w:color w:val="auto"/>
                <w:sz w:val="16"/>
                <w:szCs w:val="16"/>
                <w:lang w:eastAsia="en-US"/>
              </w:rPr>
              <w:t>,</w:t>
            </w:r>
            <w:r w:rsidRPr="079CF655" w:rsidR="006B2242">
              <w:rPr>
                <w:rFonts w:eastAsiaTheme="minorEastAsia"/>
                <w:color w:val="auto"/>
                <w:sz w:val="16"/>
                <w:szCs w:val="16"/>
                <w:lang w:eastAsia="en-US"/>
              </w:rPr>
              <w:t xml:space="preserve"> </w:t>
            </w:r>
            <w:r w:rsidRPr="079CF655" w:rsidR="00B24450">
              <w:rPr>
                <w:rFonts w:eastAsiaTheme="minorEastAsia"/>
                <w:color w:val="auto"/>
                <w:sz w:val="16"/>
                <w:szCs w:val="16"/>
                <w:lang w:eastAsia="en-US"/>
              </w:rPr>
              <w:t xml:space="preserve">a través da plataforma de </w:t>
            </w:r>
            <w:proofErr w:type="spellStart"/>
            <w:r w:rsidRPr="079CF655" w:rsidR="00B24450">
              <w:rPr>
                <w:rFonts w:eastAsiaTheme="minorEastAsia"/>
                <w:color w:val="auto"/>
                <w:sz w:val="16"/>
                <w:szCs w:val="16"/>
                <w:lang w:eastAsia="en-US"/>
              </w:rPr>
              <w:t>teledocencia</w:t>
            </w:r>
            <w:proofErr w:type="spellEnd"/>
            <w:r w:rsidRPr="079CF655" w:rsidR="00F828CA">
              <w:rPr>
                <w:rFonts w:eastAsiaTheme="minorEastAsia"/>
                <w:color w:val="auto"/>
                <w:sz w:val="16"/>
                <w:szCs w:val="16"/>
                <w:lang w:eastAsia="en-US"/>
              </w:rPr>
              <w:t>,</w:t>
            </w:r>
            <w:r w:rsidRPr="079CF655" w:rsidR="00B24450">
              <w:rPr>
                <w:rFonts w:eastAsiaTheme="minorEastAsia"/>
                <w:color w:val="auto"/>
                <w:sz w:val="16"/>
                <w:szCs w:val="16"/>
                <w:lang w:eastAsia="en-US"/>
              </w:rPr>
              <w:t xml:space="preserve"> </w:t>
            </w:r>
            <w:r w:rsidRPr="079CF655" w:rsidR="006B2242">
              <w:rPr>
                <w:rFonts w:eastAsiaTheme="minorEastAsia"/>
                <w:color w:val="auto"/>
                <w:sz w:val="16"/>
                <w:szCs w:val="16"/>
                <w:lang w:eastAsia="en-US"/>
              </w:rPr>
              <w:t>o</w:t>
            </w:r>
            <w:r w:rsidRPr="079CF655">
              <w:rPr>
                <w:rFonts w:eastAsiaTheme="minorEastAsia"/>
                <w:color w:val="auto"/>
                <w:sz w:val="16"/>
                <w:szCs w:val="16"/>
                <w:lang w:eastAsia="en-US"/>
              </w:rPr>
              <w:t xml:space="preserve"> persoal da Biblioteca da</w:t>
            </w:r>
            <w:r w:rsidRPr="079CF655" w:rsidR="00F67EA1">
              <w:rPr>
                <w:rFonts w:eastAsiaTheme="minorEastAsia"/>
                <w:color w:val="auto"/>
                <w:sz w:val="16"/>
                <w:szCs w:val="16"/>
                <w:lang w:eastAsia="en-US"/>
              </w:rPr>
              <w:t xml:space="preserve"> </w:t>
            </w:r>
            <w:proofErr w:type="spellStart"/>
            <w:r w:rsidRPr="079CF655">
              <w:rPr>
                <w:rFonts w:eastAsiaTheme="minorEastAsia"/>
                <w:color w:val="auto"/>
                <w:sz w:val="16"/>
                <w:szCs w:val="16"/>
                <w:lang w:eastAsia="en-US"/>
              </w:rPr>
              <w:t>Uvigo</w:t>
            </w:r>
            <w:proofErr w:type="spellEnd"/>
            <w:r w:rsidRPr="079CF655" w:rsidR="54E6E876">
              <w:rPr>
                <w:rFonts w:eastAsiaTheme="minorEastAsia"/>
                <w:color w:val="auto"/>
                <w:sz w:val="16"/>
                <w:szCs w:val="16"/>
                <w:lang w:eastAsia="en-US"/>
              </w:rPr>
              <w:t>.</w:t>
            </w:r>
            <w:r w:rsidRPr="079CF655" w:rsidR="006B2242">
              <w:rPr>
                <w:rFonts w:eastAsiaTheme="minorEastAsia"/>
                <w:color w:val="auto"/>
                <w:sz w:val="16"/>
                <w:szCs w:val="16"/>
                <w:lang w:eastAsia="en-US"/>
              </w:rPr>
              <w:t xml:space="preserve"> </w:t>
            </w:r>
            <w:r w:rsidRPr="079CF655" w:rsidR="0CB18A7D">
              <w:rPr>
                <w:rFonts w:eastAsiaTheme="minorEastAsia"/>
                <w:color w:val="auto"/>
                <w:sz w:val="16"/>
                <w:szCs w:val="16"/>
                <w:lang w:eastAsia="en-US"/>
              </w:rPr>
              <w:t>E</w:t>
            </w:r>
            <w:r w:rsidRPr="079CF655" w:rsidR="006B2242">
              <w:rPr>
                <w:rFonts w:eastAsiaTheme="minorEastAsia"/>
                <w:color w:val="auto"/>
                <w:sz w:val="16"/>
                <w:szCs w:val="16"/>
                <w:lang w:eastAsia="en-US"/>
              </w:rPr>
              <w:t xml:space="preserve">stá personalizado para o noso </w:t>
            </w:r>
            <w:proofErr w:type="spellStart"/>
            <w:r w:rsidRPr="079CF655" w:rsidR="006B2242">
              <w:rPr>
                <w:rFonts w:eastAsiaTheme="minorEastAsia"/>
                <w:color w:val="auto"/>
                <w:sz w:val="16"/>
                <w:szCs w:val="16"/>
                <w:lang w:eastAsia="en-US"/>
              </w:rPr>
              <w:t>estudantado</w:t>
            </w:r>
            <w:proofErr w:type="spellEnd"/>
            <w:r w:rsidRPr="079CF655" w:rsidR="009E7E69">
              <w:rPr>
                <w:rFonts w:eastAsiaTheme="minorEastAsia"/>
                <w:color w:val="auto"/>
                <w:sz w:val="16"/>
                <w:szCs w:val="16"/>
                <w:lang w:eastAsia="en-US"/>
              </w:rPr>
              <w:t xml:space="preserve"> e centrado nos ámbitos da comunicación e a tradución</w:t>
            </w:r>
            <w:r w:rsidRPr="079CF655" w:rsidR="00B24450">
              <w:rPr>
                <w:rFonts w:eastAsiaTheme="minorEastAsia"/>
                <w:color w:val="auto"/>
                <w:sz w:val="16"/>
                <w:szCs w:val="16"/>
                <w:lang w:eastAsia="en-US"/>
              </w:rPr>
              <w:t>.</w:t>
            </w:r>
            <w:r w:rsidRPr="079CF655">
              <w:rPr>
                <w:rFonts w:eastAsiaTheme="minorEastAsia"/>
                <w:color w:val="auto"/>
                <w:sz w:val="16"/>
                <w:szCs w:val="16"/>
                <w:lang w:eastAsia="en-US"/>
              </w:rPr>
              <w:t xml:space="preserve"> </w:t>
            </w:r>
            <w:r w:rsidRPr="079CF655" w:rsidR="00B24450">
              <w:rPr>
                <w:rFonts w:eastAsiaTheme="minorEastAsia"/>
                <w:color w:val="auto"/>
                <w:sz w:val="16"/>
                <w:szCs w:val="16"/>
                <w:lang w:eastAsia="en-US"/>
              </w:rPr>
              <w:t>T</w:t>
            </w:r>
            <w:r w:rsidRPr="079CF655">
              <w:rPr>
                <w:rFonts w:eastAsiaTheme="minorEastAsia"/>
                <w:color w:val="auto"/>
                <w:sz w:val="16"/>
                <w:szCs w:val="16"/>
                <w:lang w:eastAsia="en-US"/>
              </w:rPr>
              <w:t>raballa</w:t>
            </w:r>
            <w:r w:rsidRPr="079CF655" w:rsidR="00B24450">
              <w:rPr>
                <w:rFonts w:eastAsiaTheme="minorEastAsia"/>
                <w:color w:val="auto"/>
                <w:sz w:val="16"/>
                <w:szCs w:val="16"/>
                <w:lang w:eastAsia="en-US"/>
              </w:rPr>
              <w:t>se</w:t>
            </w:r>
            <w:r w:rsidRPr="079CF655">
              <w:rPr>
                <w:rFonts w:eastAsiaTheme="minorEastAsia"/>
                <w:color w:val="auto"/>
                <w:sz w:val="16"/>
                <w:szCs w:val="16"/>
                <w:lang w:eastAsia="en-US"/>
              </w:rPr>
              <w:t xml:space="preserve"> a busca e xestión de bibliografía, </w:t>
            </w:r>
            <w:r w:rsidRPr="079CF655" w:rsidR="003E4834">
              <w:rPr>
                <w:rFonts w:eastAsiaTheme="minorEastAsia"/>
                <w:color w:val="auto"/>
                <w:sz w:val="16"/>
                <w:szCs w:val="16"/>
                <w:lang w:eastAsia="en-US"/>
              </w:rPr>
              <w:t>o proceso de elaboración dunha investigación</w:t>
            </w:r>
            <w:r w:rsidRPr="079CF655" w:rsidR="00700E99">
              <w:rPr>
                <w:rFonts w:eastAsiaTheme="minorEastAsia"/>
                <w:color w:val="auto"/>
                <w:sz w:val="16"/>
                <w:szCs w:val="16"/>
                <w:lang w:eastAsia="en-US"/>
              </w:rPr>
              <w:t xml:space="preserve">, </w:t>
            </w:r>
            <w:r w:rsidRPr="079CF655">
              <w:rPr>
                <w:rFonts w:eastAsiaTheme="minorEastAsia"/>
                <w:color w:val="auto"/>
                <w:sz w:val="16"/>
                <w:szCs w:val="16"/>
                <w:lang w:eastAsia="en-US"/>
              </w:rPr>
              <w:t xml:space="preserve">así como </w:t>
            </w:r>
            <w:r w:rsidRPr="079CF655" w:rsidR="000079D9">
              <w:rPr>
                <w:rFonts w:eastAsiaTheme="minorEastAsia"/>
                <w:color w:val="auto"/>
                <w:sz w:val="16"/>
                <w:szCs w:val="16"/>
                <w:lang w:eastAsia="en-US"/>
              </w:rPr>
              <w:t xml:space="preserve">o </w:t>
            </w:r>
            <w:r w:rsidRPr="079CF655">
              <w:rPr>
                <w:rFonts w:eastAsiaTheme="minorEastAsia"/>
                <w:color w:val="auto"/>
                <w:sz w:val="16"/>
                <w:szCs w:val="16"/>
                <w:lang w:eastAsia="en-US"/>
              </w:rPr>
              <w:t>proceso de</w:t>
            </w:r>
            <w:r w:rsidRPr="079CF655" w:rsidR="00700E99">
              <w:rPr>
                <w:rFonts w:eastAsiaTheme="minorEastAsia"/>
                <w:color w:val="auto"/>
                <w:sz w:val="16"/>
                <w:szCs w:val="16"/>
                <w:lang w:eastAsia="en-US"/>
              </w:rPr>
              <w:t xml:space="preserve"> redacción da mesma</w:t>
            </w:r>
            <w:r w:rsidRPr="079CF655">
              <w:rPr>
                <w:rFonts w:eastAsiaTheme="minorEastAsia"/>
                <w:color w:val="auto"/>
                <w:sz w:val="16"/>
                <w:szCs w:val="16"/>
                <w:lang w:eastAsia="en-US"/>
              </w:rPr>
              <w:t xml:space="preserve">. </w:t>
            </w:r>
          </w:p>
          <w:p w:rsidRPr="00C36AA1" w:rsidR="00B230BB" w:rsidP="029D2265" w:rsidRDefault="00B230BB" w14:paraId="3CCE592C" w14:textId="77777777">
            <w:pPr>
              <w:spacing w:line="360" w:lineRule="auto"/>
              <w:jc w:val="both"/>
              <w:rPr>
                <w:rFonts w:eastAsiaTheme="minorEastAsia"/>
                <w:color w:val="auto"/>
                <w:sz w:val="16"/>
                <w:szCs w:val="16"/>
                <w:lang w:eastAsia="en-US"/>
              </w:rPr>
            </w:pPr>
          </w:p>
          <w:p w:rsidRPr="00C36AA1" w:rsidR="00B230BB" w:rsidP="029D2265" w:rsidRDefault="00556D20" w14:paraId="50652234" w14:textId="25F6A1B4">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 xml:space="preserve">Outras actividades formativas </w:t>
            </w:r>
            <w:r w:rsidRPr="079CF655" w:rsidR="00CF0C79">
              <w:rPr>
                <w:rFonts w:eastAsiaTheme="minorEastAsia"/>
                <w:color w:val="auto"/>
                <w:sz w:val="16"/>
                <w:szCs w:val="16"/>
                <w:lang w:eastAsia="en-US"/>
              </w:rPr>
              <w:t>para os estudantes d</w:t>
            </w:r>
            <w:r w:rsidRPr="079CF655" w:rsidR="00977399">
              <w:rPr>
                <w:rFonts w:eastAsiaTheme="minorEastAsia"/>
                <w:color w:val="auto"/>
                <w:sz w:val="16"/>
                <w:szCs w:val="16"/>
                <w:lang w:eastAsia="en-US"/>
              </w:rPr>
              <w:t>urante o seu</w:t>
            </w:r>
            <w:r w:rsidRPr="079CF655" w:rsidR="00CF0C79">
              <w:rPr>
                <w:rFonts w:eastAsiaTheme="minorEastAsia"/>
                <w:color w:val="auto"/>
                <w:sz w:val="16"/>
                <w:szCs w:val="16"/>
                <w:lang w:eastAsia="en-US"/>
              </w:rPr>
              <w:t xml:space="preserve"> primeiro ano </w:t>
            </w:r>
            <w:r w:rsidRPr="079CF655">
              <w:rPr>
                <w:rFonts w:eastAsiaTheme="minorEastAsia"/>
                <w:color w:val="auto"/>
                <w:sz w:val="16"/>
                <w:szCs w:val="16"/>
                <w:lang w:eastAsia="en-US"/>
              </w:rPr>
              <w:t>son</w:t>
            </w:r>
            <w:r w:rsidRPr="079CF655" w:rsidR="00A27C27">
              <w:rPr>
                <w:rFonts w:eastAsiaTheme="minorEastAsia"/>
                <w:color w:val="auto"/>
                <w:sz w:val="16"/>
                <w:szCs w:val="16"/>
                <w:lang w:eastAsia="en-US"/>
              </w:rPr>
              <w:t>:</w:t>
            </w:r>
          </w:p>
          <w:p w:rsidRPr="00C36AA1" w:rsidR="00A27C27" w:rsidP="029D2265" w:rsidRDefault="00A27C27" w14:paraId="269ACFE0" w14:textId="3269D581">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 xml:space="preserve">Seminario de metodoloxía da investigación en comunicación (Dra. </w:t>
            </w:r>
            <w:proofErr w:type="spellStart"/>
            <w:r w:rsidRPr="079CF655">
              <w:rPr>
                <w:rFonts w:eastAsiaTheme="minorEastAsia"/>
                <w:color w:val="auto"/>
                <w:sz w:val="16"/>
                <w:szCs w:val="16"/>
                <w:lang w:eastAsia="en-US"/>
              </w:rPr>
              <w:t>Adriana</w:t>
            </w:r>
            <w:proofErr w:type="spellEnd"/>
            <w:r w:rsidRPr="079CF655">
              <w:rPr>
                <w:rFonts w:eastAsiaTheme="minorEastAsia"/>
                <w:color w:val="auto"/>
                <w:sz w:val="16"/>
                <w:szCs w:val="16"/>
                <w:lang w:eastAsia="en-US"/>
              </w:rPr>
              <w:t xml:space="preserve"> Veloso de Oliveira</w:t>
            </w:r>
            <w:r w:rsidRPr="079CF655" w:rsidR="00CF0C79">
              <w:rPr>
                <w:rFonts w:eastAsiaTheme="minorEastAsia"/>
                <w:color w:val="auto"/>
                <w:sz w:val="16"/>
                <w:szCs w:val="16"/>
                <w:lang w:eastAsia="en-US"/>
              </w:rPr>
              <w:t xml:space="preserve">, </w:t>
            </w:r>
            <w:r w:rsidRPr="079CF655" w:rsidR="00E577AC">
              <w:rPr>
                <w:rFonts w:eastAsiaTheme="minorEastAsia"/>
                <w:color w:val="auto"/>
                <w:sz w:val="16"/>
                <w:szCs w:val="16"/>
                <w:lang w:eastAsia="en-US"/>
              </w:rPr>
              <w:t>I</w:t>
            </w:r>
            <w:r w:rsidRPr="079CF655" w:rsidR="00CF0C79">
              <w:rPr>
                <w:rFonts w:eastAsiaTheme="minorEastAsia"/>
                <w:color w:val="auto"/>
                <w:sz w:val="16"/>
                <w:szCs w:val="16"/>
                <w:lang w:eastAsia="en-US"/>
              </w:rPr>
              <w:t>SCAP</w:t>
            </w:r>
            <w:r w:rsidRPr="079CF655">
              <w:rPr>
                <w:rFonts w:eastAsiaTheme="minorEastAsia"/>
                <w:color w:val="auto"/>
                <w:sz w:val="16"/>
                <w:szCs w:val="16"/>
                <w:lang w:eastAsia="en-US"/>
              </w:rPr>
              <w:t>)</w:t>
            </w:r>
            <w:r w:rsidRPr="079CF655" w:rsidR="00977399">
              <w:rPr>
                <w:rFonts w:eastAsiaTheme="minorEastAsia"/>
                <w:color w:val="auto"/>
                <w:sz w:val="16"/>
                <w:szCs w:val="16"/>
                <w:lang w:eastAsia="en-US"/>
              </w:rPr>
              <w:t xml:space="preserve"> – para </w:t>
            </w:r>
            <w:proofErr w:type="spellStart"/>
            <w:r w:rsidRPr="079CF655" w:rsidR="00977399">
              <w:rPr>
                <w:rFonts w:eastAsiaTheme="minorEastAsia"/>
                <w:color w:val="auto"/>
                <w:sz w:val="16"/>
                <w:szCs w:val="16"/>
                <w:lang w:eastAsia="en-US"/>
              </w:rPr>
              <w:t>estudantado</w:t>
            </w:r>
            <w:proofErr w:type="spellEnd"/>
            <w:r w:rsidRPr="079CF655" w:rsidR="00977399">
              <w:rPr>
                <w:rFonts w:eastAsiaTheme="minorEastAsia"/>
                <w:color w:val="auto"/>
                <w:sz w:val="16"/>
                <w:szCs w:val="16"/>
                <w:lang w:eastAsia="en-US"/>
              </w:rPr>
              <w:t xml:space="preserve"> do ámbito da comunicación</w:t>
            </w:r>
            <w:r w:rsidRPr="079CF655" w:rsidR="00B50815">
              <w:rPr>
                <w:rFonts w:eastAsiaTheme="minorEastAsia"/>
                <w:color w:val="auto"/>
                <w:sz w:val="16"/>
                <w:szCs w:val="16"/>
                <w:lang w:eastAsia="en-US"/>
              </w:rPr>
              <w:t xml:space="preserve"> (1º cuadrimestre)</w:t>
            </w:r>
          </w:p>
          <w:p w:rsidRPr="00C36AA1" w:rsidR="0097148E" w:rsidP="029D2265" w:rsidRDefault="00A27C27" w14:paraId="3F9880BA" w14:textId="11EB01A6">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 xml:space="preserve">Seminario de metodoloxía da investigación en tradución e interpretación (Dr. </w:t>
            </w:r>
            <w:proofErr w:type="spellStart"/>
            <w:r w:rsidRPr="079CF655" w:rsidR="00CF0C79">
              <w:rPr>
                <w:rFonts w:eastAsiaTheme="minorEastAsia"/>
                <w:color w:val="auto"/>
                <w:sz w:val="16"/>
                <w:szCs w:val="16"/>
                <w:lang w:eastAsia="en-US"/>
              </w:rPr>
              <w:t>Jose</w:t>
            </w:r>
            <w:r w:rsidRPr="079CF655" w:rsidR="15E5F0EC">
              <w:rPr>
                <w:rFonts w:eastAsiaTheme="minorEastAsia"/>
                <w:color w:val="auto"/>
                <w:sz w:val="16"/>
                <w:szCs w:val="16"/>
                <w:lang w:eastAsia="en-US"/>
              </w:rPr>
              <w:t>p</w:t>
            </w:r>
            <w:proofErr w:type="spellEnd"/>
            <w:r w:rsidRPr="079CF655" w:rsidR="00CF0C79">
              <w:rPr>
                <w:rFonts w:eastAsiaTheme="minorEastAsia"/>
                <w:color w:val="auto"/>
                <w:sz w:val="16"/>
                <w:szCs w:val="16"/>
                <w:lang w:eastAsia="en-US"/>
              </w:rPr>
              <w:t xml:space="preserve"> Marco </w:t>
            </w:r>
            <w:proofErr w:type="spellStart"/>
            <w:r w:rsidRPr="079CF655" w:rsidR="00CF0C79">
              <w:rPr>
                <w:rFonts w:eastAsiaTheme="minorEastAsia"/>
                <w:color w:val="auto"/>
                <w:sz w:val="16"/>
                <w:szCs w:val="16"/>
                <w:lang w:eastAsia="en-US"/>
              </w:rPr>
              <w:t>Borillo</w:t>
            </w:r>
            <w:proofErr w:type="spellEnd"/>
            <w:r w:rsidRPr="079CF655" w:rsidR="00CF0C79">
              <w:rPr>
                <w:rFonts w:eastAsiaTheme="minorEastAsia"/>
                <w:color w:val="auto"/>
                <w:sz w:val="16"/>
                <w:szCs w:val="16"/>
                <w:lang w:eastAsia="en-US"/>
              </w:rPr>
              <w:t>, UJI)</w:t>
            </w:r>
            <w:r w:rsidRPr="079CF655" w:rsidR="00977399">
              <w:rPr>
                <w:rFonts w:eastAsiaTheme="minorEastAsia"/>
                <w:color w:val="auto"/>
                <w:sz w:val="16"/>
                <w:szCs w:val="16"/>
                <w:lang w:eastAsia="en-US"/>
              </w:rPr>
              <w:t xml:space="preserve"> - para </w:t>
            </w:r>
            <w:proofErr w:type="spellStart"/>
            <w:r w:rsidRPr="079CF655" w:rsidR="00977399">
              <w:rPr>
                <w:rFonts w:eastAsiaTheme="minorEastAsia"/>
                <w:color w:val="auto"/>
                <w:sz w:val="16"/>
                <w:szCs w:val="16"/>
                <w:lang w:eastAsia="en-US"/>
              </w:rPr>
              <w:t>estudantado</w:t>
            </w:r>
            <w:proofErr w:type="spellEnd"/>
            <w:r w:rsidRPr="079CF655" w:rsidR="00977399">
              <w:rPr>
                <w:rFonts w:eastAsiaTheme="minorEastAsia"/>
                <w:color w:val="auto"/>
                <w:sz w:val="16"/>
                <w:szCs w:val="16"/>
                <w:lang w:eastAsia="en-US"/>
              </w:rPr>
              <w:t xml:space="preserve"> do ámbito da tradución</w:t>
            </w:r>
            <w:r w:rsidRPr="079CF655" w:rsidR="00B50815">
              <w:rPr>
                <w:rFonts w:eastAsiaTheme="minorEastAsia"/>
                <w:color w:val="auto"/>
                <w:sz w:val="16"/>
                <w:szCs w:val="16"/>
                <w:lang w:eastAsia="en-US"/>
              </w:rPr>
              <w:t xml:space="preserve"> (1º cuadrimestre)</w:t>
            </w:r>
          </w:p>
          <w:p w:rsidRPr="00C36AA1" w:rsidR="00CF0C79" w:rsidP="029D2265" w:rsidRDefault="0093145A" w14:paraId="166C6781" w14:textId="1C78CD6C">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 xml:space="preserve">Revisións sistemáticas da literatura en teses de doutoramento: </w:t>
            </w:r>
            <w:proofErr w:type="spellStart"/>
            <w:r w:rsidRPr="079CF655">
              <w:rPr>
                <w:rFonts w:eastAsiaTheme="minorEastAsia"/>
                <w:color w:val="auto"/>
                <w:sz w:val="16"/>
                <w:szCs w:val="16"/>
                <w:lang w:eastAsia="en-US"/>
              </w:rPr>
              <w:t>scoping</w:t>
            </w:r>
            <w:proofErr w:type="spellEnd"/>
            <w:r w:rsidRPr="079CF655">
              <w:rPr>
                <w:rFonts w:eastAsiaTheme="minorEastAsia"/>
                <w:color w:val="auto"/>
                <w:sz w:val="16"/>
                <w:szCs w:val="16"/>
                <w:lang w:eastAsia="en-US"/>
              </w:rPr>
              <w:t xml:space="preserve"> </w:t>
            </w:r>
            <w:proofErr w:type="spellStart"/>
            <w:r w:rsidRPr="079CF655">
              <w:rPr>
                <w:rFonts w:eastAsiaTheme="minorEastAsia"/>
                <w:color w:val="auto"/>
                <w:sz w:val="16"/>
                <w:szCs w:val="16"/>
                <w:lang w:eastAsia="en-US"/>
              </w:rPr>
              <w:t>reviews</w:t>
            </w:r>
            <w:proofErr w:type="spellEnd"/>
            <w:r w:rsidRPr="079CF655">
              <w:rPr>
                <w:rFonts w:eastAsiaTheme="minorEastAsia"/>
                <w:color w:val="auto"/>
                <w:sz w:val="16"/>
                <w:szCs w:val="16"/>
                <w:lang w:eastAsia="en-US"/>
              </w:rPr>
              <w:t xml:space="preserve"> (Dr. </w:t>
            </w:r>
            <w:proofErr w:type="spellStart"/>
            <w:r w:rsidRPr="079CF655">
              <w:rPr>
                <w:rFonts w:eastAsiaTheme="minorEastAsia"/>
                <w:color w:val="auto"/>
                <w:sz w:val="16"/>
                <w:szCs w:val="16"/>
                <w:lang w:eastAsia="en-US"/>
              </w:rPr>
              <w:t>Lluís</w:t>
            </w:r>
            <w:proofErr w:type="spellEnd"/>
            <w:r w:rsidRPr="079CF655">
              <w:rPr>
                <w:rFonts w:eastAsiaTheme="minorEastAsia"/>
                <w:color w:val="auto"/>
                <w:sz w:val="16"/>
                <w:szCs w:val="16"/>
                <w:lang w:eastAsia="en-US"/>
              </w:rPr>
              <w:t xml:space="preserve"> </w:t>
            </w:r>
            <w:proofErr w:type="spellStart"/>
            <w:r w:rsidRPr="079CF655">
              <w:rPr>
                <w:rFonts w:eastAsiaTheme="minorEastAsia"/>
                <w:color w:val="auto"/>
                <w:sz w:val="16"/>
                <w:szCs w:val="16"/>
                <w:lang w:eastAsia="en-US"/>
              </w:rPr>
              <w:t>Codina</w:t>
            </w:r>
            <w:proofErr w:type="spellEnd"/>
            <w:r w:rsidRPr="079CF655">
              <w:rPr>
                <w:rFonts w:eastAsiaTheme="minorEastAsia"/>
                <w:color w:val="auto"/>
                <w:sz w:val="16"/>
                <w:szCs w:val="16"/>
                <w:lang w:eastAsia="en-US"/>
              </w:rPr>
              <w:t>, UPF)</w:t>
            </w:r>
            <w:r w:rsidRPr="079CF655" w:rsidR="00B50815">
              <w:rPr>
                <w:rFonts w:eastAsiaTheme="minorEastAsia"/>
                <w:color w:val="auto"/>
                <w:sz w:val="16"/>
                <w:szCs w:val="16"/>
                <w:lang w:eastAsia="en-US"/>
              </w:rPr>
              <w:t xml:space="preserve"> (2º cuadrimestre)</w:t>
            </w:r>
          </w:p>
          <w:p w:rsidRPr="00C36AA1" w:rsidR="0093145A" w:rsidP="029D2265" w:rsidRDefault="00E577AC" w14:paraId="4F630BE0" w14:textId="05760D7C">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 xml:space="preserve">Perspectiva de xénero na investigación (Dra. </w:t>
            </w:r>
            <w:proofErr w:type="spellStart"/>
            <w:r w:rsidRPr="079CF655">
              <w:rPr>
                <w:rFonts w:eastAsiaTheme="minorEastAsia"/>
                <w:color w:val="auto"/>
                <w:sz w:val="16"/>
                <w:szCs w:val="16"/>
                <w:lang w:eastAsia="en-US"/>
              </w:rPr>
              <w:t>Lupe</w:t>
            </w:r>
            <w:proofErr w:type="spellEnd"/>
            <w:r w:rsidRPr="079CF655">
              <w:rPr>
                <w:rFonts w:eastAsiaTheme="minorEastAsia"/>
                <w:color w:val="auto"/>
                <w:sz w:val="16"/>
                <w:szCs w:val="16"/>
                <w:lang w:eastAsia="en-US"/>
              </w:rPr>
              <w:t xml:space="preserve"> </w:t>
            </w:r>
            <w:proofErr w:type="spellStart"/>
            <w:r w:rsidRPr="079CF655">
              <w:rPr>
                <w:rFonts w:eastAsiaTheme="minorEastAsia"/>
                <w:color w:val="auto"/>
                <w:sz w:val="16"/>
                <w:szCs w:val="16"/>
                <w:lang w:eastAsia="en-US"/>
              </w:rPr>
              <w:t>Romero</w:t>
            </w:r>
            <w:proofErr w:type="spellEnd"/>
            <w:r w:rsidRPr="079CF655">
              <w:rPr>
                <w:rFonts w:eastAsiaTheme="minorEastAsia"/>
                <w:color w:val="auto"/>
                <w:sz w:val="16"/>
                <w:szCs w:val="16"/>
                <w:lang w:eastAsia="en-US"/>
              </w:rPr>
              <w:t>, UAB)</w:t>
            </w:r>
            <w:r w:rsidRPr="079CF655" w:rsidR="00B50815">
              <w:rPr>
                <w:rFonts w:eastAsiaTheme="minorEastAsia"/>
                <w:color w:val="auto"/>
                <w:sz w:val="16"/>
                <w:szCs w:val="16"/>
                <w:lang w:eastAsia="en-US"/>
              </w:rPr>
              <w:t xml:space="preserve"> (2º cuadrimestre)</w:t>
            </w:r>
          </w:p>
          <w:p w:rsidRPr="00C36AA1" w:rsidR="7D1C2373" w:rsidP="029D2265" w:rsidRDefault="7D1C2373" w14:paraId="4583ABB5" w14:textId="4EF6974A">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 xml:space="preserve">O </w:t>
            </w:r>
            <w:proofErr w:type="spellStart"/>
            <w:r w:rsidRPr="079CF655">
              <w:rPr>
                <w:rFonts w:eastAsiaTheme="minorEastAsia"/>
                <w:color w:val="auto"/>
                <w:sz w:val="16"/>
                <w:szCs w:val="16"/>
                <w:lang w:eastAsia="en-US"/>
              </w:rPr>
              <w:t>estudantado</w:t>
            </w:r>
            <w:proofErr w:type="spellEnd"/>
            <w:r w:rsidRPr="079CF655">
              <w:rPr>
                <w:rFonts w:eastAsiaTheme="minorEastAsia"/>
                <w:color w:val="auto"/>
                <w:sz w:val="16"/>
                <w:szCs w:val="16"/>
                <w:lang w:eastAsia="en-US"/>
              </w:rPr>
              <w:t xml:space="preserve"> elabora e s</w:t>
            </w:r>
            <w:r w:rsidR="007D01B5">
              <w:rPr>
                <w:rFonts w:eastAsiaTheme="minorEastAsia"/>
                <w:color w:val="auto"/>
                <w:sz w:val="16"/>
                <w:szCs w:val="16"/>
                <w:lang w:eastAsia="en-US"/>
              </w:rPr>
              <w:t>o</w:t>
            </w:r>
            <w:r w:rsidRPr="079CF655">
              <w:rPr>
                <w:rFonts w:eastAsiaTheme="minorEastAsia"/>
                <w:color w:val="auto"/>
                <w:sz w:val="16"/>
                <w:szCs w:val="16"/>
                <w:lang w:eastAsia="en-US"/>
              </w:rPr>
              <w:t>be un resumo do contido de cada seminario á tarefa correspondente da p</w:t>
            </w:r>
            <w:r w:rsidRPr="079CF655" w:rsidR="4F508AC9">
              <w:rPr>
                <w:rFonts w:eastAsiaTheme="minorEastAsia"/>
                <w:color w:val="auto"/>
                <w:sz w:val="16"/>
                <w:szCs w:val="16"/>
                <w:lang w:eastAsia="en-US"/>
              </w:rPr>
              <w:t xml:space="preserve">lataforma de </w:t>
            </w:r>
            <w:proofErr w:type="spellStart"/>
            <w:r w:rsidRPr="079CF655" w:rsidR="4F508AC9">
              <w:rPr>
                <w:rFonts w:eastAsiaTheme="minorEastAsia"/>
                <w:color w:val="auto"/>
                <w:sz w:val="16"/>
                <w:szCs w:val="16"/>
                <w:lang w:eastAsia="en-US"/>
              </w:rPr>
              <w:t>teledocencia</w:t>
            </w:r>
            <w:proofErr w:type="spellEnd"/>
            <w:r w:rsidRPr="079CF655" w:rsidR="4F508AC9">
              <w:rPr>
                <w:rFonts w:eastAsiaTheme="minorEastAsia"/>
                <w:color w:val="auto"/>
                <w:sz w:val="16"/>
                <w:szCs w:val="16"/>
                <w:lang w:eastAsia="en-US"/>
              </w:rPr>
              <w:t>.</w:t>
            </w:r>
          </w:p>
          <w:p w:rsidRPr="00C36AA1" w:rsidR="00B50815" w:rsidP="029D2265" w:rsidRDefault="00B50815" w14:paraId="527E8202" w14:textId="77777777">
            <w:pPr>
              <w:spacing w:line="360" w:lineRule="auto"/>
              <w:jc w:val="both"/>
              <w:rPr>
                <w:rFonts w:eastAsiaTheme="minorEastAsia"/>
                <w:color w:val="auto"/>
                <w:sz w:val="16"/>
                <w:szCs w:val="16"/>
                <w:lang w:eastAsia="en-US"/>
              </w:rPr>
            </w:pPr>
          </w:p>
          <w:p w:rsidRPr="00C36AA1" w:rsidR="00614A14" w:rsidP="029D2265" w:rsidRDefault="0027276A" w14:paraId="069F8FD1" w14:textId="00FF4170">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3) P</w:t>
            </w:r>
            <w:r w:rsidRPr="079CF655" w:rsidR="00B50815">
              <w:rPr>
                <w:rFonts w:eastAsiaTheme="minorEastAsia"/>
                <w:color w:val="auto"/>
                <w:sz w:val="16"/>
                <w:szCs w:val="16"/>
                <w:lang w:eastAsia="en-US"/>
              </w:rPr>
              <w:t>rimeira p</w:t>
            </w:r>
            <w:r w:rsidRPr="079CF655">
              <w:rPr>
                <w:rFonts w:eastAsiaTheme="minorEastAsia"/>
                <w:color w:val="auto"/>
                <w:sz w:val="16"/>
                <w:szCs w:val="16"/>
                <w:lang w:eastAsia="en-US"/>
              </w:rPr>
              <w:t>resentación e avaliación do</w:t>
            </w:r>
            <w:r w:rsidRPr="079CF655" w:rsidR="00720A88">
              <w:rPr>
                <w:rFonts w:eastAsiaTheme="minorEastAsia"/>
                <w:color w:val="auto"/>
                <w:sz w:val="16"/>
                <w:szCs w:val="16"/>
                <w:lang w:eastAsia="en-US"/>
              </w:rPr>
              <w:t xml:space="preserve"> plan de investigación</w:t>
            </w:r>
          </w:p>
          <w:p w:rsidRPr="00C36AA1" w:rsidR="00614A14" w:rsidP="029D2265" w:rsidRDefault="00614A14" w14:paraId="636BFEA3" w14:textId="7E5D651A">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Coa supervisión do director, cada estudante elabora o seu plan de investigación (proxecto de tese) no que detalla o</w:t>
            </w:r>
            <w:r w:rsidRPr="079CF655" w:rsidR="00720A88">
              <w:rPr>
                <w:rFonts w:eastAsiaTheme="minorEastAsia"/>
                <w:color w:val="auto"/>
                <w:sz w:val="16"/>
                <w:szCs w:val="16"/>
                <w:lang w:eastAsia="en-US"/>
              </w:rPr>
              <w:t xml:space="preserve"> </w:t>
            </w:r>
            <w:r w:rsidRPr="079CF655">
              <w:rPr>
                <w:rFonts w:eastAsiaTheme="minorEastAsia"/>
                <w:color w:val="auto"/>
                <w:sz w:val="16"/>
                <w:szCs w:val="16"/>
                <w:lang w:eastAsia="en-US"/>
              </w:rPr>
              <w:t>contido, metodoloxía, referencias, recursos e planificación temporal, entre outros aspectos. A Universidade de Vigo</w:t>
            </w:r>
            <w:r w:rsidRPr="079CF655" w:rsidR="003C70AF">
              <w:rPr>
                <w:rFonts w:eastAsiaTheme="minorEastAsia"/>
                <w:color w:val="auto"/>
                <w:sz w:val="16"/>
                <w:szCs w:val="16"/>
                <w:lang w:eastAsia="en-US"/>
              </w:rPr>
              <w:t xml:space="preserve"> </w:t>
            </w:r>
            <w:r w:rsidRPr="079CF655">
              <w:rPr>
                <w:rFonts w:eastAsiaTheme="minorEastAsia"/>
                <w:color w:val="auto"/>
                <w:sz w:val="16"/>
                <w:szCs w:val="16"/>
                <w:lang w:eastAsia="en-US"/>
              </w:rPr>
              <w:t xml:space="preserve">establece que o alumnado elabore o plan a través </w:t>
            </w:r>
            <w:r w:rsidRPr="079CF655" w:rsidR="00087A0E">
              <w:rPr>
                <w:rFonts w:eastAsiaTheme="minorEastAsia"/>
                <w:color w:val="auto"/>
                <w:sz w:val="16"/>
                <w:szCs w:val="16"/>
                <w:lang w:eastAsia="en-US"/>
              </w:rPr>
              <w:t xml:space="preserve">da </w:t>
            </w:r>
            <w:r w:rsidRPr="079CF655">
              <w:rPr>
                <w:rFonts w:eastAsiaTheme="minorEastAsia"/>
                <w:color w:val="auto"/>
                <w:sz w:val="16"/>
                <w:szCs w:val="16"/>
                <w:lang w:eastAsia="en-US"/>
              </w:rPr>
              <w:t>Secretaría Virtual. Unha vez cumprimentado o plan</w:t>
            </w:r>
            <w:r w:rsidRPr="079CF655" w:rsidR="003C70AF">
              <w:rPr>
                <w:rFonts w:eastAsiaTheme="minorEastAsia"/>
                <w:color w:val="auto"/>
                <w:sz w:val="16"/>
                <w:szCs w:val="16"/>
                <w:lang w:eastAsia="en-US"/>
              </w:rPr>
              <w:t xml:space="preserve"> </w:t>
            </w:r>
            <w:r w:rsidRPr="079CF655">
              <w:rPr>
                <w:rFonts w:eastAsiaTheme="minorEastAsia"/>
                <w:color w:val="auto"/>
                <w:sz w:val="16"/>
                <w:szCs w:val="16"/>
                <w:lang w:eastAsia="en-US"/>
              </w:rPr>
              <w:t>nesta plataforma, debe revisalo o director e, cando conta co seu informe favorable, sométese á aprobación da CAPD.</w:t>
            </w:r>
          </w:p>
          <w:p w:rsidRPr="00C36AA1" w:rsidR="00614A14" w:rsidP="029D2265" w:rsidRDefault="00614A14" w14:paraId="4E8DAB93" w14:textId="78708737">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Nesta fase tense detectado nalgunhas ocasións a necesidade de incorporación dun codirector</w:t>
            </w:r>
            <w:r w:rsidRPr="079CF655" w:rsidR="00EC1496">
              <w:rPr>
                <w:rFonts w:eastAsiaTheme="minorEastAsia"/>
                <w:color w:val="auto"/>
                <w:sz w:val="16"/>
                <w:szCs w:val="16"/>
                <w:lang w:eastAsia="en-US"/>
              </w:rPr>
              <w:t>.</w:t>
            </w:r>
          </w:p>
          <w:p w:rsidRPr="00C36AA1" w:rsidR="00614A14" w:rsidP="029D2265" w:rsidRDefault="00614A14" w14:paraId="2BFBFC6C" w14:textId="77777777">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O plan de investigación é de grande importancia para o alumnado, xa que marca o inicio do seu percorrido</w:t>
            </w:r>
          </w:p>
          <w:p w:rsidRPr="00C36AA1" w:rsidR="00CA0770" w:rsidP="029D2265" w:rsidRDefault="00614A14" w14:paraId="0A34FE96" w14:textId="312BE6E3">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investigador, ademais de que a súa aprobación é un requisito para optar a determinadas becas</w:t>
            </w:r>
            <w:r w:rsidRPr="079CF655" w:rsidR="00EC1496">
              <w:rPr>
                <w:rFonts w:eastAsiaTheme="minorEastAsia"/>
                <w:color w:val="auto"/>
                <w:sz w:val="16"/>
                <w:szCs w:val="16"/>
                <w:lang w:eastAsia="en-US"/>
              </w:rPr>
              <w:t xml:space="preserve"> </w:t>
            </w:r>
            <w:proofErr w:type="spellStart"/>
            <w:r w:rsidRPr="079CF655">
              <w:rPr>
                <w:rFonts w:eastAsiaTheme="minorEastAsia"/>
                <w:color w:val="auto"/>
                <w:sz w:val="16"/>
                <w:szCs w:val="16"/>
                <w:lang w:eastAsia="en-US"/>
              </w:rPr>
              <w:t>predoutorais</w:t>
            </w:r>
            <w:proofErr w:type="spellEnd"/>
            <w:r w:rsidRPr="079CF655">
              <w:rPr>
                <w:rFonts w:eastAsiaTheme="minorEastAsia"/>
                <w:color w:val="auto"/>
                <w:sz w:val="16"/>
                <w:szCs w:val="16"/>
                <w:lang w:eastAsia="en-US"/>
              </w:rPr>
              <w:t xml:space="preserve"> (Xunta,</w:t>
            </w:r>
            <w:r w:rsidRPr="079CF655" w:rsidR="00EC1496">
              <w:rPr>
                <w:rFonts w:eastAsiaTheme="minorEastAsia"/>
                <w:color w:val="auto"/>
                <w:sz w:val="16"/>
                <w:szCs w:val="16"/>
                <w:lang w:eastAsia="en-US"/>
              </w:rPr>
              <w:t xml:space="preserve"> </w:t>
            </w:r>
            <w:r w:rsidRPr="079CF655">
              <w:rPr>
                <w:rFonts w:eastAsiaTheme="minorEastAsia"/>
                <w:color w:val="auto"/>
                <w:sz w:val="16"/>
                <w:szCs w:val="16"/>
                <w:lang w:eastAsia="en-US"/>
              </w:rPr>
              <w:t>Ministerio, etc.), polo que é básico rematar todo este proceso no mes de xaneiro, incluíndo se é posible a incorporación</w:t>
            </w:r>
            <w:r w:rsidRPr="079CF655" w:rsidR="41167B40">
              <w:rPr>
                <w:rFonts w:eastAsiaTheme="minorEastAsia"/>
                <w:color w:val="auto"/>
                <w:sz w:val="16"/>
                <w:szCs w:val="16"/>
                <w:lang w:eastAsia="en-US"/>
              </w:rPr>
              <w:t xml:space="preserve"> </w:t>
            </w:r>
            <w:r w:rsidRPr="079CF655" w:rsidR="00CA0770">
              <w:rPr>
                <w:rFonts w:eastAsiaTheme="minorEastAsia"/>
                <w:color w:val="auto"/>
                <w:sz w:val="16"/>
                <w:szCs w:val="16"/>
                <w:lang w:eastAsia="en-US"/>
              </w:rPr>
              <w:t>de codirector, de ser o caso.</w:t>
            </w:r>
          </w:p>
          <w:p w:rsidRPr="00C36AA1" w:rsidR="00D73D09" w:rsidP="029D2265" w:rsidRDefault="00D73D09" w14:paraId="3C2E9F6F" w14:textId="77777777">
            <w:pPr>
              <w:spacing w:line="360" w:lineRule="auto"/>
              <w:jc w:val="both"/>
              <w:rPr>
                <w:rFonts w:eastAsiaTheme="minorEastAsia"/>
                <w:color w:val="auto"/>
                <w:sz w:val="16"/>
                <w:szCs w:val="16"/>
                <w:lang w:eastAsia="en-US"/>
              </w:rPr>
            </w:pPr>
          </w:p>
          <w:p w:rsidRPr="00C36AA1" w:rsidR="006C67C1" w:rsidP="029D2265" w:rsidRDefault="00D73D09" w14:paraId="0C63C15F" w14:textId="0FA0C075">
            <w:pPr>
              <w:spacing w:line="360" w:lineRule="auto"/>
              <w:jc w:val="both"/>
              <w:rPr>
                <w:rFonts w:eastAsiaTheme="minorEastAsia"/>
                <w:color w:val="auto"/>
                <w:sz w:val="16"/>
                <w:szCs w:val="16"/>
                <w:lang w:eastAsia="en-US"/>
              </w:rPr>
            </w:pPr>
            <w:r w:rsidRPr="029D2265">
              <w:rPr>
                <w:rFonts w:eastAsiaTheme="minorEastAsia"/>
                <w:color w:val="auto"/>
                <w:sz w:val="16"/>
                <w:szCs w:val="16"/>
                <w:lang w:eastAsia="en-US"/>
              </w:rPr>
              <w:t xml:space="preserve">Ao remate do primeiro ano, o </w:t>
            </w:r>
            <w:proofErr w:type="spellStart"/>
            <w:r w:rsidRPr="029D2265">
              <w:rPr>
                <w:rFonts w:eastAsiaTheme="minorEastAsia"/>
                <w:color w:val="auto"/>
                <w:sz w:val="16"/>
                <w:szCs w:val="16"/>
                <w:lang w:eastAsia="en-US"/>
              </w:rPr>
              <w:t>estudantado</w:t>
            </w:r>
            <w:proofErr w:type="spellEnd"/>
            <w:r w:rsidRPr="029D2265">
              <w:rPr>
                <w:rFonts w:eastAsiaTheme="minorEastAsia"/>
                <w:color w:val="auto"/>
                <w:sz w:val="16"/>
                <w:szCs w:val="16"/>
                <w:lang w:eastAsia="en-US"/>
              </w:rPr>
              <w:t xml:space="preserve"> presenta </w:t>
            </w:r>
            <w:r w:rsidRPr="029D2265" w:rsidR="00B82479">
              <w:rPr>
                <w:rFonts w:eastAsiaTheme="minorEastAsia"/>
                <w:color w:val="auto"/>
                <w:sz w:val="16"/>
                <w:szCs w:val="16"/>
                <w:lang w:eastAsia="en-US"/>
              </w:rPr>
              <w:t>e debate, de xeito presencial,</w:t>
            </w:r>
            <w:r w:rsidRPr="029D2265">
              <w:rPr>
                <w:rFonts w:eastAsiaTheme="minorEastAsia"/>
                <w:color w:val="auto"/>
                <w:sz w:val="16"/>
                <w:szCs w:val="16"/>
                <w:lang w:eastAsia="en-US"/>
              </w:rPr>
              <w:t xml:space="preserve"> </w:t>
            </w:r>
            <w:r w:rsidRPr="029D2265" w:rsidR="00B82479">
              <w:rPr>
                <w:rFonts w:eastAsiaTheme="minorEastAsia"/>
                <w:color w:val="auto"/>
                <w:sz w:val="16"/>
                <w:szCs w:val="16"/>
                <w:lang w:eastAsia="en-US"/>
              </w:rPr>
              <w:t>c</w:t>
            </w:r>
            <w:r w:rsidRPr="029D2265">
              <w:rPr>
                <w:rFonts w:eastAsiaTheme="minorEastAsia"/>
                <w:color w:val="auto"/>
                <w:sz w:val="16"/>
                <w:szCs w:val="16"/>
                <w:lang w:eastAsia="en-US"/>
              </w:rPr>
              <w:t>un tribunal</w:t>
            </w:r>
            <w:r w:rsidRPr="029D2265" w:rsidR="00E479F4">
              <w:rPr>
                <w:rFonts w:eastAsiaTheme="minorEastAsia"/>
                <w:color w:val="auto"/>
                <w:sz w:val="16"/>
                <w:szCs w:val="16"/>
                <w:lang w:eastAsia="en-US"/>
              </w:rPr>
              <w:t xml:space="preserve"> e varios compañeiros/as </w:t>
            </w:r>
            <w:proofErr w:type="spellStart"/>
            <w:r w:rsidRPr="029D2265" w:rsidR="00E479F4">
              <w:rPr>
                <w:rFonts w:eastAsiaTheme="minorEastAsia"/>
                <w:color w:val="auto"/>
                <w:sz w:val="16"/>
                <w:szCs w:val="16"/>
                <w:lang w:eastAsia="en-US"/>
              </w:rPr>
              <w:t>doutorandos</w:t>
            </w:r>
            <w:proofErr w:type="spellEnd"/>
            <w:r w:rsidRPr="029D2265" w:rsidR="00E479F4">
              <w:rPr>
                <w:rFonts w:eastAsiaTheme="minorEastAsia"/>
                <w:color w:val="auto"/>
                <w:sz w:val="16"/>
                <w:szCs w:val="16"/>
                <w:lang w:eastAsia="en-US"/>
              </w:rPr>
              <w:t xml:space="preserve">/as </w:t>
            </w:r>
            <w:r w:rsidRPr="029D2265" w:rsidR="001C301D">
              <w:rPr>
                <w:rFonts w:eastAsiaTheme="minorEastAsia"/>
                <w:color w:val="auto"/>
                <w:sz w:val="16"/>
                <w:szCs w:val="16"/>
                <w:lang w:eastAsia="en-US"/>
              </w:rPr>
              <w:t>o seu plan de investigación</w:t>
            </w:r>
            <w:r w:rsidRPr="029D2265" w:rsidR="00B82479">
              <w:rPr>
                <w:rFonts w:eastAsiaTheme="minorEastAsia"/>
                <w:color w:val="auto"/>
                <w:sz w:val="16"/>
                <w:szCs w:val="16"/>
                <w:lang w:eastAsia="en-US"/>
              </w:rPr>
              <w:t>.</w:t>
            </w:r>
            <w:r w:rsidRPr="029D2265" w:rsidR="001C301D">
              <w:rPr>
                <w:rFonts w:eastAsiaTheme="minorEastAsia"/>
                <w:color w:val="auto"/>
                <w:sz w:val="16"/>
                <w:szCs w:val="16"/>
                <w:lang w:eastAsia="en-US"/>
              </w:rPr>
              <w:t xml:space="preserve"> </w:t>
            </w:r>
            <w:r w:rsidRPr="029D2265" w:rsidR="00E479F4">
              <w:rPr>
                <w:rFonts w:eastAsiaTheme="minorEastAsia"/>
                <w:color w:val="auto"/>
                <w:sz w:val="16"/>
                <w:szCs w:val="16"/>
                <w:lang w:eastAsia="en-US"/>
              </w:rPr>
              <w:t xml:space="preserve"> </w:t>
            </w:r>
          </w:p>
          <w:p w:rsidRPr="00C36AA1" w:rsidR="00E05B07" w:rsidP="029D2265" w:rsidRDefault="00E05B07" w14:paraId="4114AE02" w14:textId="77777777">
            <w:pPr>
              <w:spacing w:line="360" w:lineRule="auto"/>
              <w:jc w:val="both"/>
              <w:rPr>
                <w:rFonts w:eastAsiaTheme="minorEastAsia"/>
                <w:color w:val="auto"/>
                <w:sz w:val="16"/>
                <w:szCs w:val="16"/>
                <w:lang w:eastAsia="en-US"/>
              </w:rPr>
            </w:pPr>
          </w:p>
          <w:p w:rsidRPr="00C36AA1" w:rsidR="00E05B07" w:rsidP="029D2265" w:rsidRDefault="00E05B07" w14:paraId="129074BB" w14:textId="5B30CDDA">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SEGUNDO ANO</w:t>
            </w:r>
          </w:p>
          <w:p w:rsidRPr="00C36AA1" w:rsidR="006C67C1" w:rsidP="029D2265" w:rsidRDefault="006C67C1" w14:paraId="55B1D023" w14:textId="77777777">
            <w:pPr>
              <w:spacing w:line="360" w:lineRule="auto"/>
              <w:jc w:val="both"/>
              <w:rPr>
                <w:rFonts w:eastAsiaTheme="minorEastAsia"/>
                <w:color w:val="auto"/>
                <w:sz w:val="16"/>
                <w:szCs w:val="16"/>
                <w:lang w:eastAsia="en-US"/>
              </w:rPr>
            </w:pPr>
          </w:p>
          <w:p w:rsidRPr="00C36AA1" w:rsidR="00E05B07" w:rsidP="029D2265" w:rsidRDefault="00CA0770" w14:paraId="5BE4EE16" w14:textId="77777777">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5) Seminario permanente de investigación</w:t>
            </w:r>
          </w:p>
          <w:p w:rsidRPr="00C36AA1" w:rsidR="00C20ECA" w:rsidP="029D2265" w:rsidRDefault="00C20ECA" w14:paraId="5ABFDA78" w14:textId="7CDE4E6F">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Tratase de varios seminarios</w:t>
            </w:r>
            <w:r w:rsidRPr="079CF655" w:rsidR="00BE4E11">
              <w:rPr>
                <w:rFonts w:eastAsiaTheme="minorEastAsia"/>
                <w:color w:val="auto"/>
                <w:sz w:val="16"/>
                <w:szCs w:val="16"/>
                <w:lang w:eastAsia="en-US"/>
              </w:rPr>
              <w:t xml:space="preserve"> que se des</w:t>
            </w:r>
            <w:r w:rsidRPr="079CF655" w:rsidR="6F8B6EEF">
              <w:rPr>
                <w:rFonts w:eastAsiaTheme="minorEastAsia"/>
                <w:color w:val="auto"/>
                <w:sz w:val="16"/>
                <w:szCs w:val="16"/>
                <w:lang w:eastAsia="en-US"/>
              </w:rPr>
              <w:t xml:space="preserve">envolven </w:t>
            </w:r>
            <w:r w:rsidRPr="079CF655" w:rsidR="00BE4E11">
              <w:rPr>
                <w:rFonts w:eastAsiaTheme="minorEastAsia"/>
                <w:color w:val="auto"/>
                <w:sz w:val="16"/>
                <w:szCs w:val="16"/>
                <w:lang w:eastAsia="en-US"/>
              </w:rPr>
              <w:t>entre os meses de febre</w:t>
            </w:r>
            <w:r w:rsidRPr="079CF655" w:rsidR="72BEEDC9">
              <w:rPr>
                <w:rFonts w:eastAsiaTheme="minorEastAsia"/>
                <w:color w:val="auto"/>
                <w:sz w:val="16"/>
                <w:szCs w:val="16"/>
                <w:lang w:eastAsia="en-US"/>
              </w:rPr>
              <w:t>i</w:t>
            </w:r>
            <w:r w:rsidRPr="079CF655" w:rsidR="00BE4E11">
              <w:rPr>
                <w:rFonts w:eastAsiaTheme="minorEastAsia"/>
                <w:color w:val="auto"/>
                <w:sz w:val="16"/>
                <w:szCs w:val="16"/>
                <w:lang w:eastAsia="en-US"/>
              </w:rPr>
              <w:t>ro e maio</w:t>
            </w:r>
            <w:r w:rsidRPr="079CF655" w:rsidR="00EE7B41">
              <w:rPr>
                <w:rFonts w:eastAsiaTheme="minorEastAsia"/>
                <w:color w:val="auto"/>
                <w:sz w:val="16"/>
                <w:szCs w:val="16"/>
                <w:lang w:eastAsia="en-US"/>
              </w:rPr>
              <w:t>, centrados en cuestións máis puntuais</w:t>
            </w:r>
            <w:r w:rsidRPr="079CF655" w:rsidR="6EA4C657">
              <w:rPr>
                <w:rFonts w:eastAsiaTheme="minorEastAsia"/>
                <w:color w:val="auto"/>
                <w:sz w:val="16"/>
                <w:szCs w:val="16"/>
                <w:lang w:eastAsia="en-US"/>
              </w:rPr>
              <w:t>, por exemplo:</w:t>
            </w:r>
          </w:p>
          <w:p w:rsidRPr="00C36AA1" w:rsidR="0022581C" w:rsidP="029D2265" w:rsidRDefault="390F4E1B" w14:paraId="7E6FACFF" w14:textId="69C3712E">
            <w:pPr>
              <w:spacing w:line="360" w:lineRule="auto"/>
              <w:jc w:val="both"/>
              <w:rPr>
                <w:rFonts w:eastAsiaTheme="minorEastAsia"/>
                <w:color w:val="auto"/>
                <w:sz w:val="16"/>
                <w:szCs w:val="16"/>
                <w:lang w:eastAsia="en-US"/>
              </w:rPr>
            </w:pPr>
            <w:r w:rsidRPr="029D2265">
              <w:rPr>
                <w:rFonts w:eastAsiaTheme="minorEastAsia"/>
                <w:color w:val="auto"/>
                <w:sz w:val="16"/>
                <w:szCs w:val="16"/>
                <w:lang w:eastAsia="en-US"/>
              </w:rPr>
              <w:t>- Redacción de a</w:t>
            </w:r>
            <w:r w:rsidRPr="029D2265" w:rsidR="30DC14E5">
              <w:rPr>
                <w:rFonts w:eastAsiaTheme="minorEastAsia"/>
                <w:color w:val="auto"/>
                <w:sz w:val="16"/>
                <w:szCs w:val="16"/>
                <w:lang w:eastAsia="en-US"/>
              </w:rPr>
              <w:t xml:space="preserve">rtigos </w:t>
            </w:r>
            <w:r w:rsidRPr="029D2265">
              <w:rPr>
                <w:rFonts w:eastAsiaTheme="minorEastAsia"/>
                <w:color w:val="auto"/>
                <w:sz w:val="16"/>
                <w:szCs w:val="16"/>
                <w:lang w:eastAsia="en-US"/>
              </w:rPr>
              <w:t>académicos (Dra. Patricia Rodríguez Inés, UAB).</w:t>
            </w:r>
          </w:p>
          <w:p w:rsidRPr="00C36AA1" w:rsidR="0022581C" w:rsidP="029D2265" w:rsidRDefault="390F4E1B" w14:paraId="5E9B602C" w14:textId="586D6AD7">
            <w:pPr>
              <w:spacing w:line="360" w:lineRule="auto"/>
              <w:jc w:val="both"/>
              <w:rPr>
                <w:rFonts w:eastAsiaTheme="minorEastAsia"/>
                <w:color w:val="auto"/>
                <w:sz w:val="16"/>
                <w:szCs w:val="16"/>
                <w:lang w:eastAsia="en-US"/>
              </w:rPr>
            </w:pPr>
            <w:r w:rsidRPr="029D2265">
              <w:rPr>
                <w:rFonts w:eastAsiaTheme="minorEastAsia"/>
                <w:color w:val="auto"/>
                <w:sz w:val="16"/>
                <w:szCs w:val="16"/>
                <w:lang w:eastAsia="en-US"/>
              </w:rPr>
              <w:t xml:space="preserve">- </w:t>
            </w:r>
            <w:proofErr w:type="spellStart"/>
            <w:r w:rsidRPr="029D2265">
              <w:rPr>
                <w:rFonts w:eastAsiaTheme="minorEastAsia"/>
                <w:color w:val="auto"/>
                <w:sz w:val="16"/>
                <w:szCs w:val="16"/>
                <w:lang w:eastAsia="en-US"/>
              </w:rPr>
              <w:t>Multilingüismo</w:t>
            </w:r>
            <w:proofErr w:type="spellEnd"/>
            <w:r w:rsidRPr="029D2265">
              <w:rPr>
                <w:rFonts w:eastAsiaTheme="minorEastAsia"/>
                <w:color w:val="auto"/>
                <w:sz w:val="16"/>
                <w:szCs w:val="16"/>
                <w:lang w:eastAsia="en-US"/>
              </w:rPr>
              <w:t xml:space="preserve"> no cine: percepción de identidade (Dra. </w:t>
            </w:r>
            <w:proofErr w:type="spellStart"/>
            <w:r w:rsidRPr="029D2265">
              <w:rPr>
                <w:rFonts w:eastAsiaTheme="minorEastAsia"/>
                <w:color w:val="auto"/>
                <w:sz w:val="16"/>
                <w:szCs w:val="16"/>
                <w:lang w:eastAsia="en-US"/>
              </w:rPr>
              <w:t>Carmen</w:t>
            </w:r>
            <w:proofErr w:type="spellEnd"/>
            <w:r w:rsidRPr="029D2265">
              <w:rPr>
                <w:rFonts w:eastAsiaTheme="minorEastAsia"/>
                <w:color w:val="auto"/>
                <w:sz w:val="16"/>
                <w:szCs w:val="16"/>
                <w:lang w:eastAsia="en-US"/>
              </w:rPr>
              <w:t xml:space="preserve"> Gómez Pérez, UCM).</w:t>
            </w:r>
          </w:p>
          <w:p w:rsidRPr="00C36AA1" w:rsidR="0022581C" w:rsidP="029D2265" w:rsidRDefault="390F4E1B" w14:paraId="49F35847" w14:textId="1F2F61F5">
            <w:pPr>
              <w:spacing w:line="360" w:lineRule="auto"/>
              <w:jc w:val="both"/>
              <w:rPr>
                <w:rFonts w:eastAsiaTheme="minorEastAsia"/>
                <w:color w:val="auto"/>
                <w:sz w:val="16"/>
                <w:szCs w:val="16"/>
                <w:lang w:eastAsia="en-US"/>
              </w:rPr>
            </w:pPr>
            <w:r w:rsidRPr="029D2265">
              <w:rPr>
                <w:rFonts w:eastAsiaTheme="minorEastAsia"/>
                <w:color w:val="auto"/>
                <w:sz w:val="16"/>
                <w:szCs w:val="16"/>
                <w:lang w:eastAsia="en-US"/>
              </w:rPr>
              <w:t xml:space="preserve">- Como sentar as bases dunha idea para que se </w:t>
            </w:r>
            <w:r w:rsidRPr="029D2265" w:rsidR="7B9FDE2D">
              <w:rPr>
                <w:rFonts w:eastAsiaTheme="minorEastAsia"/>
                <w:color w:val="auto"/>
                <w:sz w:val="16"/>
                <w:szCs w:val="16"/>
                <w:lang w:eastAsia="en-US"/>
              </w:rPr>
              <w:t>converta</w:t>
            </w:r>
            <w:r w:rsidRPr="029D2265">
              <w:rPr>
                <w:rFonts w:eastAsiaTheme="minorEastAsia"/>
                <w:color w:val="auto"/>
                <w:sz w:val="16"/>
                <w:szCs w:val="16"/>
                <w:lang w:eastAsia="en-US"/>
              </w:rPr>
              <w:t xml:space="preserve"> en proxecto de investigación (Dra. Beatriz </w:t>
            </w:r>
            <w:proofErr w:type="spellStart"/>
            <w:r w:rsidRPr="029D2265">
              <w:rPr>
                <w:rFonts w:eastAsiaTheme="minorEastAsia"/>
                <w:color w:val="auto"/>
                <w:sz w:val="16"/>
                <w:szCs w:val="16"/>
                <w:lang w:eastAsia="en-US"/>
              </w:rPr>
              <w:t>Feijoo</w:t>
            </w:r>
            <w:proofErr w:type="spellEnd"/>
            <w:r w:rsidRPr="029D2265">
              <w:rPr>
                <w:rFonts w:eastAsiaTheme="minorEastAsia"/>
                <w:color w:val="auto"/>
                <w:sz w:val="16"/>
                <w:szCs w:val="16"/>
                <w:lang w:eastAsia="en-US"/>
              </w:rPr>
              <w:t>, UIR).</w:t>
            </w:r>
          </w:p>
          <w:p w:rsidRPr="00C36AA1" w:rsidR="79F952C6" w:rsidP="029D2265" w:rsidRDefault="79F952C6" w14:paraId="5CFC861C" w14:textId="23377142">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 xml:space="preserve">O </w:t>
            </w:r>
            <w:proofErr w:type="spellStart"/>
            <w:r w:rsidRPr="079CF655">
              <w:rPr>
                <w:rFonts w:eastAsiaTheme="minorEastAsia"/>
                <w:color w:val="auto"/>
                <w:sz w:val="16"/>
                <w:szCs w:val="16"/>
                <w:lang w:eastAsia="en-US"/>
              </w:rPr>
              <w:t>estudantado</w:t>
            </w:r>
            <w:proofErr w:type="spellEnd"/>
            <w:r w:rsidRPr="079CF655">
              <w:rPr>
                <w:rFonts w:eastAsiaTheme="minorEastAsia"/>
                <w:color w:val="auto"/>
                <w:sz w:val="16"/>
                <w:szCs w:val="16"/>
                <w:lang w:eastAsia="en-US"/>
              </w:rPr>
              <w:t xml:space="preserve"> elabora e s</w:t>
            </w:r>
            <w:r w:rsidR="00AD7196">
              <w:rPr>
                <w:rFonts w:eastAsiaTheme="minorEastAsia"/>
                <w:color w:val="auto"/>
                <w:sz w:val="16"/>
                <w:szCs w:val="16"/>
                <w:lang w:eastAsia="en-US"/>
              </w:rPr>
              <w:t>o</w:t>
            </w:r>
            <w:r w:rsidRPr="079CF655">
              <w:rPr>
                <w:rFonts w:eastAsiaTheme="minorEastAsia"/>
                <w:color w:val="auto"/>
                <w:sz w:val="16"/>
                <w:szCs w:val="16"/>
                <w:lang w:eastAsia="en-US"/>
              </w:rPr>
              <w:t xml:space="preserve">be un resumo do contido de cada seminario á tarefa correspondente da plataforma de </w:t>
            </w:r>
            <w:proofErr w:type="spellStart"/>
            <w:r w:rsidRPr="079CF655">
              <w:rPr>
                <w:rFonts w:eastAsiaTheme="minorEastAsia"/>
                <w:color w:val="auto"/>
                <w:sz w:val="16"/>
                <w:szCs w:val="16"/>
                <w:lang w:eastAsia="en-US"/>
              </w:rPr>
              <w:t>teledocencia</w:t>
            </w:r>
            <w:proofErr w:type="spellEnd"/>
            <w:r w:rsidRPr="079CF655">
              <w:rPr>
                <w:rFonts w:eastAsiaTheme="minorEastAsia"/>
                <w:color w:val="auto"/>
                <w:sz w:val="16"/>
                <w:szCs w:val="16"/>
                <w:lang w:eastAsia="en-US"/>
              </w:rPr>
              <w:t>.</w:t>
            </w:r>
          </w:p>
          <w:p w:rsidRPr="00C36AA1" w:rsidR="35F15390" w:rsidP="029D2265" w:rsidRDefault="35F15390" w14:paraId="4F58B227" w14:textId="138531F4">
            <w:pPr>
              <w:spacing w:line="360" w:lineRule="auto"/>
              <w:jc w:val="both"/>
              <w:rPr>
                <w:rFonts w:eastAsiaTheme="minorEastAsia"/>
                <w:color w:val="auto"/>
                <w:sz w:val="16"/>
                <w:szCs w:val="16"/>
                <w:lang w:eastAsia="en-US"/>
              </w:rPr>
            </w:pPr>
          </w:p>
          <w:p w:rsidRPr="00C36AA1" w:rsidR="00CA0770" w:rsidP="029D2265" w:rsidRDefault="00CA0770" w14:paraId="0B2E72BC" w14:textId="31377A9D">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 xml:space="preserve">6) Xornadas de </w:t>
            </w:r>
            <w:proofErr w:type="spellStart"/>
            <w:r w:rsidRPr="079CF655">
              <w:rPr>
                <w:rFonts w:eastAsiaTheme="minorEastAsia"/>
                <w:color w:val="auto"/>
                <w:sz w:val="16"/>
                <w:szCs w:val="16"/>
                <w:lang w:eastAsia="en-US"/>
              </w:rPr>
              <w:t>doutorandos</w:t>
            </w:r>
            <w:proofErr w:type="spellEnd"/>
            <w:r w:rsidRPr="079CF655" w:rsidR="6D1FE35F">
              <w:rPr>
                <w:rFonts w:eastAsiaTheme="minorEastAsia"/>
                <w:color w:val="auto"/>
                <w:sz w:val="16"/>
                <w:szCs w:val="16"/>
                <w:lang w:eastAsia="en-US"/>
              </w:rPr>
              <w:t>/as.</w:t>
            </w:r>
          </w:p>
          <w:p w:rsidRPr="00C36AA1" w:rsidR="00CA0770" w:rsidP="029D2265" w:rsidRDefault="00CA0770" w14:paraId="48A7A331" w14:textId="114338F7">
            <w:pPr>
              <w:spacing w:line="360" w:lineRule="auto"/>
              <w:jc w:val="both"/>
              <w:rPr>
                <w:rFonts w:eastAsiaTheme="minorEastAsia"/>
                <w:color w:val="auto"/>
                <w:sz w:val="16"/>
                <w:szCs w:val="16"/>
                <w:lang w:eastAsia="en-US"/>
              </w:rPr>
            </w:pPr>
            <w:r w:rsidRPr="029D2265">
              <w:rPr>
                <w:rFonts w:eastAsiaTheme="minorEastAsia"/>
                <w:color w:val="auto"/>
                <w:sz w:val="16"/>
                <w:szCs w:val="16"/>
                <w:lang w:eastAsia="en-US"/>
              </w:rPr>
              <w:t xml:space="preserve">Trátase dunha acción formativa, a modo de </w:t>
            </w:r>
            <w:r w:rsidRPr="029D2265" w:rsidR="5C47A244">
              <w:rPr>
                <w:rFonts w:eastAsiaTheme="minorEastAsia"/>
                <w:color w:val="auto"/>
                <w:sz w:val="16"/>
                <w:szCs w:val="16"/>
                <w:lang w:eastAsia="en-US"/>
              </w:rPr>
              <w:t>c</w:t>
            </w:r>
            <w:r w:rsidRPr="029D2265">
              <w:rPr>
                <w:rFonts w:eastAsiaTheme="minorEastAsia"/>
                <w:color w:val="auto"/>
                <w:sz w:val="16"/>
                <w:szCs w:val="16"/>
                <w:lang w:eastAsia="en-US"/>
              </w:rPr>
              <w:t xml:space="preserve">ongreso, na que se trata de que o </w:t>
            </w:r>
            <w:proofErr w:type="spellStart"/>
            <w:r w:rsidRPr="029D2265" w:rsidR="7F849CE7">
              <w:rPr>
                <w:rFonts w:eastAsiaTheme="minorEastAsia"/>
                <w:color w:val="auto"/>
                <w:sz w:val="16"/>
                <w:szCs w:val="16"/>
                <w:lang w:eastAsia="en-US"/>
              </w:rPr>
              <w:t>estudantado</w:t>
            </w:r>
            <w:proofErr w:type="spellEnd"/>
            <w:r w:rsidRPr="029D2265">
              <w:rPr>
                <w:rFonts w:eastAsiaTheme="minorEastAsia"/>
                <w:color w:val="auto"/>
                <w:sz w:val="16"/>
                <w:szCs w:val="16"/>
                <w:lang w:eastAsia="en-US"/>
              </w:rPr>
              <w:t xml:space="preserve"> </w:t>
            </w:r>
            <w:r w:rsidRPr="029D2265" w:rsidR="40A8E6D5">
              <w:rPr>
                <w:rFonts w:eastAsiaTheme="minorEastAsia"/>
                <w:color w:val="auto"/>
                <w:sz w:val="16"/>
                <w:szCs w:val="16"/>
                <w:lang w:eastAsia="en-US"/>
              </w:rPr>
              <w:t>se familiarice co funcionamento de</w:t>
            </w:r>
            <w:r w:rsidRPr="029D2265" w:rsidR="1E99C580">
              <w:rPr>
                <w:rFonts w:eastAsiaTheme="minorEastAsia"/>
                <w:color w:val="auto"/>
                <w:sz w:val="16"/>
                <w:szCs w:val="16"/>
                <w:lang w:eastAsia="en-US"/>
              </w:rPr>
              <w:t xml:space="preserve"> </w:t>
            </w:r>
            <w:r w:rsidRPr="029D2265">
              <w:rPr>
                <w:rFonts w:eastAsiaTheme="minorEastAsia"/>
                <w:color w:val="auto"/>
                <w:sz w:val="16"/>
                <w:szCs w:val="16"/>
                <w:lang w:eastAsia="en-US"/>
              </w:rPr>
              <w:t>este tipo de eventos</w:t>
            </w:r>
            <w:r w:rsidRPr="029D2265" w:rsidR="6AF91222">
              <w:rPr>
                <w:rFonts w:eastAsiaTheme="minorEastAsia"/>
                <w:color w:val="auto"/>
                <w:sz w:val="16"/>
                <w:szCs w:val="16"/>
                <w:lang w:eastAsia="en-US"/>
              </w:rPr>
              <w:t>. C</w:t>
            </w:r>
            <w:r w:rsidRPr="029D2265">
              <w:rPr>
                <w:rFonts w:eastAsiaTheme="minorEastAsia"/>
                <w:color w:val="auto"/>
                <w:sz w:val="16"/>
                <w:szCs w:val="16"/>
                <w:lang w:eastAsia="en-US"/>
              </w:rPr>
              <w:t>ada doutorando</w:t>
            </w:r>
            <w:r w:rsidRPr="029D2265" w:rsidR="5D027B4E">
              <w:rPr>
                <w:rFonts w:eastAsiaTheme="minorEastAsia"/>
                <w:color w:val="auto"/>
                <w:sz w:val="16"/>
                <w:szCs w:val="16"/>
                <w:lang w:eastAsia="en-US"/>
              </w:rPr>
              <w:t>/a</w:t>
            </w:r>
            <w:r w:rsidRPr="029D2265">
              <w:rPr>
                <w:rFonts w:eastAsiaTheme="minorEastAsia"/>
                <w:color w:val="auto"/>
                <w:sz w:val="16"/>
                <w:szCs w:val="16"/>
                <w:lang w:eastAsia="en-US"/>
              </w:rPr>
              <w:t xml:space="preserve"> presenta unha comunicación relacionada co seu proxecto de tese e debe</w:t>
            </w:r>
            <w:r w:rsidRPr="029D2265" w:rsidR="70215713">
              <w:rPr>
                <w:rFonts w:eastAsiaTheme="minorEastAsia"/>
                <w:color w:val="auto"/>
                <w:sz w:val="16"/>
                <w:szCs w:val="16"/>
                <w:lang w:eastAsia="en-US"/>
              </w:rPr>
              <w:t xml:space="preserve"> </w:t>
            </w:r>
            <w:r w:rsidRPr="029D2265">
              <w:rPr>
                <w:rFonts w:eastAsiaTheme="minorEastAsia"/>
                <w:color w:val="auto"/>
                <w:sz w:val="16"/>
                <w:szCs w:val="16"/>
                <w:lang w:eastAsia="en-US"/>
              </w:rPr>
              <w:t>elaborar unha versión final deste traballo, cara a súa publicación nas Actas das Xornadas, que cumpra as normas</w:t>
            </w:r>
            <w:r w:rsidRPr="029D2265" w:rsidR="43D8CDD1">
              <w:rPr>
                <w:rFonts w:eastAsiaTheme="minorEastAsia"/>
                <w:color w:val="auto"/>
                <w:sz w:val="16"/>
                <w:szCs w:val="16"/>
                <w:lang w:eastAsia="en-US"/>
              </w:rPr>
              <w:t xml:space="preserve"> </w:t>
            </w:r>
            <w:r w:rsidRPr="029D2265">
              <w:rPr>
                <w:rFonts w:eastAsiaTheme="minorEastAsia"/>
                <w:color w:val="auto"/>
                <w:sz w:val="16"/>
                <w:szCs w:val="16"/>
                <w:lang w:eastAsia="en-US"/>
              </w:rPr>
              <w:t xml:space="preserve">establecidas polo equipo organizador. </w:t>
            </w:r>
          </w:p>
          <w:p w:rsidRPr="00C36AA1" w:rsidR="00CA0770" w:rsidP="029D2265" w:rsidRDefault="00CA0770" w14:paraId="26A65EFD" w14:textId="1D87800C">
            <w:pPr>
              <w:spacing w:line="360" w:lineRule="auto"/>
              <w:jc w:val="both"/>
              <w:rPr>
                <w:rFonts w:eastAsiaTheme="minorEastAsia"/>
                <w:color w:val="auto"/>
                <w:sz w:val="16"/>
                <w:szCs w:val="16"/>
                <w:lang w:eastAsia="en-US"/>
              </w:rPr>
            </w:pPr>
            <w:r w:rsidRPr="029D2265">
              <w:rPr>
                <w:rFonts w:eastAsiaTheme="minorEastAsia"/>
                <w:color w:val="auto"/>
                <w:sz w:val="16"/>
                <w:szCs w:val="16"/>
                <w:lang w:eastAsia="en-US"/>
              </w:rPr>
              <w:t>Cada curso académico, a partir da implantación do 3º ano do programa,</w:t>
            </w:r>
            <w:r w:rsidRPr="029D2265" w:rsidR="2EB430B5">
              <w:rPr>
                <w:rFonts w:eastAsiaTheme="minorEastAsia"/>
                <w:color w:val="auto"/>
                <w:sz w:val="16"/>
                <w:szCs w:val="16"/>
                <w:lang w:eastAsia="en-US"/>
              </w:rPr>
              <w:t xml:space="preserve"> </w:t>
            </w:r>
            <w:r w:rsidRPr="029D2265">
              <w:rPr>
                <w:rFonts w:eastAsiaTheme="minorEastAsia"/>
                <w:color w:val="auto"/>
                <w:sz w:val="16"/>
                <w:szCs w:val="16"/>
                <w:lang w:eastAsia="en-US"/>
              </w:rPr>
              <w:t xml:space="preserve">realizáronse estas </w:t>
            </w:r>
            <w:r w:rsidRPr="029D2265" w:rsidR="6BF54AA8">
              <w:rPr>
                <w:rFonts w:eastAsiaTheme="minorEastAsia"/>
                <w:color w:val="auto"/>
                <w:sz w:val="16"/>
                <w:szCs w:val="16"/>
                <w:lang w:eastAsia="en-US"/>
              </w:rPr>
              <w:t>x</w:t>
            </w:r>
            <w:r w:rsidRPr="029D2265">
              <w:rPr>
                <w:rFonts w:eastAsiaTheme="minorEastAsia"/>
                <w:color w:val="auto"/>
                <w:sz w:val="16"/>
                <w:szCs w:val="16"/>
                <w:lang w:eastAsia="en-US"/>
              </w:rPr>
              <w:t xml:space="preserve">ornadas </w:t>
            </w:r>
            <w:r w:rsidRPr="029D2265" w:rsidR="068BB529">
              <w:rPr>
                <w:rFonts w:eastAsiaTheme="minorEastAsia"/>
                <w:color w:val="auto"/>
                <w:sz w:val="16"/>
                <w:szCs w:val="16"/>
                <w:lang w:eastAsia="en-US"/>
              </w:rPr>
              <w:t>ao final do segundo cuadrimestre</w:t>
            </w:r>
            <w:r w:rsidRPr="029D2265">
              <w:rPr>
                <w:rFonts w:eastAsiaTheme="minorEastAsia"/>
                <w:color w:val="auto"/>
                <w:sz w:val="16"/>
                <w:szCs w:val="16"/>
                <w:lang w:eastAsia="en-US"/>
              </w:rPr>
              <w:t xml:space="preserve"> e elaboráronse as </w:t>
            </w:r>
            <w:r w:rsidRPr="029D2265" w:rsidR="0E117A2F">
              <w:rPr>
                <w:rFonts w:eastAsiaTheme="minorEastAsia"/>
                <w:color w:val="auto"/>
                <w:sz w:val="16"/>
                <w:szCs w:val="16"/>
                <w:lang w:eastAsia="en-US"/>
              </w:rPr>
              <w:t>a</w:t>
            </w:r>
            <w:r w:rsidRPr="029D2265">
              <w:rPr>
                <w:rFonts w:eastAsiaTheme="minorEastAsia"/>
                <w:color w:val="auto"/>
                <w:sz w:val="16"/>
                <w:szCs w:val="16"/>
                <w:lang w:eastAsia="en-US"/>
              </w:rPr>
              <w:t>ctas, que foron publicadas a modo de monografía,</w:t>
            </w:r>
          </w:p>
          <w:p w:rsidRPr="00C36AA1" w:rsidR="00CA0770" w:rsidP="029D2265" w:rsidRDefault="00CA0770" w14:paraId="41EC3999" w14:textId="4C8C02F3">
            <w:pPr>
              <w:spacing w:line="360" w:lineRule="auto"/>
              <w:jc w:val="both"/>
              <w:rPr>
                <w:rFonts w:eastAsiaTheme="minorEastAsia"/>
                <w:color w:val="auto"/>
                <w:sz w:val="16"/>
                <w:szCs w:val="16"/>
                <w:lang w:eastAsia="en-US"/>
              </w:rPr>
            </w:pPr>
            <w:r w:rsidRPr="029D2265">
              <w:rPr>
                <w:rFonts w:eastAsiaTheme="minorEastAsia"/>
                <w:color w:val="auto"/>
                <w:sz w:val="16"/>
                <w:szCs w:val="16"/>
                <w:lang w:eastAsia="en-US"/>
              </w:rPr>
              <w:t xml:space="preserve">con ISBN e depósito legal, co apoio para a súa edición do Servicio de Publicacións da </w:t>
            </w:r>
            <w:r w:rsidR="0094064D">
              <w:rPr>
                <w:rFonts w:eastAsiaTheme="minorEastAsia"/>
                <w:color w:val="auto"/>
                <w:sz w:val="16"/>
                <w:szCs w:val="16"/>
                <w:lang w:eastAsia="en-US"/>
              </w:rPr>
              <w:t>Universidade de V</w:t>
            </w:r>
            <w:r w:rsidRPr="029D2265">
              <w:rPr>
                <w:rFonts w:eastAsiaTheme="minorEastAsia"/>
                <w:color w:val="auto"/>
                <w:sz w:val="16"/>
                <w:szCs w:val="16"/>
                <w:lang w:eastAsia="en-US"/>
              </w:rPr>
              <w:t xml:space="preserve">igo. </w:t>
            </w:r>
            <w:r w:rsidRPr="029D2265" w:rsidR="51DEEAB2">
              <w:rPr>
                <w:rFonts w:eastAsiaTheme="minorEastAsia"/>
                <w:color w:val="auto"/>
                <w:sz w:val="16"/>
                <w:szCs w:val="16"/>
                <w:lang w:eastAsia="en-US"/>
              </w:rPr>
              <w:t>O</w:t>
            </w:r>
            <w:r w:rsidR="0094064D">
              <w:rPr>
                <w:rFonts w:eastAsiaTheme="minorEastAsia"/>
                <w:color w:val="auto"/>
                <w:sz w:val="16"/>
                <w:szCs w:val="16"/>
                <w:lang w:eastAsia="en-US"/>
              </w:rPr>
              <w:t xml:space="preserve"> </w:t>
            </w:r>
            <w:r w:rsidRPr="029D2265" w:rsidR="51DEEAB2">
              <w:rPr>
                <w:rFonts w:eastAsiaTheme="minorEastAsia"/>
                <w:color w:val="auto"/>
                <w:sz w:val="16"/>
                <w:szCs w:val="16"/>
                <w:lang w:eastAsia="en-US"/>
              </w:rPr>
              <w:t xml:space="preserve">curso 2024-2025 </w:t>
            </w:r>
            <w:r w:rsidRPr="029D2265" w:rsidR="00763837">
              <w:rPr>
                <w:rFonts w:eastAsiaTheme="minorEastAsia"/>
                <w:color w:val="auto"/>
                <w:sz w:val="16"/>
                <w:szCs w:val="16"/>
                <w:lang w:eastAsia="en-US"/>
              </w:rPr>
              <w:t>celebraranse</w:t>
            </w:r>
            <w:r w:rsidRPr="029D2265" w:rsidR="51DEEAB2">
              <w:rPr>
                <w:rFonts w:eastAsiaTheme="minorEastAsia"/>
                <w:color w:val="auto"/>
                <w:sz w:val="16"/>
                <w:szCs w:val="16"/>
                <w:lang w:eastAsia="en-US"/>
              </w:rPr>
              <w:t xml:space="preserve"> as XI Xornadas de </w:t>
            </w:r>
            <w:proofErr w:type="spellStart"/>
            <w:r w:rsidRPr="029D2265" w:rsidR="51DEEAB2">
              <w:rPr>
                <w:rFonts w:eastAsiaTheme="minorEastAsia"/>
                <w:color w:val="auto"/>
                <w:sz w:val="16"/>
                <w:szCs w:val="16"/>
                <w:lang w:eastAsia="en-US"/>
              </w:rPr>
              <w:t>doutorandos</w:t>
            </w:r>
            <w:proofErr w:type="spellEnd"/>
            <w:r w:rsidRPr="029D2265" w:rsidR="51DEEAB2">
              <w:rPr>
                <w:rFonts w:eastAsiaTheme="minorEastAsia"/>
                <w:color w:val="auto"/>
                <w:sz w:val="16"/>
                <w:szCs w:val="16"/>
                <w:lang w:eastAsia="en-US"/>
              </w:rPr>
              <w:t>/as do programa de Comunicaci</w:t>
            </w:r>
            <w:r w:rsidRPr="029D2265" w:rsidR="125A3CA8">
              <w:rPr>
                <w:rFonts w:eastAsiaTheme="minorEastAsia"/>
                <w:color w:val="auto"/>
                <w:sz w:val="16"/>
                <w:szCs w:val="16"/>
                <w:lang w:eastAsia="en-US"/>
              </w:rPr>
              <w:t xml:space="preserve">ón e </w:t>
            </w:r>
            <w:r w:rsidRPr="029D2265" w:rsidR="00F248A6">
              <w:rPr>
                <w:rFonts w:eastAsiaTheme="minorEastAsia"/>
                <w:color w:val="auto"/>
                <w:sz w:val="16"/>
                <w:szCs w:val="16"/>
                <w:lang w:eastAsia="en-US"/>
              </w:rPr>
              <w:t>publicaranse</w:t>
            </w:r>
            <w:r w:rsidRPr="029D2265" w:rsidR="125A3CA8">
              <w:rPr>
                <w:rFonts w:eastAsiaTheme="minorEastAsia"/>
                <w:color w:val="auto"/>
                <w:sz w:val="16"/>
                <w:szCs w:val="16"/>
                <w:lang w:eastAsia="en-US"/>
              </w:rPr>
              <w:t xml:space="preserve"> as actas correspondentes.</w:t>
            </w:r>
            <w:r w:rsidRPr="029D2265" w:rsidR="7D92EE35">
              <w:rPr>
                <w:rFonts w:eastAsiaTheme="minorEastAsia"/>
                <w:color w:val="auto"/>
                <w:sz w:val="16"/>
                <w:szCs w:val="16"/>
                <w:lang w:eastAsia="en-US"/>
              </w:rPr>
              <w:t xml:space="preserve"> </w:t>
            </w:r>
          </w:p>
          <w:p w:rsidRPr="00C36AA1" w:rsidR="00CA0770" w:rsidP="029D2265" w:rsidRDefault="00CA0770" w14:paraId="3D25FD43" w14:textId="44CF318B">
            <w:pPr>
              <w:spacing w:line="360" w:lineRule="auto"/>
              <w:jc w:val="both"/>
              <w:rPr>
                <w:rFonts w:eastAsiaTheme="minorEastAsia"/>
                <w:color w:val="auto"/>
                <w:sz w:val="16"/>
                <w:szCs w:val="16"/>
                <w:lang w:eastAsia="en-US"/>
              </w:rPr>
            </w:pPr>
          </w:p>
          <w:p w:rsidRPr="00C36AA1" w:rsidR="00CA0770" w:rsidP="029D2265" w:rsidRDefault="00CA0770" w14:paraId="0BC8468F" w14:textId="52E2D5CB">
            <w:pPr>
              <w:spacing w:line="360" w:lineRule="auto"/>
              <w:jc w:val="both"/>
              <w:rPr>
                <w:rFonts w:eastAsiaTheme="minorEastAsia"/>
                <w:color w:val="auto"/>
                <w:sz w:val="16"/>
                <w:szCs w:val="16"/>
                <w:lang w:eastAsia="en-US"/>
              </w:rPr>
            </w:pPr>
            <w:r w:rsidRPr="029D2265">
              <w:rPr>
                <w:rFonts w:eastAsiaTheme="minorEastAsia"/>
                <w:color w:val="auto"/>
                <w:sz w:val="16"/>
                <w:szCs w:val="16"/>
                <w:lang w:eastAsia="en-US"/>
              </w:rPr>
              <w:t xml:space="preserve">7) </w:t>
            </w:r>
            <w:r w:rsidRPr="029D2265" w:rsidR="2A64BB35">
              <w:rPr>
                <w:rFonts w:eastAsiaTheme="minorEastAsia"/>
                <w:color w:val="auto"/>
                <w:sz w:val="16"/>
                <w:szCs w:val="16"/>
                <w:lang w:eastAsia="en-US"/>
              </w:rPr>
              <w:t>Segunda p</w:t>
            </w:r>
            <w:r w:rsidRPr="029D2265">
              <w:rPr>
                <w:rFonts w:eastAsiaTheme="minorEastAsia"/>
                <w:color w:val="auto"/>
                <w:sz w:val="16"/>
                <w:szCs w:val="16"/>
                <w:lang w:eastAsia="en-US"/>
              </w:rPr>
              <w:t xml:space="preserve">resentación </w:t>
            </w:r>
            <w:r w:rsidRPr="029D2265" w:rsidR="5BA801D1">
              <w:rPr>
                <w:rFonts w:eastAsiaTheme="minorEastAsia"/>
                <w:color w:val="auto"/>
                <w:sz w:val="16"/>
                <w:szCs w:val="16"/>
                <w:lang w:eastAsia="en-US"/>
              </w:rPr>
              <w:t xml:space="preserve">e avaliación </w:t>
            </w:r>
            <w:r w:rsidRPr="029D2265">
              <w:rPr>
                <w:rFonts w:eastAsiaTheme="minorEastAsia"/>
                <w:color w:val="auto"/>
                <w:sz w:val="16"/>
                <w:szCs w:val="16"/>
                <w:lang w:eastAsia="en-US"/>
              </w:rPr>
              <w:t>do plan de investigación</w:t>
            </w:r>
          </w:p>
          <w:p w:rsidRPr="00C36AA1" w:rsidR="00CA0770" w:rsidP="029D2265" w:rsidRDefault="50C09CE5" w14:paraId="7EA5FB8F" w14:textId="1D563C24">
            <w:pPr>
              <w:spacing w:line="360" w:lineRule="auto"/>
              <w:jc w:val="both"/>
              <w:rPr>
                <w:rFonts w:eastAsiaTheme="minorEastAsia"/>
                <w:color w:val="auto"/>
                <w:sz w:val="16"/>
                <w:szCs w:val="16"/>
                <w:lang w:eastAsia="en-US"/>
              </w:rPr>
            </w:pPr>
            <w:r w:rsidRPr="029D2265">
              <w:rPr>
                <w:rFonts w:eastAsiaTheme="minorEastAsia"/>
                <w:color w:val="auto"/>
                <w:sz w:val="16"/>
                <w:szCs w:val="16"/>
                <w:lang w:eastAsia="en-US"/>
              </w:rPr>
              <w:t xml:space="preserve">Ao remate do segundo ano, o </w:t>
            </w:r>
            <w:proofErr w:type="spellStart"/>
            <w:r w:rsidRPr="029D2265">
              <w:rPr>
                <w:rFonts w:eastAsiaTheme="minorEastAsia"/>
                <w:color w:val="auto"/>
                <w:sz w:val="16"/>
                <w:szCs w:val="16"/>
                <w:lang w:eastAsia="en-US"/>
              </w:rPr>
              <w:t>estudantado</w:t>
            </w:r>
            <w:proofErr w:type="spellEnd"/>
            <w:r w:rsidRPr="029D2265">
              <w:rPr>
                <w:rFonts w:eastAsiaTheme="minorEastAsia"/>
                <w:color w:val="auto"/>
                <w:sz w:val="16"/>
                <w:szCs w:val="16"/>
                <w:lang w:eastAsia="en-US"/>
              </w:rPr>
              <w:t xml:space="preserve"> presenta e debate, de xeito presencial, con un tribunal e varios compañeiros/as </w:t>
            </w:r>
            <w:proofErr w:type="spellStart"/>
            <w:r w:rsidRPr="029D2265">
              <w:rPr>
                <w:rFonts w:eastAsiaTheme="minorEastAsia"/>
                <w:color w:val="auto"/>
                <w:sz w:val="16"/>
                <w:szCs w:val="16"/>
                <w:lang w:eastAsia="en-US"/>
              </w:rPr>
              <w:t>doutorandos</w:t>
            </w:r>
            <w:proofErr w:type="spellEnd"/>
            <w:r w:rsidRPr="029D2265">
              <w:rPr>
                <w:rFonts w:eastAsiaTheme="minorEastAsia"/>
                <w:color w:val="auto"/>
                <w:sz w:val="16"/>
                <w:szCs w:val="16"/>
                <w:lang w:eastAsia="en-US"/>
              </w:rPr>
              <w:t>/as os avances do seu proxecto de tese e presenta as acti</w:t>
            </w:r>
            <w:r w:rsidRPr="029D2265" w:rsidR="57AE122C">
              <w:rPr>
                <w:rFonts w:eastAsiaTheme="minorEastAsia"/>
                <w:color w:val="auto"/>
                <w:sz w:val="16"/>
                <w:szCs w:val="16"/>
                <w:lang w:eastAsia="en-US"/>
              </w:rPr>
              <w:t>vidades formativas realizadas</w:t>
            </w:r>
            <w:r w:rsidRPr="029D2265">
              <w:rPr>
                <w:rFonts w:eastAsiaTheme="minorEastAsia"/>
                <w:color w:val="auto"/>
                <w:sz w:val="16"/>
                <w:szCs w:val="16"/>
                <w:lang w:eastAsia="en-US"/>
              </w:rPr>
              <w:t xml:space="preserve">.  </w:t>
            </w:r>
          </w:p>
          <w:p w:rsidRPr="00C36AA1" w:rsidR="00CA0770" w:rsidP="029D2265" w:rsidRDefault="00CA0770" w14:paraId="7F8B8E80" w14:textId="2A68817D">
            <w:pPr>
              <w:spacing w:line="360" w:lineRule="auto"/>
              <w:jc w:val="both"/>
              <w:rPr>
                <w:rFonts w:eastAsiaTheme="minorEastAsia"/>
                <w:color w:val="auto"/>
                <w:sz w:val="16"/>
                <w:szCs w:val="16"/>
                <w:lang w:val="es-ES" w:eastAsia="en-US"/>
              </w:rPr>
            </w:pPr>
          </w:p>
          <w:p w:rsidRPr="00C36AA1" w:rsidR="00CA0770" w:rsidP="029D2265" w:rsidRDefault="18B5A947" w14:paraId="2F92F261" w14:textId="4EBB92AC">
            <w:pPr>
              <w:spacing w:line="360" w:lineRule="auto"/>
              <w:jc w:val="both"/>
              <w:rPr>
                <w:rFonts w:eastAsiaTheme="minorEastAsia"/>
                <w:color w:val="auto"/>
                <w:sz w:val="16"/>
                <w:szCs w:val="16"/>
                <w:lang w:val="es-ES" w:eastAsia="en-US"/>
              </w:rPr>
            </w:pPr>
            <w:r w:rsidRPr="029D2265">
              <w:rPr>
                <w:rFonts w:eastAsiaTheme="minorEastAsia"/>
                <w:color w:val="auto"/>
                <w:sz w:val="16"/>
                <w:szCs w:val="16"/>
                <w:lang w:val="es-ES" w:eastAsia="en-US"/>
              </w:rPr>
              <w:t>TERCEIRO ANO</w:t>
            </w:r>
          </w:p>
          <w:p w:rsidRPr="00C36AA1" w:rsidR="00CA0770" w:rsidP="029D2265" w:rsidRDefault="269A753A" w14:paraId="3B60C5ED" w14:textId="402EF322">
            <w:pPr>
              <w:spacing w:line="360" w:lineRule="auto"/>
              <w:jc w:val="both"/>
              <w:rPr>
                <w:rFonts w:eastAsiaTheme="minorEastAsia"/>
                <w:color w:val="auto"/>
                <w:sz w:val="16"/>
                <w:szCs w:val="16"/>
                <w:lang w:val="es-ES" w:eastAsia="en-US"/>
              </w:rPr>
            </w:pPr>
            <w:r w:rsidRPr="029D2265">
              <w:rPr>
                <w:rFonts w:eastAsiaTheme="minorEastAsia"/>
                <w:color w:val="auto"/>
                <w:sz w:val="16"/>
                <w:szCs w:val="16"/>
                <w:lang w:val="es-ES" w:eastAsia="en-US"/>
              </w:rPr>
              <w:t xml:space="preserve">8) </w:t>
            </w:r>
            <w:r w:rsidRPr="029D2265" w:rsidR="58A63FB6">
              <w:rPr>
                <w:rFonts w:eastAsiaTheme="minorEastAsia"/>
                <w:color w:val="auto"/>
                <w:sz w:val="16"/>
                <w:szCs w:val="16"/>
                <w:lang w:val="es-ES" w:eastAsia="en-US"/>
              </w:rPr>
              <w:t xml:space="preserve">Iniciación </w:t>
            </w:r>
            <w:proofErr w:type="spellStart"/>
            <w:r w:rsidRPr="029D2265" w:rsidR="58A63FB6">
              <w:rPr>
                <w:rFonts w:eastAsiaTheme="minorEastAsia"/>
                <w:color w:val="auto"/>
                <w:sz w:val="16"/>
                <w:szCs w:val="16"/>
                <w:lang w:val="es-ES" w:eastAsia="en-US"/>
              </w:rPr>
              <w:t>á</w:t>
            </w:r>
            <w:proofErr w:type="spellEnd"/>
            <w:r w:rsidRPr="029D2265" w:rsidR="58A63FB6">
              <w:rPr>
                <w:rFonts w:eastAsiaTheme="minorEastAsia"/>
                <w:color w:val="auto"/>
                <w:sz w:val="16"/>
                <w:szCs w:val="16"/>
                <w:lang w:val="es-ES" w:eastAsia="en-US"/>
              </w:rPr>
              <w:t xml:space="preserve"> investigación</w:t>
            </w:r>
          </w:p>
          <w:p w:rsidRPr="00C36AA1" w:rsidR="00CA0770" w:rsidP="029D2265" w:rsidRDefault="269A753A" w14:paraId="57B249B9" w14:textId="390EAB4A">
            <w:pPr>
              <w:spacing w:line="360" w:lineRule="auto"/>
              <w:jc w:val="both"/>
              <w:rPr>
                <w:rFonts w:eastAsiaTheme="minorEastAsia"/>
                <w:color w:val="auto"/>
                <w:sz w:val="16"/>
                <w:szCs w:val="16"/>
                <w:lang w:val="es-ES" w:eastAsia="en-US"/>
              </w:rPr>
            </w:pPr>
            <w:r w:rsidRPr="029D2265">
              <w:rPr>
                <w:rFonts w:eastAsiaTheme="minorEastAsia"/>
                <w:color w:val="auto"/>
                <w:sz w:val="16"/>
                <w:szCs w:val="16"/>
                <w:lang w:val="es-ES" w:eastAsia="en-US"/>
              </w:rPr>
              <w:t xml:space="preserve">Cada estudiante deberá realizar </w:t>
            </w:r>
            <w:proofErr w:type="spellStart"/>
            <w:r w:rsidRPr="029D2265">
              <w:rPr>
                <w:rFonts w:eastAsiaTheme="minorEastAsia"/>
                <w:color w:val="auto"/>
                <w:sz w:val="16"/>
                <w:szCs w:val="16"/>
                <w:lang w:val="es-ES" w:eastAsia="en-US"/>
              </w:rPr>
              <w:t>un</w:t>
            </w:r>
            <w:r w:rsidR="0094064D">
              <w:rPr>
                <w:rFonts w:eastAsiaTheme="minorEastAsia"/>
                <w:color w:val="auto"/>
                <w:sz w:val="16"/>
                <w:szCs w:val="16"/>
                <w:lang w:val="es-ES" w:eastAsia="en-US"/>
              </w:rPr>
              <w:t>h</w:t>
            </w:r>
            <w:r w:rsidRPr="029D2265">
              <w:rPr>
                <w:rFonts w:eastAsiaTheme="minorEastAsia"/>
                <w:color w:val="auto"/>
                <w:sz w:val="16"/>
                <w:szCs w:val="16"/>
                <w:lang w:val="es-ES" w:eastAsia="en-US"/>
              </w:rPr>
              <w:t>a</w:t>
            </w:r>
            <w:proofErr w:type="spellEnd"/>
            <w:r w:rsidRPr="029D2265">
              <w:rPr>
                <w:rFonts w:eastAsiaTheme="minorEastAsia"/>
                <w:color w:val="auto"/>
                <w:sz w:val="16"/>
                <w:szCs w:val="16"/>
                <w:lang w:val="es-ES" w:eastAsia="en-US"/>
              </w:rPr>
              <w:t xml:space="preserve"> das </w:t>
            </w:r>
            <w:proofErr w:type="spellStart"/>
            <w:r w:rsidRPr="029D2265">
              <w:rPr>
                <w:rFonts w:eastAsiaTheme="minorEastAsia"/>
                <w:color w:val="auto"/>
                <w:sz w:val="16"/>
                <w:szCs w:val="16"/>
                <w:lang w:val="es-ES" w:eastAsia="en-US"/>
              </w:rPr>
              <w:t>s</w:t>
            </w:r>
            <w:r w:rsidR="0094064D">
              <w:rPr>
                <w:rFonts w:eastAsiaTheme="minorEastAsia"/>
                <w:color w:val="auto"/>
                <w:sz w:val="16"/>
                <w:szCs w:val="16"/>
                <w:lang w:val="es-ES" w:eastAsia="en-US"/>
              </w:rPr>
              <w:t>e</w:t>
            </w:r>
            <w:r w:rsidRPr="029D2265">
              <w:rPr>
                <w:rFonts w:eastAsiaTheme="minorEastAsia"/>
                <w:color w:val="auto"/>
                <w:sz w:val="16"/>
                <w:szCs w:val="16"/>
                <w:lang w:val="es-ES" w:eastAsia="en-US"/>
              </w:rPr>
              <w:t>guintes</w:t>
            </w:r>
            <w:proofErr w:type="spellEnd"/>
            <w:r w:rsidRPr="029D2265">
              <w:rPr>
                <w:rFonts w:eastAsiaTheme="minorEastAsia"/>
                <w:color w:val="auto"/>
                <w:sz w:val="16"/>
                <w:szCs w:val="16"/>
                <w:lang w:val="es-ES" w:eastAsia="en-US"/>
              </w:rPr>
              <w:t xml:space="preserve"> </w:t>
            </w:r>
            <w:proofErr w:type="spellStart"/>
            <w:r w:rsidRPr="029D2265">
              <w:rPr>
                <w:rFonts w:eastAsiaTheme="minorEastAsia"/>
                <w:color w:val="auto"/>
                <w:sz w:val="16"/>
                <w:szCs w:val="16"/>
                <w:lang w:val="es-ES" w:eastAsia="en-US"/>
              </w:rPr>
              <w:t>acci</w:t>
            </w:r>
            <w:r w:rsidR="0094064D">
              <w:rPr>
                <w:rFonts w:eastAsiaTheme="minorEastAsia"/>
                <w:color w:val="auto"/>
                <w:sz w:val="16"/>
                <w:szCs w:val="16"/>
                <w:lang w:val="es-ES" w:eastAsia="en-US"/>
              </w:rPr>
              <w:t>ón</w:t>
            </w:r>
            <w:r w:rsidRPr="029D2265">
              <w:rPr>
                <w:rFonts w:eastAsiaTheme="minorEastAsia"/>
                <w:color w:val="auto"/>
                <w:sz w:val="16"/>
                <w:szCs w:val="16"/>
                <w:lang w:val="es-ES" w:eastAsia="en-US"/>
              </w:rPr>
              <w:t>s</w:t>
            </w:r>
            <w:proofErr w:type="spellEnd"/>
            <w:r w:rsidRPr="029D2265">
              <w:rPr>
                <w:rFonts w:eastAsiaTheme="minorEastAsia"/>
                <w:color w:val="auto"/>
                <w:sz w:val="16"/>
                <w:szCs w:val="16"/>
                <w:lang w:val="es-ES" w:eastAsia="en-US"/>
              </w:rPr>
              <w:t xml:space="preserve"> formativas:</w:t>
            </w:r>
          </w:p>
          <w:p w:rsidRPr="00C36AA1" w:rsidR="00CA0770" w:rsidP="029D2265" w:rsidRDefault="269A753A" w14:paraId="42D4EF64" w14:textId="533DBFF9">
            <w:pPr>
              <w:spacing w:line="360" w:lineRule="auto"/>
              <w:jc w:val="both"/>
              <w:rPr>
                <w:rFonts w:eastAsiaTheme="minorEastAsia"/>
                <w:color w:val="auto"/>
                <w:sz w:val="16"/>
                <w:szCs w:val="16"/>
                <w:lang w:val="es-ES" w:eastAsia="en-US"/>
              </w:rPr>
            </w:pPr>
            <w:r w:rsidRPr="029D2265">
              <w:rPr>
                <w:rFonts w:eastAsiaTheme="minorEastAsia"/>
                <w:color w:val="auto"/>
                <w:sz w:val="16"/>
                <w:szCs w:val="16"/>
                <w:lang w:val="es-ES" w:eastAsia="en-US"/>
              </w:rPr>
              <w:t xml:space="preserve">Presentación </w:t>
            </w:r>
            <w:proofErr w:type="spellStart"/>
            <w:r w:rsidRPr="029D2265">
              <w:rPr>
                <w:rFonts w:eastAsiaTheme="minorEastAsia"/>
                <w:color w:val="auto"/>
                <w:sz w:val="16"/>
                <w:szCs w:val="16"/>
                <w:lang w:val="es-ES" w:eastAsia="en-US"/>
              </w:rPr>
              <w:t>dun</w:t>
            </w:r>
            <w:r w:rsidR="0094064D">
              <w:rPr>
                <w:rFonts w:eastAsiaTheme="minorEastAsia"/>
                <w:color w:val="auto"/>
                <w:sz w:val="16"/>
                <w:szCs w:val="16"/>
                <w:lang w:val="es-ES" w:eastAsia="en-US"/>
              </w:rPr>
              <w:t>h</w:t>
            </w:r>
            <w:r w:rsidRPr="029D2265">
              <w:rPr>
                <w:rFonts w:eastAsiaTheme="minorEastAsia"/>
                <w:color w:val="auto"/>
                <w:sz w:val="16"/>
                <w:szCs w:val="16"/>
                <w:lang w:val="es-ES" w:eastAsia="en-US"/>
              </w:rPr>
              <w:t>a</w:t>
            </w:r>
            <w:proofErr w:type="spellEnd"/>
            <w:r w:rsidRPr="029D2265">
              <w:rPr>
                <w:rFonts w:eastAsiaTheme="minorEastAsia"/>
                <w:color w:val="auto"/>
                <w:sz w:val="16"/>
                <w:szCs w:val="16"/>
                <w:lang w:val="es-ES" w:eastAsia="en-US"/>
              </w:rPr>
              <w:t xml:space="preserve"> comunicación </w:t>
            </w:r>
            <w:proofErr w:type="spellStart"/>
            <w:r w:rsidRPr="029D2265">
              <w:rPr>
                <w:rFonts w:eastAsiaTheme="minorEastAsia"/>
                <w:color w:val="auto"/>
                <w:sz w:val="16"/>
                <w:szCs w:val="16"/>
                <w:lang w:val="es-ES" w:eastAsia="en-US"/>
              </w:rPr>
              <w:t>nun</w:t>
            </w:r>
            <w:proofErr w:type="spellEnd"/>
            <w:r w:rsidRPr="029D2265">
              <w:rPr>
                <w:rFonts w:eastAsiaTheme="minorEastAsia"/>
                <w:color w:val="auto"/>
                <w:sz w:val="16"/>
                <w:szCs w:val="16"/>
                <w:lang w:val="es-ES" w:eastAsia="en-US"/>
              </w:rPr>
              <w:t xml:space="preserve"> congreso da </w:t>
            </w:r>
            <w:proofErr w:type="spellStart"/>
            <w:r w:rsidRPr="029D2265">
              <w:rPr>
                <w:rFonts w:eastAsiaTheme="minorEastAsia"/>
                <w:color w:val="auto"/>
                <w:sz w:val="16"/>
                <w:szCs w:val="16"/>
                <w:lang w:val="es-ES" w:eastAsia="en-US"/>
              </w:rPr>
              <w:t>especialidad</w:t>
            </w:r>
            <w:r w:rsidR="00B736B1">
              <w:rPr>
                <w:rFonts w:eastAsiaTheme="minorEastAsia"/>
                <w:color w:val="auto"/>
                <w:sz w:val="16"/>
                <w:szCs w:val="16"/>
                <w:lang w:val="es-ES" w:eastAsia="en-US"/>
              </w:rPr>
              <w:t>e</w:t>
            </w:r>
            <w:proofErr w:type="spellEnd"/>
            <w:r w:rsidRPr="029D2265">
              <w:rPr>
                <w:rFonts w:eastAsiaTheme="minorEastAsia"/>
                <w:color w:val="auto"/>
                <w:sz w:val="16"/>
                <w:szCs w:val="16"/>
                <w:lang w:val="es-ES" w:eastAsia="en-US"/>
              </w:rPr>
              <w:t xml:space="preserve">, supervisada </w:t>
            </w:r>
            <w:proofErr w:type="gramStart"/>
            <w:r w:rsidR="00B736B1">
              <w:rPr>
                <w:rFonts w:eastAsiaTheme="minorEastAsia"/>
                <w:color w:val="auto"/>
                <w:sz w:val="16"/>
                <w:szCs w:val="16"/>
                <w:lang w:val="es-ES" w:eastAsia="en-US"/>
              </w:rPr>
              <w:t>e</w:t>
            </w:r>
            <w:proofErr w:type="gramEnd"/>
            <w:r w:rsidRPr="029D2265">
              <w:rPr>
                <w:rFonts w:eastAsiaTheme="minorEastAsia"/>
                <w:color w:val="auto"/>
                <w:sz w:val="16"/>
                <w:szCs w:val="16"/>
                <w:lang w:val="es-ES" w:eastAsia="en-US"/>
              </w:rPr>
              <w:t xml:space="preserve"> </w:t>
            </w:r>
            <w:proofErr w:type="gramStart"/>
            <w:r w:rsidRPr="029D2265">
              <w:rPr>
                <w:rFonts w:eastAsiaTheme="minorEastAsia"/>
                <w:color w:val="auto"/>
                <w:sz w:val="16"/>
                <w:szCs w:val="16"/>
                <w:lang w:val="es-ES" w:eastAsia="en-US"/>
              </w:rPr>
              <w:t>avalada po</w:t>
            </w:r>
            <w:r w:rsidR="00B736B1">
              <w:rPr>
                <w:rFonts w:eastAsiaTheme="minorEastAsia"/>
                <w:color w:val="auto"/>
                <w:sz w:val="16"/>
                <w:szCs w:val="16"/>
                <w:lang w:val="es-ES" w:eastAsia="en-US"/>
              </w:rPr>
              <w:t>lo</w:t>
            </w:r>
            <w:proofErr w:type="gramEnd"/>
            <w:r w:rsidR="00B736B1">
              <w:rPr>
                <w:rFonts w:eastAsiaTheme="minorEastAsia"/>
                <w:color w:val="auto"/>
                <w:sz w:val="16"/>
                <w:szCs w:val="16"/>
                <w:lang w:val="es-ES" w:eastAsia="en-US"/>
              </w:rPr>
              <w:t xml:space="preserve"> </w:t>
            </w:r>
            <w:proofErr w:type="spellStart"/>
            <w:r w:rsidR="00B736B1">
              <w:rPr>
                <w:rFonts w:eastAsiaTheme="minorEastAsia"/>
                <w:color w:val="auto"/>
                <w:sz w:val="16"/>
                <w:szCs w:val="16"/>
                <w:lang w:val="es-ES" w:eastAsia="en-US"/>
              </w:rPr>
              <w:t>se</w:t>
            </w:r>
            <w:r w:rsidRPr="029D2265">
              <w:rPr>
                <w:rFonts w:eastAsiaTheme="minorEastAsia"/>
                <w:color w:val="auto"/>
                <w:sz w:val="16"/>
                <w:szCs w:val="16"/>
                <w:lang w:val="es-ES" w:eastAsia="en-US"/>
              </w:rPr>
              <w:t>u</w:t>
            </w:r>
            <w:proofErr w:type="spellEnd"/>
            <w:r w:rsidRPr="029D2265">
              <w:rPr>
                <w:rFonts w:eastAsiaTheme="minorEastAsia"/>
                <w:color w:val="auto"/>
                <w:sz w:val="16"/>
                <w:szCs w:val="16"/>
                <w:lang w:val="es-ES" w:eastAsia="en-US"/>
              </w:rPr>
              <w:t xml:space="preserve"> director/a</w:t>
            </w:r>
          </w:p>
          <w:p w:rsidRPr="00C36AA1" w:rsidR="00CA0770" w:rsidP="029D2265" w:rsidRDefault="269A753A" w14:paraId="0139B2FB" w14:textId="1FA462C2">
            <w:pPr>
              <w:spacing w:line="360" w:lineRule="auto"/>
              <w:jc w:val="both"/>
              <w:rPr>
                <w:rFonts w:eastAsiaTheme="minorEastAsia"/>
                <w:color w:val="auto"/>
                <w:sz w:val="16"/>
                <w:szCs w:val="16"/>
                <w:lang w:val="es-ES" w:eastAsia="en-US"/>
              </w:rPr>
            </w:pPr>
            <w:r w:rsidRPr="029D2265">
              <w:rPr>
                <w:rFonts w:eastAsiaTheme="minorEastAsia"/>
                <w:color w:val="auto"/>
                <w:sz w:val="16"/>
                <w:szCs w:val="16"/>
                <w:lang w:val="es-ES" w:eastAsia="en-US"/>
              </w:rPr>
              <w:t xml:space="preserve">Redacción </w:t>
            </w:r>
            <w:r w:rsidR="00B736B1">
              <w:rPr>
                <w:rFonts w:eastAsiaTheme="minorEastAsia"/>
                <w:color w:val="auto"/>
                <w:sz w:val="16"/>
                <w:szCs w:val="16"/>
                <w:lang w:val="es-ES" w:eastAsia="en-US"/>
              </w:rPr>
              <w:t xml:space="preserve">e </w:t>
            </w:r>
            <w:r w:rsidRPr="029D2265">
              <w:rPr>
                <w:rFonts w:eastAsiaTheme="minorEastAsia"/>
                <w:color w:val="auto"/>
                <w:sz w:val="16"/>
                <w:szCs w:val="16"/>
                <w:lang w:val="es-ES" w:eastAsia="en-US"/>
              </w:rPr>
              <w:t xml:space="preserve">entrega, para </w:t>
            </w:r>
            <w:r w:rsidR="00B736B1">
              <w:rPr>
                <w:rFonts w:eastAsiaTheme="minorEastAsia"/>
                <w:color w:val="auto"/>
                <w:sz w:val="16"/>
                <w:szCs w:val="16"/>
                <w:lang w:val="es-ES" w:eastAsia="en-US"/>
              </w:rPr>
              <w:t xml:space="preserve">a </w:t>
            </w:r>
            <w:proofErr w:type="spellStart"/>
            <w:r w:rsidRPr="029D2265">
              <w:rPr>
                <w:rFonts w:eastAsiaTheme="minorEastAsia"/>
                <w:color w:val="auto"/>
                <w:sz w:val="16"/>
                <w:szCs w:val="16"/>
                <w:lang w:val="es-ES" w:eastAsia="en-US"/>
              </w:rPr>
              <w:t>s</w:t>
            </w:r>
            <w:r w:rsidR="00B736B1">
              <w:rPr>
                <w:rFonts w:eastAsiaTheme="minorEastAsia"/>
                <w:color w:val="auto"/>
                <w:sz w:val="16"/>
                <w:szCs w:val="16"/>
                <w:lang w:val="es-ES" w:eastAsia="en-US"/>
              </w:rPr>
              <w:t>úa</w:t>
            </w:r>
            <w:proofErr w:type="spellEnd"/>
            <w:r w:rsidRPr="029D2265">
              <w:rPr>
                <w:rFonts w:eastAsiaTheme="minorEastAsia"/>
                <w:color w:val="auto"/>
                <w:sz w:val="16"/>
                <w:szCs w:val="16"/>
                <w:lang w:val="es-ES" w:eastAsia="en-US"/>
              </w:rPr>
              <w:t xml:space="preserve"> </w:t>
            </w:r>
            <w:r w:rsidR="00B736B1">
              <w:rPr>
                <w:rFonts w:eastAsiaTheme="minorEastAsia"/>
                <w:color w:val="auto"/>
                <w:sz w:val="16"/>
                <w:szCs w:val="16"/>
                <w:lang w:val="es-ES" w:eastAsia="en-US"/>
              </w:rPr>
              <w:t>a</w:t>
            </w:r>
            <w:r w:rsidRPr="029D2265">
              <w:rPr>
                <w:rFonts w:eastAsiaTheme="minorEastAsia"/>
                <w:color w:val="auto"/>
                <w:sz w:val="16"/>
                <w:szCs w:val="16"/>
                <w:lang w:val="es-ES" w:eastAsia="en-US"/>
              </w:rPr>
              <w:t>val</w:t>
            </w:r>
            <w:r w:rsidR="00B736B1">
              <w:rPr>
                <w:rFonts w:eastAsiaTheme="minorEastAsia"/>
                <w:color w:val="auto"/>
                <w:sz w:val="16"/>
                <w:szCs w:val="16"/>
                <w:lang w:val="es-ES" w:eastAsia="en-US"/>
              </w:rPr>
              <w:t>i</w:t>
            </w:r>
            <w:r w:rsidRPr="029D2265">
              <w:rPr>
                <w:rFonts w:eastAsiaTheme="minorEastAsia"/>
                <w:color w:val="auto"/>
                <w:sz w:val="16"/>
                <w:szCs w:val="16"/>
                <w:lang w:val="es-ES" w:eastAsia="en-US"/>
              </w:rPr>
              <w:t xml:space="preserve">ación </w:t>
            </w:r>
            <w:proofErr w:type="spellStart"/>
            <w:r w:rsidRPr="029D2265">
              <w:rPr>
                <w:rFonts w:eastAsiaTheme="minorEastAsia"/>
                <w:color w:val="auto"/>
                <w:sz w:val="16"/>
                <w:szCs w:val="16"/>
                <w:lang w:val="es-ES" w:eastAsia="en-US"/>
              </w:rPr>
              <w:t>nun</w:t>
            </w:r>
            <w:r w:rsidR="00001D3A">
              <w:rPr>
                <w:rFonts w:eastAsiaTheme="minorEastAsia"/>
                <w:color w:val="auto"/>
                <w:sz w:val="16"/>
                <w:szCs w:val="16"/>
                <w:lang w:val="es-ES" w:eastAsia="en-US"/>
              </w:rPr>
              <w:t>h</w:t>
            </w:r>
            <w:r w:rsidRPr="029D2265">
              <w:rPr>
                <w:rFonts w:eastAsiaTheme="minorEastAsia"/>
                <w:color w:val="auto"/>
                <w:sz w:val="16"/>
                <w:szCs w:val="16"/>
                <w:lang w:val="es-ES" w:eastAsia="en-US"/>
              </w:rPr>
              <w:t>a</w:t>
            </w:r>
            <w:proofErr w:type="spellEnd"/>
            <w:r w:rsidRPr="029D2265">
              <w:rPr>
                <w:rFonts w:eastAsiaTheme="minorEastAsia"/>
                <w:color w:val="auto"/>
                <w:sz w:val="16"/>
                <w:szCs w:val="16"/>
                <w:lang w:val="es-ES" w:eastAsia="en-US"/>
              </w:rPr>
              <w:t xml:space="preserve"> publicación especializada, </w:t>
            </w:r>
            <w:proofErr w:type="spellStart"/>
            <w:r w:rsidRPr="029D2265">
              <w:rPr>
                <w:rFonts w:eastAsiaTheme="minorEastAsia"/>
                <w:color w:val="auto"/>
                <w:sz w:val="16"/>
                <w:szCs w:val="16"/>
                <w:lang w:val="es-ES" w:eastAsia="en-US"/>
              </w:rPr>
              <w:t>dun</w:t>
            </w:r>
            <w:proofErr w:type="spellEnd"/>
            <w:r w:rsidRPr="029D2265">
              <w:rPr>
                <w:rFonts w:eastAsiaTheme="minorEastAsia"/>
                <w:color w:val="auto"/>
                <w:sz w:val="16"/>
                <w:szCs w:val="16"/>
                <w:lang w:val="es-ES" w:eastAsia="en-US"/>
              </w:rPr>
              <w:t xml:space="preserve"> </w:t>
            </w:r>
            <w:r w:rsidR="00001D3A">
              <w:rPr>
                <w:rFonts w:eastAsiaTheme="minorEastAsia"/>
                <w:color w:val="auto"/>
                <w:sz w:val="16"/>
                <w:szCs w:val="16"/>
                <w:lang w:val="es-ES" w:eastAsia="en-US"/>
              </w:rPr>
              <w:t>artigo</w:t>
            </w:r>
            <w:r w:rsidRPr="029D2265">
              <w:rPr>
                <w:rFonts w:eastAsiaTheme="minorEastAsia"/>
                <w:color w:val="auto"/>
                <w:sz w:val="16"/>
                <w:szCs w:val="16"/>
                <w:lang w:val="es-ES" w:eastAsia="en-US"/>
              </w:rPr>
              <w:t xml:space="preserve"> de investigación </w:t>
            </w:r>
            <w:proofErr w:type="spellStart"/>
            <w:r w:rsidRPr="029D2265">
              <w:rPr>
                <w:rFonts w:eastAsiaTheme="minorEastAsia"/>
                <w:color w:val="auto"/>
                <w:sz w:val="16"/>
                <w:szCs w:val="16"/>
                <w:lang w:val="es-ES" w:eastAsia="en-US"/>
              </w:rPr>
              <w:t>ori</w:t>
            </w:r>
            <w:r w:rsidR="00001D3A">
              <w:rPr>
                <w:rFonts w:eastAsiaTheme="minorEastAsia"/>
                <w:color w:val="auto"/>
                <w:sz w:val="16"/>
                <w:szCs w:val="16"/>
                <w:lang w:val="es-ES" w:eastAsia="en-US"/>
              </w:rPr>
              <w:t>x</w:t>
            </w:r>
            <w:r w:rsidRPr="029D2265">
              <w:rPr>
                <w:rFonts w:eastAsiaTheme="minorEastAsia"/>
                <w:color w:val="auto"/>
                <w:sz w:val="16"/>
                <w:szCs w:val="16"/>
                <w:lang w:val="es-ES" w:eastAsia="en-US"/>
              </w:rPr>
              <w:t>inal</w:t>
            </w:r>
            <w:proofErr w:type="spellEnd"/>
            <w:r w:rsidRPr="029D2265">
              <w:rPr>
                <w:rFonts w:eastAsiaTheme="minorEastAsia"/>
                <w:color w:val="auto"/>
                <w:sz w:val="16"/>
                <w:szCs w:val="16"/>
                <w:lang w:val="es-ES" w:eastAsia="en-US"/>
              </w:rPr>
              <w:t xml:space="preserve">, supervisado </w:t>
            </w:r>
            <w:r w:rsidR="00001D3A">
              <w:rPr>
                <w:rFonts w:eastAsiaTheme="minorEastAsia"/>
                <w:color w:val="auto"/>
                <w:sz w:val="16"/>
                <w:szCs w:val="16"/>
                <w:lang w:val="es-ES" w:eastAsia="en-US"/>
              </w:rPr>
              <w:t>e</w:t>
            </w:r>
            <w:r w:rsidRPr="029D2265">
              <w:rPr>
                <w:rFonts w:eastAsiaTheme="minorEastAsia"/>
                <w:color w:val="auto"/>
                <w:sz w:val="16"/>
                <w:szCs w:val="16"/>
                <w:lang w:val="es-ES" w:eastAsia="en-US"/>
              </w:rPr>
              <w:t xml:space="preserve"> avalado po</w:t>
            </w:r>
            <w:r w:rsidR="00001D3A">
              <w:rPr>
                <w:rFonts w:eastAsiaTheme="minorEastAsia"/>
                <w:color w:val="auto"/>
                <w:sz w:val="16"/>
                <w:szCs w:val="16"/>
                <w:lang w:val="es-ES" w:eastAsia="en-US"/>
              </w:rPr>
              <w:t>lo</w:t>
            </w:r>
            <w:r w:rsidRPr="029D2265">
              <w:rPr>
                <w:rFonts w:eastAsiaTheme="minorEastAsia"/>
                <w:color w:val="auto"/>
                <w:sz w:val="16"/>
                <w:szCs w:val="16"/>
                <w:lang w:val="es-ES" w:eastAsia="en-US"/>
              </w:rPr>
              <w:t xml:space="preserve"> </w:t>
            </w:r>
            <w:proofErr w:type="spellStart"/>
            <w:r w:rsidRPr="029D2265">
              <w:rPr>
                <w:rFonts w:eastAsiaTheme="minorEastAsia"/>
                <w:color w:val="auto"/>
                <w:sz w:val="16"/>
                <w:szCs w:val="16"/>
                <w:lang w:val="es-ES" w:eastAsia="en-US"/>
              </w:rPr>
              <w:t>s</w:t>
            </w:r>
            <w:r w:rsidR="00001D3A">
              <w:rPr>
                <w:rFonts w:eastAsiaTheme="minorEastAsia"/>
                <w:color w:val="auto"/>
                <w:sz w:val="16"/>
                <w:szCs w:val="16"/>
                <w:lang w:val="es-ES" w:eastAsia="en-US"/>
              </w:rPr>
              <w:t>e</w:t>
            </w:r>
            <w:r w:rsidR="0040762B">
              <w:rPr>
                <w:rFonts w:eastAsiaTheme="minorEastAsia"/>
                <w:color w:val="auto"/>
                <w:sz w:val="16"/>
                <w:szCs w:val="16"/>
                <w:lang w:val="es-ES" w:eastAsia="en-US"/>
              </w:rPr>
              <w:t>u</w:t>
            </w:r>
            <w:proofErr w:type="spellEnd"/>
            <w:r w:rsidRPr="029D2265">
              <w:rPr>
                <w:rFonts w:eastAsiaTheme="minorEastAsia"/>
                <w:color w:val="auto"/>
                <w:sz w:val="16"/>
                <w:szCs w:val="16"/>
                <w:lang w:val="es-ES" w:eastAsia="en-US"/>
              </w:rPr>
              <w:t xml:space="preserve"> director/a</w:t>
            </w:r>
          </w:p>
          <w:p w:rsidRPr="00C36AA1" w:rsidR="00CA0770" w:rsidP="029D2265" w:rsidRDefault="269A753A" w14:paraId="45A79A82" w14:textId="7D95F2ED">
            <w:pPr>
              <w:spacing w:line="360" w:lineRule="auto"/>
              <w:jc w:val="both"/>
              <w:rPr>
                <w:rFonts w:eastAsiaTheme="minorEastAsia"/>
                <w:color w:val="auto"/>
                <w:sz w:val="16"/>
                <w:szCs w:val="16"/>
                <w:lang w:val="es-ES" w:eastAsia="en-US"/>
              </w:rPr>
            </w:pPr>
            <w:proofErr w:type="spellStart"/>
            <w:r w:rsidRPr="029D2265">
              <w:rPr>
                <w:rFonts w:eastAsiaTheme="minorEastAsia"/>
                <w:color w:val="auto"/>
                <w:sz w:val="16"/>
                <w:szCs w:val="16"/>
                <w:lang w:val="es-ES" w:eastAsia="en-US"/>
              </w:rPr>
              <w:t>Estan</w:t>
            </w:r>
            <w:r w:rsidR="00B2147D">
              <w:rPr>
                <w:rFonts w:eastAsiaTheme="minorEastAsia"/>
                <w:color w:val="auto"/>
                <w:sz w:val="16"/>
                <w:szCs w:val="16"/>
                <w:lang w:val="es-ES" w:eastAsia="en-US"/>
              </w:rPr>
              <w:t>dí</w:t>
            </w:r>
            <w:r w:rsidRPr="029D2265">
              <w:rPr>
                <w:rFonts w:eastAsiaTheme="minorEastAsia"/>
                <w:color w:val="auto"/>
                <w:sz w:val="16"/>
                <w:szCs w:val="16"/>
                <w:lang w:val="es-ES" w:eastAsia="en-US"/>
              </w:rPr>
              <w:t>a</w:t>
            </w:r>
            <w:proofErr w:type="spellEnd"/>
            <w:r w:rsidRPr="029D2265">
              <w:rPr>
                <w:rFonts w:eastAsiaTheme="minorEastAsia"/>
                <w:color w:val="auto"/>
                <w:sz w:val="16"/>
                <w:szCs w:val="16"/>
                <w:lang w:val="es-ES" w:eastAsia="en-US"/>
              </w:rPr>
              <w:t xml:space="preserve"> de investigación </w:t>
            </w:r>
            <w:proofErr w:type="spellStart"/>
            <w:r w:rsidRPr="029D2265">
              <w:rPr>
                <w:rFonts w:eastAsiaTheme="minorEastAsia"/>
                <w:color w:val="auto"/>
                <w:sz w:val="16"/>
                <w:szCs w:val="16"/>
                <w:lang w:val="es-ES" w:eastAsia="en-US"/>
              </w:rPr>
              <w:t>dun</w:t>
            </w:r>
            <w:proofErr w:type="spellEnd"/>
            <w:r w:rsidRPr="029D2265">
              <w:rPr>
                <w:rFonts w:eastAsiaTheme="minorEastAsia"/>
                <w:color w:val="auto"/>
                <w:sz w:val="16"/>
                <w:szCs w:val="16"/>
                <w:lang w:val="es-ES" w:eastAsia="en-US"/>
              </w:rPr>
              <w:t xml:space="preserve"> plazo mínimo de 1 mes (</w:t>
            </w:r>
            <w:proofErr w:type="spellStart"/>
            <w:r w:rsidRPr="029D2265">
              <w:rPr>
                <w:rFonts w:eastAsiaTheme="minorEastAsia"/>
                <w:color w:val="auto"/>
                <w:sz w:val="16"/>
                <w:szCs w:val="16"/>
                <w:lang w:val="es-ES" w:eastAsia="en-US"/>
              </w:rPr>
              <w:t>p</w:t>
            </w:r>
            <w:r w:rsidR="00B2147D">
              <w:rPr>
                <w:rFonts w:eastAsiaTheme="minorEastAsia"/>
                <w:color w:val="auto"/>
                <w:sz w:val="16"/>
                <w:szCs w:val="16"/>
                <w:lang w:val="es-ES" w:eastAsia="en-US"/>
              </w:rPr>
              <w:t>r</w:t>
            </w:r>
            <w:r w:rsidRPr="029D2265">
              <w:rPr>
                <w:rFonts w:eastAsiaTheme="minorEastAsia"/>
                <w:color w:val="auto"/>
                <w:sz w:val="16"/>
                <w:szCs w:val="16"/>
                <w:lang w:val="es-ES" w:eastAsia="en-US"/>
              </w:rPr>
              <w:t>azo</w:t>
            </w:r>
            <w:proofErr w:type="spellEnd"/>
            <w:r w:rsidRPr="029D2265">
              <w:rPr>
                <w:rFonts w:eastAsiaTheme="minorEastAsia"/>
                <w:color w:val="auto"/>
                <w:sz w:val="16"/>
                <w:szCs w:val="16"/>
                <w:lang w:val="es-ES" w:eastAsia="en-US"/>
              </w:rPr>
              <w:t xml:space="preserve"> recomendado de 3 meses), </w:t>
            </w:r>
            <w:proofErr w:type="spellStart"/>
            <w:r w:rsidRPr="029D2265">
              <w:rPr>
                <w:rFonts w:eastAsiaTheme="minorEastAsia"/>
                <w:color w:val="auto"/>
                <w:sz w:val="16"/>
                <w:szCs w:val="16"/>
                <w:lang w:val="es-ES" w:eastAsia="en-US"/>
              </w:rPr>
              <w:t>nun</w:t>
            </w:r>
            <w:proofErr w:type="spellEnd"/>
            <w:r w:rsidRPr="029D2265">
              <w:rPr>
                <w:rFonts w:eastAsiaTheme="minorEastAsia"/>
                <w:color w:val="auto"/>
                <w:sz w:val="16"/>
                <w:szCs w:val="16"/>
                <w:lang w:val="es-ES" w:eastAsia="en-US"/>
              </w:rPr>
              <w:t xml:space="preserve"> centro especializado, con memoria de resultados, supervisada </w:t>
            </w:r>
            <w:proofErr w:type="gramStart"/>
            <w:r w:rsidRPr="029D2265">
              <w:rPr>
                <w:rFonts w:eastAsiaTheme="minorEastAsia"/>
                <w:color w:val="auto"/>
                <w:sz w:val="16"/>
                <w:szCs w:val="16"/>
                <w:lang w:val="es-ES" w:eastAsia="en-US"/>
              </w:rPr>
              <w:t>e</w:t>
            </w:r>
            <w:proofErr w:type="gramEnd"/>
            <w:r w:rsidRPr="029D2265">
              <w:rPr>
                <w:rFonts w:eastAsiaTheme="minorEastAsia"/>
                <w:color w:val="auto"/>
                <w:sz w:val="16"/>
                <w:szCs w:val="16"/>
                <w:lang w:val="es-ES" w:eastAsia="en-US"/>
              </w:rPr>
              <w:t xml:space="preserve"> </w:t>
            </w:r>
            <w:proofErr w:type="gramStart"/>
            <w:r w:rsidRPr="029D2265">
              <w:rPr>
                <w:rFonts w:eastAsiaTheme="minorEastAsia"/>
                <w:color w:val="auto"/>
                <w:sz w:val="16"/>
                <w:szCs w:val="16"/>
                <w:lang w:val="es-ES" w:eastAsia="en-US"/>
              </w:rPr>
              <w:t>avalada po</w:t>
            </w:r>
            <w:r w:rsidR="00B2147D">
              <w:rPr>
                <w:rFonts w:eastAsiaTheme="minorEastAsia"/>
                <w:color w:val="auto"/>
                <w:sz w:val="16"/>
                <w:szCs w:val="16"/>
                <w:lang w:val="es-ES" w:eastAsia="en-US"/>
              </w:rPr>
              <w:t>lo</w:t>
            </w:r>
            <w:proofErr w:type="gramEnd"/>
            <w:r w:rsidRPr="029D2265">
              <w:rPr>
                <w:rFonts w:eastAsiaTheme="minorEastAsia"/>
                <w:color w:val="auto"/>
                <w:sz w:val="16"/>
                <w:szCs w:val="16"/>
                <w:lang w:val="es-ES" w:eastAsia="en-US"/>
              </w:rPr>
              <w:t xml:space="preserve"> </w:t>
            </w:r>
            <w:proofErr w:type="spellStart"/>
            <w:r w:rsidRPr="029D2265">
              <w:rPr>
                <w:rFonts w:eastAsiaTheme="minorEastAsia"/>
                <w:color w:val="auto"/>
                <w:sz w:val="16"/>
                <w:szCs w:val="16"/>
                <w:lang w:val="es-ES" w:eastAsia="en-US"/>
              </w:rPr>
              <w:t>s</w:t>
            </w:r>
            <w:r w:rsidR="00B2147D">
              <w:rPr>
                <w:rFonts w:eastAsiaTheme="minorEastAsia"/>
                <w:color w:val="auto"/>
                <w:sz w:val="16"/>
                <w:szCs w:val="16"/>
                <w:lang w:val="es-ES" w:eastAsia="en-US"/>
              </w:rPr>
              <w:t>e</w:t>
            </w:r>
            <w:r w:rsidRPr="029D2265">
              <w:rPr>
                <w:rFonts w:eastAsiaTheme="minorEastAsia"/>
                <w:color w:val="auto"/>
                <w:sz w:val="16"/>
                <w:szCs w:val="16"/>
                <w:lang w:val="es-ES" w:eastAsia="en-US"/>
              </w:rPr>
              <w:t>u</w:t>
            </w:r>
            <w:proofErr w:type="spellEnd"/>
            <w:r w:rsidRPr="029D2265">
              <w:rPr>
                <w:rFonts w:eastAsiaTheme="minorEastAsia"/>
                <w:color w:val="auto"/>
                <w:sz w:val="16"/>
                <w:szCs w:val="16"/>
                <w:lang w:val="es-ES" w:eastAsia="en-US"/>
              </w:rPr>
              <w:t xml:space="preserve"> director/a </w:t>
            </w:r>
            <w:proofErr w:type="spellStart"/>
            <w:r w:rsidR="00B2147D">
              <w:rPr>
                <w:rFonts w:eastAsiaTheme="minorEastAsia"/>
                <w:color w:val="auto"/>
                <w:sz w:val="16"/>
                <w:szCs w:val="16"/>
                <w:lang w:val="es-ES" w:eastAsia="en-US"/>
              </w:rPr>
              <w:t>e</w:t>
            </w:r>
            <w:proofErr w:type="spellEnd"/>
            <w:r w:rsidRPr="029D2265">
              <w:rPr>
                <w:rFonts w:eastAsiaTheme="minorEastAsia"/>
                <w:color w:val="auto"/>
                <w:sz w:val="16"/>
                <w:szCs w:val="16"/>
                <w:lang w:val="es-ES" w:eastAsia="en-US"/>
              </w:rPr>
              <w:t xml:space="preserve"> pola </w:t>
            </w:r>
            <w:proofErr w:type="spellStart"/>
            <w:r w:rsidRPr="029D2265">
              <w:rPr>
                <w:rFonts w:eastAsiaTheme="minorEastAsia"/>
                <w:color w:val="auto"/>
                <w:sz w:val="16"/>
                <w:szCs w:val="16"/>
                <w:lang w:val="es-ES" w:eastAsia="en-US"/>
              </w:rPr>
              <w:t>persoa</w:t>
            </w:r>
            <w:proofErr w:type="spellEnd"/>
            <w:r w:rsidRPr="029D2265">
              <w:rPr>
                <w:rFonts w:eastAsiaTheme="minorEastAsia"/>
                <w:color w:val="auto"/>
                <w:sz w:val="16"/>
                <w:szCs w:val="16"/>
                <w:lang w:val="es-ES" w:eastAsia="en-US"/>
              </w:rPr>
              <w:t xml:space="preserve"> responsable </w:t>
            </w:r>
            <w:r w:rsidR="00B2147D">
              <w:rPr>
                <w:rFonts w:eastAsiaTheme="minorEastAsia"/>
                <w:color w:val="auto"/>
                <w:sz w:val="16"/>
                <w:szCs w:val="16"/>
                <w:lang w:val="es-ES" w:eastAsia="en-US"/>
              </w:rPr>
              <w:t xml:space="preserve">no centro de </w:t>
            </w:r>
            <w:proofErr w:type="spellStart"/>
            <w:r w:rsidR="00B2147D">
              <w:rPr>
                <w:rFonts w:eastAsiaTheme="minorEastAsia"/>
                <w:color w:val="auto"/>
                <w:sz w:val="16"/>
                <w:szCs w:val="16"/>
                <w:lang w:val="es-ES" w:eastAsia="en-US"/>
              </w:rPr>
              <w:t>acollida</w:t>
            </w:r>
            <w:proofErr w:type="spellEnd"/>
            <w:r w:rsidRPr="029D2265">
              <w:rPr>
                <w:rFonts w:eastAsiaTheme="minorEastAsia"/>
                <w:color w:val="auto"/>
                <w:sz w:val="16"/>
                <w:szCs w:val="16"/>
                <w:lang w:val="es-ES" w:eastAsia="en-US"/>
              </w:rPr>
              <w:t>.</w:t>
            </w:r>
          </w:p>
          <w:p w:rsidRPr="00C36AA1" w:rsidR="00CA0770" w:rsidP="029D2265" w:rsidRDefault="269A753A" w14:paraId="1AE064E3" w14:textId="696AC000">
            <w:pPr>
              <w:spacing w:line="360" w:lineRule="auto"/>
              <w:jc w:val="both"/>
              <w:rPr>
                <w:rFonts w:eastAsiaTheme="minorEastAsia"/>
                <w:color w:val="auto"/>
                <w:sz w:val="16"/>
                <w:szCs w:val="16"/>
                <w:lang w:val="es-ES" w:eastAsia="en-US"/>
              </w:rPr>
            </w:pPr>
            <w:r w:rsidRPr="029D2265">
              <w:rPr>
                <w:rFonts w:eastAsiaTheme="minorEastAsia"/>
                <w:color w:val="auto"/>
                <w:sz w:val="16"/>
                <w:szCs w:val="16"/>
                <w:lang w:val="es-ES" w:eastAsia="en-US"/>
              </w:rPr>
              <w:t xml:space="preserve">9) </w:t>
            </w:r>
            <w:proofErr w:type="spellStart"/>
            <w:r w:rsidRPr="029D2265" w:rsidR="2EAB2906">
              <w:rPr>
                <w:rFonts w:eastAsiaTheme="minorEastAsia"/>
                <w:color w:val="auto"/>
                <w:sz w:val="16"/>
                <w:szCs w:val="16"/>
                <w:lang w:val="es-ES" w:eastAsia="en-US"/>
              </w:rPr>
              <w:t>Terce</w:t>
            </w:r>
            <w:r w:rsidRPr="029D2265" w:rsidR="090F8110">
              <w:rPr>
                <w:rFonts w:eastAsiaTheme="minorEastAsia"/>
                <w:color w:val="auto"/>
                <w:sz w:val="16"/>
                <w:szCs w:val="16"/>
                <w:lang w:val="es-ES" w:eastAsia="en-US"/>
              </w:rPr>
              <w:t>i</w:t>
            </w:r>
            <w:r w:rsidRPr="029D2265" w:rsidR="2EAB2906">
              <w:rPr>
                <w:rFonts w:eastAsiaTheme="minorEastAsia"/>
                <w:color w:val="auto"/>
                <w:sz w:val="16"/>
                <w:szCs w:val="16"/>
                <w:lang w:val="es-ES" w:eastAsia="en-US"/>
              </w:rPr>
              <w:t>ra</w:t>
            </w:r>
            <w:proofErr w:type="spellEnd"/>
            <w:r w:rsidRPr="029D2265" w:rsidR="2EAB2906">
              <w:rPr>
                <w:rFonts w:eastAsiaTheme="minorEastAsia"/>
                <w:color w:val="auto"/>
                <w:sz w:val="16"/>
                <w:szCs w:val="16"/>
                <w:lang w:val="es-ES" w:eastAsia="en-US"/>
              </w:rPr>
              <w:t xml:space="preserve"> e sucesivas </w:t>
            </w:r>
            <w:proofErr w:type="spellStart"/>
            <w:r w:rsidRPr="029D2265" w:rsidR="2EAB2906">
              <w:rPr>
                <w:rFonts w:eastAsiaTheme="minorEastAsia"/>
                <w:color w:val="auto"/>
                <w:sz w:val="16"/>
                <w:szCs w:val="16"/>
                <w:lang w:val="es-ES" w:eastAsia="en-US"/>
              </w:rPr>
              <w:t>presentacións</w:t>
            </w:r>
            <w:proofErr w:type="spellEnd"/>
            <w:r w:rsidRPr="029D2265" w:rsidR="2EAB2906">
              <w:rPr>
                <w:rFonts w:eastAsiaTheme="minorEastAsia"/>
                <w:color w:val="auto"/>
                <w:sz w:val="16"/>
                <w:szCs w:val="16"/>
                <w:lang w:val="es-ES" w:eastAsia="en-US"/>
              </w:rPr>
              <w:t xml:space="preserve"> e </w:t>
            </w:r>
            <w:proofErr w:type="spellStart"/>
            <w:r w:rsidRPr="029D2265" w:rsidR="2EAB2906">
              <w:rPr>
                <w:rFonts w:eastAsiaTheme="minorEastAsia"/>
                <w:color w:val="auto"/>
                <w:sz w:val="16"/>
                <w:szCs w:val="16"/>
                <w:lang w:val="es-ES" w:eastAsia="en-US"/>
              </w:rPr>
              <w:t>avaliacións</w:t>
            </w:r>
            <w:proofErr w:type="spellEnd"/>
            <w:r w:rsidRPr="029D2265" w:rsidR="2EAB2906">
              <w:rPr>
                <w:rFonts w:eastAsiaTheme="minorEastAsia"/>
                <w:color w:val="auto"/>
                <w:sz w:val="16"/>
                <w:szCs w:val="16"/>
                <w:lang w:val="es-ES" w:eastAsia="en-US"/>
              </w:rPr>
              <w:t xml:space="preserve"> do plan de investigación</w:t>
            </w:r>
          </w:p>
          <w:p w:rsidRPr="00C36AA1" w:rsidR="00CA0770" w:rsidP="029D2265" w:rsidRDefault="18B039FC" w14:paraId="106DE90E" w14:textId="093E9E76">
            <w:pPr>
              <w:spacing w:line="360" w:lineRule="auto"/>
              <w:jc w:val="both"/>
              <w:rPr>
                <w:rFonts w:eastAsiaTheme="minorEastAsia"/>
                <w:color w:val="auto"/>
                <w:sz w:val="16"/>
                <w:szCs w:val="16"/>
                <w:lang w:eastAsia="en-US"/>
              </w:rPr>
            </w:pPr>
            <w:r w:rsidRPr="029D2265">
              <w:rPr>
                <w:rFonts w:eastAsiaTheme="minorEastAsia"/>
                <w:color w:val="auto"/>
                <w:sz w:val="16"/>
                <w:szCs w:val="16"/>
                <w:lang w:eastAsia="en-US"/>
              </w:rPr>
              <w:t xml:space="preserve">Ao remate do terceiro ano, o </w:t>
            </w:r>
            <w:proofErr w:type="spellStart"/>
            <w:r w:rsidRPr="029D2265">
              <w:rPr>
                <w:rFonts w:eastAsiaTheme="minorEastAsia"/>
                <w:color w:val="auto"/>
                <w:sz w:val="16"/>
                <w:szCs w:val="16"/>
                <w:lang w:eastAsia="en-US"/>
              </w:rPr>
              <w:t>estudantado</w:t>
            </w:r>
            <w:proofErr w:type="spellEnd"/>
            <w:r w:rsidRPr="029D2265">
              <w:rPr>
                <w:rFonts w:eastAsiaTheme="minorEastAsia"/>
                <w:color w:val="auto"/>
                <w:sz w:val="16"/>
                <w:szCs w:val="16"/>
                <w:lang w:eastAsia="en-US"/>
              </w:rPr>
              <w:t xml:space="preserve"> presenta e debate, de xeito presencial, cun tribunal e varios compañeiros/as </w:t>
            </w:r>
            <w:proofErr w:type="spellStart"/>
            <w:r w:rsidRPr="029D2265">
              <w:rPr>
                <w:rFonts w:eastAsiaTheme="minorEastAsia"/>
                <w:color w:val="auto"/>
                <w:sz w:val="16"/>
                <w:szCs w:val="16"/>
                <w:lang w:eastAsia="en-US"/>
              </w:rPr>
              <w:t>doutorandos</w:t>
            </w:r>
            <w:proofErr w:type="spellEnd"/>
            <w:r w:rsidRPr="029D2265">
              <w:rPr>
                <w:rFonts w:eastAsiaTheme="minorEastAsia"/>
                <w:color w:val="auto"/>
                <w:sz w:val="16"/>
                <w:szCs w:val="16"/>
                <w:lang w:eastAsia="en-US"/>
              </w:rPr>
              <w:t xml:space="preserve">/as </w:t>
            </w:r>
            <w:r w:rsidRPr="029D2265" w:rsidR="00CA0770">
              <w:rPr>
                <w:rFonts w:eastAsiaTheme="minorEastAsia"/>
                <w:color w:val="auto"/>
                <w:sz w:val="16"/>
                <w:szCs w:val="16"/>
                <w:lang w:eastAsia="en-US"/>
              </w:rPr>
              <w:t>do</w:t>
            </w:r>
            <w:r w:rsidRPr="029D2265" w:rsidR="27B82CA5">
              <w:rPr>
                <w:rFonts w:eastAsiaTheme="minorEastAsia"/>
                <w:color w:val="auto"/>
                <w:sz w:val="16"/>
                <w:szCs w:val="16"/>
                <w:lang w:eastAsia="en-US"/>
              </w:rPr>
              <w:t xml:space="preserve"> </w:t>
            </w:r>
            <w:r w:rsidRPr="029D2265" w:rsidR="00CA0770">
              <w:rPr>
                <w:rFonts w:eastAsiaTheme="minorEastAsia"/>
                <w:color w:val="auto"/>
                <w:sz w:val="16"/>
                <w:szCs w:val="16"/>
                <w:lang w:eastAsia="en-US"/>
              </w:rPr>
              <w:t xml:space="preserve">traballo levado a cabo cara </w:t>
            </w:r>
            <w:r w:rsidR="00B9786E">
              <w:rPr>
                <w:rFonts w:eastAsiaTheme="minorEastAsia"/>
                <w:color w:val="auto"/>
                <w:sz w:val="16"/>
                <w:szCs w:val="16"/>
                <w:lang w:eastAsia="en-US"/>
              </w:rPr>
              <w:t>á</w:t>
            </w:r>
            <w:r w:rsidRPr="029D2265" w:rsidR="00CA0770">
              <w:rPr>
                <w:rFonts w:eastAsiaTheme="minorEastAsia"/>
                <w:color w:val="auto"/>
                <w:sz w:val="16"/>
                <w:szCs w:val="16"/>
                <w:lang w:eastAsia="en-US"/>
              </w:rPr>
              <w:t xml:space="preserve"> finalización da súa tese doutoral ou para solicitar a prórroga do prazo dispoñible.</w:t>
            </w:r>
          </w:p>
          <w:p w:rsidRPr="00C36AA1" w:rsidR="5BEAD5D7" w:rsidP="029D2265" w:rsidRDefault="5BEAD5D7" w14:paraId="19B21A17" w14:textId="62756E11">
            <w:pPr>
              <w:spacing w:line="360" w:lineRule="auto"/>
              <w:jc w:val="both"/>
              <w:rPr>
                <w:rFonts w:eastAsiaTheme="minorEastAsia"/>
                <w:color w:val="auto"/>
                <w:sz w:val="16"/>
                <w:szCs w:val="16"/>
                <w:lang w:eastAsia="en-US"/>
              </w:rPr>
            </w:pPr>
            <w:r w:rsidRPr="029D2265">
              <w:rPr>
                <w:rFonts w:eastAsiaTheme="minorEastAsia"/>
                <w:color w:val="auto"/>
                <w:sz w:val="16"/>
                <w:szCs w:val="16"/>
                <w:lang w:eastAsia="en-US"/>
              </w:rPr>
              <w:t>En todas</w:t>
            </w:r>
            <w:r w:rsidRPr="029D2265" w:rsidR="3C323533">
              <w:rPr>
                <w:rFonts w:eastAsiaTheme="minorEastAsia"/>
                <w:color w:val="auto"/>
                <w:sz w:val="16"/>
                <w:szCs w:val="16"/>
                <w:lang w:eastAsia="en-US"/>
              </w:rPr>
              <w:t xml:space="preserve"> </w:t>
            </w:r>
            <w:r w:rsidRPr="029D2265">
              <w:rPr>
                <w:rFonts w:eastAsiaTheme="minorEastAsia"/>
                <w:color w:val="auto"/>
                <w:sz w:val="16"/>
                <w:szCs w:val="16"/>
                <w:lang w:eastAsia="en-US"/>
              </w:rPr>
              <w:t xml:space="preserve">as presentacións dos plans de investigación os </w:t>
            </w:r>
            <w:r w:rsidRPr="029D2265" w:rsidR="00CA0770">
              <w:rPr>
                <w:rFonts w:eastAsiaTheme="minorEastAsia"/>
                <w:color w:val="auto"/>
                <w:sz w:val="16"/>
                <w:szCs w:val="16"/>
                <w:lang w:eastAsia="en-US"/>
              </w:rPr>
              <w:t>tribuna</w:t>
            </w:r>
            <w:r w:rsidRPr="029D2265" w:rsidR="03AD254A">
              <w:rPr>
                <w:rFonts w:eastAsiaTheme="minorEastAsia"/>
                <w:color w:val="auto"/>
                <w:sz w:val="16"/>
                <w:szCs w:val="16"/>
                <w:lang w:eastAsia="en-US"/>
              </w:rPr>
              <w:t>is</w:t>
            </w:r>
            <w:r w:rsidRPr="029D2265" w:rsidR="00CA0770">
              <w:rPr>
                <w:rFonts w:eastAsiaTheme="minorEastAsia"/>
                <w:color w:val="auto"/>
                <w:sz w:val="16"/>
                <w:szCs w:val="16"/>
                <w:lang w:eastAsia="en-US"/>
              </w:rPr>
              <w:t xml:space="preserve"> encargado</w:t>
            </w:r>
            <w:r w:rsidRPr="029D2265" w:rsidR="49A0BA18">
              <w:rPr>
                <w:rFonts w:eastAsiaTheme="minorEastAsia"/>
                <w:color w:val="auto"/>
                <w:sz w:val="16"/>
                <w:szCs w:val="16"/>
                <w:lang w:eastAsia="en-US"/>
              </w:rPr>
              <w:t>s</w:t>
            </w:r>
            <w:r w:rsidRPr="029D2265" w:rsidR="00CA0770">
              <w:rPr>
                <w:rFonts w:eastAsiaTheme="minorEastAsia"/>
                <w:color w:val="auto"/>
                <w:sz w:val="16"/>
                <w:szCs w:val="16"/>
                <w:lang w:eastAsia="en-US"/>
              </w:rPr>
              <w:t xml:space="preserve"> elabora</w:t>
            </w:r>
            <w:r w:rsidRPr="029D2265" w:rsidR="1F398316">
              <w:rPr>
                <w:rFonts w:eastAsiaTheme="minorEastAsia"/>
                <w:color w:val="auto"/>
                <w:sz w:val="16"/>
                <w:szCs w:val="16"/>
                <w:lang w:eastAsia="en-US"/>
              </w:rPr>
              <w:t>n</w:t>
            </w:r>
            <w:r w:rsidRPr="029D2265" w:rsidR="00CA0770">
              <w:rPr>
                <w:rFonts w:eastAsiaTheme="minorEastAsia"/>
                <w:color w:val="auto"/>
                <w:sz w:val="16"/>
                <w:szCs w:val="16"/>
                <w:lang w:eastAsia="en-US"/>
              </w:rPr>
              <w:t xml:space="preserve"> un</w:t>
            </w:r>
            <w:r w:rsidRPr="029D2265" w:rsidR="3FF3D011">
              <w:rPr>
                <w:rFonts w:eastAsiaTheme="minorEastAsia"/>
                <w:color w:val="auto"/>
                <w:sz w:val="16"/>
                <w:szCs w:val="16"/>
                <w:lang w:eastAsia="en-US"/>
              </w:rPr>
              <w:t>ha</w:t>
            </w:r>
            <w:r w:rsidRPr="029D2265" w:rsidR="00CA0770">
              <w:rPr>
                <w:rFonts w:eastAsiaTheme="minorEastAsia"/>
                <w:color w:val="auto"/>
                <w:sz w:val="16"/>
                <w:szCs w:val="16"/>
                <w:lang w:eastAsia="en-US"/>
              </w:rPr>
              <w:t xml:space="preserve"> acta para avaliar a presentación de cada doutorando</w:t>
            </w:r>
            <w:r w:rsidRPr="029D2265" w:rsidR="7A1986EC">
              <w:rPr>
                <w:rFonts w:eastAsiaTheme="minorEastAsia"/>
                <w:color w:val="auto"/>
                <w:sz w:val="16"/>
                <w:szCs w:val="16"/>
                <w:lang w:eastAsia="en-US"/>
              </w:rPr>
              <w:t>/a</w:t>
            </w:r>
            <w:r w:rsidRPr="029D2265" w:rsidR="00CA0770">
              <w:rPr>
                <w:rFonts w:eastAsiaTheme="minorEastAsia"/>
                <w:color w:val="auto"/>
                <w:sz w:val="16"/>
                <w:szCs w:val="16"/>
                <w:lang w:eastAsia="en-US"/>
              </w:rPr>
              <w:t>, na que fan constar as</w:t>
            </w:r>
            <w:r w:rsidRPr="029D2265" w:rsidR="4B7B87DE">
              <w:rPr>
                <w:rFonts w:eastAsiaTheme="minorEastAsia"/>
                <w:color w:val="auto"/>
                <w:sz w:val="16"/>
                <w:szCs w:val="16"/>
                <w:lang w:eastAsia="en-US"/>
              </w:rPr>
              <w:t xml:space="preserve"> </w:t>
            </w:r>
            <w:r w:rsidRPr="029D2265" w:rsidR="00CA0770">
              <w:rPr>
                <w:rFonts w:eastAsiaTheme="minorEastAsia"/>
                <w:color w:val="auto"/>
                <w:sz w:val="16"/>
                <w:szCs w:val="16"/>
                <w:lang w:eastAsia="en-US"/>
              </w:rPr>
              <w:t>observacións e recomendación feitas e a súa valoración (Apto, Non Apto ou Non presentado).</w:t>
            </w:r>
            <w:r w:rsidRPr="079CF655" w:rsidR="00CA027E">
              <w:rPr>
                <w:rFonts w:eastAsiaTheme="minorEastAsia"/>
                <w:color w:val="auto"/>
                <w:sz w:val="16"/>
                <w:szCs w:val="16"/>
                <w:lang w:eastAsia="en-US"/>
              </w:rPr>
              <w:t xml:space="preserve"> </w:t>
            </w:r>
          </w:p>
          <w:p w:rsidRPr="00C36AA1" w:rsidR="35F15390" w:rsidP="029D2265" w:rsidRDefault="35F15390" w14:paraId="5E06030B" w14:textId="7B04F660">
            <w:pPr>
              <w:spacing w:line="360" w:lineRule="auto"/>
              <w:jc w:val="both"/>
              <w:rPr>
                <w:rFonts w:eastAsiaTheme="minorEastAsia"/>
                <w:color w:val="auto"/>
                <w:sz w:val="16"/>
                <w:szCs w:val="16"/>
                <w:lang w:eastAsia="en-US"/>
              </w:rPr>
            </w:pPr>
          </w:p>
          <w:p w:rsidRPr="00C36AA1" w:rsidR="00CA027E" w:rsidP="029D2265" w:rsidRDefault="00CA027E" w14:paraId="1984356A" w14:textId="397EFE9A">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As actividades indicadas anteriormente son obrigatorias para os alumnos do programa, de xeito que teñen que</w:t>
            </w:r>
            <w:r w:rsidRPr="079CF655" w:rsidR="2122CA8F">
              <w:rPr>
                <w:rFonts w:eastAsiaTheme="minorEastAsia"/>
                <w:color w:val="auto"/>
                <w:sz w:val="16"/>
                <w:szCs w:val="16"/>
                <w:lang w:eastAsia="en-US"/>
              </w:rPr>
              <w:t xml:space="preserve"> </w:t>
            </w:r>
            <w:r w:rsidRPr="079CF655">
              <w:rPr>
                <w:rFonts w:eastAsiaTheme="minorEastAsia"/>
                <w:color w:val="auto"/>
                <w:sz w:val="16"/>
                <w:szCs w:val="16"/>
                <w:lang w:eastAsia="en-US"/>
              </w:rPr>
              <w:t>completar e superar todas elas como requisito previo á solicitude de admisión a trámite da súa tese. Cada curso</w:t>
            </w:r>
            <w:r w:rsidRPr="079CF655" w:rsidR="65F617C8">
              <w:rPr>
                <w:rFonts w:eastAsiaTheme="minorEastAsia"/>
                <w:color w:val="auto"/>
                <w:sz w:val="16"/>
                <w:szCs w:val="16"/>
                <w:lang w:eastAsia="en-US"/>
              </w:rPr>
              <w:t xml:space="preserve"> </w:t>
            </w:r>
            <w:r w:rsidRPr="079CF655">
              <w:rPr>
                <w:rFonts w:eastAsiaTheme="minorEastAsia"/>
                <w:color w:val="auto"/>
                <w:sz w:val="16"/>
                <w:szCs w:val="16"/>
                <w:lang w:eastAsia="en-US"/>
              </w:rPr>
              <w:t>académico, os alumnos poden incorporar as actividades realizadas no seu Documento de Actividades, a través da Secretaría Virtual. A CAPD é o órgano encargado da aprobación do Documento de Actividades</w:t>
            </w:r>
            <w:r w:rsidRPr="079CF655" w:rsidR="66E13C51">
              <w:rPr>
                <w:rFonts w:eastAsiaTheme="minorEastAsia"/>
                <w:color w:val="auto"/>
                <w:sz w:val="16"/>
                <w:szCs w:val="16"/>
                <w:lang w:eastAsia="en-US"/>
              </w:rPr>
              <w:t xml:space="preserve"> </w:t>
            </w:r>
            <w:r w:rsidRPr="079CF655">
              <w:rPr>
                <w:rFonts w:eastAsiaTheme="minorEastAsia"/>
                <w:color w:val="auto"/>
                <w:sz w:val="16"/>
                <w:szCs w:val="16"/>
                <w:lang w:eastAsia="en-US"/>
              </w:rPr>
              <w:t>de cada estudante, para o que revisa os rexistros, actas e outra información dispoñible, ademais de contar co informe</w:t>
            </w:r>
            <w:r w:rsidRPr="079CF655" w:rsidR="1AD1AFDC">
              <w:rPr>
                <w:rFonts w:eastAsiaTheme="minorEastAsia"/>
                <w:color w:val="auto"/>
                <w:sz w:val="16"/>
                <w:szCs w:val="16"/>
                <w:lang w:eastAsia="en-US"/>
              </w:rPr>
              <w:t xml:space="preserve"> </w:t>
            </w:r>
            <w:r w:rsidRPr="079CF655">
              <w:rPr>
                <w:rFonts w:eastAsiaTheme="minorEastAsia"/>
                <w:color w:val="auto"/>
                <w:sz w:val="16"/>
                <w:szCs w:val="16"/>
                <w:lang w:eastAsia="en-US"/>
              </w:rPr>
              <w:t>do director encargado en cada caso.</w:t>
            </w:r>
          </w:p>
          <w:p w:rsidRPr="00C36AA1" w:rsidR="00CA027E" w:rsidP="029D2265" w:rsidRDefault="00CA027E" w14:paraId="15CA5B0C" w14:textId="78DFBEFA">
            <w:pPr>
              <w:spacing w:line="360" w:lineRule="auto"/>
              <w:jc w:val="both"/>
              <w:rPr>
                <w:rFonts w:eastAsiaTheme="minorEastAsia"/>
                <w:color w:val="auto"/>
                <w:sz w:val="16"/>
                <w:szCs w:val="16"/>
                <w:lang w:eastAsia="en-US"/>
              </w:rPr>
            </w:pPr>
          </w:p>
          <w:p w:rsidRPr="00C36AA1" w:rsidR="5D66FB22" w:rsidP="029D2265" w:rsidRDefault="247DFBF4" w14:paraId="3A534368" w14:textId="63AAE615">
            <w:pPr>
              <w:spacing w:line="360" w:lineRule="auto"/>
              <w:jc w:val="both"/>
              <w:rPr>
                <w:rFonts w:eastAsiaTheme="minorEastAsia"/>
                <w:color w:val="auto"/>
                <w:sz w:val="16"/>
                <w:szCs w:val="16"/>
                <w:lang w:eastAsia="en-US"/>
              </w:rPr>
            </w:pPr>
            <w:r w:rsidRPr="029D2265">
              <w:rPr>
                <w:rFonts w:eastAsiaTheme="minorEastAsia"/>
                <w:color w:val="auto"/>
                <w:sz w:val="16"/>
                <w:szCs w:val="16"/>
                <w:lang w:eastAsia="en-US"/>
              </w:rPr>
              <w:t>Ademais</w:t>
            </w:r>
            <w:r w:rsidRPr="029D2265" w:rsidR="5D66FB22">
              <w:rPr>
                <w:rFonts w:eastAsiaTheme="minorEastAsia"/>
                <w:color w:val="auto"/>
                <w:sz w:val="16"/>
                <w:szCs w:val="16"/>
                <w:lang w:eastAsia="en-US"/>
              </w:rPr>
              <w:t xml:space="preserve"> das actividades formativas do programa, a EIDO oferta actividades de formación transversal: </w:t>
            </w:r>
            <w:hyperlink r:id="rId51">
              <w:r w:rsidRPr="029D2265" w:rsidR="5D66FB22">
                <w:rPr>
                  <w:rFonts w:eastAsiaTheme="minorEastAsia"/>
                  <w:color w:val="auto"/>
                  <w:sz w:val="16"/>
                  <w:szCs w:val="16"/>
                  <w:lang w:eastAsia="en-US"/>
                </w:rPr>
                <w:t>https://www.uvigo.gal/estudar/organizacion-academica/eido-escola-internacional-doutoramento/programas-doutoramento</w:t>
              </w:r>
            </w:hyperlink>
            <w:r w:rsidRPr="029D2265" w:rsidR="5D66FB22">
              <w:rPr>
                <w:rFonts w:eastAsiaTheme="minorEastAsia"/>
                <w:color w:val="auto"/>
                <w:sz w:val="16"/>
                <w:szCs w:val="16"/>
                <w:lang w:eastAsia="en-US"/>
              </w:rPr>
              <w:t>.</w:t>
            </w:r>
          </w:p>
          <w:p w:rsidRPr="00C36AA1" w:rsidR="35F15390" w:rsidP="029D2265" w:rsidRDefault="35F15390" w14:paraId="7DFAD6E3" w14:textId="36C88261">
            <w:pPr>
              <w:spacing w:line="360" w:lineRule="auto"/>
              <w:jc w:val="both"/>
              <w:rPr>
                <w:rFonts w:eastAsiaTheme="minorEastAsia"/>
                <w:color w:val="auto"/>
                <w:sz w:val="16"/>
                <w:szCs w:val="16"/>
                <w:lang w:eastAsia="en-US"/>
              </w:rPr>
            </w:pPr>
          </w:p>
          <w:p w:rsidRPr="00C36AA1" w:rsidR="0027276A" w:rsidP="079CF655" w:rsidRDefault="00CA027E" w14:paraId="5383F5EA" w14:textId="13D57C03">
            <w:pPr>
              <w:spacing w:line="360" w:lineRule="auto"/>
              <w:jc w:val="both"/>
              <w:rPr>
                <w:rFonts w:eastAsiaTheme="minorEastAsia"/>
                <w:color w:val="auto"/>
                <w:sz w:val="16"/>
                <w:szCs w:val="16"/>
                <w:lang w:eastAsia="en-US"/>
              </w:rPr>
            </w:pPr>
            <w:r w:rsidRPr="079CF655">
              <w:rPr>
                <w:rFonts w:eastAsiaTheme="minorEastAsia"/>
                <w:color w:val="auto"/>
                <w:sz w:val="16"/>
                <w:szCs w:val="16"/>
                <w:lang w:eastAsia="en-US"/>
              </w:rPr>
              <w:t>Así mesmo, o programa observa estritamente todos os requisitos establecidos pola E</w:t>
            </w:r>
            <w:r w:rsidRPr="079CF655" w:rsidR="7C9110AD">
              <w:rPr>
                <w:rFonts w:eastAsiaTheme="minorEastAsia"/>
                <w:color w:val="auto"/>
                <w:sz w:val="16"/>
                <w:szCs w:val="16"/>
                <w:lang w:eastAsia="en-US"/>
              </w:rPr>
              <w:t>IDO</w:t>
            </w:r>
            <w:r w:rsidRPr="079CF655">
              <w:rPr>
                <w:rFonts w:eastAsiaTheme="minorEastAsia"/>
                <w:color w:val="auto"/>
                <w:sz w:val="16"/>
                <w:szCs w:val="16"/>
                <w:lang w:eastAsia="en-US"/>
              </w:rPr>
              <w:t xml:space="preserve"> para a solicitude das prórrogas e para a admisión á trámite das teses, tanto</w:t>
            </w:r>
            <w:r w:rsidRPr="079CF655" w:rsidR="0C8D0A2B">
              <w:rPr>
                <w:rFonts w:eastAsiaTheme="minorEastAsia"/>
                <w:color w:val="auto"/>
                <w:sz w:val="16"/>
                <w:szCs w:val="16"/>
                <w:lang w:eastAsia="en-US"/>
              </w:rPr>
              <w:t xml:space="preserve"> no que</w:t>
            </w:r>
            <w:r w:rsidRPr="079CF655">
              <w:rPr>
                <w:rFonts w:eastAsiaTheme="minorEastAsia"/>
                <w:color w:val="auto"/>
                <w:sz w:val="16"/>
                <w:szCs w:val="16"/>
                <w:lang w:eastAsia="en-US"/>
              </w:rPr>
              <w:t xml:space="preserve"> respecta á</w:t>
            </w:r>
            <w:r w:rsidRPr="079CF655" w:rsidR="6B2F67D0">
              <w:rPr>
                <w:rFonts w:eastAsiaTheme="minorEastAsia"/>
                <w:color w:val="auto"/>
                <w:sz w:val="16"/>
                <w:szCs w:val="16"/>
                <w:lang w:eastAsia="en-US"/>
              </w:rPr>
              <w:t xml:space="preserve"> </w:t>
            </w:r>
            <w:r w:rsidRPr="079CF655">
              <w:rPr>
                <w:rFonts w:eastAsiaTheme="minorEastAsia"/>
                <w:color w:val="auto"/>
                <w:sz w:val="16"/>
                <w:szCs w:val="16"/>
                <w:lang w:eastAsia="en-US"/>
              </w:rPr>
              <w:t>verificación de todas</w:t>
            </w:r>
            <w:r w:rsidRPr="079CF655" w:rsidR="61897E2E">
              <w:rPr>
                <w:rFonts w:eastAsiaTheme="minorEastAsia"/>
                <w:color w:val="auto"/>
                <w:sz w:val="16"/>
                <w:szCs w:val="16"/>
                <w:lang w:eastAsia="en-US"/>
              </w:rPr>
              <w:t xml:space="preserve"> </w:t>
            </w:r>
            <w:r w:rsidRPr="079CF655">
              <w:rPr>
                <w:rFonts w:eastAsiaTheme="minorEastAsia"/>
                <w:color w:val="auto"/>
                <w:sz w:val="16"/>
                <w:szCs w:val="16"/>
                <w:lang w:eastAsia="en-US"/>
              </w:rPr>
              <w:t xml:space="preserve">as actividades formativas propias e externas desenvolvidas polo </w:t>
            </w:r>
            <w:proofErr w:type="spellStart"/>
            <w:r w:rsidRPr="079CF655" w:rsidR="1F612BF1">
              <w:rPr>
                <w:rFonts w:eastAsiaTheme="minorEastAsia"/>
                <w:color w:val="auto"/>
                <w:sz w:val="16"/>
                <w:szCs w:val="16"/>
                <w:lang w:eastAsia="en-US"/>
              </w:rPr>
              <w:t>estudantado</w:t>
            </w:r>
            <w:proofErr w:type="spellEnd"/>
            <w:r w:rsidRPr="079CF655">
              <w:rPr>
                <w:rFonts w:eastAsiaTheme="minorEastAsia"/>
                <w:color w:val="auto"/>
                <w:sz w:val="16"/>
                <w:szCs w:val="16"/>
                <w:lang w:eastAsia="en-US"/>
              </w:rPr>
              <w:t xml:space="preserve"> (aprobadas sempre</w:t>
            </w:r>
            <w:r w:rsidRPr="079CF655" w:rsidR="627562E3">
              <w:rPr>
                <w:rFonts w:eastAsiaTheme="minorEastAsia"/>
                <w:color w:val="auto"/>
                <w:sz w:val="16"/>
                <w:szCs w:val="16"/>
                <w:lang w:eastAsia="en-US"/>
              </w:rPr>
              <w:t xml:space="preserve"> </w:t>
            </w:r>
            <w:r w:rsidRPr="079CF655">
              <w:rPr>
                <w:rFonts w:eastAsiaTheme="minorEastAsia"/>
                <w:color w:val="auto"/>
                <w:sz w:val="16"/>
                <w:szCs w:val="16"/>
                <w:lang w:eastAsia="en-US"/>
              </w:rPr>
              <w:t>en tempo e for</w:t>
            </w:r>
            <w:r w:rsidRPr="079CF655" w:rsidR="44FB3533">
              <w:rPr>
                <w:rFonts w:eastAsiaTheme="minorEastAsia"/>
                <w:color w:val="auto"/>
                <w:sz w:val="16"/>
                <w:szCs w:val="16"/>
                <w:lang w:eastAsia="en-US"/>
              </w:rPr>
              <w:t>m</w:t>
            </w:r>
            <w:r w:rsidRPr="079CF655">
              <w:rPr>
                <w:rFonts w:eastAsiaTheme="minorEastAsia"/>
                <w:color w:val="auto"/>
                <w:sz w:val="16"/>
                <w:szCs w:val="16"/>
                <w:lang w:eastAsia="en-US"/>
              </w:rPr>
              <w:t>a pola CAPD) como á aprobación da defensa da tese e do tribunal proposto para a citada defensa.</w:t>
            </w:r>
          </w:p>
          <w:p w:rsidRPr="00C36AA1" w:rsidR="0027276A" w:rsidP="079CF655" w:rsidRDefault="0027276A" w14:paraId="477048C9" w14:textId="0C1C7B6D">
            <w:pPr>
              <w:spacing w:line="360" w:lineRule="auto"/>
              <w:jc w:val="both"/>
              <w:rPr>
                <w:rFonts w:eastAsiaTheme="minorEastAsia"/>
                <w:color w:val="auto"/>
                <w:sz w:val="16"/>
                <w:szCs w:val="16"/>
                <w:lang w:eastAsia="en-US"/>
              </w:rPr>
            </w:pPr>
          </w:p>
          <w:p w:rsidRPr="0002213C" w:rsidR="0027276A" w:rsidP="47C155FF" w:rsidRDefault="49A2318B" w14:paraId="08917F77" w14:textId="3C3071E4">
            <w:pPr>
              <w:spacing w:line="360" w:lineRule="auto"/>
              <w:jc w:val="both"/>
              <w:rPr>
                <w:rFonts w:eastAsia="" w:eastAsiaTheme="minorEastAsia"/>
                <w:color w:val="auto"/>
                <w:sz w:val="16"/>
                <w:szCs w:val="16"/>
                <w:lang w:eastAsia="en-US"/>
              </w:rPr>
            </w:pPr>
            <w:r w:rsidRPr="47C155FF" w:rsidR="49A2318B">
              <w:rPr>
                <w:rFonts w:eastAsia="" w:eastAsiaTheme="minorEastAsia"/>
                <w:color w:val="auto"/>
                <w:sz w:val="16"/>
                <w:szCs w:val="16"/>
                <w:lang w:eastAsia="en-US"/>
              </w:rPr>
              <w:t xml:space="preserve">Os resultados de satisfacción </w:t>
            </w:r>
            <w:r w:rsidRPr="47C155FF" w:rsidR="008C05E7">
              <w:rPr>
                <w:rFonts w:eastAsia="" w:eastAsiaTheme="minorEastAsia"/>
                <w:color w:val="auto"/>
                <w:sz w:val="16"/>
                <w:szCs w:val="16"/>
                <w:lang w:eastAsia="en-US"/>
              </w:rPr>
              <w:t xml:space="preserve">do </w:t>
            </w:r>
            <w:r w:rsidRPr="47C155FF" w:rsidR="008C05E7">
              <w:rPr>
                <w:rFonts w:eastAsia="" w:eastAsiaTheme="minorEastAsia"/>
                <w:color w:val="auto"/>
                <w:sz w:val="16"/>
                <w:szCs w:val="16"/>
                <w:lang w:eastAsia="en-US"/>
              </w:rPr>
              <w:t>estudantado</w:t>
            </w:r>
            <w:r w:rsidRPr="47C155FF" w:rsidR="008C05E7">
              <w:rPr>
                <w:rFonts w:eastAsia="" w:eastAsiaTheme="minorEastAsia"/>
                <w:color w:val="auto"/>
                <w:sz w:val="16"/>
                <w:szCs w:val="16"/>
                <w:lang w:eastAsia="en-US"/>
              </w:rPr>
              <w:t xml:space="preserve"> </w:t>
            </w:r>
            <w:r w:rsidRPr="47C155FF" w:rsidR="49A2318B">
              <w:rPr>
                <w:rFonts w:eastAsia="" w:eastAsiaTheme="minorEastAsia"/>
                <w:color w:val="auto"/>
                <w:sz w:val="16"/>
                <w:szCs w:val="16"/>
                <w:lang w:eastAsia="en-US"/>
              </w:rPr>
              <w:t>en relación coas actividades formativas son de 5</w:t>
            </w:r>
            <w:r w:rsidRPr="47C155FF" w:rsidR="00F21DEB">
              <w:rPr>
                <w:rFonts w:eastAsia="" w:eastAsiaTheme="minorEastAsia"/>
                <w:color w:val="auto"/>
                <w:sz w:val="16"/>
                <w:szCs w:val="16"/>
                <w:lang w:eastAsia="en-US"/>
              </w:rPr>
              <w:t xml:space="preserve"> (alumnado</w:t>
            </w:r>
            <w:r w:rsidRPr="47C155FF" w:rsidR="00D252C1">
              <w:rPr>
                <w:rFonts w:eastAsia="" w:eastAsiaTheme="minorEastAsia"/>
                <w:color w:val="auto"/>
                <w:sz w:val="16"/>
                <w:szCs w:val="16"/>
                <w:lang w:eastAsia="en-US"/>
              </w:rPr>
              <w:t xml:space="preserve"> de </w:t>
            </w:r>
            <w:r w:rsidRPr="47C155FF" w:rsidR="00F21DEB">
              <w:rPr>
                <w:rFonts w:eastAsia="" w:eastAsiaTheme="minorEastAsia"/>
                <w:color w:val="auto"/>
                <w:sz w:val="16"/>
                <w:szCs w:val="16"/>
                <w:lang w:eastAsia="en-US"/>
              </w:rPr>
              <w:t>1</w:t>
            </w:r>
            <w:r w:rsidRPr="47C155FF" w:rsidR="00DB7B20">
              <w:rPr>
                <w:rFonts w:eastAsia="" w:eastAsiaTheme="minorEastAsia"/>
                <w:color w:val="auto"/>
                <w:sz w:val="16"/>
                <w:szCs w:val="16"/>
                <w:lang w:eastAsia="en-US"/>
              </w:rPr>
              <w:t>º</w:t>
            </w:r>
            <w:r w:rsidRPr="47C155FF" w:rsidR="00F21DEB">
              <w:rPr>
                <w:rFonts w:eastAsia="" w:eastAsiaTheme="minorEastAsia"/>
                <w:color w:val="auto"/>
                <w:sz w:val="16"/>
                <w:szCs w:val="16"/>
                <w:lang w:eastAsia="en-US"/>
              </w:rPr>
              <w:t>) e 4,8 (alumnado</w:t>
            </w:r>
            <w:r w:rsidRPr="47C155FF" w:rsidR="00DB7B20">
              <w:rPr>
                <w:rFonts w:eastAsia="" w:eastAsiaTheme="minorEastAsia"/>
                <w:color w:val="auto"/>
                <w:sz w:val="16"/>
                <w:szCs w:val="16"/>
                <w:lang w:eastAsia="en-US"/>
              </w:rPr>
              <w:t xml:space="preserve"> de </w:t>
            </w:r>
            <w:r w:rsidRPr="47C155FF" w:rsidR="00F21DEB">
              <w:rPr>
                <w:rFonts w:eastAsia="" w:eastAsiaTheme="minorEastAsia"/>
                <w:color w:val="auto"/>
                <w:sz w:val="16"/>
                <w:szCs w:val="16"/>
                <w:lang w:eastAsia="en-US"/>
              </w:rPr>
              <w:t>3</w:t>
            </w:r>
            <w:r w:rsidRPr="47C155FF" w:rsidR="003C20EF">
              <w:rPr>
                <w:rFonts w:eastAsia="" w:eastAsiaTheme="minorEastAsia"/>
                <w:color w:val="auto"/>
                <w:sz w:val="16"/>
                <w:szCs w:val="16"/>
                <w:lang w:eastAsia="en-US"/>
              </w:rPr>
              <w:t>º</w:t>
            </w:r>
            <w:r w:rsidRPr="47C155FF" w:rsidR="00F21DEB">
              <w:rPr>
                <w:rFonts w:eastAsia="" w:eastAsiaTheme="minorEastAsia"/>
                <w:color w:val="auto"/>
                <w:sz w:val="16"/>
                <w:szCs w:val="16"/>
                <w:lang w:eastAsia="en-US"/>
              </w:rPr>
              <w:t>)</w:t>
            </w:r>
            <w:r w:rsidRPr="47C155FF" w:rsidR="000345A3">
              <w:rPr>
                <w:rFonts w:eastAsia="" w:eastAsiaTheme="minorEastAsia"/>
                <w:color w:val="auto"/>
                <w:sz w:val="16"/>
                <w:szCs w:val="16"/>
                <w:lang w:eastAsia="en-US"/>
              </w:rPr>
              <w:t>, ambos superiores ao total da EIDO (</w:t>
            </w:r>
            <w:r w:rsidRPr="47C155FF" w:rsidR="0002213C">
              <w:rPr>
                <w:rFonts w:eastAsia="" w:eastAsiaTheme="minorEastAsia"/>
                <w:color w:val="auto"/>
                <w:sz w:val="16"/>
                <w:szCs w:val="16"/>
                <w:lang w:eastAsia="en-US"/>
              </w:rPr>
              <w:t>4,45 e 4)</w:t>
            </w:r>
            <w:r w:rsidRPr="47C155FF" w:rsidR="49A2318B">
              <w:rPr>
                <w:rFonts w:eastAsia="" w:eastAsiaTheme="minorEastAsia"/>
                <w:color w:val="auto"/>
                <w:sz w:val="16"/>
                <w:szCs w:val="16"/>
                <w:lang w:eastAsia="en-US"/>
              </w:rPr>
              <w:t>.</w:t>
            </w:r>
            <w:r w:rsidRPr="47C155FF" w:rsidR="00C36AA1">
              <w:rPr>
                <w:rFonts w:eastAsia="" w:eastAsiaTheme="minorEastAsia"/>
                <w:color w:val="auto"/>
                <w:sz w:val="16"/>
                <w:szCs w:val="16"/>
                <w:lang w:eastAsia="en-US"/>
              </w:rPr>
              <w:t xml:space="preserve"> </w:t>
            </w:r>
            <w:r w:rsidRPr="47C155FF" w:rsidR="48EB51A4">
              <w:rPr>
                <w:rFonts w:eastAsia="" w:eastAsiaTheme="minorEastAsia"/>
                <w:color w:val="auto"/>
                <w:sz w:val="16"/>
                <w:szCs w:val="16"/>
                <w:lang w:eastAsia="en-US"/>
              </w:rPr>
              <w:t xml:space="preserve">Estes valores considéranse moi satisfactorios e reflicten o compromiso do profesorado do programa coa supervisión dos seus doutorandos e </w:t>
            </w:r>
            <w:r w:rsidRPr="47C155FF" w:rsidR="48EB51A4">
              <w:rPr>
                <w:rFonts w:eastAsia="" w:eastAsiaTheme="minorEastAsia"/>
                <w:color w:val="auto"/>
                <w:sz w:val="16"/>
                <w:szCs w:val="16"/>
                <w:lang w:eastAsia="en-US"/>
              </w:rPr>
              <w:t>do</w:t>
            </w:r>
            <w:r w:rsidRPr="47C155FF" w:rsidR="4D6C5C83">
              <w:rPr>
                <w:rFonts w:eastAsia="" w:eastAsiaTheme="minorEastAsia"/>
                <w:color w:val="auto"/>
                <w:sz w:val="16"/>
                <w:szCs w:val="16"/>
                <w:lang w:eastAsia="en-US"/>
              </w:rPr>
              <w:t>u</w:t>
            </w:r>
            <w:r w:rsidRPr="47C155FF" w:rsidR="48EB51A4">
              <w:rPr>
                <w:rFonts w:eastAsia="" w:eastAsiaTheme="minorEastAsia"/>
                <w:color w:val="auto"/>
                <w:sz w:val="16"/>
                <w:szCs w:val="16"/>
                <w:lang w:eastAsia="en-US"/>
              </w:rPr>
              <w:t>torandas</w:t>
            </w:r>
            <w:r w:rsidRPr="47C155FF" w:rsidR="48EB51A4">
              <w:rPr>
                <w:rFonts w:eastAsia="" w:eastAsiaTheme="minorEastAsia"/>
                <w:color w:val="auto"/>
                <w:sz w:val="16"/>
                <w:szCs w:val="16"/>
                <w:lang w:eastAsia="en-US"/>
              </w:rPr>
              <w:t>.</w:t>
            </w:r>
          </w:p>
          <w:p w:rsidRPr="00C36AA1" w:rsidR="0002213C" w:rsidP="0002213C" w:rsidRDefault="0002213C" w14:paraId="1DE33903" w14:textId="1B37F980">
            <w:pPr>
              <w:spacing w:line="360" w:lineRule="auto"/>
              <w:jc w:val="both"/>
              <w:rPr>
                <w:rFonts w:eastAsiaTheme="minorEastAsia"/>
                <w:color w:val="auto"/>
                <w:sz w:val="16"/>
                <w:szCs w:val="16"/>
                <w:lang w:eastAsia="en-US"/>
              </w:rPr>
            </w:pPr>
          </w:p>
        </w:tc>
      </w:tr>
      <w:tr w:rsidRPr="00FE1213" w:rsidR="002E1611" w:rsidTr="47C155FF" w14:paraId="74DB197C" w14:textId="77777777">
        <w:trPr/>
        <w:tc>
          <w:tcPr>
            <w:tcW w:w="9435"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C6D9F1"/>
            <w:tcMar>
              <w:left w:w="108" w:type="dxa"/>
            </w:tcMar>
          </w:tcPr>
          <w:p w:rsidRPr="00202214" w:rsidR="002E1611" w:rsidP="001529EC" w:rsidRDefault="002E1611" w14:paraId="21F5FC41" w14:textId="77777777">
            <w:pPr>
              <w:spacing w:line="360" w:lineRule="auto"/>
              <w:jc w:val="both"/>
              <w:rPr>
                <w:rFonts w:cs="Verdana"/>
                <w:color w:val="auto"/>
                <w:sz w:val="16"/>
                <w:szCs w:val="16"/>
              </w:rPr>
            </w:pPr>
            <w:r w:rsidRPr="00202214">
              <w:rPr>
                <w:rFonts w:cs="Verdana"/>
                <w:color w:val="auto"/>
                <w:sz w:val="16"/>
                <w:szCs w:val="16"/>
              </w:rPr>
              <w:t>1.4.- Garántese unha adecuada coordinación no caso dos programas interuniversitarios e as colaboracións previstas na memoria desenvolvéronse adecuadamente.</w:t>
            </w:r>
          </w:p>
        </w:tc>
      </w:tr>
      <w:tr w:rsidRPr="00FE1213" w:rsidR="002E1611" w:rsidTr="47C155FF" w14:paraId="37B67237" w14:textId="77777777">
        <w:trPr/>
        <w:tc>
          <w:tcPr>
            <w:tcW w:w="9435"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auto"/>
            <w:tcMar>
              <w:left w:w="108" w:type="dxa"/>
            </w:tcMar>
          </w:tcPr>
          <w:p w:rsidRPr="00FE1213" w:rsidR="002E1611" w:rsidP="001529EC" w:rsidRDefault="002E1611" w14:paraId="146D9C04" w14:textId="77777777">
            <w:pPr>
              <w:spacing w:line="360" w:lineRule="auto"/>
              <w:jc w:val="both"/>
              <w:rPr>
                <w:rFonts w:cs="Verdana"/>
                <w:color w:val="auto"/>
                <w:sz w:val="16"/>
                <w:szCs w:val="16"/>
              </w:rPr>
            </w:pPr>
            <w:r w:rsidRPr="00FE1213">
              <w:rPr>
                <w:rFonts w:cs="Verdana"/>
                <w:color w:val="auto"/>
                <w:sz w:val="16"/>
                <w:szCs w:val="16"/>
              </w:rPr>
              <w:t>Aspectos a valorar:</w:t>
            </w:r>
          </w:p>
          <w:p w:rsidRPr="00FE1213" w:rsidR="002E1611" w:rsidP="000B2EC1" w:rsidRDefault="002E1611" w14:paraId="4C070391" w14:textId="77777777">
            <w:pPr>
              <w:widowControl w:val="0"/>
              <w:numPr>
                <w:ilvl w:val="0"/>
                <w:numId w:val="7"/>
              </w:numPr>
              <w:tabs>
                <w:tab w:val="left" w:pos="142"/>
              </w:tabs>
              <w:suppressAutoHyphens w:val="0"/>
              <w:spacing w:line="360" w:lineRule="auto"/>
              <w:contextualSpacing/>
              <w:jc w:val="both"/>
              <w:outlineLvl w:val="3"/>
              <w:rPr>
                <w:color w:val="auto"/>
                <w:sz w:val="16"/>
                <w:szCs w:val="16"/>
              </w:rPr>
            </w:pPr>
            <w:r>
              <w:rPr>
                <w:color w:val="auto"/>
                <w:sz w:val="16"/>
                <w:szCs w:val="16"/>
              </w:rPr>
              <w:t xml:space="preserve">O </w:t>
            </w:r>
            <w:r w:rsidRPr="00FE1213">
              <w:rPr>
                <w:color w:val="auto"/>
                <w:sz w:val="16"/>
                <w:szCs w:val="16"/>
              </w:rPr>
              <w:t>funcionamento dos mecanismos de coordinación entre as univer</w:t>
            </w:r>
            <w:r>
              <w:rPr>
                <w:color w:val="auto"/>
                <w:sz w:val="16"/>
                <w:szCs w:val="16"/>
              </w:rPr>
              <w:t>sidades que imparten o programa.</w:t>
            </w:r>
          </w:p>
          <w:p w:rsidRPr="002C23AC" w:rsidR="002E1611" w:rsidP="000B2EC1" w:rsidRDefault="002E1611" w14:paraId="4420C1C5" w14:textId="77777777">
            <w:pPr>
              <w:widowControl w:val="0"/>
              <w:numPr>
                <w:ilvl w:val="0"/>
                <w:numId w:val="7"/>
              </w:numPr>
              <w:tabs>
                <w:tab w:val="left" w:pos="142"/>
              </w:tabs>
              <w:suppressAutoHyphens w:val="0"/>
              <w:spacing w:line="360" w:lineRule="auto"/>
              <w:contextualSpacing/>
              <w:jc w:val="both"/>
              <w:outlineLvl w:val="3"/>
              <w:rPr>
                <w:color w:val="auto"/>
                <w:sz w:val="16"/>
                <w:szCs w:val="16"/>
              </w:rPr>
            </w:pPr>
            <w:r w:rsidRPr="00FE1213">
              <w:rPr>
                <w:color w:val="auto"/>
                <w:sz w:val="16"/>
                <w:szCs w:val="16"/>
              </w:rPr>
              <w:t>Repercusión no programa das colaboracións con outras institucións, organismos ou centros, se se a</w:t>
            </w:r>
            <w:r>
              <w:rPr>
                <w:color w:val="auto"/>
                <w:sz w:val="16"/>
                <w:szCs w:val="16"/>
              </w:rPr>
              <w:t>cadou o obxectivo establecido nas ditas colaboracións.</w:t>
            </w:r>
            <w:r w:rsidRPr="00FE1213">
              <w:rPr>
                <w:color w:val="auto"/>
                <w:sz w:val="16"/>
                <w:szCs w:val="16"/>
              </w:rPr>
              <w:t xml:space="preserve"> </w:t>
            </w:r>
          </w:p>
        </w:tc>
      </w:tr>
      <w:tr w:rsidRPr="00FE1213" w:rsidR="002E1611" w:rsidTr="47C155FF" w14:paraId="6347B92E" w14:textId="77777777">
        <w:trPr/>
        <w:tc>
          <w:tcPr>
            <w:tcW w:w="9435"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auto"/>
            <w:tcMar>
              <w:left w:w="108" w:type="dxa"/>
            </w:tcMar>
          </w:tcPr>
          <w:p w:rsidRPr="00FE1213" w:rsidR="002E1611" w:rsidP="001529EC" w:rsidRDefault="002E1611" w14:paraId="6D48850A" w14:textId="77777777">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rsidRPr="00A139E2" w:rsidR="00497537" w:rsidP="001529EC" w:rsidRDefault="00A139E2" w14:paraId="1FFAF03C" w14:textId="0525F925">
            <w:pPr>
              <w:spacing w:line="360" w:lineRule="auto"/>
              <w:jc w:val="both"/>
              <w:rPr>
                <w:iCs/>
                <w:color w:val="auto"/>
                <w:sz w:val="16"/>
                <w:szCs w:val="16"/>
              </w:rPr>
            </w:pPr>
            <w:r>
              <w:rPr>
                <w:iCs/>
                <w:color w:val="auto"/>
                <w:sz w:val="16"/>
                <w:szCs w:val="16"/>
              </w:rPr>
              <w:t>N/A</w:t>
            </w:r>
          </w:p>
          <w:p w:rsidRPr="00FE1213" w:rsidR="00497537" w:rsidP="001529EC" w:rsidRDefault="00497537" w14:paraId="78DEF2F4" w14:textId="77777777">
            <w:pPr>
              <w:spacing w:line="360" w:lineRule="auto"/>
              <w:jc w:val="both"/>
              <w:rPr>
                <w:color w:val="auto"/>
                <w:sz w:val="16"/>
                <w:szCs w:val="16"/>
              </w:rPr>
            </w:pPr>
          </w:p>
          <w:p w:rsidRPr="00FE1213" w:rsidR="002E1611" w:rsidP="001529EC" w:rsidRDefault="002E1611" w14:paraId="1C1B6D95" w14:textId="77777777">
            <w:pPr>
              <w:spacing w:line="360" w:lineRule="auto"/>
              <w:jc w:val="both"/>
              <w:rPr>
                <w:color w:val="auto"/>
                <w:sz w:val="16"/>
                <w:szCs w:val="16"/>
              </w:rPr>
            </w:pPr>
          </w:p>
        </w:tc>
      </w:tr>
      <w:tr w:rsidRPr="00FE1213" w:rsidR="002E1611" w:rsidTr="47C155FF" w14:paraId="4F80C1B6" w14:textId="77777777">
        <w:trPr/>
        <w:tc>
          <w:tcPr>
            <w:tcW w:w="9435"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C6D9F1"/>
            <w:tcMar>
              <w:left w:w="108" w:type="dxa"/>
            </w:tcMar>
          </w:tcPr>
          <w:p w:rsidRPr="00202214" w:rsidR="002E1611" w:rsidP="001529EC" w:rsidRDefault="002E1611" w14:paraId="51980190" w14:textId="77777777">
            <w:pPr>
              <w:spacing w:line="360" w:lineRule="auto"/>
              <w:rPr>
                <w:rFonts w:cs="Verdana"/>
                <w:bCs/>
                <w:iCs/>
                <w:color w:val="auto"/>
                <w:sz w:val="16"/>
                <w:szCs w:val="16"/>
              </w:rPr>
            </w:pPr>
            <w:r w:rsidRPr="00202214">
              <w:rPr>
                <w:rFonts w:cs="Verdana"/>
                <w:color w:val="auto"/>
                <w:sz w:val="16"/>
                <w:szCs w:val="16"/>
              </w:rPr>
              <w:t>1.5.- A institución dá resposta ás posibles recomendacións realizadas no Informe de verificación e no seu caso nos posibles informes de modificacións, así como ás que puideran conter os sucesivos informes de seguimento.</w:t>
            </w:r>
          </w:p>
        </w:tc>
      </w:tr>
      <w:tr w:rsidRPr="00FE1213" w:rsidR="002E1611" w:rsidTr="47C155FF" w14:paraId="620D5ABC" w14:textId="77777777">
        <w:trPr/>
        <w:tc>
          <w:tcPr>
            <w:tcW w:w="9435"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auto"/>
            <w:tcMar>
              <w:left w:w="108" w:type="dxa"/>
            </w:tcMar>
          </w:tcPr>
          <w:p w:rsidRPr="00106ED1" w:rsidR="002E1611" w:rsidP="00451217" w:rsidRDefault="002E1611" w14:paraId="19943923" w14:textId="77777777">
            <w:pPr>
              <w:spacing w:line="360" w:lineRule="auto"/>
              <w:jc w:val="both"/>
              <w:rPr>
                <w:rFonts w:cs="Verdana"/>
                <w:bCs/>
                <w:i/>
                <w:iCs/>
                <w:color w:val="auto"/>
                <w:sz w:val="16"/>
                <w:szCs w:val="16"/>
              </w:rPr>
            </w:pPr>
            <w:r w:rsidRPr="016A440E">
              <w:rPr>
                <w:rFonts w:cs="Verdana"/>
                <w:b/>
                <w:bCs/>
                <w:color w:val="auto"/>
                <w:sz w:val="16"/>
                <w:szCs w:val="16"/>
              </w:rPr>
              <w:t>Reflexión/comentarios que xustifiquen a valoración:</w:t>
            </w:r>
          </w:p>
          <w:p w:rsidR="00AD3E91" w:rsidP="016A440E" w:rsidRDefault="00AD3E91" w14:paraId="4FC3BF02" w14:textId="2B461C6F">
            <w:pPr>
              <w:spacing w:line="360" w:lineRule="auto"/>
              <w:jc w:val="both"/>
              <w:rPr>
                <w:color w:val="auto"/>
                <w:sz w:val="16"/>
                <w:szCs w:val="16"/>
                <w:lang w:val="es-ES"/>
              </w:rPr>
            </w:pPr>
          </w:p>
          <w:p w:rsidRPr="00B52701" w:rsidR="00AD3E91" w:rsidP="016A440E" w:rsidRDefault="6F61E34D" w14:paraId="4BD6B00B" w14:textId="7BAFADAD">
            <w:pPr>
              <w:spacing w:line="360" w:lineRule="auto"/>
              <w:jc w:val="both"/>
              <w:rPr>
                <w:rFonts w:cs="Verdana"/>
                <w:color w:val="auto"/>
                <w:sz w:val="16"/>
                <w:szCs w:val="16"/>
              </w:rPr>
            </w:pPr>
            <w:r w:rsidRPr="00B52701">
              <w:rPr>
                <w:rFonts w:cs="Verdana"/>
                <w:color w:val="auto"/>
                <w:sz w:val="16"/>
                <w:szCs w:val="16"/>
              </w:rPr>
              <w:t xml:space="preserve">No informe final de avaliación para a renovación da acreditación do 29 de abril de 2021 facíanse tres recomendacións xerais: </w:t>
            </w:r>
          </w:p>
          <w:p w:rsidR="00B52701" w:rsidP="00B52701" w:rsidRDefault="6F61E34D" w14:paraId="6AD670CB" w14:textId="124CCE16">
            <w:pPr>
              <w:pStyle w:val="Prrafodelista"/>
              <w:numPr>
                <w:ilvl w:val="0"/>
                <w:numId w:val="48"/>
              </w:numPr>
              <w:spacing w:line="360" w:lineRule="auto"/>
              <w:jc w:val="both"/>
              <w:rPr>
                <w:rFonts w:cs="Verdana"/>
                <w:color w:val="auto"/>
                <w:sz w:val="16"/>
                <w:szCs w:val="16"/>
              </w:rPr>
            </w:pPr>
            <w:r w:rsidRPr="00B52701">
              <w:rPr>
                <w:rFonts w:cs="Verdana"/>
                <w:color w:val="auto"/>
                <w:sz w:val="16"/>
                <w:szCs w:val="16"/>
              </w:rPr>
              <w:t xml:space="preserve">incentivar a dirección de teses doutorais en todas as liñas do programa, debido a que algunhas presentaban problemas para captar </w:t>
            </w:r>
            <w:proofErr w:type="spellStart"/>
            <w:r w:rsidRPr="00B52701">
              <w:rPr>
                <w:rFonts w:cs="Verdana"/>
                <w:color w:val="auto"/>
                <w:sz w:val="16"/>
                <w:szCs w:val="16"/>
              </w:rPr>
              <w:t>doutorandos</w:t>
            </w:r>
            <w:proofErr w:type="spellEnd"/>
            <w:r w:rsidRPr="00B52701">
              <w:rPr>
                <w:rFonts w:cs="Verdana"/>
                <w:color w:val="auto"/>
                <w:sz w:val="16"/>
                <w:szCs w:val="16"/>
              </w:rPr>
              <w:t xml:space="preserve">, por iso é polo que o programa </w:t>
            </w:r>
            <w:r w:rsidR="004A5E97">
              <w:rPr>
                <w:rFonts w:cs="Verdana"/>
                <w:color w:val="auto"/>
                <w:sz w:val="16"/>
                <w:szCs w:val="16"/>
              </w:rPr>
              <w:t>estaba</w:t>
            </w:r>
            <w:r w:rsidRPr="00B52701">
              <w:rPr>
                <w:rFonts w:cs="Verdana"/>
                <w:color w:val="auto"/>
                <w:sz w:val="16"/>
                <w:szCs w:val="16"/>
              </w:rPr>
              <w:t xml:space="preserve"> a valorar a reorganización das súas liñas de investigación (AM2).</w:t>
            </w:r>
          </w:p>
          <w:p w:rsidRPr="00B52701" w:rsidR="00AD3E91" w:rsidP="0C9A9656" w:rsidRDefault="4049E1B4" w14:paraId="2C767561" w14:textId="514D04F8">
            <w:pPr>
              <w:pStyle w:val="Prrafodelista"/>
              <w:numPr>
                <w:ilvl w:val="0"/>
                <w:numId w:val="48"/>
              </w:numPr>
              <w:spacing w:line="360" w:lineRule="auto"/>
              <w:jc w:val="both"/>
              <w:rPr>
                <w:rFonts w:cs="Verdana"/>
                <w:color w:val="auto"/>
                <w:sz w:val="16"/>
                <w:szCs w:val="16"/>
              </w:rPr>
            </w:pPr>
            <w:r w:rsidRPr="0C9A9656">
              <w:rPr>
                <w:rFonts w:cs="Verdana"/>
                <w:color w:val="auto"/>
                <w:sz w:val="16"/>
                <w:szCs w:val="16"/>
              </w:rPr>
              <w:t xml:space="preserve">potenciar as actividades de mobilidade de </w:t>
            </w:r>
            <w:proofErr w:type="spellStart"/>
            <w:r w:rsidRPr="0C9A9656">
              <w:rPr>
                <w:rFonts w:cs="Verdana"/>
                <w:color w:val="auto"/>
                <w:sz w:val="16"/>
                <w:szCs w:val="16"/>
              </w:rPr>
              <w:t>estudantado</w:t>
            </w:r>
            <w:proofErr w:type="spellEnd"/>
            <w:r w:rsidRPr="0C9A9656">
              <w:rPr>
                <w:rFonts w:cs="Verdana"/>
                <w:color w:val="auto"/>
                <w:sz w:val="16"/>
                <w:szCs w:val="16"/>
              </w:rPr>
              <w:t xml:space="preserve"> e profesorado e</w:t>
            </w:r>
            <w:r w:rsidRPr="0C9A9656" w:rsidR="3780DD74">
              <w:rPr>
                <w:rFonts w:cs="Verdana"/>
                <w:color w:val="auto"/>
                <w:sz w:val="16"/>
                <w:szCs w:val="16"/>
              </w:rPr>
              <w:t xml:space="preserve"> </w:t>
            </w:r>
            <w:r w:rsidRPr="0C9A9656">
              <w:rPr>
                <w:rFonts w:cs="Verdana"/>
                <w:color w:val="auto"/>
                <w:sz w:val="16"/>
                <w:szCs w:val="16"/>
              </w:rPr>
              <w:t xml:space="preserve">incrementar o número de proxectos competitivos de investigación (achegábase un único proxecto cuxa IP era docente do programa) e reforzar as </w:t>
            </w:r>
            <w:proofErr w:type="spellStart"/>
            <w:r w:rsidRPr="0C9A9656">
              <w:rPr>
                <w:rFonts w:cs="Verdana"/>
                <w:color w:val="auto"/>
                <w:sz w:val="16"/>
                <w:szCs w:val="16"/>
              </w:rPr>
              <w:t>sinerxias</w:t>
            </w:r>
            <w:proofErr w:type="spellEnd"/>
            <w:r w:rsidRPr="0C9A9656">
              <w:rPr>
                <w:rFonts w:cs="Verdana"/>
                <w:color w:val="auto"/>
                <w:sz w:val="16"/>
                <w:szCs w:val="16"/>
              </w:rPr>
              <w:t xml:space="preserve"> entre as diferentes áreas de coñecemento e grupos de investigación do programa (fomentar </w:t>
            </w:r>
            <w:proofErr w:type="spellStart"/>
            <w:r w:rsidRPr="0C9A9656">
              <w:rPr>
                <w:rFonts w:cs="Verdana"/>
                <w:color w:val="auto"/>
                <w:sz w:val="16"/>
                <w:szCs w:val="16"/>
              </w:rPr>
              <w:t>codire</w:t>
            </w:r>
            <w:r w:rsidR="00763837">
              <w:rPr>
                <w:rFonts w:cs="Verdana"/>
                <w:color w:val="auto"/>
                <w:sz w:val="16"/>
                <w:szCs w:val="16"/>
              </w:rPr>
              <w:t>c</w:t>
            </w:r>
            <w:r w:rsidRPr="0C9A9656">
              <w:rPr>
                <w:rFonts w:cs="Verdana"/>
                <w:color w:val="auto"/>
                <w:sz w:val="16"/>
                <w:szCs w:val="16"/>
              </w:rPr>
              <w:t>ci</w:t>
            </w:r>
            <w:r w:rsidRPr="0C9A9656" w:rsidR="58AB00D9">
              <w:rPr>
                <w:rFonts w:cs="Verdana"/>
                <w:color w:val="auto"/>
                <w:sz w:val="16"/>
                <w:szCs w:val="16"/>
              </w:rPr>
              <w:t>ó</w:t>
            </w:r>
            <w:r w:rsidRPr="0C9A9656">
              <w:rPr>
                <w:rFonts w:cs="Verdana"/>
                <w:color w:val="auto"/>
                <w:sz w:val="16"/>
                <w:szCs w:val="16"/>
              </w:rPr>
              <w:t>ns</w:t>
            </w:r>
            <w:proofErr w:type="spellEnd"/>
            <w:r w:rsidRPr="0C9A9656">
              <w:rPr>
                <w:rFonts w:cs="Verdana"/>
                <w:color w:val="auto"/>
                <w:sz w:val="16"/>
                <w:szCs w:val="16"/>
              </w:rPr>
              <w:t>).</w:t>
            </w:r>
          </w:p>
          <w:p w:rsidRPr="00B52701" w:rsidR="00AD3E91" w:rsidP="016A440E" w:rsidRDefault="3A8A4DE9" w14:paraId="6FEA59EC" w14:textId="5812DEE1">
            <w:pPr>
              <w:spacing w:line="360" w:lineRule="auto"/>
              <w:jc w:val="both"/>
              <w:rPr>
                <w:rFonts w:cs="Verdana"/>
                <w:color w:val="auto"/>
                <w:sz w:val="16"/>
                <w:szCs w:val="16"/>
              </w:rPr>
            </w:pPr>
            <w:r w:rsidRPr="00B52701">
              <w:rPr>
                <w:rFonts w:cs="Verdana"/>
                <w:color w:val="auto"/>
                <w:sz w:val="16"/>
                <w:szCs w:val="16"/>
              </w:rPr>
              <w:t xml:space="preserve">Con respecto á primeira recomendación, tal e como se indicou no punto 1.2, na solicitude de modificación substancial da memoria (2024) proponse unha reorganización das liñas do programa, na que se manteñen as 3 liñas que, desde a implantación do título e ata a data, viñeron </w:t>
            </w:r>
            <w:r w:rsidR="00836523">
              <w:rPr>
                <w:rFonts w:cs="Verdana"/>
                <w:color w:val="auto"/>
                <w:sz w:val="16"/>
                <w:szCs w:val="16"/>
              </w:rPr>
              <w:t>mantendo</w:t>
            </w:r>
            <w:r w:rsidRPr="00B52701">
              <w:rPr>
                <w:rFonts w:cs="Verdana"/>
                <w:color w:val="auto"/>
                <w:sz w:val="16"/>
                <w:szCs w:val="16"/>
              </w:rPr>
              <w:t xml:space="preserve"> unha captación estable de </w:t>
            </w:r>
            <w:proofErr w:type="spellStart"/>
            <w:r w:rsidRPr="00B52701">
              <w:rPr>
                <w:rFonts w:cs="Verdana"/>
                <w:color w:val="auto"/>
                <w:sz w:val="16"/>
                <w:szCs w:val="16"/>
              </w:rPr>
              <w:t>estudantado</w:t>
            </w:r>
            <w:proofErr w:type="spellEnd"/>
            <w:r w:rsidRPr="00B52701">
              <w:rPr>
                <w:rFonts w:cs="Verdana"/>
                <w:color w:val="auto"/>
                <w:sz w:val="16"/>
                <w:szCs w:val="16"/>
              </w:rPr>
              <w:t xml:space="preserve">, mentres que as 4 liñas restantes se reagrupan en 2. Con este cambio espérase conseguir un equilibrio entre as distintas liñas que conformarán o título e péchase unha das accións de mellora propostas. </w:t>
            </w:r>
          </w:p>
          <w:p w:rsidRPr="00B52701" w:rsidR="00AD3E91" w:rsidP="016A440E" w:rsidRDefault="3A8A4DE9" w14:paraId="6F7E0DDF" w14:textId="0F3AA526">
            <w:pPr>
              <w:spacing w:line="360" w:lineRule="auto"/>
              <w:jc w:val="both"/>
              <w:rPr>
                <w:rFonts w:cs="Verdana"/>
                <w:color w:val="auto"/>
                <w:sz w:val="16"/>
                <w:szCs w:val="16"/>
              </w:rPr>
            </w:pPr>
            <w:r w:rsidRPr="00B52701">
              <w:rPr>
                <w:rFonts w:cs="Verdana"/>
                <w:color w:val="auto"/>
                <w:sz w:val="16"/>
                <w:szCs w:val="16"/>
              </w:rPr>
              <w:t xml:space="preserve">Por outra banda e en canto á segunda recomendación, co fin de potenciar as actividades de mobilidade de </w:t>
            </w:r>
            <w:proofErr w:type="spellStart"/>
            <w:r w:rsidRPr="00B52701">
              <w:rPr>
                <w:rFonts w:cs="Verdana"/>
                <w:color w:val="auto"/>
                <w:sz w:val="16"/>
                <w:szCs w:val="16"/>
              </w:rPr>
              <w:t>estudantado</w:t>
            </w:r>
            <w:proofErr w:type="spellEnd"/>
            <w:r w:rsidRPr="00B52701">
              <w:rPr>
                <w:rFonts w:cs="Verdana"/>
                <w:color w:val="auto"/>
                <w:sz w:val="16"/>
                <w:szCs w:val="16"/>
              </w:rPr>
              <w:t xml:space="preserve"> e profesorado, a CAPD fomentou entre o cadro de docentes a apertura de convenios. Así, no curso 2023-2024, abriuse un coa </w:t>
            </w:r>
            <w:proofErr w:type="spellStart"/>
            <w:r w:rsidRPr="00B52701">
              <w:rPr>
                <w:rFonts w:cs="Verdana"/>
                <w:color w:val="auto"/>
                <w:sz w:val="16"/>
                <w:szCs w:val="16"/>
              </w:rPr>
              <w:t>Universiteit</w:t>
            </w:r>
            <w:proofErr w:type="spellEnd"/>
            <w:r w:rsidRPr="00B52701">
              <w:rPr>
                <w:rFonts w:cs="Verdana"/>
                <w:color w:val="auto"/>
                <w:sz w:val="16"/>
                <w:szCs w:val="16"/>
              </w:rPr>
              <w:t xml:space="preserve"> </w:t>
            </w:r>
            <w:proofErr w:type="spellStart"/>
            <w:r w:rsidRPr="00B52701">
              <w:rPr>
                <w:rFonts w:cs="Verdana"/>
                <w:color w:val="auto"/>
                <w:sz w:val="16"/>
                <w:szCs w:val="16"/>
              </w:rPr>
              <w:t>Antwerpen</w:t>
            </w:r>
            <w:proofErr w:type="spellEnd"/>
            <w:r w:rsidRPr="00B52701">
              <w:rPr>
                <w:rFonts w:cs="Verdana"/>
                <w:color w:val="auto"/>
                <w:sz w:val="16"/>
                <w:szCs w:val="16"/>
              </w:rPr>
              <w:t xml:space="preserve"> (B ANTWERP01, Bélxica), co programa de doutoramento </w:t>
            </w:r>
            <w:proofErr w:type="spellStart"/>
            <w:r w:rsidRPr="00B52701">
              <w:rPr>
                <w:rFonts w:cs="Verdana"/>
                <w:color w:val="auto"/>
                <w:sz w:val="16"/>
                <w:szCs w:val="16"/>
              </w:rPr>
              <w:t>Translation</w:t>
            </w:r>
            <w:proofErr w:type="spellEnd"/>
            <w:r w:rsidRPr="00B52701">
              <w:rPr>
                <w:rFonts w:cs="Verdana"/>
                <w:color w:val="auto"/>
                <w:sz w:val="16"/>
                <w:szCs w:val="16"/>
              </w:rPr>
              <w:t xml:space="preserve"> </w:t>
            </w:r>
            <w:proofErr w:type="spellStart"/>
            <w:r w:rsidRPr="00B52701">
              <w:rPr>
                <w:rFonts w:cs="Verdana"/>
                <w:color w:val="auto"/>
                <w:sz w:val="16"/>
                <w:szCs w:val="16"/>
              </w:rPr>
              <w:t>Studies</w:t>
            </w:r>
            <w:proofErr w:type="spellEnd"/>
            <w:r w:rsidRPr="00B52701">
              <w:rPr>
                <w:rFonts w:cs="Verdana"/>
                <w:color w:val="auto"/>
                <w:sz w:val="16"/>
                <w:szCs w:val="16"/>
              </w:rPr>
              <w:t xml:space="preserve">, no que se contemplan 4 especializacións: estudos de tradución, estudos de interpretación, accesibilidade aos medios e estudos interculturais. Nel contémplanse 3 prazas de PDI e 2 para estudantes. O doutoramento de Comunicación recibiu a un doutorando do devandito programa durante o curso 23-24 na FFT. </w:t>
            </w:r>
          </w:p>
          <w:p w:rsidRPr="00B52701" w:rsidR="00AD3E91" w:rsidP="016A440E" w:rsidRDefault="3A8A4DE9" w14:paraId="48F65F86" w14:textId="662CD94B">
            <w:pPr>
              <w:spacing w:line="360" w:lineRule="auto"/>
              <w:jc w:val="both"/>
              <w:rPr>
                <w:rFonts w:cs="Verdana"/>
                <w:color w:val="auto"/>
                <w:sz w:val="16"/>
                <w:szCs w:val="16"/>
              </w:rPr>
            </w:pPr>
            <w:r w:rsidRPr="00B52701">
              <w:rPr>
                <w:rFonts w:cs="Verdana"/>
                <w:color w:val="auto"/>
                <w:sz w:val="16"/>
                <w:szCs w:val="16"/>
              </w:rPr>
              <w:t xml:space="preserve">Ademais, as facultades de Comunicación e de Filoloxía e Tradución estableceron un número importantísimo de convenios nacionais (SICUE) e internacionais (ERASMUS, ISEP e de países </w:t>
            </w:r>
            <w:proofErr w:type="spellStart"/>
            <w:r w:rsidRPr="00B52701">
              <w:rPr>
                <w:rFonts w:cs="Verdana"/>
                <w:color w:val="auto"/>
                <w:sz w:val="16"/>
                <w:szCs w:val="16"/>
              </w:rPr>
              <w:t>extracomunitarios</w:t>
            </w:r>
            <w:proofErr w:type="spellEnd"/>
            <w:r w:rsidRPr="00B52701">
              <w:rPr>
                <w:rFonts w:cs="Verdana"/>
                <w:color w:val="auto"/>
                <w:sz w:val="16"/>
                <w:szCs w:val="16"/>
              </w:rPr>
              <w:t xml:space="preserve">), que tenden pontes de colaboración académica e permiten o intercambio de profesores e estudantes. </w:t>
            </w:r>
          </w:p>
          <w:p w:rsidRPr="00B52701" w:rsidR="00AD3E91" w:rsidP="016A440E" w:rsidRDefault="3A8A4DE9" w14:paraId="0DAE0E02" w14:textId="6CE70ED0">
            <w:pPr>
              <w:spacing w:line="360" w:lineRule="auto"/>
              <w:jc w:val="both"/>
              <w:rPr>
                <w:rFonts w:cs="Verdana"/>
                <w:color w:val="auto"/>
                <w:sz w:val="16"/>
                <w:szCs w:val="16"/>
              </w:rPr>
            </w:pPr>
            <w:r w:rsidRPr="00B52701">
              <w:rPr>
                <w:rFonts w:cs="Verdana"/>
                <w:color w:val="auto"/>
                <w:sz w:val="16"/>
                <w:szCs w:val="16"/>
              </w:rPr>
              <w:t xml:space="preserve">Aínda que os convenios ERASMUS </w:t>
            </w:r>
            <w:proofErr w:type="spellStart"/>
            <w:r w:rsidRPr="00B52701">
              <w:rPr>
                <w:rFonts w:cs="Verdana"/>
                <w:color w:val="auto"/>
                <w:sz w:val="16"/>
                <w:szCs w:val="16"/>
              </w:rPr>
              <w:t>priorizan</w:t>
            </w:r>
            <w:proofErr w:type="spellEnd"/>
            <w:r w:rsidRPr="00B52701">
              <w:rPr>
                <w:rFonts w:cs="Verdana"/>
                <w:color w:val="auto"/>
                <w:sz w:val="16"/>
                <w:szCs w:val="16"/>
              </w:rPr>
              <w:t xml:space="preserve"> os intercambios no nivel de grao, todos son ampliables a terceiro ciclo e, de feito, boa parte deles xa inclúe esa posibilidade. A lista de convenios está en actualización permanente. Con ese conxunto de convenios, dotados con bolsas nas correspondentes convocatorias (</w:t>
            </w:r>
            <w:proofErr w:type="spellStart"/>
            <w:r w:rsidRPr="00B52701">
              <w:rPr>
                <w:rFonts w:cs="Verdana"/>
                <w:color w:val="auto"/>
                <w:sz w:val="16"/>
                <w:szCs w:val="16"/>
              </w:rPr>
              <w:t>Erasmus</w:t>
            </w:r>
            <w:proofErr w:type="spellEnd"/>
            <w:r w:rsidRPr="00B52701">
              <w:rPr>
                <w:rFonts w:cs="Verdana"/>
                <w:color w:val="auto"/>
                <w:sz w:val="16"/>
                <w:szCs w:val="16"/>
              </w:rPr>
              <w:t xml:space="preserve"> e propias), consideramos que o programa dispón dun catálogo de destinos suficiente para cubrir as necesidades relacionadas coa opción da actividade formativa «Iniciación á investigación» e, en xeral, coa vontade de fomento da mobilidade. Desta maneira, favorécese a presenza de </w:t>
            </w:r>
            <w:proofErr w:type="spellStart"/>
            <w:r w:rsidRPr="00B52701">
              <w:rPr>
                <w:rFonts w:cs="Verdana"/>
                <w:color w:val="auto"/>
                <w:sz w:val="16"/>
                <w:szCs w:val="16"/>
              </w:rPr>
              <w:t>doutorandos</w:t>
            </w:r>
            <w:proofErr w:type="spellEnd"/>
            <w:r w:rsidRPr="00B52701">
              <w:rPr>
                <w:rFonts w:cs="Verdana"/>
                <w:color w:val="auto"/>
                <w:sz w:val="16"/>
                <w:szCs w:val="16"/>
              </w:rPr>
              <w:t xml:space="preserve">/as e docentes doutros países nas actividades propias e facilítase o desprazamento do noso profesorado e </w:t>
            </w:r>
            <w:proofErr w:type="spellStart"/>
            <w:r w:rsidRPr="00B52701">
              <w:rPr>
                <w:rFonts w:cs="Verdana"/>
                <w:color w:val="auto"/>
                <w:sz w:val="16"/>
                <w:szCs w:val="16"/>
              </w:rPr>
              <w:t>estudantado</w:t>
            </w:r>
            <w:proofErr w:type="spellEnd"/>
            <w:r w:rsidRPr="00B52701">
              <w:rPr>
                <w:rFonts w:cs="Verdana"/>
                <w:color w:val="auto"/>
                <w:sz w:val="16"/>
                <w:szCs w:val="16"/>
              </w:rPr>
              <w:t xml:space="preserve"> a efectos da súa formación continua e especialización. </w:t>
            </w:r>
          </w:p>
          <w:p w:rsidRPr="00B52701" w:rsidR="00AD3E91" w:rsidP="016A440E" w:rsidRDefault="3A8A4DE9" w14:paraId="063CB3C1" w14:textId="3D16A1B3">
            <w:pPr>
              <w:spacing w:line="360" w:lineRule="auto"/>
              <w:jc w:val="both"/>
              <w:rPr>
                <w:rFonts w:cs="Verdana"/>
                <w:color w:val="auto"/>
                <w:sz w:val="16"/>
                <w:szCs w:val="16"/>
              </w:rPr>
            </w:pPr>
            <w:r w:rsidRPr="00B52701">
              <w:rPr>
                <w:rFonts w:cs="Verdana"/>
                <w:color w:val="auto"/>
                <w:sz w:val="16"/>
                <w:szCs w:val="16"/>
              </w:rPr>
              <w:t xml:space="preserve">Incentivarase a mobilidade dos </w:t>
            </w:r>
            <w:proofErr w:type="spellStart"/>
            <w:r w:rsidRPr="00B52701">
              <w:rPr>
                <w:rFonts w:cs="Verdana"/>
                <w:color w:val="auto"/>
                <w:sz w:val="16"/>
                <w:szCs w:val="16"/>
              </w:rPr>
              <w:t>doutorandos</w:t>
            </w:r>
            <w:proofErr w:type="spellEnd"/>
            <w:r w:rsidRPr="00B52701">
              <w:rPr>
                <w:rFonts w:cs="Verdana"/>
                <w:color w:val="auto"/>
                <w:sz w:val="16"/>
                <w:szCs w:val="16"/>
              </w:rPr>
              <w:t xml:space="preserve">/as, á marxe de que unha parte deles escolla esta opción para a actividade formativa do terceiro ano. O programa tentará para iso promover o uso dos recursos dispoñibles en cada momento (bolsas, axudas, vinculación a proxectos de I+D), así como aumentar, tal e como se empezou xa facer no curso 23-24, convenios de colaboración axustados ao perfil científico-académico. </w:t>
            </w:r>
          </w:p>
          <w:p w:rsidRPr="00B52701" w:rsidR="00AD3E91" w:rsidP="016A440E" w:rsidRDefault="3A8A4DE9" w14:paraId="0D2CF0EF" w14:textId="76BFD12E">
            <w:pPr>
              <w:spacing w:line="360" w:lineRule="auto"/>
              <w:jc w:val="both"/>
              <w:rPr>
                <w:rFonts w:cs="Verdana"/>
                <w:color w:val="auto"/>
                <w:sz w:val="16"/>
                <w:szCs w:val="16"/>
              </w:rPr>
            </w:pPr>
            <w:r w:rsidRPr="00B52701">
              <w:rPr>
                <w:rFonts w:cs="Verdana"/>
                <w:color w:val="auto"/>
                <w:sz w:val="16"/>
                <w:szCs w:val="16"/>
              </w:rPr>
              <w:t xml:space="preserve">Entre as universidades nas que o </w:t>
            </w:r>
            <w:proofErr w:type="spellStart"/>
            <w:r w:rsidRPr="00B52701">
              <w:rPr>
                <w:rFonts w:cs="Verdana"/>
                <w:color w:val="auto"/>
                <w:sz w:val="16"/>
                <w:szCs w:val="16"/>
              </w:rPr>
              <w:t>estudantado</w:t>
            </w:r>
            <w:proofErr w:type="spellEnd"/>
            <w:r w:rsidRPr="00B52701">
              <w:rPr>
                <w:rFonts w:cs="Verdana"/>
                <w:color w:val="auto"/>
                <w:sz w:val="16"/>
                <w:szCs w:val="16"/>
              </w:rPr>
              <w:t xml:space="preserve"> do Programa de Comunicación realizou a súa estancia de investigación de terceiro ano atópanse as seguintes: Centre for </w:t>
            </w:r>
            <w:proofErr w:type="spellStart"/>
            <w:r w:rsidRPr="00B52701">
              <w:rPr>
                <w:rFonts w:cs="Verdana"/>
                <w:color w:val="auto"/>
                <w:sz w:val="16"/>
                <w:szCs w:val="16"/>
              </w:rPr>
              <w:t>Translation</w:t>
            </w:r>
            <w:proofErr w:type="spellEnd"/>
            <w:r w:rsidRPr="00B52701">
              <w:rPr>
                <w:rFonts w:cs="Verdana"/>
                <w:color w:val="auto"/>
                <w:sz w:val="16"/>
                <w:szCs w:val="16"/>
              </w:rPr>
              <w:t xml:space="preserve"> </w:t>
            </w:r>
            <w:proofErr w:type="spellStart"/>
            <w:r w:rsidRPr="00B52701">
              <w:rPr>
                <w:rFonts w:cs="Verdana"/>
                <w:color w:val="auto"/>
                <w:sz w:val="16"/>
                <w:szCs w:val="16"/>
              </w:rPr>
              <w:t>Studies</w:t>
            </w:r>
            <w:proofErr w:type="spellEnd"/>
            <w:r w:rsidRPr="00B52701">
              <w:rPr>
                <w:rFonts w:cs="Verdana"/>
                <w:color w:val="auto"/>
                <w:sz w:val="16"/>
                <w:szCs w:val="16"/>
              </w:rPr>
              <w:t xml:space="preserve"> (CENTRAS) do </w:t>
            </w:r>
            <w:proofErr w:type="spellStart"/>
            <w:r w:rsidRPr="00B52701">
              <w:rPr>
                <w:rFonts w:cs="Verdana"/>
                <w:color w:val="auto"/>
                <w:sz w:val="16"/>
                <w:szCs w:val="16"/>
              </w:rPr>
              <w:t>University</w:t>
            </w:r>
            <w:proofErr w:type="spellEnd"/>
            <w:r w:rsidRPr="00B52701">
              <w:rPr>
                <w:rFonts w:cs="Verdana"/>
                <w:color w:val="auto"/>
                <w:sz w:val="16"/>
                <w:szCs w:val="16"/>
              </w:rPr>
              <w:t xml:space="preserve"> </w:t>
            </w:r>
            <w:proofErr w:type="spellStart"/>
            <w:r w:rsidRPr="00B52701">
              <w:rPr>
                <w:rFonts w:cs="Verdana"/>
                <w:color w:val="auto"/>
                <w:sz w:val="16"/>
                <w:szCs w:val="16"/>
              </w:rPr>
              <w:t>College</w:t>
            </w:r>
            <w:proofErr w:type="spellEnd"/>
            <w:r w:rsidRPr="00B52701">
              <w:rPr>
                <w:rFonts w:cs="Verdana"/>
                <w:color w:val="auto"/>
                <w:sz w:val="16"/>
                <w:szCs w:val="16"/>
              </w:rPr>
              <w:t xml:space="preserve"> </w:t>
            </w:r>
            <w:proofErr w:type="spellStart"/>
            <w:r w:rsidRPr="00B52701">
              <w:rPr>
                <w:rFonts w:cs="Verdana"/>
                <w:color w:val="auto"/>
                <w:sz w:val="16"/>
                <w:szCs w:val="16"/>
              </w:rPr>
              <w:t>London</w:t>
            </w:r>
            <w:proofErr w:type="spellEnd"/>
            <w:r w:rsidRPr="00B52701">
              <w:rPr>
                <w:rFonts w:cs="Verdana"/>
                <w:color w:val="auto"/>
                <w:sz w:val="16"/>
                <w:szCs w:val="16"/>
              </w:rPr>
              <w:t xml:space="preserve"> (RU); Centre for </w:t>
            </w:r>
            <w:proofErr w:type="spellStart"/>
            <w:r w:rsidRPr="00B52701">
              <w:rPr>
                <w:rFonts w:cs="Verdana"/>
                <w:color w:val="auto"/>
                <w:sz w:val="16"/>
                <w:szCs w:val="16"/>
              </w:rPr>
              <w:t>Research</w:t>
            </w:r>
            <w:proofErr w:type="spellEnd"/>
            <w:r w:rsidRPr="00B52701">
              <w:rPr>
                <w:rFonts w:cs="Verdana"/>
                <w:color w:val="auto"/>
                <w:sz w:val="16"/>
                <w:szCs w:val="16"/>
              </w:rPr>
              <w:t xml:space="preserve"> </w:t>
            </w:r>
            <w:proofErr w:type="spellStart"/>
            <w:r w:rsidRPr="00B52701">
              <w:rPr>
                <w:rFonts w:cs="Verdana"/>
                <w:color w:val="auto"/>
                <w:sz w:val="16"/>
                <w:szCs w:val="16"/>
              </w:rPr>
              <w:t>in</w:t>
            </w:r>
            <w:proofErr w:type="spellEnd"/>
            <w:r w:rsidRPr="00B52701">
              <w:rPr>
                <w:rFonts w:cs="Verdana"/>
                <w:color w:val="auto"/>
                <w:sz w:val="16"/>
                <w:szCs w:val="16"/>
              </w:rPr>
              <w:t xml:space="preserve"> </w:t>
            </w:r>
            <w:proofErr w:type="spellStart"/>
            <w:r w:rsidRPr="00B52701">
              <w:rPr>
                <w:rFonts w:cs="Verdana"/>
                <w:color w:val="auto"/>
                <w:sz w:val="16"/>
                <w:szCs w:val="16"/>
              </w:rPr>
              <w:t>Translation</w:t>
            </w:r>
            <w:proofErr w:type="spellEnd"/>
            <w:r w:rsidRPr="00B52701">
              <w:rPr>
                <w:rFonts w:cs="Verdana"/>
                <w:color w:val="auto"/>
                <w:sz w:val="16"/>
                <w:szCs w:val="16"/>
              </w:rPr>
              <w:t xml:space="preserve"> </w:t>
            </w:r>
            <w:proofErr w:type="spellStart"/>
            <w:r w:rsidRPr="00B52701">
              <w:rPr>
                <w:rFonts w:cs="Verdana"/>
                <w:color w:val="auto"/>
                <w:sz w:val="16"/>
                <w:szCs w:val="16"/>
              </w:rPr>
              <w:t>and</w:t>
            </w:r>
            <w:proofErr w:type="spellEnd"/>
            <w:r w:rsidRPr="00B52701">
              <w:rPr>
                <w:rFonts w:cs="Verdana"/>
                <w:color w:val="auto"/>
                <w:sz w:val="16"/>
                <w:szCs w:val="16"/>
              </w:rPr>
              <w:t xml:space="preserve"> </w:t>
            </w:r>
            <w:proofErr w:type="spellStart"/>
            <w:r w:rsidRPr="00B52701">
              <w:rPr>
                <w:rFonts w:cs="Verdana"/>
                <w:color w:val="auto"/>
                <w:sz w:val="16"/>
                <w:szCs w:val="16"/>
              </w:rPr>
              <w:t>Transcultural</w:t>
            </w:r>
            <w:proofErr w:type="spellEnd"/>
            <w:r w:rsidRPr="00B52701">
              <w:rPr>
                <w:rFonts w:cs="Verdana"/>
                <w:color w:val="auto"/>
                <w:sz w:val="16"/>
                <w:szCs w:val="16"/>
              </w:rPr>
              <w:t xml:space="preserve"> </w:t>
            </w:r>
            <w:proofErr w:type="spellStart"/>
            <w:r w:rsidRPr="00B52701">
              <w:rPr>
                <w:rFonts w:cs="Verdana"/>
                <w:color w:val="auto"/>
                <w:sz w:val="16"/>
                <w:szCs w:val="16"/>
              </w:rPr>
              <w:t>Studies</w:t>
            </w:r>
            <w:proofErr w:type="spellEnd"/>
            <w:r w:rsidRPr="00B52701">
              <w:rPr>
                <w:rFonts w:cs="Verdana"/>
                <w:color w:val="auto"/>
                <w:sz w:val="16"/>
                <w:szCs w:val="16"/>
              </w:rPr>
              <w:t xml:space="preserve"> da </w:t>
            </w:r>
            <w:proofErr w:type="spellStart"/>
            <w:r w:rsidRPr="00B52701">
              <w:rPr>
                <w:rFonts w:cs="Verdana"/>
                <w:color w:val="auto"/>
                <w:sz w:val="16"/>
                <w:szCs w:val="16"/>
              </w:rPr>
              <w:t>University</w:t>
            </w:r>
            <w:proofErr w:type="spellEnd"/>
            <w:r w:rsidRPr="00B52701">
              <w:rPr>
                <w:rFonts w:cs="Verdana"/>
                <w:color w:val="auto"/>
                <w:sz w:val="16"/>
                <w:szCs w:val="16"/>
              </w:rPr>
              <w:t xml:space="preserve"> </w:t>
            </w:r>
            <w:proofErr w:type="spellStart"/>
            <w:r w:rsidRPr="00B52701">
              <w:rPr>
                <w:rFonts w:cs="Verdana"/>
                <w:color w:val="auto"/>
                <w:sz w:val="16"/>
                <w:szCs w:val="16"/>
              </w:rPr>
              <w:t>of</w:t>
            </w:r>
            <w:proofErr w:type="spellEnd"/>
            <w:r w:rsidRPr="00B52701">
              <w:rPr>
                <w:rFonts w:cs="Verdana"/>
                <w:color w:val="auto"/>
                <w:sz w:val="16"/>
                <w:szCs w:val="16"/>
              </w:rPr>
              <w:t xml:space="preserve"> </w:t>
            </w:r>
            <w:proofErr w:type="spellStart"/>
            <w:r w:rsidRPr="00B52701">
              <w:rPr>
                <w:rFonts w:cs="Verdana"/>
                <w:color w:val="auto"/>
                <w:sz w:val="16"/>
                <w:szCs w:val="16"/>
              </w:rPr>
              <w:t>Roehampton</w:t>
            </w:r>
            <w:proofErr w:type="spellEnd"/>
            <w:r w:rsidRPr="00B52701">
              <w:rPr>
                <w:rFonts w:cs="Verdana"/>
                <w:color w:val="auto"/>
                <w:sz w:val="16"/>
                <w:szCs w:val="16"/>
              </w:rPr>
              <w:t xml:space="preserve"> (RU); </w:t>
            </w:r>
            <w:proofErr w:type="spellStart"/>
            <w:r w:rsidRPr="00B52701">
              <w:rPr>
                <w:rFonts w:cs="Verdana"/>
                <w:color w:val="auto"/>
                <w:sz w:val="16"/>
                <w:szCs w:val="16"/>
              </w:rPr>
              <w:t>Department</w:t>
            </w:r>
            <w:proofErr w:type="spellEnd"/>
            <w:r w:rsidRPr="00B52701">
              <w:rPr>
                <w:rFonts w:cs="Verdana"/>
                <w:color w:val="auto"/>
                <w:sz w:val="16"/>
                <w:szCs w:val="16"/>
              </w:rPr>
              <w:t xml:space="preserve"> </w:t>
            </w:r>
            <w:proofErr w:type="spellStart"/>
            <w:r w:rsidRPr="00B52701">
              <w:rPr>
                <w:rFonts w:cs="Verdana"/>
                <w:color w:val="auto"/>
                <w:sz w:val="16"/>
                <w:szCs w:val="16"/>
              </w:rPr>
              <w:t>of</w:t>
            </w:r>
            <w:proofErr w:type="spellEnd"/>
            <w:r w:rsidRPr="00B52701">
              <w:rPr>
                <w:rFonts w:cs="Verdana"/>
                <w:color w:val="auto"/>
                <w:sz w:val="16"/>
                <w:szCs w:val="16"/>
              </w:rPr>
              <w:t xml:space="preserve"> Media, </w:t>
            </w:r>
            <w:proofErr w:type="spellStart"/>
            <w:r w:rsidRPr="00B52701">
              <w:rPr>
                <w:rFonts w:cs="Verdana"/>
                <w:color w:val="auto"/>
                <w:sz w:val="16"/>
                <w:szCs w:val="16"/>
              </w:rPr>
              <w:t>Culture</w:t>
            </w:r>
            <w:proofErr w:type="spellEnd"/>
            <w:r w:rsidRPr="00B52701">
              <w:rPr>
                <w:rFonts w:cs="Verdana"/>
                <w:color w:val="auto"/>
                <w:sz w:val="16"/>
                <w:szCs w:val="16"/>
              </w:rPr>
              <w:t xml:space="preserve"> </w:t>
            </w:r>
            <w:proofErr w:type="spellStart"/>
            <w:r w:rsidRPr="00B52701">
              <w:rPr>
                <w:rFonts w:cs="Verdana"/>
                <w:color w:val="auto"/>
                <w:sz w:val="16"/>
                <w:szCs w:val="16"/>
              </w:rPr>
              <w:t>and</w:t>
            </w:r>
            <w:proofErr w:type="spellEnd"/>
            <w:r w:rsidRPr="00B52701">
              <w:rPr>
                <w:rFonts w:cs="Verdana"/>
                <w:color w:val="auto"/>
                <w:sz w:val="16"/>
                <w:szCs w:val="16"/>
              </w:rPr>
              <w:t xml:space="preserve"> </w:t>
            </w:r>
            <w:proofErr w:type="spellStart"/>
            <w:r w:rsidRPr="00B52701">
              <w:rPr>
                <w:rFonts w:cs="Verdana"/>
                <w:color w:val="auto"/>
                <w:sz w:val="16"/>
                <w:szCs w:val="16"/>
              </w:rPr>
              <w:t>Language</w:t>
            </w:r>
            <w:proofErr w:type="spellEnd"/>
            <w:r w:rsidRPr="00B52701">
              <w:rPr>
                <w:rFonts w:cs="Verdana"/>
                <w:color w:val="auto"/>
                <w:sz w:val="16"/>
                <w:szCs w:val="16"/>
              </w:rPr>
              <w:t xml:space="preserve"> da </w:t>
            </w:r>
            <w:proofErr w:type="spellStart"/>
            <w:r w:rsidRPr="00B52701">
              <w:rPr>
                <w:rFonts w:cs="Verdana"/>
                <w:color w:val="auto"/>
                <w:sz w:val="16"/>
                <w:szCs w:val="16"/>
              </w:rPr>
              <w:t>University</w:t>
            </w:r>
            <w:proofErr w:type="spellEnd"/>
            <w:r w:rsidRPr="00B52701">
              <w:rPr>
                <w:rFonts w:cs="Verdana"/>
                <w:color w:val="auto"/>
                <w:sz w:val="16"/>
                <w:szCs w:val="16"/>
              </w:rPr>
              <w:t xml:space="preserve"> </w:t>
            </w:r>
            <w:proofErr w:type="spellStart"/>
            <w:r w:rsidRPr="00B52701">
              <w:rPr>
                <w:rFonts w:cs="Verdana"/>
                <w:color w:val="auto"/>
                <w:sz w:val="16"/>
                <w:szCs w:val="16"/>
              </w:rPr>
              <w:t>of</w:t>
            </w:r>
            <w:proofErr w:type="spellEnd"/>
            <w:r w:rsidRPr="00B52701">
              <w:rPr>
                <w:rFonts w:cs="Verdana"/>
                <w:color w:val="auto"/>
                <w:sz w:val="16"/>
                <w:szCs w:val="16"/>
              </w:rPr>
              <w:t xml:space="preserve"> </w:t>
            </w:r>
            <w:proofErr w:type="spellStart"/>
            <w:r w:rsidRPr="00B52701">
              <w:rPr>
                <w:rFonts w:cs="Verdana"/>
                <w:color w:val="auto"/>
                <w:sz w:val="16"/>
                <w:szCs w:val="16"/>
              </w:rPr>
              <w:t>Roehampton</w:t>
            </w:r>
            <w:proofErr w:type="spellEnd"/>
            <w:r w:rsidRPr="00B52701">
              <w:rPr>
                <w:rFonts w:cs="Verdana"/>
                <w:color w:val="auto"/>
                <w:sz w:val="16"/>
                <w:szCs w:val="16"/>
              </w:rPr>
              <w:t xml:space="preserve"> (RU); Instituto de Ciencias Sociais e Humanidades da Universidade Autónoma do Estado de </w:t>
            </w:r>
            <w:proofErr w:type="spellStart"/>
            <w:r w:rsidRPr="00B52701">
              <w:rPr>
                <w:rFonts w:cs="Verdana"/>
                <w:color w:val="auto"/>
                <w:sz w:val="16"/>
                <w:szCs w:val="16"/>
              </w:rPr>
              <w:t>Hidalgo</w:t>
            </w:r>
            <w:proofErr w:type="spellEnd"/>
            <w:r w:rsidRPr="00B52701">
              <w:rPr>
                <w:rFonts w:cs="Verdana"/>
                <w:color w:val="auto"/>
                <w:sz w:val="16"/>
                <w:szCs w:val="16"/>
              </w:rPr>
              <w:t xml:space="preserve"> (México); Escola de Comunicación Social (ECOMS) da Politécnica Universidade Católica do #Ecuador (#Ecuador); Audiovisual </w:t>
            </w:r>
            <w:proofErr w:type="spellStart"/>
            <w:r w:rsidRPr="00B52701">
              <w:rPr>
                <w:rFonts w:cs="Verdana"/>
                <w:color w:val="auto"/>
                <w:sz w:val="16"/>
                <w:szCs w:val="16"/>
              </w:rPr>
              <w:t>Translation</w:t>
            </w:r>
            <w:proofErr w:type="spellEnd"/>
            <w:r w:rsidRPr="00B52701">
              <w:rPr>
                <w:rFonts w:cs="Verdana"/>
                <w:color w:val="auto"/>
                <w:sz w:val="16"/>
                <w:szCs w:val="16"/>
              </w:rPr>
              <w:t xml:space="preserve"> </w:t>
            </w:r>
            <w:proofErr w:type="spellStart"/>
            <w:r w:rsidRPr="00B52701">
              <w:rPr>
                <w:rFonts w:cs="Verdana"/>
                <w:color w:val="auto"/>
                <w:sz w:val="16"/>
                <w:szCs w:val="16"/>
              </w:rPr>
              <w:t>Research</w:t>
            </w:r>
            <w:proofErr w:type="spellEnd"/>
            <w:r w:rsidRPr="00B52701">
              <w:rPr>
                <w:rFonts w:cs="Verdana"/>
                <w:color w:val="auto"/>
                <w:sz w:val="16"/>
                <w:szCs w:val="16"/>
              </w:rPr>
              <w:t xml:space="preserve"> </w:t>
            </w:r>
            <w:proofErr w:type="spellStart"/>
            <w:r w:rsidRPr="00B52701">
              <w:rPr>
                <w:rFonts w:cs="Verdana"/>
                <w:color w:val="auto"/>
                <w:sz w:val="16"/>
                <w:szCs w:val="16"/>
              </w:rPr>
              <w:t>Lab</w:t>
            </w:r>
            <w:proofErr w:type="spellEnd"/>
            <w:r w:rsidRPr="00B52701">
              <w:rPr>
                <w:rFonts w:cs="Verdana"/>
                <w:color w:val="auto"/>
                <w:sz w:val="16"/>
                <w:szCs w:val="16"/>
              </w:rPr>
              <w:t xml:space="preserve"> (</w:t>
            </w:r>
            <w:proofErr w:type="spellStart"/>
            <w:r w:rsidRPr="00B52701">
              <w:rPr>
                <w:rFonts w:cs="Verdana"/>
                <w:color w:val="auto"/>
                <w:sz w:val="16"/>
                <w:szCs w:val="16"/>
              </w:rPr>
              <w:t>Institute</w:t>
            </w:r>
            <w:proofErr w:type="spellEnd"/>
            <w:r w:rsidRPr="00B52701">
              <w:rPr>
                <w:rFonts w:cs="Verdana"/>
                <w:color w:val="auto"/>
                <w:sz w:val="16"/>
                <w:szCs w:val="16"/>
              </w:rPr>
              <w:t xml:space="preserve"> </w:t>
            </w:r>
            <w:proofErr w:type="spellStart"/>
            <w:r w:rsidRPr="00B52701">
              <w:rPr>
                <w:rFonts w:cs="Verdana"/>
                <w:color w:val="auto"/>
                <w:sz w:val="16"/>
                <w:szCs w:val="16"/>
              </w:rPr>
              <w:t>of</w:t>
            </w:r>
            <w:proofErr w:type="spellEnd"/>
            <w:r w:rsidRPr="00B52701">
              <w:rPr>
                <w:rFonts w:cs="Verdana"/>
                <w:color w:val="auto"/>
                <w:sz w:val="16"/>
                <w:szCs w:val="16"/>
              </w:rPr>
              <w:t xml:space="preserve"> </w:t>
            </w:r>
            <w:proofErr w:type="spellStart"/>
            <w:r w:rsidRPr="00B52701">
              <w:rPr>
                <w:rFonts w:cs="Verdana"/>
                <w:color w:val="auto"/>
                <w:sz w:val="16"/>
                <w:szCs w:val="16"/>
              </w:rPr>
              <w:t>Applied</w:t>
            </w:r>
            <w:proofErr w:type="spellEnd"/>
            <w:r w:rsidRPr="00B52701">
              <w:rPr>
                <w:rFonts w:cs="Verdana"/>
                <w:color w:val="auto"/>
                <w:sz w:val="16"/>
                <w:szCs w:val="16"/>
              </w:rPr>
              <w:t xml:space="preserve"> </w:t>
            </w:r>
            <w:proofErr w:type="spellStart"/>
            <w:r w:rsidRPr="00B52701">
              <w:rPr>
                <w:rFonts w:cs="Verdana"/>
                <w:color w:val="auto"/>
                <w:sz w:val="16"/>
                <w:szCs w:val="16"/>
              </w:rPr>
              <w:t>Linguistics</w:t>
            </w:r>
            <w:proofErr w:type="spellEnd"/>
            <w:r w:rsidRPr="00B52701">
              <w:rPr>
                <w:rFonts w:cs="Verdana"/>
                <w:color w:val="auto"/>
                <w:sz w:val="16"/>
                <w:szCs w:val="16"/>
              </w:rPr>
              <w:t xml:space="preserve">) da </w:t>
            </w:r>
            <w:proofErr w:type="spellStart"/>
            <w:r w:rsidRPr="00B52701">
              <w:rPr>
                <w:rFonts w:cs="Verdana"/>
                <w:color w:val="auto"/>
                <w:sz w:val="16"/>
                <w:szCs w:val="16"/>
              </w:rPr>
              <w:t>University</w:t>
            </w:r>
            <w:proofErr w:type="spellEnd"/>
            <w:r w:rsidRPr="00B52701">
              <w:rPr>
                <w:rFonts w:cs="Verdana"/>
                <w:color w:val="auto"/>
                <w:sz w:val="16"/>
                <w:szCs w:val="16"/>
              </w:rPr>
              <w:t xml:space="preserve"> </w:t>
            </w:r>
            <w:proofErr w:type="spellStart"/>
            <w:r w:rsidRPr="00B52701">
              <w:rPr>
                <w:rFonts w:cs="Verdana"/>
                <w:color w:val="auto"/>
                <w:sz w:val="16"/>
                <w:szCs w:val="16"/>
              </w:rPr>
              <w:t>of</w:t>
            </w:r>
            <w:proofErr w:type="spellEnd"/>
            <w:r w:rsidRPr="00B52701">
              <w:rPr>
                <w:rFonts w:cs="Verdana"/>
                <w:color w:val="auto"/>
                <w:sz w:val="16"/>
                <w:szCs w:val="16"/>
              </w:rPr>
              <w:t xml:space="preserve"> </w:t>
            </w:r>
            <w:proofErr w:type="spellStart"/>
            <w:r w:rsidRPr="00B52701">
              <w:rPr>
                <w:rFonts w:cs="Verdana"/>
                <w:color w:val="auto"/>
                <w:sz w:val="16"/>
                <w:szCs w:val="16"/>
              </w:rPr>
              <w:t>Warsaw</w:t>
            </w:r>
            <w:proofErr w:type="spellEnd"/>
            <w:r w:rsidRPr="00B52701">
              <w:rPr>
                <w:rFonts w:cs="Verdana"/>
                <w:color w:val="auto"/>
                <w:sz w:val="16"/>
                <w:szCs w:val="16"/>
              </w:rPr>
              <w:t xml:space="preserve"> (Polonia); Tecnolóxico de Monterrey (México), Centro de Estudos </w:t>
            </w:r>
            <w:proofErr w:type="spellStart"/>
            <w:r w:rsidRPr="00B52701">
              <w:rPr>
                <w:rFonts w:cs="Verdana"/>
                <w:color w:val="auto"/>
                <w:sz w:val="16"/>
                <w:szCs w:val="16"/>
              </w:rPr>
              <w:t>Anglísticos</w:t>
            </w:r>
            <w:proofErr w:type="spellEnd"/>
            <w:r w:rsidRPr="00B52701">
              <w:rPr>
                <w:rFonts w:cs="Verdana"/>
                <w:color w:val="auto"/>
                <w:sz w:val="16"/>
                <w:szCs w:val="16"/>
              </w:rPr>
              <w:t xml:space="preserve"> da Universidade de Lisboa (Portugal); </w:t>
            </w:r>
            <w:proofErr w:type="spellStart"/>
            <w:r w:rsidRPr="00B52701">
              <w:rPr>
                <w:rFonts w:cs="Verdana"/>
                <w:color w:val="auto"/>
                <w:sz w:val="16"/>
                <w:szCs w:val="16"/>
              </w:rPr>
              <w:t>University</w:t>
            </w:r>
            <w:proofErr w:type="spellEnd"/>
            <w:r w:rsidRPr="00B52701">
              <w:rPr>
                <w:rFonts w:cs="Verdana"/>
                <w:color w:val="auto"/>
                <w:sz w:val="16"/>
                <w:szCs w:val="16"/>
              </w:rPr>
              <w:t xml:space="preserve"> </w:t>
            </w:r>
            <w:proofErr w:type="spellStart"/>
            <w:r w:rsidRPr="00B52701">
              <w:rPr>
                <w:rFonts w:cs="Verdana"/>
                <w:color w:val="auto"/>
                <w:sz w:val="16"/>
                <w:szCs w:val="16"/>
              </w:rPr>
              <w:t>of</w:t>
            </w:r>
            <w:proofErr w:type="spellEnd"/>
            <w:r w:rsidRPr="00B52701">
              <w:rPr>
                <w:rFonts w:cs="Verdana"/>
                <w:color w:val="auto"/>
                <w:sz w:val="16"/>
                <w:szCs w:val="16"/>
              </w:rPr>
              <w:t xml:space="preserve"> California (EE.UU.); Universidade de Aveiro (Portugal); Universidade de </w:t>
            </w:r>
            <w:proofErr w:type="spellStart"/>
            <w:r w:rsidRPr="00B52701">
              <w:rPr>
                <w:rFonts w:cs="Verdana"/>
                <w:color w:val="auto"/>
                <w:sz w:val="16"/>
                <w:szCs w:val="16"/>
              </w:rPr>
              <w:t>Trás</w:t>
            </w:r>
            <w:proofErr w:type="spellEnd"/>
            <w:r w:rsidRPr="00B52701">
              <w:rPr>
                <w:rFonts w:cs="Verdana"/>
                <w:color w:val="auto"/>
                <w:sz w:val="16"/>
                <w:szCs w:val="16"/>
              </w:rPr>
              <w:t xml:space="preserve">-móntesvos- e Alto Douro (Portugal), Universidade Técnica Particular de </w:t>
            </w:r>
            <w:proofErr w:type="spellStart"/>
            <w:r w:rsidRPr="00B52701">
              <w:rPr>
                <w:rFonts w:cs="Verdana"/>
                <w:color w:val="auto"/>
                <w:sz w:val="16"/>
                <w:szCs w:val="16"/>
              </w:rPr>
              <w:t>Loja</w:t>
            </w:r>
            <w:proofErr w:type="spellEnd"/>
            <w:r w:rsidRPr="00B52701">
              <w:rPr>
                <w:rFonts w:cs="Verdana"/>
                <w:color w:val="auto"/>
                <w:sz w:val="16"/>
                <w:szCs w:val="16"/>
              </w:rPr>
              <w:t xml:space="preserve"> (#Ecuador) e a Universidade Católica Portuguesa de Lisboa (Portugal). </w:t>
            </w:r>
          </w:p>
          <w:p w:rsidRPr="00B52701" w:rsidR="00AD3E91" w:rsidP="016A440E" w:rsidRDefault="3A8A4DE9" w14:paraId="1CB7F0D2" w14:textId="65DD807C">
            <w:pPr>
              <w:spacing w:line="360" w:lineRule="auto"/>
              <w:jc w:val="both"/>
              <w:rPr>
                <w:rFonts w:cs="Verdana"/>
                <w:color w:val="auto"/>
                <w:sz w:val="16"/>
                <w:szCs w:val="16"/>
              </w:rPr>
            </w:pPr>
            <w:r w:rsidRPr="00B52701">
              <w:rPr>
                <w:rFonts w:cs="Verdana"/>
                <w:color w:val="auto"/>
                <w:sz w:val="16"/>
                <w:szCs w:val="16"/>
              </w:rPr>
              <w:t xml:space="preserve">En canto á terceira recomendación xeral que se facía, incrementar o número de proxectos de investigación competitivos, cuxos IP pertenzan ao cadro docente do programa, nos últimos cursos académicos, esta cifra, sen dúbida, incrementouse </w:t>
            </w:r>
            <w:proofErr w:type="spellStart"/>
            <w:r w:rsidRPr="00B52701">
              <w:rPr>
                <w:rFonts w:cs="Verdana"/>
                <w:color w:val="auto"/>
                <w:sz w:val="16"/>
                <w:szCs w:val="16"/>
              </w:rPr>
              <w:t>exponencialmente</w:t>
            </w:r>
            <w:proofErr w:type="spellEnd"/>
            <w:r w:rsidRPr="00B52701">
              <w:rPr>
                <w:rFonts w:cs="Verdana"/>
                <w:color w:val="auto"/>
                <w:sz w:val="16"/>
                <w:szCs w:val="16"/>
              </w:rPr>
              <w:t>, tal e como se pode comprobar na información dos distintos grupos de investigación, arriba indicada e nas táboas do programa</w:t>
            </w:r>
            <w:r w:rsidRPr="00B52701" w:rsidR="18892B5F">
              <w:rPr>
                <w:rFonts w:cs="Verdana"/>
                <w:color w:val="auto"/>
                <w:sz w:val="16"/>
                <w:szCs w:val="16"/>
              </w:rPr>
              <w:t>.</w:t>
            </w:r>
          </w:p>
          <w:p w:rsidRPr="00B52701" w:rsidR="00AD3E91" w:rsidP="016A440E" w:rsidRDefault="2B4CB158" w14:paraId="55CB81B7" w14:textId="37B4E140">
            <w:pPr>
              <w:spacing w:line="360" w:lineRule="auto"/>
              <w:jc w:val="both"/>
              <w:rPr>
                <w:rFonts w:cs="Verdana"/>
                <w:color w:val="auto"/>
                <w:sz w:val="16"/>
                <w:szCs w:val="16"/>
              </w:rPr>
            </w:pPr>
            <w:r w:rsidRPr="00B52701">
              <w:rPr>
                <w:rFonts w:cs="Verdana"/>
                <w:color w:val="auto"/>
                <w:sz w:val="16"/>
                <w:szCs w:val="16"/>
              </w:rPr>
              <w:t>P</w:t>
            </w:r>
            <w:r w:rsidRPr="00B52701" w:rsidR="386C4565">
              <w:rPr>
                <w:rFonts w:cs="Verdana"/>
                <w:color w:val="auto"/>
                <w:sz w:val="16"/>
                <w:szCs w:val="16"/>
              </w:rPr>
              <w:t xml:space="preserve">or outra banda, no informe final de avaliación para a renovación da acreditación do 29 de abril de 2021 facíanse recomendacións específicas que, no caso do criterio 1 (organización e desenvolvemento), eran as seguintes: </w:t>
            </w:r>
          </w:p>
          <w:p w:rsidRPr="00B52701" w:rsidR="00AD3E91" w:rsidP="016A440E" w:rsidRDefault="386C4565" w14:paraId="72193D1C" w14:textId="6709B783">
            <w:pPr>
              <w:pStyle w:val="Prrafodelista"/>
              <w:numPr>
                <w:ilvl w:val="0"/>
                <w:numId w:val="1"/>
              </w:numPr>
              <w:spacing w:line="360" w:lineRule="auto"/>
              <w:jc w:val="both"/>
              <w:rPr>
                <w:rFonts w:cs="Verdana"/>
                <w:color w:val="auto"/>
                <w:sz w:val="16"/>
                <w:szCs w:val="16"/>
              </w:rPr>
            </w:pPr>
            <w:r w:rsidRPr="00B52701">
              <w:rPr>
                <w:rFonts w:cs="Verdana"/>
                <w:color w:val="auto"/>
                <w:sz w:val="16"/>
                <w:szCs w:val="16"/>
              </w:rPr>
              <w:t xml:space="preserve">Mellorar e organizar un maior número de actividades formativas síncronas da modalidade seminarios metodolóxicos que posibiliten a interacción do </w:t>
            </w:r>
            <w:proofErr w:type="spellStart"/>
            <w:r w:rsidRPr="00B52701">
              <w:rPr>
                <w:rFonts w:cs="Verdana"/>
                <w:color w:val="auto"/>
                <w:sz w:val="16"/>
                <w:szCs w:val="16"/>
              </w:rPr>
              <w:t>estudantado</w:t>
            </w:r>
            <w:proofErr w:type="spellEnd"/>
            <w:r w:rsidRPr="00B52701">
              <w:rPr>
                <w:rFonts w:cs="Verdana"/>
                <w:color w:val="auto"/>
                <w:sz w:val="16"/>
                <w:szCs w:val="16"/>
              </w:rPr>
              <w:t xml:space="preserve"> entre si e co profesorado e investiga</w:t>
            </w:r>
            <w:r w:rsidRPr="00B52701" w:rsidR="579083A5">
              <w:rPr>
                <w:rFonts w:cs="Verdana"/>
                <w:color w:val="auto"/>
                <w:sz w:val="16"/>
                <w:szCs w:val="16"/>
              </w:rPr>
              <w:t>d</w:t>
            </w:r>
            <w:r w:rsidRPr="00B52701">
              <w:rPr>
                <w:rFonts w:cs="Verdana"/>
                <w:color w:val="auto"/>
                <w:sz w:val="16"/>
                <w:szCs w:val="16"/>
              </w:rPr>
              <w:t xml:space="preserve">ores </w:t>
            </w:r>
            <w:proofErr w:type="spellStart"/>
            <w:r w:rsidRPr="00B52701">
              <w:rPr>
                <w:rFonts w:cs="Verdana"/>
                <w:color w:val="auto"/>
                <w:sz w:val="16"/>
                <w:szCs w:val="16"/>
              </w:rPr>
              <w:t>egresados</w:t>
            </w:r>
            <w:proofErr w:type="spellEnd"/>
            <w:r w:rsidRPr="00B52701">
              <w:rPr>
                <w:rFonts w:cs="Verdana"/>
                <w:color w:val="auto"/>
                <w:sz w:val="16"/>
                <w:szCs w:val="16"/>
              </w:rPr>
              <w:t xml:space="preserve"> (AM1). </w:t>
            </w:r>
          </w:p>
          <w:p w:rsidRPr="00B52701" w:rsidR="00AD3E91" w:rsidP="016A440E" w:rsidRDefault="386C4565" w14:paraId="6D6069C1" w14:textId="7F7B9CE9">
            <w:pPr>
              <w:pStyle w:val="Prrafodelista"/>
              <w:numPr>
                <w:ilvl w:val="0"/>
                <w:numId w:val="1"/>
              </w:numPr>
              <w:spacing w:line="360" w:lineRule="auto"/>
              <w:jc w:val="both"/>
              <w:rPr>
                <w:rFonts w:cs="Verdana"/>
                <w:color w:val="auto"/>
                <w:sz w:val="16"/>
                <w:szCs w:val="16"/>
              </w:rPr>
            </w:pPr>
            <w:r w:rsidRPr="00B52701">
              <w:rPr>
                <w:rFonts w:cs="Verdana"/>
                <w:color w:val="auto"/>
                <w:sz w:val="16"/>
                <w:szCs w:val="16"/>
              </w:rPr>
              <w:t xml:space="preserve">Valorar a actualización da memoria a través dun proceso de verificación para revisar a oferta do número de prazas de novo ingreso (reducila a 15), reorganizar liñas de investigación, actualizar datos do profesorado e axustar indicadores dos resultados de aprendizaxe. </w:t>
            </w:r>
          </w:p>
          <w:p w:rsidRPr="00B52701" w:rsidR="00AD3E91" w:rsidP="016A440E" w:rsidRDefault="386C4565" w14:paraId="2E50C5A6" w14:textId="5317CC20">
            <w:pPr>
              <w:spacing w:line="360" w:lineRule="auto"/>
              <w:jc w:val="both"/>
              <w:rPr>
                <w:rFonts w:cs="Verdana"/>
                <w:color w:val="auto"/>
                <w:sz w:val="16"/>
                <w:szCs w:val="16"/>
              </w:rPr>
            </w:pPr>
            <w:r w:rsidRPr="00B52701">
              <w:rPr>
                <w:rFonts w:cs="Verdana"/>
                <w:color w:val="auto"/>
                <w:sz w:val="16"/>
                <w:szCs w:val="16"/>
              </w:rPr>
              <w:t xml:space="preserve">O contexto da primeira recomendación, aspecto que no informe final para a renovación da acreditación figura como de obrigado cumprimento, é o seguinte: no curso 2013-2014, os seminarios incluídos nas actividades formativas «Seminario de metodoloxía da investigación» e «Seminarios de investigación» impartíronse </w:t>
            </w:r>
            <w:proofErr w:type="spellStart"/>
            <w:r w:rsidRPr="00B52701">
              <w:rPr>
                <w:rFonts w:cs="Verdana"/>
                <w:color w:val="auto"/>
                <w:sz w:val="16"/>
                <w:szCs w:val="16"/>
              </w:rPr>
              <w:t>presencialmente</w:t>
            </w:r>
            <w:proofErr w:type="spellEnd"/>
            <w:r w:rsidRPr="00B52701">
              <w:rPr>
                <w:rFonts w:cs="Verdana"/>
                <w:color w:val="auto"/>
                <w:sz w:val="16"/>
                <w:szCs w:val="16"/>
              </w:rPr>
              <w:t xml:space="preserve"> por expertos doutras universidades (metodoloxía cualitativa (Dr. Marco, UJI e Dr. Soriano, UAB), metodoloxía cuantitativa (Dr. </w:t>
            </w:r>
            <w:proofErr w:type="spellStart"/>
            <w:r w:rsidRPr="00B52701">
              <w:rPr>
                <w:rFonts w:cs="Verdana"/>
                <w:color w:val="auto"/>
                <w:sz w:val="16"/>
                <w:szCs w:val="16"/>
              </w:rPr>
              <w:t>Urchaga</w:t>
            </w:r>
            <w:proofErr w:type="spellEnd"/>
            <w:r w:rsidRPr="00B52701">
              <w:rPr>
                <w:rFonts w:cs="Verdana"/>
                <w:color w:val="auto"/>
                <w:sz w:val="16"/>
                <w:szCs w:val="16"/>
              </w:rPr>
              <w:t xml:space="preserve">)). Estas sesións foron gravadas pola </w:t>
            </w:r>
            <w:proofErr w:type="spellStart"/>
            <w:r w:rsidRPr="00B52701">
              <w:rPr>
                <w:rFonts w:cs="Verdana"/>
                <w:color w:val="auto"/>
                <w:sz w:val="16"/>
                <w:szCs w:val="16"/>
              </w:rPr>
              <w:t>UVigo</w:t>
            </w:r>
            <w:proofErr w:type="spellEnd"/>
            <w:r w:rsidRPr="00B52701">
              <w:rPr>
                <w:rFonts w:cs="Verdana"/>
                <w:color w:val="auto"/>
                <w:sz w:val="16"/>
                <w:szCs w:val="16"/>
              </w:rPr>
              <w:t xml:space="preserve">-TV e </w:t>
            </w:r>
            <w:r w:rsidR="006B41BF">
              <w:rPr>
                <w:rFonts w:cs="Verdana"/>
                <w:color w:val="auto"/>
                <w:sz w:val="16"/>
                <w:szCs w:val="16"/>
              </w:rPr>
              <w:t>constitúen o</w:t>
            </w:r>
            <w:r w:rsidRPr="00B52701">
              <w:rPr>
                <w:rFonts w:cs="Verdana"/>
                <w:color w:val="auto"/>
                <w:sz w:val="16"/>
                <w:szCs w:val="16"/>
              </w:rPr>
              <w:t xml:space="preserve"> material para realizar estas actividades formativas. O </w:t>
            </w:r>
            <w:proofErr w:type="spellStart"/>
            <w:r w:rsidRPr="00B52701">
              <w:rPr>
                <w:rFonts w:cs="Verdana"/>
                <w:color w:val="auto"/>
                <w:sz w:val="16"/>
                <w:szCs w:val="16"/>
              </w:rPr>
              <w:t>estudantado</w:t>
            </w:r>
            <w:proofErr w:type="spellEnd"/>
            <w:r w:rsidRPr="00B52701">
              <w:rPr>
                <w:rFonts w:cs="Verdana"/>
                <w:color w:val="auto"/>
                <w:sz w:val="16"/>
                <w:szCs w:val="16"/>
              </w:rPr>
              <w:t xml:space="preserve"> </w:t>
            </w:r>
            <w:proofErr w:type="spellStart"/>
            <w:r w:rsidRPr="00B52701">
              <w:rPr>
                <w:rFonts w:cs="Verdana"/>
                <w:color w:val="auto"/>
                <w:sz w:val="16"/>
                <w:szCs w:val="16"/>
              </w:rPr>
              <w:t>vision</w:t>
            </w:r>
            <w:r w:rsidR="006B41BF">
              <w:rPr>
                <w:rFonts w:cs="Verdana"/>
                <w:color w:val="auto"/>
                <w:sz w:val="16"/>
                <w:szCs w:val="16"/>
              </w:rPr>
              <w:t>á</w:t>
            </w:r>
            <w:r w:rsidRPr="00B52701">
              <w:rPr>
                <w:rFonts w:cs="Verdana"/>
                <w:color w:val="auto"/>
                <w:sz w:val="16"/>
                <w:szCs w:val="16"/>
              </w:rPr>
              <w:t>ba</w:t>
            </w:r>
            <w:r w:rsidR="006B41BF">
              <w:rPr>
                <w:rFonts w:cs="Verdana"/>
                <w:color w:val="auto"/>
                <w:sz w:val="16"/>
                <w:szCs w:val="16"/>
              </w:rPr>
              <w:t>as</w:t>
            </w:r>
            <w:proofErr w:type="spellEnd"/>
            <w:r w:rsidRPr="00B52701">
              <w:rPr>
                <w:rFonts w:cs="Verdana"/>
                <w:color w:val="auto"/>
                <w:sz w:val="16"/>
                <w:szCs w:val="16"/>
              </w:rPr>
              <w:t xml:space="preserve"> e elaboraba resumos, que subía a unha tarefa da plataforma de </w:t>
            </w:r>
            <w:proofErr w:type="spellStart"/>
            <w:r w:rsidRPr="00B52701">
              <w:rPr>
                <w:rFonts w:cs="Verdana"/>
                <w:color w:val="auto"/>
                <w:sz w:val="16"/>
                <w:szCs w:val="16"/>
              </w:rPr>
              <w:t>teledocencia</w:t>
            </w:r>
            <w:proofErr w:type="spellEnd"/>
            <w:r w:rsidRPr="00B52701">
              <w:rPr>
                <w:rFonts w:cs="Verdana"/>
                <w:color w:val="auto"/>
                <w:sz w:val="16"/>
                <w:szCs w:val="16"/>
              </w:rPr>
              <w:t xml:space="preserve"> e que eran supervisados e corrixidos pola coordinación do programa. </w:t>
            </w:r>
          </w:p>
          <w:p w:rsidRPr="00B52701" w:rsidR="00AD3E91" w:rsidP="016A440E" w:rsidRDefault="386C4565" w14:paraId="4C1D3035" w14:textId="12FA8F53">
            <w:pPr>
              <w:spacing w:line="360" w:lineRule="auto"/>
              <w:jc w:val="both"/>
              <w:rPr>
                <w:rFonts w:cs="Verdana"/>
                <w:color w:val="auto"/>
                <w:sz w:val="16"/>
                <w:szCs w:val="16"/>
              </w:rPr>
            </w:pPr>
            <w:r w:rsidRPr="00B52701">
              <w:rPr>
                <w:rFonts w:cs="Verdana"/>
                <w:color w:val="auto"/>
                <w:sz w:val="16"/>
                <w:szCs w:val="16"/>
              </w:rPr>
              <w:t xml:space="preserve">A partir do curso 2022-2023, a CAPD decidiu levar a cabo anualmente unha serie de actividades formativas síncronas, que tamén se gravan. Deste xeito, renóvase o contido destas dúas actividades formativas, nútrese o </w:t>
            </w:r>
            <w:proofErr w:type="spellStart"/>
            <w:r w:rsidRPr="00B52701">
              <w:rPr>
                <w:rFonts w:cs="Verdana"/>
                <w:color w:val="auto"/>
                <w:sz w:val="16"/>
                <w:szCs w:val="16"/>
              </w:rPr>
              <w:t>repositorio</w:t>
            </w:r>
            <w:proofErr w:type="spellEnd"/>
            <w:r w:rsidRPr="00B52701">
              <w:rPr>
                <w:rFonts w:cs="Verdana"/>
                <w:color w:val="auto"/>
                <w:sz w:val="16"/>
                <w:szCs w:val="16"/>
              </w:rPr>
              <w:t xml:space="preserve"> de materiais do programa, e foméntase a interacción de </w:t>
            </w:r>
            <w:proofErr w:type="spellStart"/>
            <w:r w:rsidRPr="00B52701">
              <w:rPr>
                <w:rFonts w:cs="Verdana"/>
                <w:color w:val="auto"/>
                <w:sz w:val="16"/>
                <w:szCs w:val="16"/>
              </w:rPr>
              <w:t>estudantado</w:t>
            </w:r>
            <w:proofErr w:type="spellEnd"/>
            <w:r w:rsidRPr="00B52701">
              <w:rPr>
                <w:rFonts w:cs="Verdana"/>
                <w:color w:val="auto"/>
                <w:sz w:val="16"/>
                <w:szCs w:val="16"/>
              </w:rPr>
              <w:t>, profesorado e expertos. Son as seguintes</w:t>
            </w:r>
            <w:r w:rsidRPr="00B52701" w:rsidR="04A20637">
              <w:rPr>
                <w:rFonts w:cs="Verdana"/>
                <w:color w:val="auto"/>
                <w:sz w:val="16"/>
                <w:szCs w:val="16"/>
              </w:rPr>
              <w:t>:</w:t>
            </w:r>
            <w:r w:rsidRPr="00B52701">
              <w:rPr>
                <w:rFonts w:cs="Verdana"/>
                <w:color w:val="auto"/>
                <w:sz w:val="16"/>
                <w:szCs w:val="16"/>
              </w:rPr>
              <w:t xml:space="preserve"> </w:t>
            </w:r>
          </w:p>
          <w:p w:rsidRPr="00B52701" w:rsidR="00AD3E91" w:rsidP="016A440E" w:rsidRDefault="00AD3E91" w14:paraId="5C27172B" w14:textId="2159A6BD">
            <w:pPr>
              <w:spacing w:line="360" w:lineRule="auto"/>
              <w:jc w:val="both"/>
              <w:rPr>
                <w:rFonts w:cs="Verdana"/>
                <w:color w:val="auto"/>
                <w:sz w:val="16"/>
                <w:szCs w:val="16"/>
              </w:rPr>
            </w:pPr>
          </w:p>
          <w:p w:rsidR="00AD3E91" w:rsidP="016A440E" w:rsidRDefault="00AD3E91" w14:paraId="7F3AADF7" w14:textId="5B17788C">
            <w:pPr>
              <w:spacing w:line="360" w:lineRule="auto"/>
              <w:jc w:val="both"/>
              <w:rPr>
                <w:rFonts w:cs="p•»" w:eastAsiaTheme="minorEastAsia"/>
                <w:color w:val="333333"/>
                <w:sz w:val="16"/>
                <w:szCs w:val="16"/>
                <w:lang w:val="es-ES" w:eastAsia="en-US"/>
              </w:rPr>
            </w:pPr>
            <w:r w:rsidRPr="016A440E">
              <w:rPr>
                <w:rFonts w:cs="p•»" w:eastAsiaTheme="minorEastAsia"/>
                <w:color w:val="333333"/>
                <w:sz w:val="16"/>
                <w:szCs w:val="16"/>
                <w:lang w:val="es-ES" w:eastAsia="en-US"/>
              </w:rPr>
              <w:t>2022-2023</w:t>
            </w:r>
          </w:p>
          <w:p w:rsidR="00A72580" w:rsidP="00451217" w:rsidRDefault="00AD3E91" w14:paraId="48FFAB90" w14:textId="5A29BE66">
            <w:pPr>
              <w:spacing w:line="360" w:lineRule="auto"/>
              <w:jc w:val="both"/>
              <w:rPr>
                <w:rFonts w:cs="p•»" w:eastAsiaTheme="minorEastAsia"/>
                <w:color w:val="333333"/>
                <w:sz w:val="16"/>
                <w:szCs w:val="16"/>
                <w:lang w:val="es-ES" w:eastAsia="en-US"/>
              </w:rPr>
            </w:pPr>
            <w:r>
              <w:rPr>
                <w:rFonts w:cs="p•»" w:eastAsiaTheme="minorEastAsia"/>
                <w:color w:val="333333"/>
                <w:sz w:val="16"/>
                <w:szCs w:val="16"/>
                <w:lang w:val="es-ES" w:eastAsia="en-US"/>
              </w:rPr>
              <w:t xml:space="preserve">Revisiones sistemáticas de la literatura en tesis doctorales: </w:t>
            </w:r>
            <w:proofErr w:type="spellStart"/>
            <w:r>
              <w:rPr>
                <w:rFonts w:cs="p•»" w:eastAsiaTheme="minorEastAsia"/>
                <w:color w:val="333333"/>
                <w:sz w:val="16"/>
                <w:szCs w:val="16"/>
                <w:lang w:val="es-ES" w:eastAsia="en-US"/>
              </w:rPr>
              <w:t>scoping</w:t>
            </w:r>
            <w:proofErr w:type="spellEnd"/>
            <w:r>
              <w:rPr>
                <w:rFonts w:cs="p•»" w:eastAsiaTheme="minorEastAsia"/>
                <w:color w:val="333333"/>
                <w:sz w:val="16"/>
                <w:szCs w:val="16"/>
                <w:lang w:val="es-ES" w:eastAsia="en-US"/>
              </w:rPr>
              <w:t xml:space="preserve"> </w:t>
            </w:r>
            <w:proofErr w:type="spellStart"/>
            <w:r>
              <w:rPr>
                <w:rFonts w:cs="p•»" w:eastAsiaTheme="minorEastAsia"/>
                <w:color w:val="333333"/>
                <w:sz w:val="16"/>
                <w:szCs w:val="16"/>
                <w:lang w:val="es-ES" w:eastAsia="en-US"/>
              </w:rPr>
              <w:t>reviews</w:t>
            </w:r>
            <w:proofErr w:type="spellEnd"/>
            <w:r>
              <w:rPr>
                <w:rFonts w:cs="p•»" w:eastAsiaTheme="minorEastAsia"/>
                <w:color w:val="333333"/>
                <w:sz w:val="16"/>
                <w:szCs w:val="16"/>
                <w:lang w:val="es-ES" w:eastAsia="en-US"/>
              </w:rPr>
              <w:t xml:space="preserve"> (Dr. Codina, UPF)</w:t>
            </w:r>
          </w:p>
          <w:p w:rsidR="00743400" w:rsidP="00451217" w:rsidRDefault="00743400" w14:paraId="140B1C5A" w14:textId="72883D36">
            <w:pPr>
              <w:spacing w:line="360" w:lineRule="auto"/>
              <w:jc w:val="both"/>
              <w:rPr>
                <w:rFonts w:cs="p•»" w:eastAsiaTheme="minorEastAsia"/>
                <w:color w:val="333333"/>
                <w:sz w:val="16"/>
                <w:szCs w:val="16"/>
                <w:lang w:val="es-ES" w:eastAsia="en-US"/>
              </w:rPr>
            </w:pPr>
            <w:r>
              <w:rPr>
                <w:rFonts w:cs="p•»" w:eastAsiaTheme="minorEastAsia"/>
                <w:color w:val="333333"/>
                <w:sz w:val="16"/>
                <w:szCs w:val="16"/>
                <w:lang w:val="es-ES" w:eastAsia="en-US"/>
              </w:rPr>
              <w:t>Cómo sentar las bases de una idea para que se convierta en proyecto de investigación (Dra. Feijoo, U</w:t>
            </w:r>
            <w:r w:rsidR="004C2035">
              <w:rPr>
                <w:rFonts w:cs="p•»" w:eastAsiaTheme="minorEastAsia"/>
                <w:color w:val="333333"/>
                <w:sz w:val="16"/>
                <w:szCs w:val="16"/>
                <w:lang w:val="es-ES" w:eastAsia="en-US"/>
              </w:rPr>
              <w:t>NIR)</w:t>
            </w:r>
          </w:p>
          <w:p w:rsidR="004C2035" w:rsidP="00451217" w:rsidRDefault="004C2035" w14:paraId="1901214C" w14:textId="13A73365">
            <w:pPr>
              <w:spacing w:line="360" w:lineRule="auto"/>
              <w:jc w:val="both"/>
              <w:rPr>
                <w:rFonts w:cs="p•»" w:eastAsiaTheme="minorEastAsia"/>
                <w:color w:val="333333"/>
                <w:sz w:val="16"/>
                <w:szCs w:val="16"/>
                <w:lang w:val="es-ES" w:eastAsia="en-US"/>
              </w:rPr>
            </w:pPr>
            <w:r>
              <w:rPr>
                <w:rFonts w:cs="p•»" w:eastAsiaTheme="minorEastAsia"/>
                <w:color w:val="333333"/>
                <w:sz w:val="16"/>
                <w:szCs w:val="16"/>
                <w:lang w:val="es-ES" w:eastAsia="en-US"/>
              </w:rPr>
              <w:t>Perspectiva de género en la investigación en traducción y comunicación (Dra. Romero, UAB)</w:t>
            </w:r>
          </w:p>
          <w:p w:rsidR="004C2035" w:rsidP="00451217" w:rsidRDefault="00804FB9" w14:paraId="04AAEC39" w14:textId="25AECA7E">
            <w:pPr>
              <w:spacing w:line="360" w:lineRule="auto"/>
              <w:jc w:val="both"/>
              <w:rPr>
                <w:rFonts w:cs="p•»" w:eastAsiaTheme="minorEastAsia"/>
                <w:color w:val="333333"/>
                <w:sz w:val="16"/>
                <w:szCs w:val="16"/>
                <w:lang w:val="es-ES" w:eastAsia="en-US"/>
              </w:rPr>
            </w:pPr>
            <w:r>
              <w:rPr>
                <w:rFonts w:cs="p•»" w:eastAsiaTheme="minorEastAsia"/>
                <w:color w:val="333333"/>
                <w:sz w:val="16"/>
                <w:szCs w:val="16"/>
                <w:lang w:val="es-ES" w:eastAsia="en-US"/>
              </w:rPr>
              <w:t>Multilingüismo en el cine: percepción de identidad (Dra. Gómez, UCM)</w:t>
            </w:r>
          </w:p>
          <w:p w:rsidR="00804FB9" w:rsidP="00451217" w:rsidRDefault="00C94A3F" w14:paraId="7F9006F3" w14:textId="282383C9">
            <w:pPr>
              <w:spacing w:line="360" w:lineRule="auto"/>
              <w:jc w:val="both"/>
              <w:rPr>
                <w:rFonts w:cs="p•»" w:eastAsiaTheme="minorEastAsia"/>
                <w:color w:val="333333"/>
                <w:sz w:val="16"/>
                <w:szCs w:val="16"/>
                <w:lang w:val="es-ES" w:eastAsia="en-US"/>
              </w:rPr>
            </w:pPr>
            <w:r>
              <w:rPr>
                <w:rFonts w:cs="p•»" w:eastAsiaTheme="minorEastAsia"/>
                <w:color w:val="333333"/>
                <w:sz w:val="16"/>
                <w:szCs w:val="16"/>
                <w:lang w:val="es-ES" w:eastAsia="en-US"/>
              </w:rPr>
              <w:t>Metodología de la investigación en traducción (Dr. Marco, UJI)</w:t>
            </w:r>
          </w:p>
          <w:p w:rsidR="00C94A3F" w:rsidP="00451217" w:rsidRDefault="00C94A3F" w14:paraId="50F99633" w14:textId="4E1048DB">
            <w:pPr>
              <w:spacing w:line="360" w:lineRule="auto"/>
              <w:jc w:val="both"/>
              <w:rPr>
                <w:rFonts w:cs="p•»" w:eastAsiaTheme="minorEastAsia"/>
                <w:color w:val="333333"/>
                <w:sz w:val="16"/>
                <w:szCs w:val="16"/>
                <w:lang w:val="es-ES" w:eastAsia="en-US"/>
              </w:rPr>
            </w:pPr>
            <w:r>
              <w:rPr>
                <w:rFonts w:cs="p•»" w:eastAsiaTheme="minorEastAsia"/>
                <w:color w:val="333333"/>
                <w:sz w:val="16"/>
                <w:szCs w:val="16"/>
                <w:lang w:val="es-ES" w:eastAsia="en-US"/>
              </w:rPr>
              <w:t>2023-2024</w:t>
            </w:r>
          </w:p>
          <w:p w:rsidR="00C94A3F" w:rsidP="00451217" w:rsidRDefault="00DD2C0B" w14:paraId="491CFA97" w14:textId="13F80F92">
            <w:pPr>
              <w:spacing w:line="360" w:lineRule="auto"/>
              <w:jc w:val="both"/>
              <w:rPr>
                <w:rFonts w:cs="p•»" w:eastAsiaTheme="minorEastAsia"/>
                <w:color w:val="333333"/>
                <w:sz w:val="16"/>
                <w:szCs w:val="16"/>
                <w:lang w:val="es-ES" w:eastAsia="en-US"/>
              </w:rPr>
            </w:pPr>
            <w:r>
              <w:rPr>
                <w:rFonts w:cs="p•»" w:eastAsiaTheme="minorEastAsia"/>
                <w:color w:val="333333"/>
                <w:sz w:val="16"/>
                <w:szCs w:val="16"/>
                <w:lang w:val="es-ES" w:eastAsia="en-US"/>
              </w:rPr>
              <w:t>Metodología de la investigación en comunicación</w:t>
            </w:r>
            <w:r w:rsidR="00AF3F90">
              <w:rPr>
                <w:rFonts w:cs="p•»" w:eastAsiaTheme="minorEastAsia"/>
                <w:color w:val="333333"/>
                <w:sz w:val="16"/>
                <w:szCs w:val="16"/>
                <w:lang w:val="es-ES" w:eastAsia="en-US"/>
              </w:rPr>
              <w:t xml:space="preserve"> (Dra. Veloso, ISCAP)</w:t>
            </w:r>
          </w:p>
          <w:p w:rsidR="00AF3F90" w:rsidP="00451217" w:rsidRDefault="00AF3F90" w14:paraId="1C53AF8C" w14:textId="1EE96516">
            <w:pPr>
              <w:spacing w:line="360" w:lineRule="auto"/>
              <w:jc w:val="both"/>
              <w:rPr>
                <w:rFonts w:cs="p•»" w:eastAsiaTheme="minorEastAsia"/>
                <w:color w:val="333333"/>
                <w:sz w:val="16"/>
                <w:szCs w:val="16"/>
                <w:lang w:val="es-ES" w:eastAsia="en-US"/>
              </w:rPr>
            </w:pPr>
            <w:r>
              <w:rPr>
                <w:rFonts w:cs="p•»" w:eastAsiaTheme="minorEastAsia"/>
                <w:color w:val="333333"/>
                <w:sz w:val="16"/>
                <w:szCs w:val="16"/>
                <w:lang w:val="es-ES" w:eastAsia="en-US"/>
              </w:rPr>
              <w:t>Redacción de artículos académicos (Dra. Rodríguez, UAB)</w:t>
            </w:r>
          </w:p>
          <w:p w:rsidRPr="005A58C2" w:rsidR="00AA7F81" w:rsidP="00451217" w:rsidRDefault="00AA7F81" w14:paraId="4B35B29D" w14:textId="7D53E1E9">
            <w:pPr>
              <w:spacing w:line="360" w:lineRule="auto"/>
              <w:jc w:val="both"/>
              <w:rPr>
                <w:rFonts w:cs="p•»" w:eastAsiaTheme="minorEastAsia"/>
                <w:color w:val="333333"/>
                <w:sz w:val="16"/>
                <w:szCs w:val="16"/>
                <w:lang w:eastAsia="en-US"/>
              </w:rPr>
            </w:pPr>
            <w:r w:rsidRPr="005A58C2">
              <w:rPr>
                <w:rFonts w:cs="p•»" w:eastAsiaTheme="minorEastAsia"/>
                <w:color w:val="333333"/>
                <w:sz w:val="16"/>
                <w:szCs w:val="16"/>
                <w:lang w:eastAsia="en-US"/>
              </w:rPr>
              <w:t xml:space="preserve">Para </w:t>
            </w:r>
            <w:r w:rsidRPr="005A58C2" w:rsidR="005A58C2">
              <w:rPr>
                <w:rFonts w:cs="p•»" w:eastAsiaTheme="minorEastAsia"/>
                <w:color w:val="333333"/>
                <w:sz w:val="16"/>
                <w:szCs w:val="16"/>
                <w:lang w:eastAsia="en-US"/>
              </w:rPr>
              <w:t>o</w:t>
            </w:r>
            <w:r w:rsidRPr="005A58C2">
              <w:rPr>
                <w:rFonts w:cs="p•»" w:eastAsiaTheme="minorEastAsia"/>
                <w:color w:val="333333"/>
                <w:sz w:val="16"/>
                <w:szCs w:val="16"/>
                <w:lang w:eastAsia="en-US"/>
              </w:rPr>
              <w:t xml:space="preserve"> curso 2024-2025, </w:t>
            </w:r>
            <w:r w:rsidRPr="005A58C2" w:rsidR="005A58C2">
              <w:rPr>
                <w:rFonts w:cs="p•»" w:eastAsiaTheme="minorEastAsia"/>
                <w:color w:val="333333"/>
                <w:sz w:val="16"/>
                <w:szCs w:val="16"/>
                <w:lang w:eastAsia="en-US"/>
              </w:rPr>
              <w:t>estanse a preparar</w:t>
            </w:r>
            <w:r w:rsidRPr="005A58C2">
              <w:rPr>
                <w:rFonts w:cs="p•»" w:eastAsiaTheme="minorEastAsia"/>
                <w:color w:val="333333"/>
                <w:sz w:val="16"/>
                <w:szCs w:val="16"/>
                <w:lang w:eastAsia="en-US"/>
              </w:rPr>
              <w:t xml:space="preserve"> tres seminarios sobre </w:t>
            </w:r>
            <w:r w:rsidRPr="005A58C2" w:rsidR="005A58C2">
              <w:rPr>
                <w:rFonts w:cs="p•»" w:eastAsiaTheme="minorEastAsia"/>
                <w:color w:val="333333"/>
                <w:sz w:val="16"/>
                <w:szCs w:val="16"/>
                <w:lang w:eastAsia="en-US"/>
              </w:rPr>
              <w:t>novas ferramentas</w:t>
            </w:r>
            <w:r w:rsidRPr="005A58C2" w:rsidR="004A4CBA">
              <w:rPr>
                <w:rFonts w:cs="p•»" w:eastAsiaTheme="minorEastAsia"/>
                <w:color w:val="333333"/>
                <w:sz w:val="16"/>
                <w:szCs w:val="16"/>
                <w:lang w:eastAsia="en-US"/>
              </w:rPr>
              <w:t xml:space="preserve"> de investigación</w:t>
            </w:r>
            <w:r w:rsidRPr="005A58C2" w:rsidR="00BA5654">
              <w:rPr>
                <w:rFonts w:cs="p•»" w:eastAsiaTheme="minorEastAsia"/>
                <w:color w:val="333333"/>
                <w:sz w:val="16"/>
                <w:szCs w:val="16"/>
                <w:lang w:eastAsia="en-US"/>
              </w:rPr>
              <w:t xml:space="preserve">, </w:t>
            </w:r>
            <w:r w:rsidRPr="005A58C2" w:rsidR="004A4CBA">
              <w:rPr>
                <w:rFonts w:cs="p•»" w:eastAsiaTheme="minorEastAsia"/>
                <w:color w:val="333333"/>
                <w:sz w:val="16"/>
                <w:szCs w:val="16"/>
                <w:lang w:eastAsia="en-US"/>
              </w:rPr>
              <w:t xml:space="preserve">IA aplicada </w:t>
            </w:r>
            <w:r w:rsidRPr="005A58C2" w:rsidR="005A58C2">
              <w:rPr>
                <w:rFonts w:cs="p•»" w:eastAsiaTheme="minorEastAsia"/>
                <w:color w:val="333333"/>
                <w:sz w:val="16"/>
                <w:szCs w:val="16"/>
                <w:lang w:eastAsia="en-US"/>
              </w:rPr>
              <w:t>á</w:t>
            </w:r>
            <w:r w:rsidRPr="005A58C2" w:rsidR="004A4CBA">
              <w:rPr>
                <w:rFonts w:cs="p•»" w:eastAsiaTheme="minorEastAsia"/>
                <w:color w:val="333333"/>
                <w:sz w:val="16"/>
                <w:szCs w:val="16"/>
                <w:lang w:eastAsia="en-US"/>
              </w:rPr>
              <w:t xml:space="preserve"> investigación</w:t>
            </w:r>
            <w:r w:rsidRPr="005A58C2" w:rsidR="00BA5654">
              <w:rPr>
                <w:rFonts w:cs="p•»" w:eastAsiaTheme="minorEastAsia"/>
                <w:color w:val="333333"/>
                <w:sz w:val="16"/>
                <w:szCs w:val="16"/>
                <w:lang w:eastAsia="en-US"/>
              </w:rPr>
              <w:t xml:space="preserve"> e investigación en servi</w:t>
            </w:r>
            <w:r w:rsidRPr="005A58C2" w:rsidR="005A58C2">
              <w:rPr>
                <w:rFonts w:cs="p•»" w:eastAsiaTheme="minorEastAsia"/>
                <w:color w:val="333333"/>
                <w:sz w:val="16"/>
                <w:szCs w:val="16"/>
                <w:lang w:eastAsia="en-US"/>
              </w:rPr>
              <w:t>zo</w:t>
            </w:r>
            <w:r w:rsidRPr="005A58C2" w:rsidR="00BA5654">
              <w:rPr>
                <w:rFonts w:cs="p•»" w:eastAsiaTheme="minorEastAsia"/>
                <w:color w:val="333333"/>
                <w:sz w:val="16"/>
                <w:szCs w:val="16"/>
                <w:lang w:eastAsia="en-US"/>
              </w:rPr>
              <w:t>s de accesibilidad</w:t>
            </w:r>
            <w:r w:rsidRPr="005A58C2" w:rsidR="005A58C2">
              <w:rPr>
                <w:rFonts w:cs="p•»" w:eastAsiaTheme="minorEastAsia"/>
                <w:color w:val="333333"/>
                <w:sz w:val="16"/>
                <w:szCs w:val="16"/>
                <w:lang w:eastAsia="en-US"/>
              </w:rPr>
              <w:t>e</w:t>
            </w:r>
            <w:r w:rsidRPr="005A58C2" w:rsidR="00BA5654">
              <w:rPr>
                <w:rFonts w:cs="p•»" w:eastAsiaTheme="minorEastAsia"/>
                <w:color w:val="333333"/>
                <w:sz w:val="16"/>
                <w:szCs w:val="16"/>
                <w:lang w:eastAsia="en-US"/>
              </w:rPr>
              <w:t>.</w:t>
            </w:r>
          </w:p>
          <w:p w:rsidR="00BA5654" w:rsidP="016A440E" w:rsidRDefault="00BA5654" w14:paraId="7F365AC3" w14:textId="77777777">
            <w:pPr>
              <w:spacing w:line="360" w:lineRule="auto"/>
              <w:jc w:val="both"/>
              <w:rPr>
                <w:rFonts w:cs="p•»" w:eastAsiaTheme="minorEastAsia"/>
                <w:color w:val="333333"/>
                <w:sz w:val="16"/>
                <w:szCs w:val="16"/>
                <w:lang w:val="es-ES" w:eastAsia="en-US"/>
              </w:rPr>
            </w:pPr>
          </w:p>
          <w:p w:rsidR="016A440E" w:rsidP="016A440E" w:rsidRDefault="016A440E" w14:paraId="762567C9" w14:textId="40FE9619">
            <w:pPr>
              <w:jc w:val="both"/>
            </w:pPr>
          </w:p>
          <w:p w:rsidRPr="00B52701" w:rsidR="70D72850" w:rsidP="016A440E" w:rsidRDefault="70D72850" w14:paraId="3D5B5794" w14:textId="16859288">
            <w:pPr>
              <w:spacing w:line="360" w:lineRule="auto"/>
              <w:jc w:val="both"/>
              <w:rPr>
                <w:rFonts w:cs="Verdana"/>
                <w:color w:val="auto"/>
                <w:sz w:val="16"/>
                <w:szCs w:val="16"/>
              </w:rPr>
            </w:pPr>
            <w:r w:rsidRPr="00B52701">
              <w:rPr>
                <w:rFonts w:cs="Verdana"/>
                <w:color w:val="auto"/>
                <w:sz w:val="16"/>
                <w:szCs w:val="16"/>
              </w:rPr>
              <w:t xml:space="preserve">Ademais, nas xornadas de </w:t>
            </w:r>
            <w:proofErr w:type="spellStart"/>
            <w:r w:rsidRPr="00B52701">
              <w:rPr>
                <w:rFonts w:cs="Verdana"/>
                <w:color w:val="auto"/>
                <w:sz w:val="16"/>
                <w:szCs w:val="16"/>
              </w:rPr>
              <w:t>doutorandos</w:t>
            </w:r>
            <w:proofErr w:type="spellEnd"/>
            <w:r w:rsidRPr="00B52701">
              <w:rPr>
                <w:rFonts w:cs="Verdana"/>
                <w:color w:val="auto"/>
                <w:sz w:val="16"/>
                <w:szCs w:val="16"/>
              </w:rPr>
              <w:t xml:space="preserve">/as, actividade celebrada ao final do curso académico, convídase a persoas doutoradas o curso anterior para que expoñan a súa experiencia e </w:t>
            </w:r>
            <w:proofErr w:type="spellStart"/>
            <w:r w:rsidRPr="00B52701">
              <w:rPr>
                <w:rFonts w:cs="Verdana"/>
                <w:color w:val="auto"/>
                <w:sz w:val="16"/>
                <w:szCs w:val="16"/>
              </w:rPr>
              <w:t>interactúen</w:t>
            </w:r>
            <w:proofErr w:type="spellEnd"/>
            <w:r w:rsidRPr="00B52701">
              <w:rPr>
                <w:rFonts w:cs="Verdana"/>
                <w:color w:val="auto"/>
                <w:sz w:val="16"/>
                <w:szCs w:val="16"/>
              </w:rPr>
              <w:t xml:space="preserve"> cos futuros doutores. Os </w:t>
            </w:r>
            <w:proofErr w:type="spellStart"/>
            <w:r w:rsidRPr="00B52701">
              <w:rPr>
                <w:rFonts w:cs="Verdana"/>
                <w:color w:val="auto"/>
                <w:sz w:val="16"/>
                <w:szCs w:val="16"/>
              </w:rPr>
              <w:t>egresados</w:t>
            </w:r>
            <w:proofErr w:type="spellEnd"/>
            <w:r w:rsidRPr="00B52701">
              <w:rPr>
                <w:rFonts w:cs="Verdana"/>
                <w:color w:val="auto"/>
                <w:sz w:val="16"/>
                <w:szCs w:val="16"/>
              </w:rPr>
              <w:t xml:space="preserve"> convidados os últimos cursos académicos e as súas charlas foron as seguintes:</w:t>
            </w:r>
          </w:p>
          <w:p w:rsidR="016A440E" w:rsidP="016A440E" w:rsidRDefault="016A440E" w14:paraId="4CBB1ADA" w14:textId="42FAFE85">
            <w:pPr>
              <w:spacing w:line="360" w:lineRule="auto"/>
              <w:jc w:val="both"/>
              <w:rPr>
                <w:rFonts w:cs="p•»" w:eastAsiaTheme="minorEastAsia"/>
                <w:color w:val="333333"/>
                <w:sz w:val="16"/>
                <w:szCs w:val="16"/>
                <w:lang w:val="es-ES" w:eastAsia="en-US"/>
              </w:rPr>
            </w:pPr>
          </w:p>
          <w:p w:rsidR="00E21056" w:rsidP="00451217" w:rsidRDefault="000D0E8A" w14:paraId="69E7332E" w14:textId="0F436AB6">
            <w:pPr>
              <w:spacing w:line="360" w:lineRule="auto"/>
              <w:jc w:val="both"/>
              <w:rPr>
                <w:rFonts w:cs="p•»" w:eastAsiaTheme="minorEastAsia"/>
                <w:color w:val="333333"/>
                <w:sz w:val="16"/>
                <w:szCs w:val="16"/>
                <w:lang w:val="es-ES" w:eastAsia="en-US"/>
              </w:rPr>
            </w:pPr>
            <w:r>
              <w:rPr>
                <w:rFonts w:cs="p•»" w:eastAsiaTheme="minorEastAsia"/>
                <w:color w:val="333333"/>
                <w:sz w:val="16"/>
                <w:szCs w:val="16"/>
                <w:lang w:val="es-ES" w:eastAsia="en-US"/>
              </w:rPr>
              <w:t>2021-2022</w:t>
            </w:r>
          </w:p>
          <w:p w:rsidRPr="00B77247" w:rsidR="00D02182" w:rsidP="00451217" w:rsidRDefault="00D02182" w14:paraId="2F44968C" w14:textId="719231F3">
            <w:pPr>
              <w:pStyle w:val="Pa6"/>
              <w:spacing w:line="360" w:lineRule="auto"/>
              <w:rPr>
                <w:rFonts w:ascii="Verdana" w:hAnsi="Verdana" w:cs="ITC New Baskerville Std"/>
                <w:color w:val="000000"/>
                <w:sz w:val="16"/>
                <w:szCs w:val="16"/>
              </w:rPr>
            </w:pPr>
            <w:r w:rsidRPr="00B77247">
              <w:rPr>
                <w:rFonts w:ascii="Verdana" w:hAnsi="Verdana" w:cs="ITC New Baskerville Std"/>
                <w:color w:val="000000"/>
                <w:sz w:val="16"/>
                <w:szCs w:val="16"/>
              </w:rPr>
              <w:t xml:space="preserve">Miguel Filipe de Sousa Santos </w:t>
            </w:r>
            <w:r w:rsidRPr="00B77247" w:rsidR="00573FF9">
              <w:rPr>
                <w:rFonts w:ascii="Verdana" w:hAnsi="Verdana" w:cs="ITC New Baskerville Std"/>
                <w:color w:val="000000"/>
                <w:sz w:val="16"/>
                <w:szCs w:val="16"/>
              </w:rPr>
              <w:t>(Dr. 2021)</w:t>
            </w:r>
          </w:p>
          <w:p w:rsidRPr="00B77247" w:rsidR="000D0E8A" w:rsidP="00451217" w:rsidRDefault="00D02182" w14:paraId="3F760064" w14:textId="2636868E">
            <w:pPr>
              <w:spacing w:line="360" w:lineRule="auto"/>
              <w:jc w:val="both"/>
              <w:rPr>
                <w:rFonts w:cs="ITC New Baskerville Std"/>
                <w:color w:val="000000"/>
                <w:sz w:val="16"/>
                <w:szCs w:val="16"/>
              </w:rPr>
            </w:pPr>
            <w:proofErr w:type="spellStart"/>
            <w:r w:rsidRPr="00B77247">
              <w:rPr>
                <w:rFonts w:cs="ITC New Baskerville Std"/>
                <w:color w:val="000000"/>
                <w:sz w:val="16"/>
                <w:szCs w:val="16"/>
              </w:rPr>
              <w:t>Wars</w:t>
            </w:r>
            <w:proofErr w:type="spellEnd"/>
            <w:r w:rsidRPr="00B77247">
              <w:rPr>
                <w:rFonts w:cs="ITC New Baskerville Std"/>
                <w:color w:val="000000"/>
                <w:sz w:val="16"/>
                <w:szCs w:val="16"/>
              </w:rPr>
              <w:t xml:space="preserve"> </w:t>
            </w:r>
            <w:proofErr w:type="spellStart"/>
            <w:r w:rsidRPr="00B77247">
              <w:rPr>
                <w:rFonts w:cs="ITC New Baskerville Std"/>
                <w:color w:val="000000"/>
                <w:sz w:val="16"/>
                <w:szCs w:val="16"/>
              </w:rPr>
              <w:t>of</w:t>
            </w:r>
            <w:proofErr w:type="spellEnd"/>
            <w:r w:rsidRPr="00B77247">
              <w:rPr>
                <w:rFonts w:cs="ITC New Baskerville Std"/>
                <w:color w:val="000000"/>
                <w:sz w:val="16"/>
                <w:szCs w:val="16"/>
              </w:rPr>
              <w:t xml:space="preserve"> </w:t>
            </w:r>
            <w:proofErr w:type="spellStart"/>
            <w:r w:rsidRPr="00B77247">
              <w:rPr>
                <w:rFonts w:cs="ITC New Baskerville Std"/>
                <w:color w:val="000000"/>
                <w:sz w:val="16"/>
                <w:szCs w:val="16"/>
              </w:rPr>
              <w:t>Words</w:t>
            </w:r>
            <w:proofErr w:type="spellEnd"/>
            <w:r w:rsidRPr="00B77247">
              <w:rPr>
                <w:rFonts w:cs="ITC New Baskerville Std"/>
                <w:color w:val="000000"/>
                <w:sz w:val="16"/>
                <w:szCs w:val="16"/>
              </w:rPr>
              <w:t xml:space="preserve">: </w:t>
            </w:r>
            <w:proofErr w:type="spellStart"/>
            <w:r w:rsidRPr="00B77247">
              <w:rPr>
                <w:rFonts w:cs="ITC New Baskerville Std"/>
                <w:color w:val="000000"/>
                <w:sz w:val="16"/>
                <w:szCs w:val="16"/>
              </w:rPr>
              <w:t>the</w:t>
            </w:r>
            <w:proofErr w:type="spellEnd"/>
            <w:r w:rsidRPr="00B77247">
              <w:rPr>
                <w:rFonts w:cs="ITC New Baskerville Std"/>
                <w:color w:val="000000"/>
                <w:sz w:val="16"/>
                <w:szCs w:val="16"/>
              </w:rPr>
              <w:t xml:space="preserve"> </w:t>
            </w:r>
            <w:proofErr w:type="spellStart"/>
            <w:r w:rsidRPr="00B77247">
              <w:rPr>
                <w:rFonts w:cs="ITC New Baskerville Std"/>
                <w:color w:val="000000"/>
                <w:sz w:val="16"/>
                <w:szCs w:val="16"/>
              </w:rPr>
              <w:t>European</w:t>
            </w:r>
            <w:proofErr w:type="spellEnd"/>
            <w:r w:rsidRPr="00B77247">
              <w:rPr>
                <w:rFonts w:cs="ITC New Baskerville Std"/>
                <w:color w:val="000000"/>
                <w:sz w:val="16"/>
                <w:szCs w:val="16"/>
              </w:rPr>
              <w:t xml:space="preserve"> </w:t>
            </w:r>
            <w:proofErr w:type="spellStart"/>
            <w:r w:rsidRPr="00B77247">
              <w:rPr>
                <w:rFonts w:cs="ITC New Baskerville Std"/>
                <w:color w:val="000000"/>
                <w:sz w:val="16"/>
                <w:szCs w:val="16"/>
              </w:rPr>
              <w:t>refugee</w:t>
            </w:r>
            <w:proofErr w:type="spellEnd"/>
            <w:r w:rsidRPr="00B77247">
              <w:rPr>
                <w:rFonts w:cs="ITC New Baskerville Std"/>
                <w:color w:val="000000"/>
                <w:sz w:val="16"/>
                <w:szCs w:val="16"/>
              </w:rPr>
              <w:t xml:space="preserve"> crisis </w:t>
            </w:r>
            <w:proofErr w:type="spellStart"/>
            <w:r w:rsidRPr="00B77247">
              <w:rPr>
                <w:rFonts w:cs="ITC New Baskerville Std"/>
                <w:color w:val="000000"/>
                <w:sz w:val="16"/>
                <w:szCs w:val="16"/>
              </w:rPr>
              <w:t>seen</w:t>
            </w:r>
            <w:proofErr w:type="spellEnd"/>
            <w:r w:rsidRPr="00B77247">
              <w:rPr>
                <w:rFonts w:cs="ITC New Baskerville Std"/>
                <w:color w:val="000000"/>
                <w:sz w:val="16"/>
                <w:szCs w:val="16"/>
              </w:rPr>
              <w:t xml:space="preserve"> </w:t>
            </w:r>
            <w:proofErr w:type="spellStart"/>
            <w:r w:rsidRPr="00B77247">
              <w:rPr>
                <w:rFonts w:cs="ITC New Baskerville Std"/>
                <w:color w:val="000000"/>
                <w:sz w:val="16"/>
                <w:szCs w:val="16"/>
              </w:rPr>
              <w:t>through</w:t>
            </w:r>
            <w:proofErr w:type="spellEnd"/>
            <w:r w:rsidRPr="00B77247">
              <w:rPr>
                <w:rFonts w:cs="ITC New Baskerville Std"/>
                <w:color w:val="000000"/>
                <w:sz w:val="16"/>
                <w:szCs w:val="16"/>
              </w:rPr>
              <w:t xml:space="preserve"> a corpus-</w:t>
            </w:r>
            <w:proofErr w:type="spellStart"/>
            <w:r w:rsidRPr="00B77247">
              <w:rPr>
                <w:rFonts w:cs="ITC New Baskerville Std"/>
                <w:color w:val="000000"/>
                <w:sz w:val="16"/>
                <w:szCs w:val="16"/>
              </w:rPr>
              <w:t>based</w:t>
            </w:r>
            <w:proofErr w:type="spellEnd"/>
            <w:r w:rsidRPr="00B77247">
              <w:rPr>
                <w:rFonts w:cs="ITC New Baskerville Std"/>
                <w:color w:val="000000"/>
                <w:sz w:val="16"/>
                <w:szCs w:val="16"/>
              </w:rPr>
              <w:t xml:space="preserve"> </w:t>
            </w:r>
            <w:proofErr w:type="spellStart"/>
            <w:r w:rsidRPr="00B77247">
              <w:rPr>
                <w:rFonts w:cs="ITC New Baskerville Std"/>
                <w:color w:val="000000"/>
                <w:sz w:val="16"/>
                <w:szCs w:val="16"/>
              </w:rPr>
              <w:t>discourse</w:t>
            </w:r>
            <w:proofErr w:type="spellEnd"/>
            <w:r w:rsidRPr="00B77247">
              <w:rPr>
                <w:rFonts w:cs="ITC New Baskerville Std"/>
                <w:color w:val="000000"/>
                <w:sz w:val="16"/>
                <w:szCs w:val="16"/>
              </w:rPr>
              <w:t xml:space="preserve"> </w:t>
            </w:r>
            <w:proofErr w:type="spellStart"/>
            <w:r w:rsidRPr="00B77247">
              <w:rPr>
                <w:rFonts w:cs="ITC New Baskerville Std"/>
                <w:color w:val="000000"/>
                <w:sz w:val="16"/>
                <w:szCs w:val="16"/>
              </w:rPr>
              <w:t>analysis</w:t>
            </w:r>
            <w:proofErr w:type="spellEnd"/>
            <w:r w:rsidRPr="00B77247">
              <w:rPr>
                <w:rFonts w:cs="ITC New Baskerville Std"/>
                <w:color w:val="000000"/>
                <w:sz w:val="16"/>
                <w:szCs w:val="16"/>
              </w:rPr>
              <w:t xml:space="preserve"> </w:t>
            </w:r>
            <w:proofErr w:type="spellStart"/>
            <w:r w:rsidRPr="00B77247">
              <w:rPr>
                <w:rFonts w:cs="ITC New Baskerville Std"/>
                <w:color w:val="000000"/>
                <w:sz w:val="16"/>
                <w:szCs w:val="16"/>
              </w:rPr>
              <w:t>approach</w:t>
            </w:r>
            <w:proofErr w:type="spellEnd"/>
          </w:p>
          <w:p w:rsidRPr="00B77247" w:rsidR="00573FF9" w:rsidP="00451217" w:rsidRDefault="00573FF9" w14:paraId="34AFC455" w14:textId="603E480C">
            <w:pPr>
              <w:spacing w:line="360" w:lineRule="auto"/>
              <w:jc w:val="both"/>
              <w:rPr>
                <w:rFonts w:cs="ITC New Baskerville Std"/>
                <w:color w:val="000000"/>
                <w:sz w:val="16"/>
                <w:szCs w:val="16"/>
              </w:rPr>
            </w:pPr>
            <w:r w:rsidRPr="00B77247">
              <w:rPr>
                <w:rFonts w:cs="ITC New Baskerville Std"/>
                <w:color w:val="000000"/>
                <w:sz w:val="16"/>
                <w:szCs w:val="16"/>
              </w:rPr>
              <w:t xml:space="preserve">Mercedes </w:t>
            </w:r>
            <w:proofErr w:type="spellStart"/>
            <w:r w:rsidRPr="00B77247">
              <w:rPr>
                <w:rFonts w:cs="ITC New Baskerville Std"/>
                <w:color w:val="000000"/>
                <w:sz w:val="16"/>
                <w:szCs w:val="16"/>
              </w:rPr>
              <w:t>Martínez</w:t>
            </w:r>
            <w:proofErr w:type="spellEnd"/>
            <w:r w:rsidRPr="00B77247">
              <w:rPr>
                <w:rFonts w:cs="ITC New Baskerville Std"/>
                <w:color w:val="000000"/>
                <w:sz w:val="16"/>
                <w:szCs w:val="16"/>
              </w:rPr>
              <w:t xml:space="preserve"> Lorenzo (Dra. 2021)</w:t>
            </w:r>
          </w:p>
          <w:p w:rsidRPr="00B77247" w:rsidR="00413190" w:rsidP="00451217" w:rsidRDefault="00413190" w14:paraId="40E5BCD4" w14:textId="186500E4">
            <w:pPr>
              <w:spacing w:line="360" w:lineRule="auto"/>
              <w:jc w:val="both"/>
              <w:rPr>
                <w:rFonts w:cs="ITC New Baskerville Std"/>
                <w:color w:val="000000"/>
                <w:sz w:val="16"/>
                <w:szCs w:val="16"/>
              </w:rPr>
            </w:pPr>
            <w:r w:rsidRPr="00B77247">
              <w:rPr>
                <w:rFonts w:cs="ITC New Baskerville Std"/>
                <w:color w:val="000000"/>
                <w:sz w:val="16"/>
                <w:szCs w:val="16"/>
              </w:rPr>
              <w:t xml:space="preserve">A transferencia da investigación á sociedade: guía de subtitulado inclusivo en galego. Indicacións técnicas e lingüísticas para subtitular nunha lingua </w:t>
            </w:r>
            <w:proofErr w:type="spellStart"/>
            <w:r w:rsidRPr="00B77247">
              <w:rPr>
                <w:rFonts w:cs="ITC New Baskerville Std"/>
                <w:color w:val="000000"/>
                <w:sz w:val="16"/>
                <w:szCs w:val="16"/>
              </w:rPr>
              <w:t>minorizada</w:t>
            </w:r>
            <w:proofErr w:type="spellEnd"/>
            <w:r w:rsidRPr="00B77247">
              <w:rPr>
                <w:rFonts w:cs="ITC New Baskerville Std"/>
                <w:color w:val="000000"/>
                <w:sz w:val="16"/>
                <w:szCs w:val="16"/>
              </w:rPr>
              <w:t>.</w:t>
            </w:r>
          </w:p>
          <w:p w:rsidR="00285D82" w:rsidP="00451217" w:rsidRDefault="009237B6" w14:paraId="606748AC" w14:textId="180994E2">
            <w:pPr>
              <w:spacing w:line="360" w:lineRule="auto"/>
              <w:jc w:val="both"/>
              <w:rPr>
                <w:iCs/>
                <w:color w:val="auto"/>
                <w:sz w:val="16"/>
                <w:szCs w:val="16"/>
              </w:rPr>
            </w:pPr>
            <w:r>
              <w:rPr>
                <w:iCs/>
                <w:color w:val="auto"/>
                <w:sz w:val="16"/>
                <w:szCs w:val="16"/>
              </w:rPr>
              <w:t>2022-2023</w:t>
            </w:r>
          </w:p>
          <w:p w:rsidRPr="00B77247" w:rsidR="00D94133" w:rsidP="00451217" w:rsidRDefault="00D94133" w14:paraId="75142570" w14:textId="5A3640D9">
            <w:pPr>
              <w:spacing w:line="360" w:lineRule="auto"/>
              <w:jc w:val="both"/>
              <w:rPr>
                <w:iCs/>
                <w:color w:val="auto"/>
                <w:sz w:val="16"/>
                <w:szCs w:val="16"/>
              </w:rPr>
            </w:pPr>
            <w:r>
              <w:rPr>
                <w:iCs/>
                <w:color w:val="auto"/>
                <w:sz w:val="16"/>
                <w:szCs w:val="16"/>
              </w:rPr>
              <w:t>Tania Sueiro Graña (Dra. 2023)</w:t>
            </w:r>
          </w:p>
          <w:p w:rsidR="0048565D" w:rsidP="00451217" w:rsidRDefault="00D94133" w14:paraId="39A08F62" w14:textId="77777777">
            <w:pPr>
              <w:spacing w:line="360" w:lineRule="auto"/>
              <w:jc w:val="both"/>
              <w:rPr>
                <w:iCs/>
                <w:color w:val="auto"/>
                <w:sz w:val="16"/>
                <w:szCs w:val="16"/>
              </w:rPr>
            </w:pPr>
            <w:r>
              <w:rPr>
                <w:iCs/>
                <w:color w:val="auto"/>
                <w:sz w:val="16"/>
                <w:szCs w:val="16"/>
              </w:rPr>
              <w:t xml:space="preserve">Publicidade </w:t>
            </w:r>
            <w:proofErr w:type="spellStart"/>
            <w:r>
              <w:rPr>
                <w:iCs/>
                <w:color w:val="auto"/>
                <w:sz w:val="16"/>
                <w:szCs w:val="16"/>
              </w:rPr>
              <w:t>retro</w:t>
            </w:r>
            <w:proofErr w:type="spellEnd"/>
            <w:r>
              <w:rPr>
                <w:iCs/>
                <w:color w:val="auto"/>
                <w:sz w:val="16"/>
                <w:szCs w:val="16"/>
              </w:rPr>
              <w:t xml:space="preserve"> no século </w:t>
            </w:r>
            <w:r w:rsidR="00EE685B">
              <w:rPr>
                <w:iCs/>
                <w:color w:val="auto"/>
                <w:sz w:val="16"/>
                <w:szCs w:val="16"/>
              </w:rPr>
              <w:t>XXI. Marcas que recuperan o pasado.</w:t>
            </w:r>
          </w:p>
          <w:p w:rsidR="00EE685B" w:rsidP="00451217" w:rsidRDefault="00EE685B" w14:paraId="2CCAE845" w14:textId="77777777">
            <w:pPr>
              <w:spacing w:line="360" w:lineRule="auto"/>
              <w:jc w:val="both"/>
              <w:rPr>
                <w:iCs/>
                <w:color w:val="auto"/>
                <w:sz w:val="16"/>
                <w:szCs w:val="16"/>
              </w:rPr>
            </w:pPr>
            <w:r>
              <w:rPr>
                <w:iCs/>
                <w:color w:val="auto"/>
                <w:sz w:val="16"/>
                <w:szCs w:val="16"/>
              </w:rPr>
              <w:t>2023-2024</w:t>
            </w:r>
          </w:p>
          <w:p w:rsidR="00CC0345" w:rsidP="00451217" w:rsidRDefault="009A2049" w14:paraId="3AA86448" w14:textId="3DCAF3D9">
            <w:pPr>
              <w:spacing w:line="360" w:lineRule="auto"/>
              <w:jc w:val="both"/>
              <w:rPr>
                <w:iCs/>
                <w:color w:val="auto"/>
                <w:sz w:val="16"/>
                <w:szCs w:val="16"/>
              </w:rPr>
            </w:pPr>
            <w:proofErr w:type="spellStart"/>
            <w:r>
              <w:rPr>
                <w:iCs/>
                <w:color w:val="auto"/>
                <w:sz w:val="16"/>
                <w:szCs w:val="16"/>
              </w:rPr>
              <w:t>Jorge</w:t>
            </w:r>
            <w:proofErr w:type="spellEnd"/>
            <w:r>
              <w:rPr>
                <w:iCs/>
                <w:color w:val="auto"/>
                <w:sz w:val="16"/>
                <w:szCs w:val="16"/>
              </w:rPr>
              <w:t xml:space="preserve"> </w:t>
            </w:r>
            <w:proofErr w:type="spellStart"/>
            <w:r>
              <w:rPr>
                <w:iCs/>
                <w:color w:val="auto"/>
                <w:sz w:val="16"/>
                <w:szCs w:val="16"/>
              </w:rPr>
              <w:t>Pacheco</w:t>
            </w:r>
            <w:proofErr w:type="spellEnd"/>
            <w:r>
              <w:rPr>
                <w:iCs/>
                <w:color w:val="auto"/>
                <w:sz w:val="16"/>
                <w:szCs w:val="16"/>
              </w:rPr>
              <w:t xml:space="preserve"> (Dr. 2022)</w:t>
            </w:r>
          </w:p>
          <w:p w:rsidR="009A576F" w:rsidP="68EC927B" w:rsidRDefault="009A576F" w14:paraId="06F8B7DB" w14:textId="3340E0F7">
            <w:pPr>
              <w:suppressAutoHyphens w:val="0"/>
              <w:autoSpaceDE w:val="0"/>
              <w:autoSpaceDN w:val="0"/>
              <w:adjustRightInd w:val="0"/>
              <w:spacing w:line="360" w:lineRule="auto"/>
              <w:rPr>
                <w:rFonts w:eastAsiaTheme="minorEastAsia"/>
                <w:color w:val="auto"/>
                <w:sz w:val="16"/>
                <w:szCs w:val="16"/>
                <w:lang w:val="es-ES" w:eastAsia="en-US"/>
              </w:rPr>
            </w:pPr>
            <w:proofErr w:type="spellStart"/>
            <w:r w:rsidRPr="68EC927B">
              <w:rPr>
                <w:rFonts w:eastAsiaTheme="minorEastAsia"/>
                <w:color w:val="auto"/>
                <w:sz w:val="16"/>
                <w:szCs w:val="16"/>
                <w:lang w:val="es-ES" w:eastAsia="en-US"/>
              </w:rPr>
              <w:t>Processo</w:t>
            </w:r>
            <w:proofErr w:type="spellEnd"/>
            <w:r w:rsidRPr="68EC927B">
              <w:rPr>
                <w:rFonts w:eastAsiaTheme="minorEastAsia"/>
                <w:color w:val="auto"/>
                <w:sz w:val="16"/>
                <w:szCs w:val="16"/>
                <w:lang w:val="es-ES" w:eastAsia="en-US"/>
              </w:rPr>
              <w:t xml:space="preserve"> </w:t>
            </w:r>
            <w:proofErr w:type="spellStart"/>
            <w:r w:rsidRPr="68EC927B">
              <w:rPr>
                <w:rFonts w:eastAsiaTheme="minorEastAsia"/>
                <w:color w:val="auto"/>
                <w:sz w:val="16"/>
                <w:szCs w:val="16"/>
                <w:lang w:val="es-ES" w:eastAsia="en-US"/>
              </w:rPr>
              <w:t>doutoral</w:t>
            </w:r>
            <w:proofErr w:type="spellEnd"/>
            <w:r w:rsidRPr="68EC927B">
              <w:rPr>
                <w:rFonts w:eastAsiaTheme="minorEastAsia"/>
                <w:color w:val="auto"/>
                <w:sz w:val="16"/>
                <w:szCs w:val="16"/>
                <w:lang w:val="es-ES" w:eastAsia="en-US"/>
              </w:rPr>
              <w:t xml:space="preserve">: </w:t>
            </w:r>
            <w:proofErr w:type="spellStart"/>
            <w:r w:rsidRPr="68EC927B">
              <w:rPr>
                <w:rFonts w:eastAsiaTheme="minorEastAsia"/>
                <w:color w:val="auto"/>
                <w:sz w:val="16"/>
                <w:szCs w:val="16"/>
                <w:lang w:val="es-ES" w:eastAsia="en-US"/>
              </w:rPr>
              <w:t>um</w:t>
            </w:r>
            <w:proofErr w:type="spellEnd"/>
            <w:r w:rsidRPr="68EC927B">
              <w:rPr>
                <w:rFonts w:eastAsiaTheme="minorEastAsia"/>
                <w:color w:val="auto"/>
                <w:sz w:val="16"/>
                <w:szCs w:val="16"/>
                <w:lang w:val="es-ES" w:eastAsia="en-US"/>
              </w:rPr>
              <w:t xml:space="preserve"> </w:t>
            </w:r>
            <w:proofErr w:type="spellStart"/>
            <w:r w:rsidRPr="68EC927B">
              <w:rPr>
                <w:rFonts w:eastAsiaTheme="minorEastAsia"/>
                <w:color w:val="auto"/>
                <w:sz w:val="16"/>
                <w:szCs w:val="16"/>
                <w:lang w:val="es-ES" w:eastAsia="en-US"/>
              </w:rPr>
              <w:t>percurso</w:t>
            </w:r>
            <w:proofErr w:type="spellEnd"/>
            <w:r w:rsidRPr="68EC927B">
              <w:rPr>
                <w:rFonts w:eastAsiaTheme="minorEastAsia"/>
                <w:color w:val="auto"/>
                <w:sz w:val="16"/>
                <w:szCs w:val="16"/>
                <w:lang w:val="es-ES" w:eastAsia="en-US"/>
              </w:rPr>
              <w:t xml:space="preserve"> de </w:t>
            </w:r>
            <w:proofErr w:type="spellStart"/>
            <w:r w:rsidRPr="68EC927B">
              <w:rPr>
                <w:rFonts w:eastAsiaTheme="minorEastAsia"/>
                <w:color w:val="auto"/>
                <w:sz w:val="16"/>
                <w:szCs w:val="16"/>
                <w:lang w:val="es-ES" w:eastAsia="en-US"/>
              </w:rPr>
              <w:t>estudo</w:t>
            </w:r>
            <w:proofErr w:type="spellEnd"/>
            <w:r w:rsidRPr="68EC927B">
              <w:rPr>
                <w:rFonts w:eastAsiaTheme="minorEastAsia"/>
                <w:color w:val="auto"/>
                <w:sz w:val="16"/>
                <w:szCs w:val="16"/>
                <w:lang w:val="es-ES" w:eastAsia="en-US"/>
              </w:rPr>
              <w:t xml:space="preserve">, </w:t>
            </w:r>
            <w:proofErr w:type="spellStart"/>
            <w:r w:rsidRPr="68EC927B">
              <w:rPr>
                <w:rFonts w:eastAsiaTheme="minorEastAsia"/>
                <w:color w:val="auto"/>
                <w:sz w:val="16"/>
                <w:szCs w:val="16"/>
                <w:lang w:val="es-ES" w:eastAsia="en-US"/>
              </w:rPr>
              <w:t>dedicação</w:t>
            </w:r>
            <w:proofErr w:type="spellEnd"/>
            <w:r w:rsidRPr="68EC927B">
              <w:rPr>
                <w:rFonts w:eastAsiaTheme="minorEastAsia"/>
                <w:color w:val="auto"/>
                <w:sz w:val="16"/>
                <w:szCs w:val="16"/>
                <w:lang w:val="es-ES" w:eastAsia="en-US"/>
              </w:rPr>
              <w:t xml:space="preserve">, choro e </w:t>
            </w:r>
            <w:proofErr w:type="spellStart"/>
            <w:r w:rsidRPr="68EC927B">
              <w:rPr>
                <w:rFonts w:eastAsiaTheme="minorEastAsia"/>
                <w:color w:val="auto"/>
                <w:sz w:val="16"/>
                <w:szCs w:val="16"/>
                <w:lang w:val="es-ES" w:eastAsia="en-US"/>
              </w:rPr>
              <w:t>alegria</w:t>
            </w:r>
            <w:proofErr w:type="spellEnd"/>
            <w:r w:rsidRPr="68EC927B">
              <w:rPr>
                <w:rFonts w:eastAsiaTheme="minorEastAsia"/>
                <w:color w:val="auto"/>
                <w:sz w:val="16"/>
                <w:szCs w:val="16"/>
                <w:lang w:val="es-ES" w:eastAsia="en-US"/>
              </w:rPr>
              <w:t xml:space="preserve">, </w:t>
            </w:r>
            <w:proofErr w:type="spellStart"/>
            <w:r w:rsidRPr="68EC927B">
              <w:rPr>
                <w:rFonts w:eastAsiaTheme="minorEastAsia"/>
                <w:color w:val="auto"/>
                <w:sz w:val="16"/>
                <w:szCs w:val="16"/>
                <w:lang w:val="es-ES" w:eastAsia="en-US"/>
              </w:rPr>
              <w:t>com</w:t>
            </w:r>
            <w:proofErr w:type="spellEnd"/>
            <w:r w:rsidRPr="68EC927B">
              <w:rPr>
                <w:rFonts w:eastAsiaTheme="minorEastAsia"/>
                <w:color w:val="auto"/>
                <w:sz w:val="16"/>
                <w:szCs w:val="16"/>
                <w:lang w:val="es-ES" w:eastAsia="en-US"/>
              </w:rPr>
              <w:t xml:space="preserve"> </w:t>
            </w:r>
            <w:proofErr w:type="spellStart"/>
            <w:r w:rsidRPr="68EC927B">
              <w:rPr>
                <w:rFonts w:eastAsiaTheme="minorEastAsia"/>
                <w:color w:val="auto"/>
                <w:sz w:val="16"/>
                <w:szCs w:val="16"/>
                <w:lang w:val="es-ES" w:eastAsia="en-US"/>
              </w:rPr>
              <w:t>cerveja</w:t>
            </w:r>
            <w:proofErr w:type="spellEnd"/>
            <w:r w:rsidRPr="68EC927B">
              <w:rPr>
                <w:rFonts w:eastAsiaTheme="minorEastAsia"/>
                <w:color w:val="auto"/>
                <w:sz w:val="16"/>
                <w:szCs w:val="16"/>
                <w:lang w:val="es-ES" w:eastAsia="en-US"/>
              </w:rPr>
              <w:t xml:space="preserve"> e </w:t>
            </w:r>
            <w:proofErr w:type="spellStart"/>
            <w:r w:rsidRPr="68EC927B">
              <w:rPr>
                <w:rFonts w:eastAsiaTheme="minorEastAsia"/>
                <w:color w:val="auto"/>
                <w:sz w:val="16"/>
                <w:szCs w:val="16"/>
                <w:lang w:val="es-ES" w:eastAsia="en-US"/>
              </w:rPr>
              <w:t>muita</w:t>
            </w:r>
            <w:proofErr w:type="spellEnd"/>
            <w:r w:rsidRPr="68EC927B">
              <w:rPr>
                <w:rFonts w:eastAsiaTheme="minorEastAsia"/>
                <w:color w:val="auto"/>
                <w:sz w:val="16"/>
                <w:szCs w:val="16"/>
                <w:lang w:val="es-ES" w:eastAsia="en-US"/>
              </w:rPr>
              <w:t xml:space="preserve"> </w:t>
            </w:r>
            <w:proofErr w:type="spellStart"/>
            <w:r w:rsidRPr="68EC927B">
              <w:rPr>
                <w:rFonts w:eastAsiaTheme="minorEastAsia"/>
                <w:color w:val="auto"/>
                <w:sz w:val="16"/>
                <w:szCs w:val="16"/>
                <w:lang w:val="es-ES" w:eastAsia="en-US"/>
              </w:rPr>
              <w:t>lealdade</w:t>
            </w:r>
            <w:proofErr w:type="spellEnd"/>
            <w:r w:rsidRPr="68EC927B">
              <w:rPr>
                <w:rFonts w:eastAsiaTheme="minorEastAsia"/>
                <w:color w:val="auto"/>
                <w:sz w:val="16"/>
                <w:szCs w:val="16"/>
                <w:lang w:val="es-ES" w:eastAsia="en-US"/>
              </w:rPr>
              <w:t xml:space="preserve"> realizada por </w:t>
            </w:r>
            <w:proofErr w:type="spellStart"/>
            <w:r w:rsidRPr="68EC927B">
              <w:rPr>
                <w:rFonts w:eastAsiaTheme="minorEastAsia"/>
                <w:color w:val="auto"/>
                <w:sz w:val="16"/>
                <w:szCs w:val="16"/>
                <w:lang w:val="es-ES" w:eastAsia="en-US"/>
              </w:rPr>
              <w:t>um</w:t>
            </w:r>
            <w:proofErr w:type="spellEnd"/>
            <w:r w:rsidRPr="68EC927B">
              <w:rPr>
                <w:rFonts w:eastAsiaTheme="minorEastAsia"/>
                <w:color w:val="auto"/>
                <w:sz w:val="16"/>
                <w:szCs w:val="16"/>
                <w:lang w:val="es-ES" w:eastAsia="en-US"/>
              </w:rPr>
              <w:t xml:space="preserve"> </w:t>
            </w:r>
            <w:proofErr w:type="spellStart"/>
            <w:r w:rsidRPr="68EC927B">
              <w:rPr>
                <w:rFonts w:eastAsiaTheme="minorEastAsia"/>
                <w:color w:val="auto"/>
                <w:sz w:val="16"/>
                <w:szCs w:val="16"/>
                <w:lang w:val="es-ES" w:eastAsia="en-US"/>
              </w:rPr>
              <w:t>indivíduo</w:t>
            </w:r>
            <w:proofErr w:type="spellEnd"/>
            <w:r w:rsidRPr="68EC927B">
              <w:rPr>
                <w:rFonts w:eastAsiaTheme="minorEastAsia"/>
                <w:color w:val="auto"/>
                <w:sz w:val="16"/>
                <w:szCs w:val="16"/>
                <w:lang w:val="es-ES" w:eastAsia="en-US"/>
              </w:rPr>
              <w:t xml:space="preserve"> da </w:t>
            </w:r>
            <w:proofErr w:type="spellStart"/>
            <w:r w:rsidRPr="68EC927B">
              <w:rPr>
                <w:rFonts w:eastAsiaTheme="minorEastAsia"/>
                <w:color w:val="auto"/>
                <w:sz w:val="16"/>
                <w:szCs w:val="16"/>
                <w:lang w:val="es-ES" w:eastAsia="en-US"/>
              </w:rPr>
              <w:t>geração</w:t>
            </w:r>
            <w:proofErr w:type="spellEnd"/>
            <w:r w:rsidRPr="68EC927B">
              <w:rPr>
                <w:rFonts w:eastAsiaTheme="minorEastAsia"/>
                <w:color w:val="auto"/>
                <w:sz w:val="16"/>
                <w:szCs w:val="16"/>
                <w:lang w:val="es-ES" w:eastAsia="en-US"/>
              </w:rPr>
              <w:t xml:space="preserve"> X que </w:t>
            </w:r>
            <w:proofErr w:type="spellStart"/>
            <w:r w:rsidRPr="68EC927B">
              <w:rPr>
                <w:rFonts w:eastAsiaTheme="minorEastAsia"/>
                <w:color w:val="auto"/>
                <w:sz w:val="16"/>
                <w:szCs w:val="16"/>
                <w:lang w:val="es-ES" w:eastAsia="en-US"/>
              </w:rPr>
              <w:t>escolheu</w:t>
            </w:r>
            <w:proofErr w:type="spellEnd"/>
            <w:r w:rsidRPr="68EC927B">
              <w:rPr>
                <w:rFonts w:eastAsiaTheme="minorEastAsia"/>
                <w:color w:val="auto"/>
                <w:sz w:val="16"/>
                <w:szCs w:val="16"/>
                <w:lang w:val="es-ES" w:eastAsia="en-US"/>
              </w:rPr>
              <w:t xml:space="preserve"> </w:t>
            </w:r>
            <w:proofErr w:type="spellStart"/>
            <w:r w:rsidRPr="68EC927B">
              <w:rPr>
                <w:rFonts w:eastAsiaTheme="minorEastAsia"/>
                <w:color w:val="auto"/>
                <w:sz w:val="16"/>
                <w:szCs w:val="16"/>
                <w:lang w:val="es-ES" w:eastAsia="en-US"/>
              </w:rPr>
              <w:t>Espanha</w:t>
            </w:r>
            <w:proofErr w:type="spellEnd"/>
            <w:r w:rsidRPr="68EC927B">
              <w:rPr>
                <w:rFonts w:eastAsiaTheme="minorEastAsia"/>
                <w:color w:val="auto"/>
                <w:sz w:val="16"/>
                <w:szCs w:val="16"/>
                <w:lang w:val="es-ES" w:eastAsia="en-US"/>
              </w:rPr>
              <w:t xml:space="preserve"> como </w:t>
            </w:r>
            <w:proofErr w:type="spellStart"/>
            <w:r w:rsidRPr="68EC927B">
              <w:rPr>
                <w:rFonts w:eastAsiaTheme="minorEastAsia"/>
                <w:color w:val="auto"/>
                <w:sz w:val="16"/>
                <w:szCs w:val="16"/>
                <w:lang w:val="es-ES" w:eastAsia="en-US"/>
              </w:rPr>
              <w:t>sua</w:t>
            </w:r>
            <w:proofErr w:type="spellEnd"/>
            <w:r w:rsidRPr="68EC927B">
              <w:rPr>
                <w:rFonts w:eastAsiaTheme="minorEastAsia"/>
                <w:color w:val="auto"/>
                <w:sz w:val="16"/>
                <w:szCs w:val="16"/>
                <w:lang w:val="es-ES" w:eastAsia="en-US"/>
              </w:rPr>
              <w:t xml:space="preserve"> </w:t>
            </w:r>
            <w:proofErr w:type="spellStart"/>
            <w:r w:rsidRPr="68EC927B">
              <w:rPr>
                <w:rFonts w:eastAsiaTheme="minorEastAsia"/>
                <w:color w:val="auto"/>
                <w:sz w:val="16"/>
                <w:szCs w:val="16"/>
                <w:lang w:val="es-ES" w:eastAsia="en-US"/>
              </w:rPr>
              <w:t>primeira</w:t>
            </w:r>
            <w:proofErr w:type="spellEnd"/>
            <w:r w:rsidRPr="68EC927B">
              <w:rPr>
                <w:rFonts w:eastAsiaTheme="minorEastAsia"/>
                <w:color w:val="auto"/>
                <w:sz w:val="16"/>
                <w:szCs w:val="16"/>
                <w:lang w:val="es-ES" w:eastAsia="en-US"/>
              </w:rPr>
              <w:t xml:space="preserve"> </w:t>
            </w:r>
            <w:proofErr w:type="spellStart"/>
            <w:r w:rsidRPr="68EC927B">
              <w:rPr>
                <w:rFonts w:eastAsiaTheme="minorEastAsia"/>
                <w:color w:val="auto"/>
                <w:sz w:val="16"/>
                <w:szCs w:val="16"/>
                <w:lang w:val="es-ES" w:eastAsia="en-US"/>
              </w:rPr>
              <w:t>opção</w:t>
            </w:r>
            <w:proofErr w:type="spellEnd"/>
            <w:r w:rsidRPr="68EC927B">
              <w:rPr>
                <w:rFonts w:eastAsiaTheme="minorEastAsia"/>
                <w:color w:val="auto"/>
                <w:sz w:val="16"/>
                <w:szCs w:val="16"/>
                <w:lang w:val="es-ES" w:eastAsia="en-US"/>
              </w:rPr>
              <w:t xml:space="preserve"> para este </w:t>
            </w:r>
            <w:proofErr w:type="spellStart"/>
            <w:r w:rsidRPr="68EC927B">
              <w:rPr>
                <w:rFonts w:eastAsiaTheme="minorEastAsia"/>
                <w:color w:val="auto"/>
                <w:sz w:val="16"/>
                <w:szCs w:val="16"/>
                <w:lang w:val="es-ES" w:eastAsia="en-US"/>
              </w:rPr>
              <w:t>percurso</w:t>
            </w:r>
            <w:proofErr w:type="spellEnd"/>
            <w:r w:rsidRPr="68EC927B">
              <w:rPr>
                <w:rFonts w:eastAsiaTheme="minorEastAsia"/>
                <w:color w:val="auto"/>
                <w:sz w:val="16"/>
                <w:szCs w:val="16"/>
                <w:lang w:val="es-ES" w:eastAsia="en-US"/>
              </w:rPr>
              <w:t>.</w:t>
            </w:r>
          </w:p>
          <w:p w:rsidRPr="00850098" w:rsidR="00850098" w:rsidP="68EC927B" w:rsidRDefault="00850098" w14:paraId="7A37F967" w14:textId="6DE81870">
            <w:pPr>
              <w:suppressAutoHyphens w:val="0"/>
              <w:autoSpaceDE w:val="0"/>
              <w:autoSpaceDN w:val="0"/>
              <w:adjustRightInd w:val="0"/>
              <w:spacing w:line="360" w:lineRule="auto"/>
              <w:jc w:val="both"/>
              <w:rPr>
                <w:rFonts w:eastAsiaTheme="minorEastAsia"/>
                <w:color w:val="auto"/>
                <w:sz w:val="16"/>
                <w:szCs w:val="16"/>
                <w:lang w:val="es-ES" w:eastAsia="en-US"/>
              </w:rPr>
            </w:pPr>
            <w:r w:rsidRPr="68EC927B">
              <w:rPr>
                <w:rFonts w:eastAsiaTheme="minorEastAsia"/>
                <w:color w:val="auto"/>
                <w:sz w:val="16"/>
                <w:szCs w:val="16"/>
                <w:lang w:val="es-ES" w:eastAsia="en-US"/>
              </w:rPr>
              <w:t xml:space="preserve">Jesús </w:t>
            </w:r>
            <w:proofErr w:type="spellStart"/>
            <w:r w:rsidRPr="68EC927B">
              <w:rPr>
                <w:rFonts w:eastAsiaTheme="minorEastAsia"/>
                <w:color w:val="auto"/>
                <w:sz w:val="16"/>
                <w:szCs w:val="16"/>
                <w:lang w:val="es-ES" w:eastAsia="en-US"/>
              </w:rPr>
              <w:t>Meiriño</w:t>
            </w:r>
            <w:proofErr w:type="spellEnd"/>
            <w:r w:rsidRPr="68EC927B">
              <w:rPr>
                <w:rFonts w:eastAsiaTheme="minorEastAsia"/>
                <w:color w:val="auto"/>
                <w:sz w:val="16"/>
                <w:szCs w:val="16"/>
                <w:lang w:val="es-ES" w:eastAsia="en-US"/>
              </w:rPr>
              <w:t xml:space="preserve"> (Dr. 2023)</w:t>
            </w:r>
          </w:p>
          <w:p w:rsidRPr="00850098" w:rsidR="00850098" w:rsidP="079CF655" w:rsidRDefault="00850098" w14:paraId="5067D483" w14:textId="105DD068">
            <w:pPr>
              <w:suppressAutoHyphens w:val="0"/>
              <w:autoSpaceDE w:val="0"/>
              <w:autoSpaceDN w:val="0"/>
              <w:adjustRightInd w:val="0"/>
              <w:spacing w:line="360" w:lineRule="auto"/>
              <w:jc w:val="both"/>
              <w:rPr>
                <w:rFonts w:eastAsiaTheme="minorEastAsia"/>
                <w:color w:val="auto"/>
                <w:sz w:val="16"/>
                <w:szCs w:val="16"/>
                <w:lang w:val="es-ES" w:eastAsia="en-US"/>
              </w:rPr>
            </w:pPr>
            <w:r w:rsidRPr="079CF655">
              <w:rPr>
                <w:rFonts w:eastAsiaTheme="minorEastAsia"/>
                <w:color w:val="auto"/>
                <w:sz w:val="16"/>
                <w:szCs w:val="16"/>
                <w:lang w:val="es-ES" w:eastAsia="en-US"/>
              </w:rPr>
              <w:t xml:space="preserve">A metáfora </w:t>
            </w:r>
            <w:proofErr w:type="spellStart"/>
            <w:r w:rsidRPr="079CF655">
              <w:rPr>
                <w:rFonts w:eastAsiaTheme="minorEastAsia"/>
                <w:color w:val="auto"/>
                <w:sz w:val="16"/>
                <w:szCs w:val="16"/>
                <w:lang w:val="es-ES" w:eastAsia="en-US"/>
              </w:rPr>
              <w:t>na</w:t>
            </w:r>
            <w:proofErr w:type="spellEnd"/>
            <w:r w:rsidRPr="079CF655">
              <w:rPr>
                <w:rFonts w:eastAsiaTheme="minorEastAsia"/>
                <w:color w:val="auto"/>
                <w:sz w:val="16"/>
                <w:szCs w:val="16"/>
                <w:lang w:val="es-ES" w:eastAsia="en-US"/>
              </w:rPr>
              <w:t xml:space="preserve"> </w:t>
            </w:r>
            <w:proofErr w:type="spellStart"/>
            <w:r w:rsidRPr="079CF655">
              <w:rPr>
                <w:rFonts w:eastAsiaTheme="minorEastAsia"/>
                <w:color w:val="auto"/>
                <w:sz w:val="16"/>
                <w:szCs w:val="16"/>
                <w:lang w:val="es-ES" w:eastAsia="en-US"/>
              </w:rPr>
              <w:t>tradución</w:t>
            </w:r>
            <w:proofErr w:type="spellEnd"/>
            <w:r w:rsidRPr="079CF655">
              <w:rPr>
                <w:rFonts w:eastAsiaTheme="minorEastAsia"/>
                <w:color w:val="auto"/>
                <w:sz w:val="16"/>
                <w:szCs w:val="16"/>
                <w:lang w:val="es-ES" w:eastAsia="en-US"/>
              </w:rPr>
              <w:t xml:space="preserve"> do inglés cara </w:t>
            </w:r>
            <w:proofErr w:type="spellStart"/>
            <w:r w:rsidRPr="079CF655">
              <w:rPr>
                <w:rFonts w:eastAsiaTheme="minorEastAsia"/>
                <w:color w:val="auto"/>
                <w:sz w:val="16"/>
                <w:szCs w:val="16"/>
                <w:lang w:val="es-ES" w:eastAsia="en-US"/>
              </w:rPr>
              <w:t>ao</w:t>
            </w:r>
            <w:proofErr w:type="spellEnd"/>
            <w:r w:rsidRPr="079CF655">
              <w:rPr>
                <w:rFonts w:eastAsiaTheme="minorEastAsia"/>
                <w:color w:val="auto"/>
                <w:sz w:val="16"/>
                <w:szCs w:val="16"/>
                <w:lang w:val="es-ES" w:eastAsia="en-US"/>
              </w:rPr>
              <w:t xml:space="preserve"> español: </w:t>
            </w:r>
            <w:proofErr w:type="spellStart"/>
            <w:r w:rsidRPr="079CF655">
              <w:rPr>
                <w:rFonts w:eastAsiaTheme="minorEastAsia"/>
                <w:color w:val="auto"/>
                <w:sz w:val="16"/>
                <w:szCs w:val="16"/>
                <w:lang w:val="es-ES" w:eastAsia="en-US"/>
              </w:rPr>
              <w:t>recollida</w:t>
            </w:r>
            <w:proofErr w:type="spellEnd"/>
            <w:r w:rsidRPr="079CF655">
              <w:rPr>
                <w:rFonts w:eastAsiaTheme="minorEastAsia"/>
                <w:color w:val="auto"/>
                <w:sz w:val="16"/>
                <w:szCs w:val="16"/>
                <w:lang w:val="es-ES" w:eastAsia="en-US"/>
              </w:rPr>
              <w:t xml:space="preserve"> e </w:t>
            </w:r>
            <w:proofErr w:type="spellStart"/>
            <w:r w:rsidRPr="079CF655">
              <w:rPr>
                <w:rFonts w:eastAsiaTheme="minorEastAsia"/>
                <w:color w:val="auto"/>
                <w:sz w:val="16"/>
                <w:szCs w:val="16"/>
                <w:lang w:val="es-ES" w:eastAsia="en-US"/>
              </w:rPr>
              <w:t>an</w:t>
            </w:r>
            <w:r w:rsidRPr="079CF655" w:rsidR="33E6A7BD">
              <w:rPr>
                <w:rFonts w:eastAsiaTheme="minorEastAsia"/>
                <w:color w:val="auto"/>
                <w:sz w:val="16"/>
                <w:szCs w:val="16"/>
                <w:lang w:val="es-ES" w:eastAsia="en-US"/>
              </w:rPr>
              <w:t>á</w:t>
            </w:r>
            <w:r w:rsidRPr="079CF655">
              <w:rPr>
                <w:rFonts w:eastAsiaTheme="minorEastAsia"/>
                <w:color w:val="auto"/>
                <w:sz w:val="16"/>
                <w:szCs w:val="16"/>
                <w:lang w:val="es-ES" w:eastAsia="en-US"/>
              </w:rPr>
              <w:t>lise</w:t>
            </w:r>
            <w:proofErr w:type="spellEnd"/>
            <w:r w:rsidRPr="079CF655">
              <w:rPr>
                <w:rFonts w:eastAsiaTheme="minorEastAsia"/>
                <w:color w:val="auto"/>
                <w:sz w:val="16"/>
                <w:szCs w:val="16"/>
                <w:lang w:val="es-ES" w:eastAsia="en-US"/>
              </w:rPr>
              <w:t xml:space="preserve"> de datos </w:t>
            </w:r>
            <w:proofErr w:type="spellStart"/>
            <w:r w:rsidRPr="079CF655">
              <w:rPr>
                <w:rFonts w:eastAsiaTheme="minorEastAsia"/>
                <w:color w:val="auto"/>
                <w:sz w:val="16"/>
                <w:szCs w:val="16"/>
                <w:lang w:val="es-ES" w:eastAsia="en-US"/>
              </w:rPr>
              <w:t>na</w:t>
            </w:r>
            <w:proofErr w:type="spellEnd"/>
            <w:r w:rsidRPr="079CF655">
              <w:rPr>
                <w:rFonts w:eastAsiaTheme="minorEastAsia"/>
                <w:color w:val="auto"/>
                <w:sz w:val="16"/>
                <w:szCs w:val="16"/>
                <w:lang w:val="es-ES" w:eastAsia="en-US"/>
              </w:rPr>
              <w:t xml:space="preserve"> investigación en</w:t>
            </w:r>
          </w:p>
          <w:p w:rsidRPr="00850098" w:rsidR="009A576F" w:rsidP="00451217" w:rsidRDefault="00451217" w14:paraId="22C0455B" w14:textId="75CBFAD4">
            <w:pPr>
              <w:suppressAutoHyphens w:val="0"/>
              <w:autoSpaceDE w:val="0"/>
              <w:autoSpaceDN w:val="0"/>
              <w:adjustRightInd w:val="0"/>
              <w:spacing w:line="360" w:lineRule="auto"/>
              <w:jc w:val="both"/>
              <w:rPr>
                <w:rFonts w:eastAsiaTheme="minorHAnsi"/>
                <w:color w:val="auto"/>
                <w:sz w:val="16"/>
                <w:szCs w:val="16"/>
                <w:lang w:val="es-ES_tradnl" w:eastAsia="en-US"/>
              </w:rPr>
            </w:pPr>
            <w:r w:rsidRPr="47C155FF" w:rsidR="00451217">
              <w:rPr>
                <w:rFonts w:eastAsia="" w:eastAsiaTheme="minorEastAsia"/>
                <w:color w:val="auto"/>
                <w:sz w:val="16"/>
                <w:szCs w:val="16"/>
                <w:lang w:val="es-ES" w:eastAsia="en-US"/>
              </w:rPr>
              <w:t>C</w:t>
            </w:r>
            <w:r w:rsidRPr="47C155FF" w:rsidR="00850098">
              <w:rPr>
                <w:rFonts w:eastAsia="" w:eastAsiaTheme="minorEastAsia"/>
                <w:color w:val="auto"/>
                <w:sz w:val="16"/>
                <w:szCs w:val="16"/>
                <w:lang w:val="es-ES" w:eastAsia="en-US"/>
              </w:rPr>
              <w:t>omunicación</w:t>
            </w:r>
            <w:r w:rsidRPr="47C155FF" w:rsidR="00451217">
              <w:rPr>
                <w:rFonts w:eastAsia="" w:eastAsiaTheme="minorEastAsia"/>
                <w:color w:val="auto"/>
                <w:sz w:val="16"/>
                <w:szCs w:val="16"/>
                <w:lang w:val="es-ES" w:eastAsia="en-US"/>
              </w:rPr>
              <w:t>.</w:t>
            </w:r>
          </w:p>
          <w:p w:rsidR="5371F2B3" w:rsidP="47C155FF" w:rsidRDefault="5371F2B3" w14:paraId="5D03E93B" w14:textId="4CB85EF0">
            <w:pPr>
              <w:spacing w:line="360" w:lineRule="auto"/>
              <w:jc w:val="both"/>
              <w:rPr>
                <w:rFonts w:eastAsia="" w:eastAsiaTheme="minorEastAsia"/>
                <w:color w:val="auto"/>
                <w:sz w:val="16"/>
                <w:szCs w:val="16"/>
                <w:lang w:val="es-ES" w:eastAsia="en-US"/>
              </w:rPr>
            </w:pPr>
            <w:r w:rsidRPr="47C155FF" w:rsidR="5371F2B3">
              <w:rPr>
                <w:rFonts w:eastAsia="" w:eastAsiaTheme="minorEastAsia"/>
                <w:color w:val="auto"/>
                <w:sz w:val="16"/>
                <w:szCs w:val="16"/>
                <w:lang w:val="es-ES" w:eastAsia="en-US"/>
              </w:rPr>
              <w:t xml:space="preserve">O EPD 4 </w:t>
            </w:r>
            <w:r w:rsidRPr="47C155FF" w:rsidR="5371F2B3">
              <w:rPr>
                <w:rFonts w:eastAsia="" w:eastAsiaTheme="minorEastAsia"/>
                <w:color w:val="auto"/>
                <w:sz w:val="16"/>
                <w:szCs w:val="16"/>
                <w:lang w:val="es-ES" w:eastAsia="en-US"/>
              </w:rPr>
              <w:t>recolle</w:t>
            </w:r>
            <w:r w:rsidRPr="47C155FF" w:rsidR="5371F2B3">
              <w:rPr>
                <w:rFonts w:eastAsia="" w:eastAsiaTheme="minorEastAsia"/>
                <w:color w:val="auto"/>
                <w:sz w:val="16"/>
                <w:szCs w:val="16"/>
                <w:lang w:val="es-ES" w:eastAsia="en-US"/>
              </w:rPr>
              <w:t xml:space="preserve"> evidencias de </w:t>
            </w:r>
            <w:r w:rsidRPr="47C155FF" w:rsidR="5371F2B3">
              <w:rPr>
                <w:rFonts w:eastAsia="" w:eastAsiaTheme="minorEastAsia"/>
                <w:color w:val="auto"/>
                <w:sz w:val="16"/>
                <w:szCs w:val="16"/>
                <w:lang w:val="es-ES" w:eastAsia="en-US"/>
              </w:rPr>
              <w:t>todas as</w:t>
            </w:r>
            <w:r w:rsidRPr="47C155FF" w:rsidR="5371F2B3">
              <w:rPr>
                <w:rFonts w:eastAsia="" w:eastAsiaTheme="minorEastAsia"/>
                <w:color w:val="auto"/>
                <w:sz w:val="16"/>
                <w:szCs w:val="16"/>
                <w:lang w:val="es-ES" w:eastAsia="en-US"/>
              </w:rPr>
              <w:t xml:space="preserve"> actividades mencionadas nos parágra</w:t>
            </w:r>
            <w:r w:rsidRPr="47C155FF" w:rsidR="194DFE83">
              <w:rPr>
                <w:rFonts w:eastAsia="" w:eastAsiaTheme="minorEastAsia"/>
                <w:color w:val="auto"/>
                <w:sz w:val="16"/>
                <w:szCs w:val="16"/>
                <w:lang w:val="es-ES" w:eastAsia="en-US"/>
              </w:rPr>
              <w:t>fos anteriores.</w:t>
            </w:r>
          </w:p>
          <w:p w:rsidRPr="00D94133" w:rsidR="00E62C85" w:rsidP="016A440E" w:rsidRDefault="6F0D9F6F" w14:paraId="5FA1ECFC" w14:textId="0A3A25CB">
            <w:pPr>
              <w:spacing w:line="360" w:lineRule="auto"/>
              <w:jc w:val="both"/>
              <w:rPr>
                <w:color w:val="FF0000"/>
                <w:sz w:val="16"/>
                <w:szCs w:val="16"/>
              </w:rPr>
            </w:pPr>
            <w:r w:rsidRPr="00B52701">
              <w:rPr>
                <w:rFonts w:cs="Verdana"/>
                <w:color w:val="auto"/>
                <w:sz w:val="16"/>
                <w:szCs w:val="16"/>
              </w:rPr>
              <w:t>En canto á segunda recomendación, efectivamente, o programa de Doutoramento en Comunicación está inmerso nun proceso de modificación substancial, no que se reorganizaron as liñas de investigación, tal e como se expuxo arriba, procedeuse a actualizar a información relativa ao profesorado, que ao longo dos últimos anos experimentou alta e baixas, e actualizáronse datos e indicadores. Con todo, unha vez analizados os datos de matrícula e tendo en conta as previsións futuras, non se revisou á baixa o número de prazas de novo ingreso, que se decidiu manter en 20.</w:t>
            </w:r>
          </w:p>
        </w:tc>
      </w:tr>
      <w:tr w:rsidRPr="00FE1213" w:rsidR="008F330E" w:rsidTr="47C155FF" w14:paraId="7DFC8EB1" w14:textId="77777777">
        <w:trPr/>
        <w:tc>
          <w:tcPr>
            <w:tcW w:w="9435"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auto"/>
            <w:tcMar>
              <w:left w:w="108" w:type="dxa"/>
            </w:tcMar>
          </w:tcPr>
          <w:p w:rsidR="008F330E" w:rsidP="001529EC" w:rsidRDefault="008F330E" w14:paraId="355EBA4F" w14:textId="77777777">
            <w:pPr>
              <w:spacing w:line="360" w:lineRule="auto"/>
              <w:jc w:val="both"/>
              <w:rPr>
                <w:rFonts w:cs="Verdana"/>
                <w:b/>
                <w:bCs/>
                <w:iCs/>
                <w:color w:val="auto"/>
                <w:sz w:val="16"/>
                <w:szCs w:val="16"/>
              </w:rPr>
            </w:pPr>
          </w:p>
          <w:p w:rsidRPr="008F330E" w:rsidR="008F330E" w:rsidP="001529EC" w:rsidRDefault="008F330E" w14:paraId="0E1E44A4" w14:textId="77777777">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rsidRPr="008F330E" w:rsidR="008F330E" w:rsidP="001529EC" w:rsidRDefault="008F330E" w14:paraId="3A3BF62F" w14:textId="77777777">
            <w:pPr>
              <w:spacing w:line="360" w:lineRule="auto"/>
              <w:jc w:val="both"/>
              <w:rPr>
                <w:rFonts w:cs="Verdana"/>
                <w:b/>
                <w:bCs/>
                <w:iCs/>
                <w:color w:val="auto"/>
                <w:sz w:val="16"/>
                <w:szCs w:val="16"/>
              </w:rPr>
            </w:pPr>
            <w:r w:rsidRPr="008F330E">
              <w:rPr>
                <w:rFonts w:cs="Verdana"/>
                <w:b/>
                <w:bCs/>
                <w:iCs/>
                <w:color w:val="auto"/>
                <w:sz w:val="16"/>
                <w:szCs w:val="16"/>
              </w:rPr>
              <w:t>Evidencias:</w:t>
            </w:r>
          </w:p>
          <w:p w:rsidRPr="008F330E" w:rsidR="008F330E" w:rsidP="008F330E" w:rsidRDefault="008F330E" w14:paraId="2960422A" w14:textId="77777777">
            <w:pPr>
              <w:suppressAutoHyphens w:val="0"/>
              <w:spacing w:after="240"/>
              <w:rPr>
                <w:rFonts w:cs="Arial"/>
                <w:color w:val="auto"/>
                <w:sz w:val="16"/>
                <w:szCs w:val="16"/>
                <w:lang w:eastAsia="gl-ES"/>
              </w:rPr>
            </w:pPr>
            <w:r w:rsidRPr="008F330E">
              <w:rPr>
                <w:rFonts w:cs="Arial"/>
                <w:color w:val="auto"/>
                <w:sz w:val="16"/>
                <w:szCs w:val="16"/>
                <w:lang w:eastAsia="gl-ES"/>
              </w:rPr>
              <w:t>EPD1: Memoria vixente</w:t>
            </w:r>
          </w:p>
          <w:p w:rsidRPr="008F330E" w:rsidR="008F330E" w:rsidP="008F330E" w:rsidRDefault="008F330E" w14:paraId="6CD71DF8" w14:textId="77777777">
            <w:pPr>
              <w:suppressAutoHyphens w:val="0"/>
              <w:spacing w:after="240"/>
              <w:rPr>
                <w:rFonts w:cs="Arial"/>
                <w:color w:val="auto"/>
                <w:sz w:val="16"/>
                <w:szCs w:val="16"/>
                <w:lang w:eastAsia="gl-ES"/>
              </w:rPr>
            </w:pPr>
            <w:r w:rsidRPr="008F330E">
              <w:rPr>
                <w:rFonts w:cs="Arial"/>
                <w:color w:val="auto"/>
                <w:sz w:val="16"/>
                <w:szCs w:val="16"/>
                <w:lang w:eastAsia="gl-ES"/>
              </w:rPr>
              <w:t>EPD2: Informes de verificación e, se procede, de modificación, seguimento e renovación da acreditación, incluíndo os plans de mellora</w:t>
            </w:r>
          </w:p>
          <w:p w:rsidRPr="008F330E" w:rsidR="008F330E" w:rsidP="008F330E" w:rsidRDefault="008F330E" w14:paraId="13A5B5B2" w14:textId="77777777">
            <w:pPr>
              <w:suppressAutoHyphens w:val="0"/>
              <w:spacing w:after="240"/>
              <w:rPr>
                <w:rFonts w:cs="Arial"/>
                <w:color w:val="auto"/>
                <w:sz w:val="16"/>
                <w:szCs w:val="16"/>
                <w:lang w:eastAsia="gl-ES"/>
              </w:rPr>
            </w:pPr>
            <w:r w:rsidRPr="008F330E">
              <w:rPr>
                <w:rFonts w:cs="Arial"/>
                <w:color w:val="auto"/>
                <w:sz w:val="16"/>
                <w:szCs w:val="16"/>
                <w:lang w:eastAsia="gl-ES"/>
              </w:rPr>
              <w:t>EPD3: Informe/Acta onde se recolla a análise do perfil real de ingreso/</w:t>
            </w:r>
            <w:proofErr w:type="spellStart"/>
            <w:r w:rsidRPr="008F330E">
              <w:rPr>
                <w:rFonts w:cs="Arial"/>
                <w:color w:val="auto"/>
                <w:sz w:val="16"/>
                <w:szCs w:val="16"/>
                <w:lang w:eastAsia="gl-ES"/>
              </w:rPr>
              <w:t>egreso</w:t>
            </w:r>
            <w:proofErr w:type="spellEnd"/>
          </w:p>
          <w:p w:rsidRPr="008F330E" w:rsidR="008F330E" w:rsidP="008F330E" w:rsidRDefault="008F330E" w14:paraId="57383837" w14:textId="77777777">
            <w:pPr>
              <w:suppressAutoHyphens w:val="0"/>
              <w:spacing w:after="240"/>
              <w:rPr>
                <w:rFonts w:cs="Arial"/>
                <w:color w:val="auto"/>
                <w:sz w:val="16"/>
                <w:szCs w:val="16"/>
                <w:lang w:eastAsia="gl-ES"/>
              </w:rPr>
            </w:pPr>
            <w:r w:rsidRPr="008F330E">
              <w:rPr>
                <w:rFonts w:cs="Arial"/>
                <w:color w:val="auto"/>
                <w:sz w:val="16"/>
                <w:szCs w:val="16"/>
                <w:lang w:eastAsia="gl-ES"/>
              </w:rPr>
              <w:t>EPD4: Evidencias da realización das actividades formativas e sistemas de control realizados, de acordo coa planificación establecida</w:t>
            </w:r>
          </w:p>
          <w:p w:rsidRPr="008F330E" w:rsidR="008F330E" w:rsidP="008F330E" w:rsidRDefault="008F330E" w14:paraId="22D18BEB" w14:textId="77777777">
            <w:pPr>
              <w:spacing w:after="240"/>
              <w:jc w:val="both"/>
              <w:rPr>
                <w:rFonts w:cs="Arial"/>
                <w:color w:val="auto"/>
                <w:sz w:val="16"/>
                <w:szCs w:val="16"/>
                <w:lang w:eastAsia="gl-ES"/>
              </w:rPr>
            </w:pPr>
            <w:r w:rsidRPr="008F330E">
              <w:rPr>
                <w:rFonts w:cs="Arial"/>
                <w:color w:val="auto"/>
                <w:sz w:val="16"/>
                <w:szCs w:val="16"/>
                <w:lang w:eastAsia="gl-ES"/>
              </w:rPr>
              <w:t>EPD5: Informe de avaliación anual da Comisión Académica (seguimento)/Documento de actividades de cada estudante, onde se indiquen as actividades realizadas por cada doutorando (acreditación)</w:t>
            </w:r>
          </w:p>
          <w:p w:rsidRPr="008F330E" w:rsidR="008F330E" w:rsidP="008F330E" w:rsidRDefault="008F330E" w14:paraId="5BF18C76" w14:textId="77777777">
            <w:pPr>
              <w:spacing w:after="240"/>
              <w:jc w:val="both"/>
              <w:rPr>
                <w:rFonts w:cs="Arial"/>
                <w:color w:val="auto"/>
                <w:sz w:val="16"/>
                <w:szCs w:val="16"/>
                <w:lang w:eastAsia="gl-ES"/>
              </w:rPr>
            </w:pPr>
            <w:r w:rsidRPr="008F330E">
              <w:rPr>
                <w:rFonts w:cs="Arial"/>
                <w:color w:val="auto"/>
                <w:sz w:val="16"/>
                <w:szCs w:val="16"/>
                <w:lang w:eastAsia="gl-ES"/>
              </w:rPr>
              <w:t>EPD6: Informe de complementos de formación específicos</w:t>
            </w:r>
          </w:p>
          <w:p w:rsidRPr="008F330E" w:rsidR="008F330E" w:rsidP="008F330E" w:rsidRDefault="008F330E" w14:paraId="5CA67FC1" w14:textId="77777777">
            <w:pPr>
              <w:spacing w:after="240"/>
              <w:jc w:val="both"/>
              <w:rPr>
                <w:rFonts w:cs="Arial"/>
                <w:color w:val="auto"/>
                <w:sz w:val="16"/>
                <w:szCs w:val="16"/>
                <w:lang w:eastAsia="gl-ES"/>
              </w:rPr>
            </w:pPr>
            <w:r w:rsidRPr="008F330E">
              <w:rPr>
                <w:rFonts w:cs="Arial"/>
                <w:color w:val="auto"/>
                <w:sz w:val="16"/>
                <w:szCs w:val="16"/>
                <w:lang w:eastAsia="gl-ES"/>
              </w:rPr>
              <w:t>EPD7: No caso de programas interuniversitarios, evidencias de coordinación entre universidades participantes</w:t>
            </w:r>
          </w:p>
          <w:p w:rsidRPr="008F330E" w:rsidR="008F330E" w:rsidP="008F330E" w:rsidRDefault="008F330E" w14:paraId="7A7FF6BC" w14:textId="77777777">
            <w:pPr>
              <w:spacing w:after="240"/>
              <w:jc w:val="both"/>
              <w:rPr>
                <w:rFonts w:cs="Arial"/>
                <w:color w:val="auto"/>
                <w:sz w:val="16"/>
                <w:szCs w:val="16"/>
                <w:lang w:eastAsia="gl-ES"/>
              </w:rPr>
            </w:pPr>
            <w:r w:rsidRPr="008F330E">
              <w:rPr>
                <w:rFonts w:cs="Arial"/>
                <w:color w:val="auto"/>
                <w:sz w:val="16"/>
                <w:szCs w:val="16"/>
                <w:lang w:eastAsia="gl-ES"/>
              </w:rPr>
              <w:t>EPD8: Convenios de colaboración en vigor</w:t>
            </w:r>
          </w:p>
          <w:p w:rsidRPr="008F330E" w:rsidR="008F330E" w:rsidP="008F330E" w:rsidRDefault="008F330E" w14:paraId="1A299285" w14:textId="77777777">
            <w:pPr>
              <w:spacing w:after="240"/>
              <w:jc w:val="both"/>
              <w:rPr>
                <w:rFonts w:cs="Arial"/>
                <w:color w:val="auto"/>
                <w:sz w:val="16"/>
                <w:szCs w:val="16"/>
                <w:lang w:eastAsia="gl-ES"/>
              </w:rPr>
            </w:pPr>
            <w:r w:rsidRPr="008F330E">
              <w:rPr>
                <w:rFonts w:cs="Arial"/>
                <w:color w:val="auto"/>
                <w:sz w:val="16"/>
                <w:szCs w:val="16"/>
                <w:lang w:eastAsia="gl-ES"/>
              </w:rPr>
              <w:t>EPD9: Informes sobre actividades realizadas con institucións coas que o programa de doutoramento tivo colaboracións (con ou sen convenio)</w:t>
            </w:r>
          </w:p>
          <w:p w:rsidR="008F330E" w:rsidP="008F330E" w:rsidRDefault="008F330E" w14:paraId="47E6B47C" w14:textId="77777777">
            <w:pPr>
              <w:spacing w:after="240"/>
              <w:jc w:val="both"/>
              <w:rPr>
                <w:rFonts w:cs="Arial"/>
                <w:color w:val="auto"/>
                <w:sz w:val="16"/>
                <w:szCs w:val="16"/>
                <w:lang w:eastAsia="gl-ES"/>
              </w:rPr>
            </w:pPr>
            <w:r w:rsidRPr="008F330E">
              <w:rPr>
                <w:rFonts w:cs="Arial"/>
                <w:color w:val="auto"/>
                <w:sz w:val="16"/>
                <w:szCs w:val="16"/>
                <w:lang w:eastAsia="gl-ES"/>
              </w:rPr>
              <w:t>EPD10: No seu caso, evidencias de participación do programa en redes internacionais</w:t>
            </w:r>
          </w:p>
          <w:p w:rsidRPr="008F330E" w:rsidR="000E02C4" w:rsidP="000E02C4" w:rsidRDefault="000E02C4" w14:paraId="78A6CD6A" w14:textId="77777777">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rsidR="000E02C4" w:rsidP="000E02C4" w:rsidRDefault="000E02C4" w14:paraId="32234994" w14:textId="77777777">
            <w:pPr>
              <w:spacing w:after="240"/>
              <w:jc w:val="both"/>
              <w:rPr>
                <w:rFonts w:cs="Arial"/>
                <w:color w:val="auto"/>
                <w:sz w:val="16"/>
                <w:szCs w:val="16"/>
                <w:lang w:eastAsia="gl-ES"/>
              </w:rPr>
            </w:pPr>
            <w:r w:rsidRPr="000E02C4">
              <w:rPr>
                <w:rFonts w:cs="Arial"/>
                <w:color w:val="auto"/>
                <w:sz w:val="16"/>
                <w:szCs w:val="16"/>
                <w:lang w:eastAsia="gl-ES"/>
              </w:rPr>
              <w:t>IPD1: Número de prazas ofertadas</w:t>
            </w:r>
          </w:p>
          <w:p w:rsidR="000E02C4" w:rsidP="000E02C4" w:rsidRDefault="000E02C4" w14:paraId="0ECA862A" w14:textId="77777777">
            <w:pPr>
              <w:spacing w:after="240"/>
              <w:jc w:val="both"/>
              <w:rPr>
                <w:rFonts w:cs="Arial"/>
                <w:color w:val="auto"/>
                <w:sz w:val="16"/>
                <w:szCs w:val="16"/>
                <w:lang w:eastAsia="gl-ES"/>
              </w:rPr>
            </w:pPr>
            <w:r w:rsidRPr="000E02C4">
              <w:rPr>
                <w:rFonts w:cs="Arial"/>
                <w:color w:val="auto"/>
                <w:sz w:val="16"/>
                <w:szCs w:val="16"/>
                <w:lang w:eastAsia="gl-ES"/>
              </w:rPr>
              <w:t>IPD2: Demanda</w:t>
            </w:r>
          </w:p>
          <w:p w:rsidR="000E02C4" w:rsidP="000E02C4" w:rsidRDefault="000E02C4" w14:paraId="0A89B31B" w14:textId="77777777">
            <w:pPr>
              <w:spacing w:after="240"/>
              <w:jc w:val="both"/>
              <w:rPr>
                <w:rFonts w:cs="Arial"/>
                <w:color w:val="auto"/>
                <w:sz w:val="16"/>
                <w:szCs w:val="16"/>
                <w:lang w:eastAsia="gl-ES"/>
              </w:rPr>
            </w:pPr>
            <w:r w:rsidRPr="000E02C4">
              <w:rPr>
                <w:rFonts w:cs="Arial"/>
                <w:color w:val="auto"/>
                <w:sz w:val="16"/>
                <w:szCs w:val="16"/>
                <w:lang w:eastAsia="gl-ES"/>
              </w:rPr>
              <w:t xml:space="preserve">IPD3: Número de estudantes matriculados/as de novo ingreso (indicar </w:t>
            </w:r>
            <w:r>
              <w:rPr>
                <w:rFonts w:cs="Arial"/>
                <w:color w:val="auto"/>
                <w:sz w:val="16"/>
                <w:szCs w:val="16"/>
                <w:lang w:eastAsia="gl-ES"/>
              </w:rPr>
              <w:t xml:space="preserve">o </w:t>
            </w:r>
            <w:r w:rsidRPr="000E02C4">
              <w:rPr>
                <w:rFonts w:cs="Arial"/>
                <w:color w:val="auto"/>
                <w:sz w:val="16"/>
                <w:szCs w:val="16"/>
                <w:lang w:eastAsia="gl-ES"/>
              </w:rPr>
              <w:t>número de estudantes que proceden de programas de do</w:t>
            </w:r>
            <w:r>
              <w:rPr>
                <w:rFonts w:cs="Arial"/>
                <w:color w:val="auto"/>
                <w:sz w:val="16"/>
                <w:szCs w:val="16"/>
                <w:lang w:eastAsia="gl-ES"/>
              </w:rPr>
              <w:t>u</w:t>
            </w:r>
            <w:r w:rsidRPr="000E02C4">
              <w:rPr>
                <w:rFonts w:cs="Arial"/>
                <w:color w:val="auto"/>
                <w:sz w:val="16"/>
                <w:szCs w:val="16"/>
                <w:lang w:eastAsia="gl-ES"/>
              </w:rPr>
              <w:t>tora</w:t>
            </w:r>
            <w:r>
              <w:rPr>
                <w:rFonts w:cs="Arial"/>
                <w:color w:val="auto"/>
                <w:sz w:val="16"/>
                <w:szCs w:val="16"/>
                <w:lang w:eastAsia="gl-ES"/>
              </w:rPr>
              <w:t>mento</w:t>
            </w:r>
            <w:r w:rsidRPr="000E02C4">
              <w:rPr>
                <w:rFonts w:cs="Arial"/>
                <w:color w:val="auto"/>
                <w:sz w:val="16"/>
                <w:szCs w:val="16"/>
                <w:lang w:eastAsia="gl-ES"/>
              </w:rPr>
              <w:t xml:space="preserve"> en extinción)</w:t>
            </w:r>
          </w:p>
          <w:p w:rsidR="000E02C4" w:rsidP="000E02C4" w:rsidRDefault="000E02C4" w14:paraId="5FA8CEF9" w14:textId="77777777">
            <w:pPr>
              <w:spacing w:after="240"/>
              <w:jc w:val="both"/>
              <w:rPr>
                <w:rFonts w:cs="Arial"/>
                <w:color w:val="auto"/>
                <w:sz w:val="16"/>
                <w:szCs w:val="16"/>
                <w:lang w:eastAsia="gl-ES"/>
              </w:rPr>
            </w:pPr>
            <w:r w:rsidRPr="000E02C4">
              <w:rPr>
                <w:rFonts w:cs="Arial"/>
                <w:color w:val="auto"/>
                <w:sz w:val="16"/>
                <w:szCs w:val="16"/>
                <w:lang w:eastAsia="gl-ES"/>
              </w:rPr>
              <w:t>IPD4: Número total de estudantes matriculados (no caso dos programas interuniversitarios, desagregado por universidade participante)</w:t>
            </w:r>
          </w:p>
          <w:p w:rsidR="000E02C4" w:rsidP="000E02C4" w:rsidRDefault="000E02C4" w14:paraId="6A192130" w14:textId="77777777">
            <w:pPr>
              <w:spacing w:after="240"/>
              <w:jc w:val="both"/>
              <w:rPr>
                <w:rFonts w:cs="Arial"/>
                <w:color w:val="auto"/>
                <w:sz w:val="16"/>
                <w:szCs w:val="16"/>
                <w:lang w:eastAsia="gl-ES"/>
              </w:rPr>
            </w:pPr>
            <w:r w:rsidRPr="000E02C4">
              <w:rPr>
                <w:rFonts w:cs="Arial"/>
                <w:color w:val="auto"/>
                <w:sz w:val="16"/>
                <w:szCs w:val="16"/>
                <w:lang w:eastAsia="gl-ES"/>
              </w:rPr>
              <w:t xml:space="preserve">IPD5: Porcentaxe de estudantes de novo ingreso procedentes de estudos de </w:t>
            </w:r>
            <w:proofErr w:type="spellStart"/>
            <w:r w:rsidRPr="000E02C4">
              <w:rPr>
                <w:rFonts w:cs="Arial"/>
                <w:color w:val="auto"/>
                <w:sz w:val="16"/>
                <w:szCs w:val="16"/>
                <w:lang w:eastAsia="gl-ES"/>
              </w:rPr>
              <w:t>máster</w:t>
            </w:r>
            <w:proofErr w:type="spellEnd"/>
            <w:r w:rsidRPr="000E02C4">
              <w:rPr>
                <w:rFonts w:cs="Arial"/>
                <w:color w:val="auto"/>
                <w:sz w:val="16"/>
                <w:szCs w:val="16"/>
                <w:lang w:eastAsia="gl-ES"/>
              </w:rPr>
              <w:t xml:space="preserve"> doutras universidades</w:t>
            </w:r>
          </w:p>
          <w:p w:rsidR="000E02C4" w:rsidP="000E02C4" w:rsidRDefault="000E02C4" w14:paraId="611B1C81" w14:textId="77777777">
            <w:pPr>
              <w:spacing w:after="240"/>
              <w:jc w:val="both"/>
              <w:rPr>
                <w:rFonts w:cs="Arial"/>
                <w:color w:val="auto"/>
                <w:sz w:val="16"/>
                <w:szCs w:val="16"/>
                <w:lang w:eastAsia="gl-ES"/>
              </w:rPr>
            </w:pPr>
            <w:r w:rsidRPr="000E02C4">
              <w:rPr>
                <w:rFonts w:cs="Arial"/>
                <w:color w:val="auto"/>
                <w:sz w:val="16"/>
                <w:szCs w:val="16"/>
                <w:lang w:eastAsia="gl-ES"/>
              </w:rPr>
              <w:t>IPD6: Porcentaxe de estudantes estranxeiros (de fóra de España) sobre o total de matriculados</w:t>
            </w:r>
          </w:p>
          <w:p w:rsidR="000E02C4" w:rsidP="000E02C4" w:rsidRDefault="000E02C4" w14:paraId="68217A8B" w14:textId="77777777">
            <w:pPr>
              <w:spacing w:after="240"/>
              <w:jc w:val="both"/>
              <w:rPr>
                <w:rFonts w:cs="Arial"/>
                <w:color w:val="auto"/>
                <w:sz w:val="16"/>
                <w:szCs w:val="16"/>
                <w:lang w:eastAsia="gl-ES"/>
              </w:rPr>
            </w:pPr>
            <w:r w:rsidRPr="000E02C4">
              <w:rPr>
                <w:rFonts w:cs="Arial"/>
                <w:color w:val="auto"/>
                <w:sz w:val="16"/>
                <w:szCs w:val="16"/>
                <w:lang w:eastAsia="gl-ES"/>
              </w:rPr>
              <w:t>IPD7: Porcentaxe de estudantes de novo ingreso que requiren complementos formativos</w:t>
            </w:r>
          </w:p>
          <w:p w:rsidR="000E02C4" w:rsidP="000E02C4" w:rsidRDefault="000E02C4" w14:paraId="67672619" w14:textId="77777777">
            <w:pPr>
              <w:spacing w:after="240"/>
              <w:jc w:val="both"/>
              <w:rPr>
                <w:rFonts w:cs="Arial"/>
                <w:color w:val="auto"/>
                <w:sz w:val="16"/>
                <w:szCs w:val="16"/>
                <w:lang w:eastAsia="gl-ES"/>
              </w:rPr>
            </w:pPr>
            <w:r w:rsidRPr="000E02C4">
              <w:rPr>
                <w:rFonts w:cs="Arial"/>
                <w:color w:val="auto"/>
                <w:sz w:val="16"/>
                <w:szCs w:val="16"/>
                <w:lang w:eastAsia="gl-ES"/>
              </w:rPr>
              <w:t>IPD8: Porcentaxe de estudantes matriculados segundo a dedicación (tempo completo, tempo parcial e mixto)</w:t>
            </w:r>
          </w:p>
          <w:p w:rsidR="000E02C4" w:rsidP="000E02C4" w:rsidRDefault="000E02C4" w14:paraId="7B2D73BB" w14:textId="77777777">
            <w:pPr>
              <w:spacing w:after="240"/>
              <w:jc w:val="both"/>
              <w:rPr>
                <w:rFonts w:cs="Arial"/>
                <w:color w:val="auto"/>
                <w:sz w:val="16"/>
                <w:szCs w:val="16"/>
                <w:lang w:eastAsia="gl-ES"/>
              </w:rPr>
            </w:pPr>
            <w:r w:rsidRPr="000E02C4">
              <w:rPr>
                <w:rFonts w:cs="Arial"/>
                <w:color w:val="auto"/>
                <w:sz w:val="16"/>
                <w:szCs w:val="16"/>
                <w:lang w:eastAsia="gl-ES"/>
              </w:rPr>
              <w:t>IPD9: Porcentaxe de estudantes que realizan estancias de investigación autorizadas como tales pola Comisión Académica (diferenciar estudantes entrantes e sa</w:t>
            </w:r>
            <w:r>
              <w:rPr>
                <w:rFonts w:cs="Arial"/>
                <w:color w:val="auto"/>
                <w:sz w:val="16"/>
                <w:szCs w:val="16"/>
                <w:lang w:eastAsia="gl-ES"/>
              </w:rPr>
              <w:t>í</w:t>
            </w:r>
            <w:r w:rsidRPr="000E02C4">
              <w:rPr>
                <w:rFonts w:cs="Arial"/>
                <w:color w:val="auto"/>
                <w:sz w:val="16"/>
                <w:szCs w:val="16"/>
                <w:lang w:eastAsia="gl-ES"/>
              </w:rPr>
              <w:t>ntes)</w:t>
            </w:r>
          </w:p>
          <w:p w:rsidR="000E02C4" w:rsidP="000E02C4" w:rsidRDefault="000E02C4" w14:paraId="19BDC74B" w14:textId="77777777">
            <w:pPr>
              <w:spacing w:after="240"/>
              <w:jc w:val="both"/>
              <w:rPr>
                <w:rFonts w:cs="Arial"/>
                <w:color w:val="auto"/>
                <w:sz w:val="16"/>
                <w:szCs w:val="16"/>
                <w:lang w:eastAsia="gl-ES"/>
              </w:rPr>
            </w:pPr>
            <w:r w:rsidRPr="000E02C4">
              <w:rPr>
                <w:rFonts w:cs="Arial"/>
                <w:color w:val="auto"/>
                <w:sz w:val="16"/>
                <w:szCs w:val="16"/>
                <w:lang w:eastAsia="gl-ES"/>
              </w:rPr>
              <w:t>IPD10: Porcentaxe de estudantes que participan en programas de mo</w:t>
            </w:r>
            <w:r>
              <w:rPr>
                <w:rFonts w:cs="Arial"/>
                <w:color w:val="auto"/>
                <w:sz w:val="16"/>
                <w:szCs w:val="16"/>
                <w:lang w:eastAsia="gl-ES"/>
              </w:rPr>
              <w:t>b</w:t>
            </w:r>
            <w:r w:rsidRPr="000E02C4">
              <w:rPr>
                <w:rFonts w:cs="Arial"/>
                <w:color w:val="auto"/>
                <w:sz w:val="16"/>
                <w:szCs w:val="16"/>
                <w:lang w:eastAsia="gl-ES"/>
              </w:rPr>
              <w:t>ilidad</w:t>
            </w:r>
            <w:r>
              <w:rPr>
                <w:rFonts w:cs="Arial"/>
                <w:color w:val="auto"/>
                <w:sz w:val="16"/>
                <w:szCs w:val="16"/>
                <w:lang w:eastAsia="gl-ES"/>
              </w:rPr>
              <w:t>e</w:t>
            </w:r>
            <w:r w:rsidRPr="000E02C4">
              <w:rPr>
                <w:rFonts w:cs="Arial"/>
                <w:color w:val="auto"/>
                <w:sz w:val="16"/>
                <w:szCs w:val="16"/>
                <w:lang w:eastAsia="gl-ES"/>
              </w:rPr>
              <w:t xml:space="preserve"> (diferenciar estudantes entrantes e sa</w:t>
            </w:r>
            <w:r>
              <w:rPr>
                <w:rFonts w:cs="Arial"/>
                <w:color w:val="auto"/>
                <w:sz w:val="16"/>
                <w:szCs w:val="16"/>
                <w:lang w:eastAsia="gl-ES"/>
              </w:rPr>
              <w:t>í</w:t>
            </w:r>
            <w:r w:rsidRPr="000E02C4">
              <w:rPr>
                <w:rFonts w:cs="Arial"/>
                <w:color w:val="auto"/>
                <w:sz w:val="16"/>
                <w:szCs w:val="16"/>
                <w:lang w:eastAsia="gl-ES"/>
              </w:rPr>
              <w:t>ntes)</w:t>
            </w:r>
          </w:p>
          <w:p w:rsidR="000E02C4" w:rsidP="000E02C4" w:rsidRDefault="000E02C4" w14:paraId="2093538D" w14:textId="77777777">
            <w:pPr>
              <w:spacing w:after="240"/>
              <w:jc w:val="both"/>
              <w:rPr>
                <w:rFonts w:cs="Arial"/>
                <w:color w:val="auto"/>
                <w:sz w:val="16"/>
                <w:szCs w:val="16"/>
                <w:lang w:eastAsia="gl-ES"/>
              </w:rPr>
            </w:pPr>
            <w:r w:rsidRPr="000E02C4">
              <w:rPr>
                <w:rFonts w:cs="Arial"/>
                <w:color w:val="auto"/>
                <w:sz w:val="16"/>
                <w:szCs w:val="16"/>
                <w:lang w:eastAsia="gl-ES"/>
              </w:rPr>
              <w:t>IPD11: Porcentaxe de estudantes con b</w:t>
            </w:r>
            <w:r>
              <w:rPr>
                <w:rFonts w:cs="Arial"/>
                <w:color w:val="auto"/>
                <w:sz w:val="16"/>
                <w:szCs w:val="16"/>
                <w:lang w:eastAsia="gl-ES"/>
              </w:rPr>
              <w:t>olsa</w:t>
            </w:r>
            <w:r w:rsidRPr="000E02C4">
              <w:rPr>
                <w:rFonts w:cs="Arial"/>
                <w:color w:val="auto"/>
                <w:sz w:val="16"/>
                <w:szCs w:val="16"/>
                <w:lang w:eastAsia="gl-ES"/>
              </w:rPr>
              <w:t xml:space="preserve"> ou contrato </w:t>
            </w:r>
            <w:proofErr w:type="spellStart"/>
            <w:r w:rsidRPr="000E02C4">
              <w:rPr>
                <w:rFonts w:cs="Arial"/>
                <w:color w:val="auto"/>
                <w:sz w:val="16"/>
                <w:szCs w:val="16"/>
                <w:lang w:eastAsia="gl-ES"/>
              </w:rPr>
              <w:t>predo</w:t>
            </w:r>
            <w:r>
              <w:rPr>
                <w:rFonts w:cs="Arial"/>
                <w:color w:val="auto"/>
                <w:sz w:val="16"/>
                <w:szCs w:val="16"/>
                <w:lang w:eastAsia="gl-ES"/>
              </w:rPr>
              <w:t>u</w:t>
            </w:r>
            <w:r w:rsidRPr="000E02C4">
              <w:rPr>
                <w:rFonts w:cs="Arial"/>
                <w:color w:val="auto"/>
                <w:sz w:val="16"/>
                <w:szCs w:val="16"/>
                <w:lang w:eastAsia="gl-ES"/>
              </w:rPr>
              <w:t>toral</w:t>
            </w:r>
            <w:proofErr w:type="spellEnd"/>
            <w:r w:rsidRPr="000E02C4">
              <w:rPr>
                <w:rFonts w:cs="Arial"/>
                <w:color w:val="auto"/>
                <w:sz w:val="16"/>
                <w:szCs w:val="16"/>
                <w:lang w:eastAsia="gl-ES"/>
              </w:rPr>
              <w:t xml:space="preserve"> (FPI, FPU, Xunta...)</w:t>
            </w:r>
          </w:p>
          <w:p w:rsidR="000E02C4" w:rsidP="000E02C4" w:rsidRDefault="000E02C4" w14:paraId="4EF910C1" w14:textId="77777777">
            <w:pPr>
              <w:spacing w:after="240"/>
              <w:jc w:val="both"/>
              <w:rPr>
                <w:rFonts w:cs="Arial"/>
                <w:color w:val="auto"/>
                <w:sz w:val="16"/>
                <w:szCs w:val="16"/>
                <w:lang w:eastAsia="gl-ES"/>
              </w:rPr>
            </w:pPr>
            <w:r w:rsidRPr="000E02C4">
              <w:rPr>
                <w:rFonts w:cs="Arial"/>
                <w:color w:val="auto"/>
                <w:sz w:val="16"/>
                <w:szCs w:val="16"/>
                <w:lang w:eastAsia="gl-ES"/>
              </w:rPr>
              <w:t>IPD12: Porcentaxe de estudantes segundo perfil de ingreso</w:t>
            </w:r>
          </w:p>
          <w:p w:rsidRPr="00FE1213" w:rsidR="000E02C4" w:rsidP="000E02C4" w:rsidRDefault="000E02C4" w14:paraId="44048F5C" w14:textId="77777777">
            <w:pPr>
              <w:spacing w:after="240"/>
              <w:jc w:val="both"/>
              <w:rPr>
                <w:rFonts w:cs="Verdana"/>
                <w:b/>
                <w:bCs/>
                <w:iCs/>
                <w:color w:val="auto"/>
                <w:sz w:val="16"/>
                <w:szCs w:val="16"/>
              </w:rPr>
            </w:pPr>
            <w:r w:rsidRPr="000E02C4">
              <w:rPr>
                <w:rFonts w:cs="Arial"/>
                <w:color w:val="auto"/>
                <w:sz w:val="16"/>
                <w:szCs w:val="16"/>
                <w:lang w:eastAsia="gl-ES"/>
              </w:rPr>
              <w:t>IPD13: Porcentaxe de estudantes segundo liña de investigación</w:t>
            </w:r>
          </w:p>
        </w:tc>
      </w:tr>
    </w:tbl>
    <w:p w:rsidR="002E1611" w:rsidP="002E1611" w:rsidRDefault="002E1611" w14:paraId="5CFB0712" w14:textId="77777777">
      <w:pPr>
        <w:spacing w:line="360" w:lineRule="auto"/>
        <w:rPr>
          <w:color w:val="auto"/>
        </w:rPr>
      </w:pPr>
    </w:p>
    <w:p w:rsidR="008F330E" w:rsidP="002E1611" w:rsidRDefault="008F330E" w14:paraId="254B3799" w14:textId="77777777">
      <w:pPr>
        <w:spacing w:line="360" w:lineRule="auto"/>
        <w:rPr>
          <w:color w:val="auto"/>
        </w:rPr>
      </w:pPr>
    </w:p>
    <w:p w:rsidR="008F330E" w:rsidP="002E1611" w:rsidRDefault="008F330E" w14:paraId="51A0BE4D" w14:textId="77777777">
      <w:pPr>
        <w:spacing w:line="360" w:lineRule="auto"/>
        <w:rPr>
          <w:color w:val="auto"/>
        </w:rPr>
      </w:pPr>
    </w:p>
    <w:tbl>
      <w:tblPr>
        <w:tblW w:w="9078" w:type="dxa"/>
        <w:jc w:val="center"/>
        <w:tblBorders>
          <w:top w:val="single" w:color="A6A6A6" w:sz="4" w:space="0"/>
          <w:left w:val="single" w:color="A6A6A6" w:sz="4" w:space="0"/>
          <w:bottom w:val="single" w:color="A6A6A6" w:sz="4" w:space="0"/>
          <w:right w:val="single" w:color="A6A6A6" w:sz="4" w:space="0"/>
          <w:insideH w:val="single" w:color="A6A6A6" w:sz="4" w:space="0"/>
          <w:insideV w:val="single" w:color="A6A6A6" w:sz="4" w:space="0"/>
        </w:tblBorders>
        <w:tblLook w:val="04A0" w:firstRow="1" w:lastRow="0" w:firstColumn="1" w:lastColumn="0" w:noHBand="0" w:noVBand="1"/>
      </w:tblPr>
      <w:tblGrid>
        <w:gridCol w:w="9078"/>
      </w:tblGrid>
      <w:tr w:rsidRPr="00FE1213" w:rsidR="002E1611" w:rsidTr="47C155FF" w14:paraId="0166E324" w14:textId="77777777">
        <w:trPr>
          <w:jc w:val="center"/>
        </w:trPr>
        <w:tc>
          <w:tcPr>
            <w:tcW w:w="907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E7E6E6" w:themeFill="background2"/>
            <w:tcMar>
              <w:left w:w="108" w:type="dxa"/>
            </w:tcMar>
          </w:tcPr>
          <w:p w:rsidRPr="00FE1213" w:rsidR="002E1611" w:rsidP="001529EC" w:rsidRDefault="002E1611" w14:paraId="29BE3794" w14:textId="77777777">
            <w:pPr>
              <w:spacing w:line="360" w:lineRule="auto"/>
              <w:jc w:val="both"/>
              <w:rPr>
                <w:b/>
                <w:color w:val="auto"/>
                <w:sz w:val="16"/>
                <w:szCs w:val="16"/>
              </w:rPr>
            </w:pPr>
            <w:r w:rsidRPr="009D5567">
              <w:rPr>
                <w:b/>
                <w:color w:val="auto"/>
              </w:rPr>
              <w:t>DIMENSIÓN 1. A XESTIÓN DO PROGRAMA</w:t>
            </w:r>
          </w:p>
        </w:tc>
      </w:tr>
      <w:tr w:rsidRPr="00FE1213" w:rsidR="002E1611" w:rsidTr="47C155FF" w14:paraId="09C14D80" w14:textId="77777777">
        <w:trPr>
          <w:jc w:val="center"/>
        </w:trPr>
        <w:tc>
          <w:tcPr>
            <w:tcW w:w="907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8DB3E2"/>
            <w:tcMar>
              <w:left w:w="108" w:type="dxa"/>
            </w:tcMar>
          </w:tcPr>
          <w:p w:rsidRPr="00FE1213" w:rsidR="002E1611" w:rsidP="001529EC" w:rsidRDefault="002E1611" w14:paraId="63247C4C" w14:textId="77777777">
            <w:pPr>
              <w:spacing w:line="360" w:lineRule="auto"/>
              <w:jc w:val="both"/>
              <w:rPr>
                <w:color w:val="auto"/>
                <w:sz w:val="16"/>
                <w:szCs w:val="16"/>
              </w:rPr>
            </w:pPr>
            <w:r w:rsidRPr="00FE1213">
              <w:rPr>
                <w:rFonts w:cs="Verdana"/>
                <w:b/>
                <w:bCs/>
                <w:color w:val="auto"/>
                <w:sz w:val="16"/>
                <w:szCs w:val="16"/>
              </w:rPr>
              <w:t>CRITERIO 2. INFORMACIÓN E TRANSPARENCIA: A institución dispón de mecanismos para comunicar de maneira axeitada a todos os grupos de interese as características e os resultados do programa de doutoramento e dos procesos de xestión que garanten a súa calidade.</w:t>
            </w:r>
          </w:p>
        </w:tc>
      </w:tr>
      <w:tr w:rsidRPr="00FE1213" w:rsidR="002E1611" w:rsidTr="47C155FF" w14:paraId="0230417B" w14:textId="77777777">
        <w:trPr>
          <w:jc w:val="center"/>
        </w:trPr>
        <w:tc>
          <w:tcPr>
            <w:tcW w:w="907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6D9F1"/>
            <w:tcMar>
              <w:left w:w="108" w:type="dxa"/>
            </w:tcMar>
          </w:tcPr>
          <w:p w:rsidRPr="00202214" w:rsidR="002E1611" w:rsidP="001529EC" w:rsidRDefault="002E1611" w14:paraId="57C6D6EE" w14:textId="77777777">
            <w:pPr>
              <w:spacing w:line="360" w:lineRule="auto"/>
              <w:jc w:val="both"/>
              <w:rPr>
                <w:color w:val="auto"/>
                <w:sz w:val="16"/>
                <w:szCs w:val="16"/>
              </w:rPr>
            </w:pPr>
            <w:r w:rsidRPr="00202214">
              <w:rPr>
                <w:rFonts w:cs="Verdana"/>
                <w:color w:val="auto"/>
                <w:sz w:val="16"/>
                <w:szCs w:val="16"/>
              </w:rPr>
              <w:t xml:space="preserve">2.1.- A institución publica información obxectiva, completa e actualizada sobre o programa de doutoramento, as súas características, o seu desenvolvemento e os resultados alcanzados. </w:t>
            </w:r>
          </w:p>
        </w:tc>
      </w:tr>
      <w:tr w:rsidRPr="00FE1213" w:rsidR="002E1611" w:rsidTr="47C155FF" w14:paraId="3710A1CD" w14:textId="77777777">
        <w:trPr>
          <w:jc w:val="center"/>
        </w:trPr>
        <w:tc>
          <w:tcPr>
            <w:tcW w:w="907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001529EC" w:rsidRDefault="002E1611" w14:paraId="104CB712" w14:textId="77777777">
            <w:pPr>
              <w:spacing w:line="360" w:lineRule="auto"/>
              <w:jc w:val="both"/>
              <w:rPr>
                <w:rFonts w:cs="Verdana"/>
                <w:color w:val="auto"/>
                <w:sz w:val="16"/>
                <w:szCs w:val="16"/>
              </w:rPr>
            </w:pPr>
            <w:r w:rsidRPr="00FE1213">
              <w:rPr>
                <w:rFonts w:cs="Verdana"/>
                <w:color w:val="auto"/>
                <w:sz w:val="16"/>
                <w:szCs w:val="16"/>
              </w:rPr>
              <w:t>Aspectos a valorar:</w:t>
            </w:r>
          </w:p>
          <w:p w:rsidRPr="00FE1213" w:rsidR="002E1611" w:rsidP="000B2EC1" w:rsidRDefault="002E1611" w14:paraId="6A17E789" w14:textId="77777777">
            <w:pPr>
              <w:widowControl w:val="0"/>
              <w:numPr>
                <w:ilvl w:val="0"/>
                <w:numId w:val="7"/>
              </w:numPr>
              <w:tabs>
                <w:tab w:val="left" w:pos="142"/>
              </w:tabs>
              <w:suppressAutoHyphens w:val="0"/>
              <w:spacing w:line="360" w:lineRule="auto"/>
              <w:contextualSpacing/>
              <w:jc w:val="both"/>
              <w:outlineLvl w:val="3"/>
              <w:rPr>
                <w:color w:val="auto"/>
                <w:sz w:val="16"/>
                <w:szCs w:val="16"/>
              </w:rPr>
            </w:pPr>
            <w:r w:rsidRPr="00FE1213">
              <w:rPr>
                <w:color w:val="auto"/>
                <w:sz w:val="16"/>
                <w:szCs w:val="16"/>
              </w:rPr>
              <w:t>Publícase información suficiente e relevante sobre as características do programa, o seu desenvolvem</w:t>
            </w:r>
            <w:r>
              <w:rPr>
                <w:color w:val="auto"/>
                <w:sz w:val="16"/>
                <w:szCs w:val="16"/>
              </w:rPr>
              <w:t>ento e os resultados alcanzados.</w:t>
            </w:r>
          </w:p>
          <w:p w:rsidRPr="002C23AC" w:rsidR="002E1611" w:rsidP="000B2EC1" w:rsidRDefault="002E1611" w14:paraId="321A53E1" w14:textId="77777777">
            <w:pPr>
              <w:widowControl w:val="0"/>
              <w:numPr>
                <w:ilvl w:val="0"/>
                <w:numId w:val="7"/>
              </w:numPr>
              <w:tabs>
                <w:tab w:val="left" w:pos="142"/>
              </w:tabs>
              <w:suppressAutoHyphens w:val="0"/>
              <w:spacing w:line="360" w:lineRule="auto"/>
              <w:contextualSpacing/>
              <w:jc w:val="both"/>
              <w:outlineLvl w:val="3"/>
              <w:rPr>
                <w:color w:val="auto"/>
                <w:sz w:val="16"/>
                <w:szCs w:val="16"/>
                <w:lang w:eastAsia="en-US"/>
              </w:rPr>
            </w:pPr>
            <w:r w:rsidRPr="00FE1213">
              <w:rPr>
                <w:color w:val="auto"/>
                <w:sz w:val="16"/>
                <w:szCs w:val="16"/>
              </w:rPr>
              <w:t xml:space="preserve">A información sobre o </w:t>
            </w:r>
            <w:r>
              <w:rPr>
                <w:color w:val="auto"/>
                <w:sz w:val="16"/>
                <w:szCs w:val="16"/>
              </w:rPr>
              <w:t>programa</w:t>
            </w:r>
            <w:r w:rsidRPr="00FE1213">
              <w:rPr>
                <w:color w:val="auto"/>
                <w:sz w:val="16"/>
                <w:szCs w:val="16"/>
              </w:rPr>
              <w:t xml:space="preserve"> é obxectiva, está actualizada e é coherente co contido da memoria verificada do </w:t>
            </w:r>
            <w:r>
              <w:rPr>
                <w:color w:val="auto"/>
                <w:sz w:val="16"/>
                <w:szCs w:val="16"/>
              </w:rPr>
              <w:t>programa</w:t>
            </w:r>
            <w:r w:rsidRPr="00FE1213">
              <w:rPr>
                <w:color w:val="auto"/>
                <w:sz w:val="16"/>
                <w:szCs w:val="16"/>
              </w:rPr>
              <w:t xml:space="preserve"> e as</w:t>
            </w:r>
            <w:r>
              <w:rPr>
                <w:color w:val="auto"/>
                <w:sz w:val="16"/>
                <w:szCs w:val="16"/>
              </w:rPr>
              <w:t xml:space="preserve"> súas posteriores modificacións.</w:t>
            </w:r>
          </w:p>
        </w:tc>
      </w:tr>
      <w:tr w:rsidRPr="00FE1213" w:rsidR="002E1611" w:rsidTr="47C155FF" w14:paraId="62A7A4EC" w14:textId="77777777">
        <w:trPr>
          <w:jc w:val="center"/>
        </w:trPr>
        <w:tc>
          <w:tcPr>
            <w:tcW w:w="907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B52701" w:rsidR="002E1611" w:rsidP="001529EC" w:rsidRDefault="002E1611" w14:paraId="141BFEC1" w14:textId="0B6AF6E0">
            <w:pPr>
              <w:spacing w:line="360" w:lineRule="auto"/>
              <w:jc w:val="both"/>
              <w:rPr>
                <w:rFonts w:cs="Verdana"/>
                <w:b/>
                <w:bCs/>
                <w:iCs/>
                <w:color w:val="auto"/>
                <w:sz w:val="16"/>
                <w:szCs w:val="16"/>
              </w:rPr>
            </w:pPr>
            <w:r w:rsidRPr="00B52701">
              <w:rPr>
                <w:rFonts w:cs="Verdana"/>
                <w:b/>
                <w:bCs/>
                <w:iCs/>
                <w:color w:val="auto"/>
                <w:sz w:val="16"/>
                <w:szCs w:val="16"/>
              </w:rPr>
              <w:t>Reflexión/comentarios que xustifiquen a valoración:</w:t>
            </w:r>
          </w:p>
          <w:p w:rsidRPr="00B52701" w:rsidR="007D3455" w:rsidP="001529EC" w:rsidRDefault="007D3455" w14:paraId="218DA6AD" w14:textId="77777777">
            <w:pPr>
              <w:spacing w:line="360" w:lineRule="auto"/>
              <w:jc w:val="both"/>
              <w:rPr>
                <w:rFonts w:cs="Verdana"/>
                <w:bCs/>
                <w:i/>
                <w:iCs/>
                <w:color w:val="auto"/>
                <w:sz w:val="16"/>
                <w:szCs w:val="16"/>
              </w:rPr>
            </w:pPr>
          </w:p>
          <w:p w:rsidRPr="00B52701" w:rsidR="002F3F99" w:rsidP="002F3F99" w:rsidRDefault="002F3F99" w14:paraId="2C8D41A4" w14:textId="54830DEA">
            <w:pPr>
              <w:spacing w:line="360" w:lineRule="auto"/>
              <w:jc w:val="both"/>
              <w:rPr>
                <w:color w:val="auto"/>
                <w:sz w:val="16"/>
                <w:szCs w:val="16"/>
              </w:rPr>
            </w:pPr>
            <w:r w:rsidRPr="00B52701">
              <w:rPr>
                <w:color w:val="auto"/>
                <w:sz w:val="16"/>
                <w:szCs w:val="16"/>
              </w:rPr>
              <w:t xml:space="preserve">A páxina </w:t>
            </w:r>
            <w:proofErr w:type="spellStart"/>
            <w:r w:rsidRPr="00B52701">
              <w:rPr>
                <w:color w:val="auto"/>
                <w:sz w:val="16"/>
                <w:szCs w:val="16"/>
              </w:rPr>
              <w:t>web</w:t>
            </w:r>
            <w:proofErr w:type="spellEnd"/>
            <w:r w:rsidRPr="00B52701">
              <w:rPr>
                <w:color w:val="auto"/>
                <w:sz w:val="16"/>
                <w:szCs w:val="16"/>
              </w:rPr>
              <w:t xml:space="preserve"> da Universidade de Vigo ten unha sección dedicada especificamente aos estudos de doutoramento: </w:t>
            </w:r>
            <w:hyperlink w:history="1" r:id="rId52">
              <w:r w:rsidRPr="00B52701">
                <w:rPr>
                  <w:rStyle w:val="Hipervnculo"/>
                  <w:sz w:val="16"/>
                  <w:szCs w:val="16"/>
                </w:rPr>
                <w:t>https://www.uvigo.gal/doutoramento</w:t>
              </w:r>
            </w:hyperlink>
            <w:r w:rsidRPr="00B52701">
              <w:rPr>
                <w:color w:val="auto"/>
                <w:sz w:val="16"/>
                <w:szCs w:val="16"/>
              </w:rPr>
              <w:t>.</w:t>
            </w:r>
          </w:p>
          <w:p w:rsidRPr="00B52701" w:rsidR="002F3F99" w:rsidP="002F3F99" w:rsidRDefault="0068469E" w14:paraId="04B18EC9" w14:textId="02C8DD89">
            <w:pPr>
              <w:spacing w:line="360" w:lineRule="auto"/>
              <w:jc w:val="both"/>
              <w:rPr>
                <w:color w:val="auto"/>
                <w:sz w:val="16"/>
                <w:szCs w:val="16"/>
              </w:rPr>
            </w:pPr>
            <w:r>
              <w:rPr>
                <w:color w:val="auto"/>
                <w:sz w:val="16"/>
                <w:szCs w:val="16"/>
              </w:rPr>
              <w:t>En concreto</w:t>
            </w:r>
            <w:r w:rsidRPr="00B52701" w:rsidR="002F3F99">
              <w:rPr>
                <w:color w:val="auto"/>
                <w:sz w:val="16"/>
                <w:szCs w:val="16"/>
              </w:rPr>
              <w:t xml:space="preserve"> para os estudos de doutoramento, a Universidade de Vigo publica a convocatoria de admisión e matrícula, os calendarios dos distintos procesos de xestión académica, así como outra normativa de aplicación, na ligazón:</w:t>
            </w:r>
          </w:p>
          <w:p w:rsidRPr="00B52701" w:rsidR="002F3F99" w:rsidP="002F3F99" w:rsidRDefault="002F3F99" w14:paraId="2ABF7708" w14:textId="3CA12498">
            <w:pPr>
              <w:spacing w:line="360" w:lineRule="auto"/>
              <w:jc w:val="both"/>
              <w:rPr>
                <w:color w:val="auto"/>
                <w:sz w:val="16"/>
                <w:szCs w:val="16"/>
              </w:rPr>
            </w:pPr>
            <w:hyperlink w:history="1" r:id="rId53">
              <w:r w:rsidRPr="00B52701">
                <w:rPr>
                  <w:rStyle w:val="Hipervnculo"/>
                  <w:sz w:val="16"/>
                  <w:szCs w:val="16"/>
                </w:rPr>
                <w:t>https://www.uvigo.gal/es/estudiar/gestiones-estudantes/matriculate/matricula-doutoramento</w:t>
              </w:r>
            </w:hyperlink>
            <w:r w:rsidRPr="00B52701">
              <w:rPr>
                <w:color w:val="auto"/>
                <w:sz w:val="16"/>
                <w:szCs w:val="16"/>
              </w:rPr>
              <w:t>.</w:t>
            </w:r>
          </w:p>
          <w:p w:rsidRPr="00B52701" w:rsidR="002F3F99" w:rsidP="002F3F99" w:rsidRDefault="002F3F99" w14:paraId="0E4648B9" w14:textId="77777777">
            <w:pPr>
              <w:spacing w:line="360" w:lineRule="auto"/>
              <w:jc w:val="both"/>
              <w:rPr>
                <w:color w:val="auto"/>
                <w:sz w:val="16"/>
                <w:szCs w:val="16"/>
              </w:rPr>
            </w:pPr>
          </w:p>
          <w:p w:rsidRPr="00B52701" w:rsidR="002F3F99" w:rsidP="002F3F99" w:rsidRDefault="002F3F99" w14:paraId="39609A61" w14:textId="77777777">
            <w:pPr>
              <w:spacing w:line="360" w:lineRule="auto"/>
              <w:jc w:val="both"/>
              <w:rPr>
                <w:color w:val="auto"/>
                <w:sz w:val="16"/>
                <w:szCs w:val="16"/>
              </w:rPr>
            </w:pPr>
            <w:r w:rsidRPr="00B52701">
              <w:rPr>
                <w:color w:val="auto"/>
                <w:sz w:val="16"/>
                <w:szCs w:val="16"/>
              </w:rPr>
              <w:t xml:space="preserve">A oferta de programas de doutoramento na Universidade de Vigo difúndese a través da páxina </w:t>
            </w:r>
            <w:proofErr w:type="spellStart"/>
            <w:r w:rsidRPr="00B52701">
              <w:rPr>
                <w:color w:val="auto"/>
                <w:sz w:val="16"/>
                <w:szCs w:val="16"/>
              </w:rPr>
              <w:t>web</w:t>
            </w:r>
            <w:proofErr w:type="spellEnd"/>
            <w:r w:rsidRPr="00B52701">
              <w:rPr>
                <w:color w:val="auto"/>
                <w:sz w:val="16"/>
                <w:szCs w:val="16"/>
              </w:rPr>
              <w:t xml:space="preserve"> da Escola Internacional de Doutoramento (EIDO):</w:t>
            </w:r>
          </w:p>
          <w:p w:rsidRPr="00B52701" w:rsidR="002F3F99" w:rsidP="002F3F99" w:rsidRDefault="002F3F99" w14:paraId="4A0F456B" w14:textId="5B2FEBC2">
            <w:pPr>
              <w:spacing w:line="360" w:lineRule="auto"/>
              <w:jc w:val="both"/>
              <w:rPr>
                <w:color w:val="auto"/>
                <w:sz w:val="16"/>
                <w:szCs w:val="16"/>
              </w:rPr>
            </w:pPr>
            <w:hyperlink w:history="1" r:id="rId54">
              <w:r w:rsidRPr="00B52701">
                <w:rPr>
                  <w:rStyle w:val="Hipervnculo"/>
                  <w:sz w:val="16"/>
                  <w:szCs w:val="16"/>
                </w:rPr>
                <w:t>https://www.uvigo.gal/es/estudiar/organizacion-academica/eido-escola-internacional-doutoramento/programas-doutoramento</w:t>
              </w:r>
            </w:hyperlink>
          </w:p>
          <w:p w:rsidRPr="00B52701" w:rsidR="002F3F99" w:rsidP="002F3F99" w:rsidRDefault="002F3F99" w14:paraId="388B764D" w14:textId="77777777">
            <w:pPr>
              <w:spacing w:line="360" w:lineRule="auto"/>
              <w:jc w:val="both"/>
              <w:rPr>
                <w:color w:val="auto"/>
                <w:sz w:val="16"/>
                <w:szCs w:val="16"/>
              </w:rPr>
            </w:pPr>
          </w:p>
          <w:p w:rsidRPr="00B52701" w:rsidR="002F3F99" w:rsidP="002F3F99" w:rsidRDefault="002F3F99" w14:paraId="46E6ECF7" w14:textId="77777777">
            <w:pPr>
              <w:spacing w:line="360" w:lineRule="auto"/>
              <w:jc w:val="both"/>
              <w:rPr>
                <w:color w:val="auto"/>
                <w:sz w:val="16"/>
                <w:szCs w:val="16"/>
              </w:rPr>
            </w:pPr>
            <w:r w:rsidRPr="00B52701">
              <w:rPr>
                <w:color w:val="auto"/>
                <w:sz w:val="16"/>
                <w:szCs w:val="16"/>
              </w:rPr>
              <w:t>Nesta páxina da EIDO atópase a relación de programas de doutoramento que constitúen a oferta actualizada de terceiro ciclo da universidade. Inclúese información relativa á denominación formal do programa de doutoramento, carácter do programa (propio ou interuniversitario, indicando neste último caso as universidades participantes e a universidade coordinadora), información relativa ás condicións de acceso e admisión no programa de doutoramento, liñas de investigación que se desenvolven no programa, datos de contacto do/ do coordinador/a, memoria de verificación do programa de doutoramento e a ligazón á información propia de cada programa de doutoramento.</w:t>
            </w:r>
          </w:p>
          <w:p w:rsidRPr="00B52701" w:rsidR="002F3F99" w:rsidP="002F3F99" w:rsidRDefault="002F3F99" w14:paraId="241DAA6E" w14:textId="77777777">
            <w:pPr>
              <w:spacing w:line="360" w:lineRule="auto"/>
              <w:jc w:val="both"/>
              <w:rPr>
                <w:color w:val="auto"/>
                <w:sz w:val="16"/>
                <w:szCs w:val="16"/>
              </w:rPr>
            </w:pPr>
            <w:r w:rsidRPr="00B52701">
              <w:rPr>
                <w:color w:val="auto"/>
                <w:sz w:val="16"/>
                <w:szCs w:val="16"/>
              </w:rPr>
              <w:t>Tamén pode atoparse información sobre:</w:t>
            </w:r>
          </w:p>
          <w:p w:rsidRPr="00B52701" w:rsidR="002F3F99" w:rsidP="002F3F99" w:rsidRDefault="002F3F99" w14:paraId="21200A9D" w14:textId="740EB6B5">
            <w:pPr>
              <w:pStyle w:val="Prrafodelista"/>
              <w:numPr>
                <w:ilvl w:val="0"/>
                <w:numId w:val="23"/>
              </w:numPr>
              <w:spacing w:line="360" w:lineRule="auto"/>
              <w:jc w:val="both"/>
              <w:rPr>
                <w:color w:val="auto"/>
                <w:sz w:val="16"/>
                <w:szCs w:val="16"/>
              </w:rPr>
            </w:pPr>
            <w:r w:rsidRPr="00B52701">
              <w:rPr>
                <w:color w:val="auto"/>
                <w:sz w:val="16"/>
                <w:szCs w:val="16"/>
              </w:rPr>
              <w:t>As condicións, procedementos e prazos para a tramitación da defensa da tese doutoral establecidas no Regulamento de Estudos de Doutoramento da universidade</w:t>
            </w:r>
          </w:p>
          <w:p w:rsidRPr="00B52701" w:rsidR="002F3F99" w:rsidP="002F3F99" w:rsidRDefault="002F3F99" w14:paraId="6543FBE7" w14:textId="14B607E6">
            <w:pPr>
              <w:pStyle w:val="Prrafodelista"/>
              <w:numPr>
                <w:ilvl w:val="0"/>
                <w:numId w:val="23"/>
              </w:numPr>
              <w:spacing w:line="360" w:lineRule="auto"/>
              <w:jc w:val="both"/>
              <w:rPr>
                <w:color w:val="auto"/>
                <w:sz w:val="16"/>
                <w:szCs w:val="16"/>
              </w:rPr>
            </w:pPr>
            <w:r w:rsidRPr="00B52701">
              <w:rPr>
                <w:color w:val="auto"/>
                <w:sz w:val="16"/>
                <w:szCs w:val="16"/>
              </w:rPr>
              <w:t xml:space="preserve">As etapas para a presentación da tese doutoral para </w:t>
            </w:r>
            <w:r w:rsidR="0068469E">
              <w:rPr>
                <w:color w:val="auto"/>
                <w:sz w:val="16"/>
                <w:szCs w:val="16"/>
              </w:rPr>
              <w:t>a súa</w:t>
            </w:r>
            <w:r w:rsidRPr="00B52701">
              <w:rPr>
                <w:color w:val="auto"/>
                <w:sz w:val="16"/>
                <w:szCs w:val="16"/>
              </w:rPr>
              <w:t xml:space="preserve"> defensa (procedementos, impresos e prazos)</w:t>
            </w:r>
          </w:p>
          <w:p w:rsidRPr="00B52701" w:rsidR="002F3F99" w:rsidP="002F3F99" w:rsidRDefault="002F3F99" w14:paraId="7C23C912" w14:textId="391EFF15">
            <w:pPr>
              <w:pStyle w:val="Prrafodelista"/>
              <w:numPr>
                <w:ilvl w:val="0"/>
                <w:numId w:val="23"/>
              </w:numPr>
              <w:spacing w:line="360" w:lineRule="auto"/>
              <w:jc w:val="both"/>
              <w:rPr>
                <w:color w:val="auto"/>
                <w:sz w:val="16"/>
                <w:szCs w:val="16"/>
              </w:rPr>
            </w:pPr>
            <w:r w:rsidRPr="00B52701">
              <w:rPr>
                <w:color w:val="auto"/>
                <w:sz w:val="16"/>
                <w:szCs w:val="16"/>
              </w:rPr>
              <w:t>As teses doutorais en depósito</w:t>
            </w:r>
          </w:p>
          <w:p w:rsidRPr="00B52701" w:rsidR="002F3F99" w:rsidP="002F3F99" w:rsidRDefault="002F3F99" w14:paraId="03E5B6EC" w14:textId="3B34483D">
            <w:pPr>
              <w:pStyle w:val="Prrafodelista"/>
              <w:numPr>
                <w:ilvl w:val="0"/>
                <w:numId w:val="23"/>
              </w:numPr>
              <w:spacing w:line="360" w:lineRule="auto"/>
              <w:jc w:val="both"/>
              <w:rPr>
                <w:color w:val="auto"/>
                <w:sz w:val="16"/>
                <w:szCs w:val="16"/>
              </w:rPr>
            </w:pPr>
            <w:r w:rsidRPr="00B52701">
              <w:rPr>
                <w:color w:val="auto"/>
                <w:sz w:val="16"/>
                <w:szCs w:val="16"/>
              </w:rPr>
              <w:t>Os actos de defensa pública das teses</w:t>
            </w:r>
          </w:p>
          <w:p w:rsidRPr="00B52701" w:rsidR="002F3F99" w:rsidP="002F3F99" w:rsidRDefault="002F3F99" w14:paraId="1EA7271F" w14:textId="0DF5D34B">
            <w:pPr>
              <w:pStyle w:val="Prrafodelista"/>
              <w:numPr>
                <w:ilvl w:val="0"/>
                <w:numId w:val="23"/>
              </w:numPr>
              <w:spacing w:line="360" w:lineRule="auto"/>
              <w:jc w:val="both"/>
              <w:rPr>
                <w:color w:val="auto"/>
                <w:sz w:val="16"/>
                <w:szCs w:val="16"/>
              </w:rPr>
            </w:pPr>
            <w:r w:rsidRPr="00B52701">
              <w:rPr>
                <w:color w:val="auto"/>
                <w:sz w:val="16"/>
                <w:szCs w:val="16"/>
              </w:rPr>
              <w:t>A convocatoria anual de Premios Extraordinarios de Doutoramento.</w:t>
            </w:r>
          </w:p>
          <w:p w:rsidRPr="00B52701" w:rsidR="002F3F99" w:rsidP="002F3F99" w:rsidRDefault="002F3F99" w14:paraId="0D948A42" w14:textId="77777777">
            <w:pPr>
              <w:spacing w:line="360" w:lineRule="auto"/>
              <w:jc w:val="both"/>
              <w:rPr>
                <w:color w:val="auto"/>
                <w:sz w:val="16"/>
                <w:szCs w:val="16"/>
              </w:rPr>
            </w:pPr>
          </w:p>
          <w:p w:rsidRPr="00B52701" w:rsidR="002F3F99" w:rsidP="002F3F99" w:rsidRDefault="002F3F99" w14:paraId="42B9AABE" w14:textId="2FAEF614">
            <w:pPr>
              <w:spacing w:line="360" w:lineRule="auto"/>
              <w:jc w:val="both"/>
              <w:rPr>
                <w:color w:val="auto"/>
                <w:sz w:val="16"/>
                <w:szCs w:val="16"/>
              </w:rPr>
            </w:pPr>
            <w:r w:rsidRPr="00B52701">
              <w:rPr>
                <w:color w:val="auto"/>
                <w:sz w:val="16"/>
                <w:szCs w:val="16"/>
              </w:rPr>
              <w:t xml:space="preserve">A información sobre os informes e os resultados está dispoñible no </w:t>
            </w:r>
            <w:hyperlink w:history="1" r:id="rId55">
              <w:r w:rsidRPr="00B52701">
                <w:rPr>
                  <w:rStyle w:val="Hipervnculo"/>
                  <w:sz w:val="16"/>
                  <w:szCs w:val="16"/>
                </w:rPr>
                <w:t>Portal de Transparencia</w:t>
              </w:r>
            </w:hyperlink>
            <w:r w:rsidRPr="00B52701">
              <w:rPr>
                <w:color w:val="auto"/>
                <w:sz w:val="16"/>
                <w:szCs w:val="16"/>
              </w:rPr>
              <w:t xml:space="preserve"> da </w:t>
            </w:r>
            <w:proofErr w:type="spellStart"/>
            <w:r w:rsidRPr="00B52701">
              <w:rPr>
                <w:color w:val="auto"/>
                <w:sz w:val="16"/>
                <w:szCs w:val="16"/>
              </w:rPr>
              <w:t>UVigo</w:t>
            </w:r>
            <w:proofErr w:type="spellEnd"/>
            <w:r w:rsidRPr="00B52701">
              <w:rPr>
                <w:color w:val="auto"/>
                <w:sz w:val="16"/>
                <w:szCs w:val="16"/>
              </w:rPr>
              <w:t>. En particular, pode atoparse información sobre:</w:t>
            </w:r>
          </w:p>
          <w:p w:rsidRPr="00B52701" w:rsidR="00527B44" w:rsidP="002F3F99" w:rsidRDefault="002F3F99" w14:paraId="4D7A62E9" w14:textId="7A8C58BA">
            <w:pPr>
              <w:pStyle w:val="Prrafodelista"/>
              <w:numPr>
                <w:ilvl w:val="0"/>
                <w:numId w:val="23"/>
              </w:numPr>
              <w:spacing w:line="360" w:lineRule="auto"/>
              <w:jc w:val="both"/>
              <w:rPr>
                <w:color w:val="auto"/>
                <w:sz w:val="16"/>
                <w:szCs w:val="16"/>
              </w:rPr>
            </w:pPr>
            <w:hyperlink w:history="1" r:id="rId56">
              <w:r w:rsidRPr="00B52701">
                <w:rPr>
                  <w:rStyle w:val="Hipervnculo"/>
                  <w:sz w:val="16"/>
                  <w:szCs w:val="16"/>
                </w:rPr>
                <w:t>Resultados académicos</w:t>
              </w:r>
            </w:hyperlink>
            <w:r w:rsidRPr="00B52701" w:rsidR="00527B44">
              <w:rPr>
                <w:color w:val="auto"/>
                <w:sz w:val="16"/>
                <w:szCs w:val="16"/>
              </w:rPr>
              <w:t xml:space="preserve"> e de </w:t>
            </w:r>
            <w:hyperlink w:history="1" r:id="rId57">
              <w:r w:rsidRPr="00B52701" w:rsidR="00527B44">
                <w:rPr>
                  <w:rStyle w:val="Hipervnculo"/>
                  <w:sz w:val="16"/>
                  <w:szCs w:val="16"/>
                </w:rPr>
                <w:t>investigación e transferencia</w:t>
              </w:r>
            </w:hyperlink>
          </w:p>
          <w:p w:rsidRPr="00B52701" w:rsidR="00527B44" w:rsidP="00527B44" w:rsidRDefault="00527B44" w14:paraId="5D9430A4" w14:textId="77777777">
            <w:pPr>
              <w:pStyle w:val="Prrafodelista"/>
              <w:numPr>
                <w:ilvl w:val="0"/>
                <w:numId w:val="23"/>
              </w:numPr>
              <w:spacing w:line="360" w:lineRule="auto"/>
              <w:jc w:val="both"/>
              <w:rPr>
                <w:color w:val="auto"/>
                <w:sz w:val="16"/>
                <w:szCs w:val="16"/>
              </w:rPr>
            </w:pPr>
            <w:hyperlink w:history="1" r:id="rId58">
              <w:r w:rsidRPr="00B52701">
                <w:rPr>
                  <w:rStyle w:val="Hipervnculo"/>
                  <w:sz w:val="16"/>
                  <w:szCs w:val="16"/>
                </w:rPr>
                <w:t>Resultados do profesorado</w:t>
              </w:r>
            </w:hyperlink>
          </w:p>
          <w:p w:rsidRPr="00B52701" w:rsidR="00527B44" w:rsidP="002F3F99" w:rsidRDefault="00527B44" w14:paraId="206FF879" w14:textId="77777777">
            <w:pPr>
              <w:pStyle w:val="Prrafodelista"/>
              <w:numPr>
                <w:ilvl w:val="0"/>
                <w:numId w:val="23"/>
              </w:numPr>
              <w:spacing w:line="360" w:lineRule="auto"/>
              <w:jc w:val="both"/>
              <w:rPr>
                <w:color w:val="auto"/>
                <w:sz w:val="16"/>
                <w:szCs w:val="16"/>
              </w:rPr>
            </w:pPr>
            <w:hyperlink w:history="1" r:id="rId59">
              <w:r w:rsidRPr="00B52701">
                <w:rPr>
                  <w:rStyle w:val="Hipervnculo"/>
                  <w:sz w:val="16"/>
                  <w:szCs w:val="16"/>
                </w:rPr>
                <w:t>Resultados de mobilidade</w:t>
              </w:r>
            </w:hyperlink>
          </w:p>
          <w:p w:rsidRPr="00B52701" w:rsidR="00527B44" w:rsidP="002F3F99" w:rsidRDefault="00527B44" w14:paraId="660711A2" w14:textId="77777777">
            <w:pPr>
              <w:pStyle w:val="Prrafodelista"/>
              <w:numPr>
                <w:ilvl w:val="0"/>
                <w:numId w:val="23"/>
              </w:numPr>
              <w:spacing w:line="360" w:lineRule="auto"/>
              <w:jc w:val="both"/>
              <w:rPr>
                <w:color w:val="auto"/>
                <w:sz w:val="16"/>
                <w:szCs w:val="16"/>
              </w:rPr>
            </w:pPr>
            <w:hyperlink w:history="1" r:id="rId60">
              <w:r w:rsidRPr="00B52701">
                <w:rPr>
                  <w:rStyle w:val="Hipervnculo"/>
                  <w:sz w:val="16"/>
                  <w:szCs w:val="16"/>
                </w:rPr>
                <w:t>Resultados de satisfacción</w:t>
              </w:r>
            </w:hyperlink>
          </w:p>
          <w:p w:rsidRPr="00B52701" w:rsidR="00527B44" w:rsidP="002F3F99" w:rsidRDefault="00527B44" w14:paraId="01960773" w14:textId="7FCDF19B">
            <w:pPr>
              <w:pStyle w:val="Prrafodelista"/>
              <w:numPr>
                <w:ilvl w:val="0"/>
                <w:numId w:val="23"/>
              </w:numPr>
              <w:spacing w:line="360" w:lineRule="auto"/>
              <w:jc w:val="both"/>
              <w:rPr>
                <w:color w:val="auto"/>
                <w:sz w:val="16"/>
                <w:szCs w:val="16"/>
              </w:rPr>
            </w:pPr>
            <w:hyperlink w:history="1" r:id="rId61">
              <w:r w:rsidRPr="00B52701">
                <w:rPr>
                  <w:rStyle w:val="Hipervnculo"/>
                  <w:sz w:val="16"/>
                  <w:szCs w:val="16"/>
                </w:rPr>
                <w:t>Resultados de inserción laboral</w:t>
              </w:r>
            </w:hyperlink>
            <w:r w:rsidRPr="00B52701" w:rsidR="002F3F99">
              <w:rPr>
                <w:color w:val="auto"/>
                <w:sz w:val="16"/>
                <w:szCs w:val="16"/>
              </w:rPr>
              <w:t xml:space="preserve"> </w:t>
            </w:r>
          </w:p>
          <w:p w:rsidRPr="00B52701" w:rsidR="002F3F99" w:rsidP="002F3F99" w:rsidRDefault="002F3F99" w14:paraId="662335E7" w14:textId="2CD22309">
            <w:pPr>
              <w:spacing w:line="360" w:lineRule="auto"/>
              <w:jc w:val="both"/>
              <w:rPr>
                <w:color w:val="auto"/>
                <w:sz w:val="16"/>
                <w:szCs w:val="16"/>
              </w:rPr>
            </w:pPr>
          </w:p>
          <w:p w:rsidRPr="00B52701" w:rsidR="5652DF2F" w:rsidP="00B52701" w:rsidRDefault="71B7E58A" w14:paraId="0C69FEC3" w14:textId="3230685A">
            <w:pPr>
              <w:jc w:val="both"/>
              <w:rPr>
                <w:rFonts w:asciiTheme="minorHAnsi" w:hAnsiTheme="minorHAnsi" w:eastAsiaTheme="minorEastAsia" w:cstheme="minorBidi"/>
                <w:color w:val="auto"/>
                <w:lang w:eastAsia="en-US"/>
              </w:rPr>
            </w:pPr>
            <w:r w:rsidRPr="079CF655">
              <w:rPr>
                <w:rFonts w:asciiTheme="minorHAnsi" w:hAnsiTheme="minorHAnsi" w:eastAsiaTheme="minorEastAsia" w:cstheme="minorBidi"/>
                <w:color w:val="auto"/>
                <w:lang w:eastAsia="en-US"/>
              </w:rPr>
              <w:t xml:space="preserve">Este programa dispón de sitio </w:t>
            </w:r>
            <w:proofErr w:type="spellStart"/>
            <w:r w:rsidRPr="079CF655">
              <w:rPr>
                <w:rFonts w:asciiTheme="minorHAnsi" w:hAnsiTheme="minorHAnsi" w:eastAsiaTheme="minorEastAsia" w:cstheme="minorBidi"/>
                <w:color w:val="auto"/>
                <w:lang w:eastAsia="en-US"/>
              </w:rPr>
              <w:t>web</w:t>
            </w:r>
            <w:proofErr w:type="spellEnd"/>
            <w:r w:rsidRPr="079CF655">
              <w:rPr>
                <w:rFonts w:asciiTheme="minorHAnsi" w:hAnsiTheme="minorHAnsi" w:eastAsiaTheme="minorEastAsia" w:cstheme="minorBidi"/>
                <w:color w:val="auto"/>
                <w:lang w:eastAsia="en-US"/>
              </w:rPr>
              <w:t xml:space="preserve"> institucional (https://comunitrad.webs.uvigo.es), </w:t>
            </w:r>
            <w:r w:rsidRPr="2570DF96" w:rsidR="1F1EBDE1">
              <w:rPr>
                <w:rFonts w:asciiTheme="minorHAnsi" w:hAnsiTheme="minorHAnsi" w:eastAsiaTheme="minorEastAsia" w:cstheme="minorBidi"/>
                <w:color w:val="auto"/>
                <w:lang w:eastAsia="en-US"/>
              </w:rPr>
              <w:t>no</w:t>
            </w:r>
            <w:r w:rsidRPr="079CF655">
              <w:rPr>
                <w:rFonts w:asciiTheme="minorHAnsi" w:hAnsiTheme="minorHAnsi" w:eastAsiaTheme="minorEastAsia" w:cstheme="minorBidi"/>
                <w:color w:val="auto"/>
                <w:lang w:eastAsia="en-US"/>
              </w:rPr>
              <w:t xml:space="preserve"> que se mostra información relevante. A través d</w:t>
            </w:r>
            <w:r w:rsidRPr="079CF655" w:rsidR="007B9D90">
              <w:rPr>
                <w:rFonts w:asciiTheme="minorHAnsi" w:hAnsiTheme="minorHAnsi" w:eastAsiaTheme="minorEastAsia" w:cstheme="minorBidi"/>
                <w:color w:val="auto"/>
                <w:lang w:eastAsia="en-US"/>
              </w:rPr>
              <w:t>a</w:t>
            </w:r>
            <w:r w:rsidRPr="079CF655">
              <w:rPr>
                <w:rFonts w:asciiTheme="minorHAnsi" w:hAnsiTheme="minorHAnsi" w:eastAsiaTheme="minorEastAsia" w:cstheme="minorBidi"/>
                <w:color w:val="auto"/>
                <w:lang w:eastAsia="en-US"/>
              </w:rPr>
              <w:t>s redes sociais d</w:t>
            </w:r>
            <w:r w:rsidRPr="079CF655" w:rsidR="699651B8">
              <w:rPr>
                <w:rFonts w:asciiTheme="minorHAnsi" w:hAnsiTheme="minorHAnsi" w:eastAsiaTheme="minorEastAsia" w:cstheme="minorBidi"/>
                <w:color w:val="auto"/>
                <w:lang w:eastAsia="en-US"/>
              </w:rPr>
              <w:t>a</w:t>
            </w:r>
            <w:r w:rsidRPr="079CF655">
              <w:rPr>
                <w:rFonts w:asciiTheme="minorHAnsi" w:hAnsiTheme="minorHAnsi" w:eastAsiaTheme="minorEastAsia" w:cstheme="minorBidi"/>
                <w:color w:val="auto"/>
                <w:lang w:eastAsia="en-US"/>
              </w:rPr>
              <w:t>s d</w:t>
            </w:r>
            <w:r w:rsidRPr="079CF655" w:rsidR="44CD9C8C">
              <w:rPr>
                <w:rFonts w:asciiTheme="minorHAnsi" w:hAnsiTheme="minorHAnsi" w:eastAsiaTheme="minorEastAsia" w:cstheme="minorBidi"/>
                <w:color w:val="auto"/>
                <w:lang w:eastAsia="en-US"/>
              </w:rPr>
              <w:t>ú</w:t>
            </w:r>
            <w:r w:rsidRPr="079CF655">
              <w:rPr>
                <w:rFonts w:asciiTheme="minorHAnsi" w:hAnsiTheme="minorHAnsi" w:eastAsiaTheme="minorEastAsia" w:cstheme="minorBidi"/>
                <w:color w:val="auto"/>
                <w:lang w:eastAsia="en-US"/>
              </w:rPr>
              <w:t>as facultades participantes no programa e d</w:t>
            </w:r>
            <w:r w:rsidRPr="079CF655" w:rsidR="0FF21645">
              <w:rPr>
                <w:rFonts w:asciiTheme="minorHAnsi" w:hAnsiTheme="minorHAnsi" w:eastAsiaTheme="minorEastAsia" w:cstheme="minorBidi"/>
                <w:color w:val="auto"/>
                <w:lang w:eastAsia="en-US"/>
              </w:rPr>
              <w:t>a</w:t>
            </w:r>
            <w:r w:rsidRPr="079CF655">
              <w:rPr>
                <w:rFonts w:asciiTheme="minorHAnsi" w:hAnsiTheme="minorHAnsi" w:eastAsiaTheme="minorEastAsia" w:cstheme="minorBidi"/>
                <w:color w:val="auto"/>
                <w:lang w:eastAsia="en-US"/>
              </w:rPr>
              <w:t xml:space="preserve"> propia universidade tamén </w:t>
            </w:r>
            <w:r w:rsidRPr="079CF655" w:rsidR="64DFA740">
              <w:rPr>
                <w:rFonts w:asciiTheme="minorHAnsi" w:hAnsiTheme="minorHAnsi" w:eastAsiaTheme="minorEastAsia" w:cstheme="minorBidi"/>
                <w:color w:val="auto"/>
                <w:lang w:eastAsia="en-US"/>
              </w:rPr>
              <w:t>se difund</w:t>
            </w:r>
            <w:r w:rsidRPr="079CF655">
              <w:rPr>
                <w:rFonts w:asciiTheme="minorHAnsi" w:hAnsiTheme="minorHAnsi" w:eastAsiaTheme="minorEastAsia" w:cstheme="minorBidi"/>
                <w:color w:val="auto"/>
                <w:lang w:eastAsia="en-US"/>
              </w:rPr>
              <w:t xml:space="preserve">e esta información. </w:t>
            </w:r>
            <w:r w:rsidRPr="079CF655" w:rsidR="0D9A978E">
              <w:rPr>
                <w:rFonts w:asciiTheme="minorHAnsi" w:hAnsiTheme="minorHAnsi" w:eastAsiaTheme="minorEastAsia" w:cstheme="minorBidi"/>
                <w:color w:val="auto"/>
                <w:lang w:eastAsia="en-US"/>
              </w:rPr>
              <w:t>Ademais</w:t>
            </w:r>
            <w:r w:rsidRPr="079CF655">
              <w:rPr>
                <w:rFonts w:asciiTheme="minorHAnsi" w:hAnsiTheme="minorHAnsi" w:eastAsiaTheme="minorEastAsia" w:cstheme="minorBidi"/>
                <w:color w:val="auto"/>
                <w:lang w:eastAsia="en-US"/>
              </w:rPr>
              <w:t xml:space="preserve">, </w:t>
            </w:r>
            <w:r w:rsidRPr="079CF655" w:rsidR="21918B9E">
              <w:rPr>
                <w:rFonts w:asciiTheme="minorHAnsi" w:hAnsiTheme="minorHAnsi" w:eastAsiaTheme="minorEastAsia" w:cstheme="minorBidi"/>
                <w:color w:val="auto"/>
                <w:lang w:eastAsia="en-US"/>
              </w:rPr>
              <w:t xml:space="preserve">o </w:t>
            </w:r>
            <w:r w:rsidRPr="079CF655" w:rsidR="29FDB81A">
              <w:rPr>
                <w:rFonts w:asciiTheme="minorHAnsi" w:hAnsiTheme="minorHAnsi" w:eastAsiaTheme="minorEastAsia" w:cstheme="minorBidi"/>
                <w:color w:val="auto"/>
                <w:lang w:eastAsia="en-US"/>
              </w:rPr>
              <w:t>enderezo</w:t>
            </w:r>
            <w:r w:rsidRPr="079CF655">
              <w:rPr>
                <w:rFonts w:asciiTheme="minorHAnsi" w:hAnsiTheme="minorHAnsi" w:eastAsiaTheme="minorEastAsia" w:cstheme="minorBidi"/>
                <w:color w:val="auto"/>
                <w:lang w:eastAsia="en-US"/>
              </w:rPr>
              <w:t xml:space="preserve"> de correo electrónico comunitrad@uvigo.es util</w:t>
            </w:r>
            <w:r w:rsidR="00206141">
              <w:rPr>
                <w:rFonts w:asciiTheme="minorHAnsi" w:hAnsiTheme="minorHAnsi" w:eastAsiaTheme="minorEastAsia" w:cstheme="minorBidi"/>
                <w:color w:val="auto"/>
                <w:lang w:eastAsia="en-US"/>
              </w:rPr>
              <w:t>í</w:t>
            </w:r>
            <w:r w:rsidRPr="079CF655">
              <w:rPr>
                <w:rFonts w:asciiTheme="minorHAnsi" w:hAnsiTheme="minorHAnsi" w:eastAsiaTheme="minorEastAsia" w:cstheme="minorBidi"/>
                <w:color w:val="auto"/>
                <w:lang w:eastAsia="en-US"/>
              </w:rPr>
              <w:t>zase para a recepción e resolución de consultas específicas d</w:t>
            </w:r>
            <w:r w:rsidRPr="079CF655" w:rsidR="5B161684">
              <w:rPr>
                <w:rFonts w:asciiTheme="minorHAnsi" w:hAnsiTheme="minorHAnsi" w:eastAsiaTheme="minorEastAsia" w:cstheme="minorBidi"/>
                <w:color w:val="auto"/>
                <w:lang w:eastAsia="en-US"/>
              </w:rPr>
              <w:t>a</w:t>
            </w:r>
            <w:r w:rsidRPr="079CF655">
              <w:rPr>
                <w:rFonts w:asciiTheme="minorHAnsi" w:hAnsiTheme="minorHAnsi" w:eastAsiaTheme="minorEastAsia" w:cstheme="minorBidi"/>
                <w:color w:val="auto"/>
                <w:lang w:eastAsia="en-US"/>
              </w:rPr>
              <w:t xml:space="preserve">s persoas interesadas non programa. En xeral, as cifras anuais de matriculados (19 curso 2022-2023; 15 curso 2023-2024; 19 curso 2024-2025) suxiren que as actividades de difusión do programa que se fan son suficientes para garantir a captación dun número de </w:t>
            </w:r>
            <w:proofErr w:type="spellStart"/>
            <w:r w:rsidRPr="079CF655">
              <w:rPr>
                <w:rFonts w:asciiTheme="minorHAnsi" w:hAnsiTheme="minorHAnsi" w:eastAsiaTheme="minorEastAsia" w:cstheme="minorBidi"/>
                <w:color w:val="auto"/>
                <w:lang w:eastAsia="en-US"/>
              </w:rPr>
              <w:t>doutorandos</w:t>
            </w:r>
            <w:proofErr w:type="spellEnd"/>
            <w:r w:rsidRPr="079CF655">
              <w:rPr>
                <w:rFonts w:asciiTheme="minorHAnsi" w:hAnsiTheme="minorHAnsi" w:eastAsiaTheme="minorEastAsia" w:cstheme="minorBidi"/>
                <w:color w:val="auto"/>
                <w:lang w:eastAsia="en-US"/>
              </w:rPr>
              <w:t>/as próximo ao número máximo de prazas ofertadas (20).</w:t>
            </w:r>
          </w:p>
          <w:p w:rsidRPr="00B52701" w:rsidR="002E1611" w:rsidP="001529EC" w:rsidRDefault="002E1611" w14:paraId="4EAD1FBE" w14:textId="77777777">
            <w:pPr>
              <w:spacing w:line="360" w:lineRule="auto"/>
              <w:jc w:val="both"/>
              <w:rPr>
                <w:color w:val="auto"/>
                <w:sz w:val="16"/>
                <w:szCs w:val="16"/>
              </w:rPr>
            </w:pPr>
          </w:p>
        </w:tc>
      </w:tr>
      <w:tr w:rsidRPr="00FE1213" w:rsidR="002E1611" w:rsidTr="47C155FF" w14:paraId="3B39846B" w14:textId="77777777">
        <w:trPr>
          <w:jc w:val="center"/>
        </w:trPr>
        <w:tc>
          <w:tcPr>
            <w:tcW w:w="907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6D9F1"/>
            <w:tcMar>
              <w:left w:w="108" w:type="dxa"/>
            </w:tcMar>
          </w:tcPr>
          <w:p w:rsidRPr="00202214" w:rsidR="002E1611" w:rsidP="001529EC" w:rsidRDefault="002E1611" w14:paraId="546ED6F6" w14:textId="77777777">
            <w:pPr>
              <w:spacing w:line="360" w:lineRule="auto"/>
              <w:jc w:val="both"/>
              <w:rPr>
                <w:rFonts w:cs="Verdana"/>
                <w:color w:val="auto"/>
                <w:sz w:val="16"/>
                <w:szCs w:val="16"/>
              </w:rPr>
            </w:pPr>
            <w:r w:rsidRPr="00202214">
              <w:rPr>
                <w:rFonts w:cs="Verdana"/>
                <w:color w:val="auto"/>
                <w:sz w:val="16"/>
                <w:szCs w:val="16"/>
              </w:rPr>
              <w:t xml:space="preserve">2.2.- A institución garante un fácil acceso á información relevante de programa de doutoramento a todos os grupos de interese. </w:t>
            </w:r>
          </w:p>
        </w:tc>
      </w:tr>
      <w:tr w:rsidRPr="00FE1213" w:rsidR="002E1611" w:rsidTr="47C155FF" w14:paraId="161086CD" w14:textId="77777777">
        <w:trPr>
          <w:jc w:val="center"/>
        </w:trPr>
        <w:tc>
          <w:tcPr>
            <w:tcW w:w="907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001529EC" w:rsidRDefault="002E1611" w14:paraId="2899C9AD" w14:textId="77777777">
            <w:pPr>
              <w:spacing w:line="360" w:lineRule="auto"/>
              <w:jc w:val="both"/>
              <w:rPr>
                <w:rFonts w:cs="Verdana"/>
                <w:color w:val="auto"/>
                <w:sz w:val="16"/>
                <w:szCs w:val="16"/>
              </w:rPr>
            </w:pPr>
            <w:r w:rsidRPr="00FE1213">
              <w:rPr>
                <w:rFonts w:cs="Verdana"/>
                <w:color w:val="auto"/>
                <w:sz w:val="16"/>
                <w:szCs w:val="16"/>
              </w:rPr>
              <w:t>Aspectos a valorar:</w:t>
            </w:r>
          </w:p>
          <w:p w:rsidRPr="00FE1213" w:rsidR="002E1611" w:rsidP="007B17EA" w:rsidRDefault="002E1611" w14:paraId="2EDAAC4B" w14:textId="77777777">
            <w:pPr>
              <w:widowControl w:val="0"/>
              <w:numPr>
                <w:ilvl w:val="0"/>
                <w:numId w:val="7"/>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Garántese un fácil acceso á información relevante do </w:t>
            </w:r>
            <w:r>
              <w:rPr>
                <w:color w:val="auto"/>
                <w:sz w:val="16"/>
                <w:szCs w:val="16"/>
              </w:rPr>
              <w:t>programa a todos os grupos de interese.</w:t>
            </w:r>
          </w:p>
        </w:tc>
      </w:tr>
      <w:tr w:rsidRPr="00FE1213" w:rsidR="002E1611" w:rsidTr="47C155FF" w14:paraId="1A60F6B2" w14:textId="77777777">
        <w:trPr>
          <w:trHeight w:val="788"/>
          <w:jc w:val="center"/>
        </w:trPr>
        <w:tc>
          <w:tcPr>
            <w:tcW w:w="9078" w:type="dxa"/>
            <w:tcBorders>
              <w:top w:val="single" w:color="A6A6A6" w:themeColor="background1" w:themeShade="A6" w:sz="4" w:space="0"/>
              <w:left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001529EC" w:rsidRDefault="002E1611" w14:paraId="131019E0" w14:textId="77777777">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rsidR="002E1611" w:rsidP="001529EC" w:rsidRDefault="002E1611" w14:paraId="6BBD7113" w14:textId="0B303220">
            <w:pPr>
              <w:spacing w:line="360" w:lineRule="auto"/>
              <w:jc w:val="both"/>
              <w:rPr>
                <w:rFonts w:cs="Verdana"/>
                <w:b/>
                <w:bCs/>
                <w:iCs/>
                <w:color w:val="auto"/>
                <w:sz w:val="16"/>
                <w:szCs w:val="16"/>
              </w:rPr>
            </w:pPr>
          </w:p>
          <w:p w:rsidRPr="00B90F43" w:rsidR="00B90F43" w:rsidP="001529EC" w:rsidRDefault="00B90F43" w14:paraId="52FFA01C" w14:textId="2112FCA6">
            <w:pPr>
              <w:spacing w:line="360" w:lineRule="auto"/>
              <w:jc w:val="both"/>
              <w:rPr>
                <w:rFonts w:cs="Verdana"/>
                <w:bCs/>
                <w:iCs/>
                <w:color w:val="auto"/>
                <w:sz w:val="16"/>
                <w:szCs w:val="16"/>
              </w:rPr>
            </w:pPr>
            <w:r w:rsidRPr="00B90F43">
              <w:rPr>
                <w:rFonts w:cs="Verdana"/>
                <w:bCs/>
                <w:iCs/>
                <w:color w:val="auto"/>
                <w:sz w:val="16"/>
                <w:szCs w:val="16"/>
              </w:rPr>
              <w:t xml:space="preserve">Todos os grupos de interese teñen acceso á información relevante, a través da información que proporciona a Universidade fundamentalmente pola páxina WEB (eido.uvigo.es), na que se pode atopar acceso á matrícula, á información académica, ás bolsas, á calidade, ás teses depositadas e </w:t>
            </w:r>
            <w:r w:rsidR="00206141">
              <w:rPr>
                <w:rFonts w:cs="Verdana"/>
                <w:bCs/>
                <w:iCs/>
                <w:color w:val="auto"/>
                <w:sz w:val="16"/>
                <w:szCs w:val="16"/>
              </w:rPr>
              <w:t>á</w:t>
            </w:r>
            <w:r w:rsidRPr="00B90F43">
              <w:rPr>
                <w:rFonts w:cs="Verdana"/>
                <w:bCs/>
                <w:iCs/>
                <w:color w:val="auto"/>
                <w:sz w:val="16"/>
                <w:szCs w:val="16"/>
              </w:rPr>
              <w:t>s aprobadas para a súa defensa, aos premios extraordinarios de doutoramento e aos formularios para presentar as teses, para homologacións, altas e baixas de profesores do programa, etc.</w:t>
            </w:r>
          </w:p>
          <w:p w:rsidRPr="00B90F43" w:rsidR="00B90F43" w:rsidP="00B90F43" w:rsidRDefault="00B90F43" w14:paraId="1B5C0578" w14:textId="77777777">
            <w:pPr>
              <w:spacing w:line="360" w:lineRule="auto"/>
              <w:jc w:val="both"/>
              <w:rPr>
                <w:rFonts w:cs="Verdana"/>
                <w:bCs/>
                <w:iCs/>
                <w:color w:val="auto"/>
                <w:sz w:val="16"/>
                <w:szCs w:val="16"/>
              </w:rPr>
            </w:pPr>
            <w:r w:rsidRPr="00B90F43">
              <w:rPr>
                <w:rFonts w:cs="Verdana"/>
                <w:bCs/>
                <w:iCs/>
                <w:color w:val="auto"/>
                <w:sz w:val="16"/>
                <w:szCs w:val="16"/>
              </w:rPr>
              <w:t>A Universidade de Vigo conta con diversos sistemas de información, atención, apoio e orientación ao alumnado, tanto de carácter institucional ou comúns a todos os estudantes como específicos do ciclo de doutoramento:</w:t>
            </w:r>
          </w:p>
          <w:p w:rsidRPr="00B90F43" w:rsidR="00B90F43" w:rsidP="00B90F43" w:rsidRDefault="00B90F43" w14:paraId="344A9C52" w14:textId="77777777">
            <w:pPr>
              <w:spacing w:line="360" w:lineRule="auto"/>
              <w:jc w:val="both"/>
              <w:rPr>
                <w:rFonts w:cs="Verdana"/>
                <w:bCs/>
                <w:iCs/>
                <w:color w:val="auto"/>
                <w:sz w:val="16"/>
                <w:szCs w:val="16"/>
              </w:rPr>
            </w:pPr>
          </w:p>
          <w:p w:rsidRPr="00B90F43" w:rsidR="00B90F43" w:rsidP="00B90F43" w:rsidRDefault="00B90F43" w14:paraId="2D5BB375" w14:textId="77777777">
            <w:pPr>
              <w:spacing w:line="360" w:lineRule="auto"/>
              <w:jc w:val="both"/>
              <w:rPr>
                <w:rFonts w:cs="Verdana"/>
                <w:bCs/>
                <w:iCs/>
                <w:color w:val="auto"/>
                <w:sz w:val="16"/>
                <w:szCs w:val="16"/>
              </w:rPr>
            </w:pPr>
            <w:r w:rsidRPr="00B90F43">
              <w:rPr>
                <w:rFonts w:cs="Verdana"/>
                <w:bCs/>
                <w:iCs/>
                <w:color w:val="auto"/>
                <w:sz w:val="16"/>
                <w:szCs w:val="16"/>
              </w:rPr>
              <w:t xml:space="preserve">- </w:t>
            </w:r>
            <w:r w:rsidRPr="00047EF9">
              <w:rPr>
                <w:rFonts w:cs="Verdana"/>
                <w:bCs/>
                <w:iCs/>
                <w:color w:val="auto"/>
                <w:sz w:val="16"/>
                <w:szCs w:val="16"/>
                <w:u w:val="single"/>
              </w:rPr>
              <w:t>Institucionais:</w:t>
            </w:r>
          </w:p>
          <w:p w:rsidRPr="00047EF9" w:rsidR="00B90F43" w:rsidP="00047EF9" w:rsidRDefault="00B90F43" w14:paraId="320055CA" w14:textId="05D0A23E">
            <w:pPr>
              <w:pStyle w:val="Prrafodelista"/>
              <w:numPr>
                <w:ilvl w:val="0"/>
                <w:numId w:val="7"/>
              </w:numPr>
              <w:spacing w:line="360" w:lineRule="auto"/>
              <w:ind w:left="457"/>
              <w:jc w:val="both"/>
              <w:rPr>
                <w:rFonts w:cs="Verdana"/>
                <w:bCs/>
                <w:iCs/>
                <w:color w:val="auto"/>
                <w:sz w:val="16"/>
                <w:szCs w:val="16"/>
              </w:rPr>
            </w:pPr>
            <w:r w:rsidRPr="00047EF9">
              <w:rPr>
                <w:rFonts w:cs="Verdana"/>
                <w:bCs/>
                <w:iCs/>
                <w:color w:val="auto"/>
                <w:sz w:val="16"/>
                <w:szCs w:val="16"/>
              </w:rPr>
              <w:t>Sección de Información ao Estudante (SIE): Servizos de asesoramento aos estudantes, que informan os estudos e as súas saídas profesionais, o réxime de acceso e permanencia de estudantes na universidade, os dereitos do alumnado e o modo de exercelos e/ou reclamalos, bolsas, axudas e premios convocados, o Seguro Escolar, prazas en residencias universitarias, ou calquera outro aspecto relativo á vida universitaria.</w:t>
            </w:r>
          </w:p>
          <w:p w:rsidRPr="00B90F43" w:rsidR="00B90F43" w:rsidP="00B90F43" w:rsidRDefault="00B90F43" w14:paraId="51E7E865" w14:textId="4F14125C">
            <w:pPr>
              <w:spacing w:line="360" w:lineRule="auto"/>
              <w:jc w:val="both"/>
              <w:rPr>
                <w:rFonts w:cs="Verdana"/>
                <w:bCs/>
                <w:iCs/>
                <w:color w:val="auto"/>
                <w:sz w:val="16"/>
                <w:szCs w:val="16"/>
              </w:rPr>
            </w:pPr>
            <w:r w:rsidRPr="00B90F43">
              <w:rPr>
                <w:rFonts w:cs="Verdana"/>
                <w:bCs/>
                <w:iCs/>
                <w:color w:val="auto"/>
                <w:sz w:val="16"/>
                <w:szCs w:val="16"/>
              </w:rPr>
              <w:t>(</w:t>
            </w:r>
            <w:hyperlink w:history="1" r:id="rId62">
              <w:r w:rsidRPr="00A9249C" w:rsidR="00047EF9">
                <w:rPr>
                  <w:rStyle w:val="Hipervnculo"/>
                  <w:rFonts w:cs="Verdana"/>
                  <w:bCs/>
                  <w:iCs/>
                  <w:sz w:val="16"/>
                  <w:szCs w:val="16"/>
                </w:rPr>
                <w:t>https://www.uvigo.gal/es/estudiar/te-asesoramos</w:t>
              </w:r>
            </w:hyperlink>
            <w:r w:rsidRPr="00B90F43">
              <w:rPr>
                <w:rFonts w:cs="Verdana"/>
                <w:bCs/>
                <w:iCs/>
                <w:color w:val="auto"/>
                <w:sz w:val="16"/>
                <w:szCs w:val="16"/>
              </w:rPr>
              <w:t>)</w:t>
            </w:r>
          </w:p>
          <w:p w:rsidRPr="00047EF9" w:rsidR="00B90F43" w:rsidP="00047EF9" w:rsidRDefault="00B90F43" w14:paraId="48CB4581" w14:textId="43B11859">
            <w:pPr>
              <w:pStyle w:val="Prrafodelista"/>
              <w:numPr>
                <w:ilvl w:val="0"/>
                <w:numId w:val="7"/>
              </w:numPr>
              <w:spacing w:line="360" w:lineRule="auto"/>
              <w:ind w:left="457"/>
              <w:jc w:val="both"/>
              <w:rPr>
                <w:rFonts w:cs="Verdana"/>
                <w:bCs/>
                <w:iCs/>
                <w:color w:val="auto"/>
                <w:sz w:val="16"/>
                <w:szCs w:val="16"/>
              </w:rPr>
            </w:pPr>
            <w:r w:rsidRPr="00047EF9">
              <w:rPr>
                <w:rFonts w:cs="Verdana"/>
                <w:bCs/>
                <w:iCs/>
                <w:color w:val="auto"/>
                <w:sz w:val="16"/>
                <w:szCs w:val="16"/>
              </w:rPr>
              <w:t>Servizo de Axudas ao Estudo, Bolsas e Prezos Públicos: Información, xestión, tramitación e resolución das bolsas e axudas ao estudo destinadas ao alumnado da Universidade de Vigo, e en concreto das convocatorias xerais do MECD, as propias da universidade, así como das bolsas de formación convocadas pola Universidade de Vigo. Ademais, encárgase da información e da tramitación dos procedementos de xestión de prezos públicos relativos á vida académica do alumnado.</w:t>
            </w:r>
          </w:p>
          <w:p w:rsidRPr="00B90F43" w:rsidR="00B90F43" w:rsidP="00B90F43" w:rsidRDefault="00B90F43" w14:paraId="39364566" w14:textId="1229F436">
            <w:pPr>
              <w:spacing w:line="360" w:lineRule="auto"/>
              <w:jc w:val="both"/>
              <w:rPr>
                <w:rFonts w:cs="Verdana"/>
                <w:bCs/>
                <w:iCs/>
                <w:color w:val="auto"/>
                <w:sz w:val="16"/>
                <w:szCs w:val="16"/>
              </w:rPr>
            </w:pPr>
            <w:r w:rsidRPr="00B90F43">
              <w:rPr>
                <w:rFonts w:cs="Verdana"/>
                <w:bCs/>
                <w:iCs/>
                <w:color w:val="auto"/>
                <w:sz w:val="16"/>
                <w:szCs w:val="16"/>
              </w:rPr>
              <w:t>(</w:t>
            </w:r>
            <w:hyperlink w:history="1" r:id="rId63">
              <w:r w:rsidRPr="00A9249C" w:rsidR="00047EF9">
                <w:rPr>
                  <w:rStyle w:val="Hipervnculo"/>
                  <w:rFonts w:cs="Verdana"/>
                  <w:bCs/>
                  <w:iCs/>
                  <w:sz w:val="16"/>
                  <w:szCs w:val="16"/>
                </w:rPr>
                <w:t>https://www.uvigo.gal/es/universidad/administracion-persoal/organizacion-administrativa/servizo-axudas-estudo-bolsas-prezos-publicos</w:t>
              </w:r>
            </w:hyperlink>
            <w:r w:rsidRPr="00B90F43">
              <w:rPr>
                <w:rFonts w:cs="Verdana"/>
                <w:bCs/>
                <w:iCs/>
                <w:color w:val="auto"/>
                <w:sz w:val="16"/>
                <w:szCs w:val="16"/>
              </w:rPr>
              <w:t>)</w:t>
            </w:r>
          </w:p>
          <w:p w:rsidRPr="00047EF9" w:rsidR="00B90F43" w:rsidP="00047EF9" w:rsidRDefault="00047EF9" w14:paraId="7211243B" w14:textId="1FE01F71">
            <w:pPr>
              <w:pStyle w:val="Prrafodelista"/>
              <w:numPr>
                <w:ilvl w:val="0"/>
                <w:numId w:val="7"/>
              </w:numPr>
              <w:spacing w:line="360" w:lineRule="auto"/>
              <w:ind w:left="457"/>
              <w:jc w:val="both"/>
              <w:rPr>
                <w:rFonts w:cs="Verdana"/>
                <w:bCs/>
                <w:iCs/>
                <w:color w:val="auto"/>
                <w:sz w:val="16"/>
                <w:szCs w:val="16"/>
              </w:rPr>
            </w:pPr>
            <w:r>
              <w:rPr>
                <w:rFonts w:cs="Verdana"/>
                <w:bCs/>
                <w:iCs/>
                <w:color w:val="auto"/>
                <w:sz w:val="16"/>
                <w:szCs w:val="16"/>
              </w:rPr>
              <w:t xml:space="preserve">Unidade de Atención ao </w:t>
            </w:r>
            <w:proofErr w:type="spellStart"/>
            <w:r>
              <w:rPr>
                <w:rFonts w:cs="Verdana"/>
                <w:bCs/>
                <w:iCs/>
                <w:color w:val="auto"/>
                <w:sz w:val="16"/>
                <w:szCs w:val="16"/>
              </w:rPr>
              <w:t>Estud</w:t>
            </w:r>
            <w:r w:rsidRPr="00047EF9" w:rsidR="00B90F43">
              <w:rPr>
                <w:rFonts w:cs="Verdana"/>
                <w:bCs/>
                <w:iCs/>
                <w:color w:val="auto"/>
                <w:sz w:val="16"/>
                <w:szCs w:val="16"/>
              </w:rPr>
              <w:t>antado</w:t>
            </w:r>
            <w:proofErr w:type="spellEnd"/>
            <w:r w:rsidRPr="00047EF9" w:rsidR="00B90F43">
              <w:rPr>
                <w:rFonts w:cs="Verdana"/>
                <w:bCs/>
                <w:iCs/>
                <w:color w:val="auto"/>
                <w:sz w:val="16"/>
                <w:szCs w:val="16"/>
              </w:rPr>
              <w:t xml:space="preserve"> con Necesidades Específicas de Apoio Educativo (UNATEN): Atención á diversidade para prestar apoio aos membros da comunidade universitaria necesidades educativas específicas</w:t>
            </w:r>
            <w:r w:rsidR="009767BE">
              <w:rPr>
                <w:rFonts w:cs="Verdana"/>
                <w:bCs/>
                <w:iCs/>
                <w:color w:val="auto"/>
                <w:sz w:val="16"/>
                <w:szCs w:val="16"/>
              </w:rPr>
              <w:t>.</w:t>
            </w:r>
            <w:r w:rsidRPr="00047EF9" w:rsidR="00B90F43">
              <w:rPr>
                <w:rFonts w:cs="Verdana"/>
                <w:bCs/>
                <w:iCs/>
                <w:color w:val="auto"/>
                <w:sz w:val="16"/>
                <w:szCs w:val="16"/>
              </w:rPr>
              <w:t xml:space="preserve"> Inclúe os servizos dun Gabinete </w:t>
            </w:r>
            <w:proofErr w:type="spellStart"/>
            <w:r w:rsidRPr="00047EF9" w:rsidR="00B90F43">
              <w:rPr>
                <w:rFonts w:cs="Verdana"/>
                <w:bCs/>
                <w:iCs/>
                <w:color w:val="auto"/>
                <w:sz w:val="16"/>
                <w:szCs w:val="16"/>
              </w:rPr>
              <w:t>Psico</w:t>
            </w:r>
            <w:proofErr w:type="spellEnd"/>
            <w:r w:rsidRPr="00047EF9" w:rsidR="00B90F43">
              <w:rPr>
                <w:rFonts w:cs="Verdana"/>
                <w:bCs/>
                <w:iCs/>
                <w:color w:val="auto"/>
                <w:sz w:val="16"/>
                <w:szCs w:val="16"/>
              </w:rPr>
              <w:t>-Pedagóxico.</w:t>
            </w:r>
          </w:p>
          <w:p w:rsidRPr="00B90F43" w:rsidR="00B90F43" w:rsidP="00B90F43" w:rsidRDefault="00B90F43" w14:paraId="16A7E4E5" w14:textId="5D8C21BB">
            <w:pPr>
              <w:spacing w:line="360" w:lineRule="auto"/>
              <w:jc w:val="both"/>
              <w:rPr>
                <w:rFonts w:cs="Verdana"/>
                <w:bCs/>
                <w:iCs/>
                <w:color w:val="auto"/>
                <w:sz w:val="16"/>
                <w:szCs w:val="16"/>
              </w:rPr>
            </w:pPr>
            <w:r w:rsidRPr="00B90F43">
              <w:rPr>
                <w:rFonts w:cs="Verdana"/>
                <w:bCs/>
                <w:iCs/>
                <w:color w:val="auto"/>
                <w:sz w:val="16"/>
                <w:szCs w:val="16"/>
              </w:rPr>
              <w:t>(</w:t>
            </w:r>
            <w:hyperlink w:history="1" r:id="rId64">
              <w:r w:rsidRPr="00A9249C" w:rsidR="00047EF9">
                <w:rPr>
                  <w:rStyle w:val="Hipervnculo"/>
                  <w:rFonts w:cs="Verdana"/>
                  <w:bCs/>
                  <w:iCs/>
                  <w:sz w:val="16"/>
                  <w:szCs w:val="16"/>
                </w:rPr>
                <w:t>https://www.uvigo.gal/es/campus/atencion-diversidade</w:t>
              </w:r>
            </w:hyperlink>
            <w:r w:rsidRPr="00B90F43">
              <w:rPr>
                <w:rFonts w:cs="Verdana"/>
                <w:bCs/>
                <w:iCs/>
                <w:color w:val="auto"/>
                <w:sz w:val="16"/>
                <w:szCs w:val="16"/>
              </w:rPr>
              <w:t>)</w:t>
            </w:r>
          </w:p>
          <w:p w:rsidRPr="009F1A00" w:rsidR="00B90F43" w:rsidP="009F1A00" w:rsidRDefault="00B90F43" w14:paraId="4204E99A" w14:textId="1F4BB898">
            <w:pPr>
              <w:pStyle w:val="Prrafodelista"/>
              <w:numPr>
                <w:ilvl w:val="0"/>
                <w:numId w:val="7"/>
              </w:numPr>
              <w:spacing w:line="360" w:lineRule="auto"/>
              <w:jc w:val="both"/>
              <w:rPr>
                <w:rFonts w:cs="Verdana"/>
                <w:bCs/>
                <w:iCs/>
                <w:color w:val="auto"/>
                <w:sz w:val="16"/>
                <w:szCs w:val="16"/>
              </w:rPr>
            </w:pPr>
            <w:r w:rsidRPr="009F1A00">
              <w:rPr>
                <w:rFonts w:cs="Verdana"/>
                <w:bCs/>
                <w:iCs/>
                <w:color w:val="auto"/>
                <w:sz w:val="16"/>
                <w:szCs w:val="16"/>
              </w:rPr>
              <w:t>Atención á Diversidade: Para que todas as persoas poidan desenvolver a súa vida universitaria de forma plena, independentemente da súa nacionalidade, relixión, orientación sexual, xénero, capacidade funcional ou situación socioeconómica.</w:t>
            </w:r>
          </w:p>
          <w:p w:rsidRPr="009F1A00" w:rsidR="00B90F43" w:rsidP="009F1A00" w:rsidRDefault="00B90F43" w14:paraId="51828C91" w14:textId="66553995">
            <w:pPr>
              <w:pStyle w:val="Prrafodelista"/>
              <w:numPr>
                <w:ilvl w:val="0"/>
                <w:numId w:val="7"/>
              </w:numPr>
              <w:spacing w:line="360" w:lineRule="auto"/>
              <w:jc w:val="both"/>
              <w:rPr>
                <w:rFonts w:cs="Verdana"/>
                <w:bCs/>
                <w:iCs/>
                <w:color w:val="auto"/>
                <w:sz w:val="16"/>
                <w:szCs w:val="16"/>
              </w:rPr>
            </w:pPr>
            <w:r w:rsidRPr="009F1A00">
              <w:rPr>
                <w:rFonts w:cs="Verdana"/>
                <w:bCs/>
                <w:iCs/>
                <w:color w:val="auto"/>
                <w:sz w:val="16"/>
                <w:szCs w:val="16"/>
              </w:rPr>
              <w:t>Oficina de Relacións Internacionais (ORI): Facilita información relevante e asesoramento sobre programas e normativa de mobilidade, tanto para o alumnado que desexe cursar estudos ou realizar estancias de investigación noutras universidades como para o alumnado que procede doutras universidades e outros países que vaia a continuar a súa formación na nosa universidade.</w:t>
            </w:r>
          </w:p>
          <w:p w:rsidRPr="00B90F43" w:rsidR="00B90F43" w:rsidP="00B90F43" w:rsidRDefault="00B90F43" w14:paraId="1857656E" w14:textId="02ADD949">
            <w:pPr>
              <w:spacing w:line="360" w:lineRule="auto"/>
              <w:jc w:val="both"/>
              <w:rPr>
                <w:rFonts w:cs="Verdana"/>
                <w:bCs/>
                <w:iCs/>
                <w:color w:val="auto"/>
                <w:sz w:val="16"/>
                <w:szCs w:val="16"/>
              </w:rPr>
            </w:pPr>
            <w:r w:rsidRPr="00B90F43">
              <w:rPr>
                <w:rFonts w:cs="Verdana"/>
                <w:bCs/>
                <w:iCs/>
                <w:color w:val="auto"/>
                <w:sz w:val="16"/>
                <w:szCs w:val="16"/>
              </w:rPr>
              <w:t>(</w:t>
            </w:r>
            <w:hyperlink w:history="1" r:id="rId65">
              <w:r w:rsidRPr="00A9249C" w:rsidR="009F1A00">
                <w:rPr>
                  <w:rStyle w:val="Hipervnculo"/>
                  <w:rFonts w:cs="Verdana"/>
                  <w:bCs/>
                  <w:iCs/>
                  <w:sz w:val="16"/>
                  <w:szCs w:val="16"/>
                </w:rPr>
                <w:t>https://www.uvigo.gal/es/universidad/administracion-persoal/organizacion-administrativa/oficina-relaciones-internacionais</w:t>
              </w:r>
            </w:hyperlink>
            <w:r w:rsidRPr="00B90F43">
              <w:rPr>
                <w:rFonts w:cs="Verdana"/>
                <w:bCs/>
                <w:iCs/>
                <w:color w:val="auto"/>
                <w:sz w:val="16"/>
                <w:szCs w:val="16"/>
              </w:rPr>
              <w:t>)</w:t>
            </w:r>
          </w:p>
          <w:p w:rsidRPr="009F1A00" w:rsidR="00B90F43" w:rsidP="009F1A00" w:rsidRDefault="00B90F43" w14:paraId="6BDADCC3" w14:textId="64A608EF">
            <w:pPr>
              <w:pStyle w:val="Prrafodelista"/>
              <w:numPr>
                <w:ilvl w:val="0"/>
                <w:numId w:val="24"/>
              </w:numPr>
              <w:spacing w:line="360" w:lineRule="auto"/>
              <w:jc w:val="both"/>
              <w:rPr>
                <w:rFonts w:cs="Verdana"/>
                <w:bCs/>
                <w:iCs/>
                <w:color w:val="auto"/>
                <w:sz w:val="16"/>
                <w:szCs w:val="16"/>
              </w:rPr>
            </w:pPr>
            <w:r w:rsidRPr="009F1A00">
              <w:rPr>
                <w:rFonts w:cs="Verdana"/>
                <w:bCs/>
                <w:iCs/>
                <w:color w:val="auto"/>
                <w:sz w:val="16"/>
                <w:szCs w:val="16"/>
              </w:rPr>
              <w:t xml:space="preserve">Centro EURAXESS (Programa de Investigadores Visitantes): Facilita información relevante e asesoramento sobre programas e normativa de mobilidade para persoal investigador R1 (estudantes </w:t>
            </w:r>
            <w:proofErr w:type="spellStart"/>
            <w:r w:rsidRPr="009F1A00">
              <w:rPr>
                <w:rFonts w:cs="Verdana"/>
                <w:bCs/>
                <w:iCs/>
                <w:color w:val="auto"/>
                <w:sz w:val="16"/>
                <w:szCs w:val="16"/>
              </w:rPr>
              <w:t>predoutorais</w:t>
            </w:r>
            <w:proofErr w:type="spellEnd"/>
            <w:r w:rsidRPr="009F1A00">
              <w:rPr>
                <w:rFonts w:cs="Verdana"/>
                <w:bCs/>
                <w:iCs/>
                <w:color w:val="auto"/>
                <w:sz w:val="16"/>
                <w:szCs w:val="16"/>
              </w:rPr>
              <w:t>) que desexe realizar estancias de investigación noutras universidades nacionais ou internacionais como para aquel persoal investigador R1 desexe realizar unha estancia de investigación na Universidade de Vigo.</w:t>
            </w:r>
          </w:p>
          <w:p w:rsidRPr="00B90F43" w:rsidR="00B90F43" w:rsidP="009F1A00" w:rsidRDefault="00B90F43" w14:paraId="465420B2" w14:textId="1FECA44F">
            <w:pPr>
              <w:pStyle w:val="Prrafodelista"/>
              <w:numPr>
                <w:ilvl w:val="0"/>
                <w:numId w:val="24"/>
              </w:numPr>
              <w:spacing w:line="360" w:lineRule="auto"/>
              <w:jc w:val="both"/>
              <w:rPr>
                <w:rFonts w:cs="Verdana"/>
                <w:bCs/>
                <w:iCs/>
                <w:color w:val="auto"/>
                <w:sz w:val="16"/>
                <w:szCs w:val="16"/>
              </w:rPr>
            </w:pPr>
            <w:r w:rsidRPr="00B90F43">
              <w:rPr>
                <w:rFonts w:cs="Verdana"/>
                <w:bCs/>
                <w:iCs/>
                <w:color w:val="auto"/>
                <w:sz w:val="16"/>
                <w:szCs w:val="16"/>
              </w:rPr>
              <w:t xml:space="preserve">En canto aos investigadores/as </w:t>
            </w:r>
            <w:proofErr w:type="spellStart"/>
            <w:r w:rsidR="00ED3698">
              <w:rPr>
                <w:rFonts w:cs="Verdana"/>
                <w:bCs/>
                <w:iCs/>
                <w:color w:val="auto"/>
                <w:sz w:val="16"/>
                <w:szCs w:val="16"/>
              </w:rPr>
              <w:t>predoutorais</w:t>
            </w:r>
            <w:proofErr w:type="spellEnd"/>
            <w:r w:rsidRPr="00B90F43">
              <w:rPr>
                <w:rFonts w:cs="Verdana"/>
                <w:bCs/>
                <w:iCs/>
                <w:color w:val="auto"/>
                <w:sz w:val="16"/>
                <w:szCs w:val="16"/>
              </w:rPr>
              <w:t xml:space="preserve"> rexistrados como investigadores/as visitantes deberán, ademais, formalizar a súa matrícula na Universidade de Vigo nun Programa de Doutoramento concreto ou no programa xenérico da EIDO (no caso de que non atopen dentro da oferta de programas de doutoramento da Universidade de Vigo unha liña de investigación afín a aquela en que están a traballar) baixo a modalidade de matrícula de «Estadía» polo tempo da súa duración, excepto aqueles cuxa estadía sexa inferior a un mes</w:t>
            </w:r>
            <w:r w:rsidR="009F1A00">
              <w:rPr>
                <w:rFonts w:cs="Verdana"/>
                <w:bCs/>
                <w:iCs/>
                <w:color w:val="auto"/>
                <w:sz w:val="16"/>
                <w:szCs w:val="16"/>
              </w:rPr>
              <w:t>.</w:t>
            </w:r>
          </w:p>
          <w:p w:rsidRPr="00B90F43" w:rsidR="00B90F43" w:rsidP="00B90F43" w:rsidRDefault="00B90F43" w14:paraId="2477303F" w14:textId="79BD81FD">
            <w:pPr>
              <w:spacing w:line="360" w:lineRule="auto"/>
              <w:jc w:val="both"/>
              <w:rPr>
                <w:rFonts w:cs="Verdana"/>
                <w:bCs/>
                <w:iCs/>
                <w:color w:val="auto"/>
                <w:sz w:val="16"/>
                <w:szCs w:val="16"/>
              </w:rPr>
            </w:pPr>
            <w:r w:rsidRPr="00B90F43">
              <w:rPr>
                <w:rFonts w:cs="Verdana"/>
                <w:bCs/>
                <w:iCs/>
                <w:color w:val="auto"/>
                <w:sz w:val="16"/>
                <w:szCs w:val="16"/>
              </w:rPr>
              <w:t>(</w:t>
            </w:r>
            <w:hyperlink w:history="1" r:id="rId66">
              <w:r w:rsidRPr="00A9249C" w:rsidR="009F1A00">
                <w:rPr>
                  <w:rStyle w:val="Hipervnculo"/>
                  <w:rFonts w:cs="Verdana"/>
                  <w:bCs/>
                  <w:iCs/>
                  <w:sz w:val="16"/>
                  <w:szCs w:val="16"/>
                </w:rPr>
                <w:t>https://www.uvigo.gal/es/ven-uvigo/persoal-investigador-visitante</w:t>
              </w:r>
            </w:hyperlink>
            <w:r w:rsidRPr="00B90F43">
              <w:rPr>
                <w:rFonts w:cs="Verdana"/>
                <w:bCs/>
                <w:iCs/>
                <w:color w:val="auto"/>
                <w:sz w:val="16"/>
                <w:szCs w:val="16"/>
              </w:rPr>
              <w:t>)</w:t>
            </w:r>
          </w:p>
          <w:p w:rsidRPr="002D1C2C" w:rsidR="00B90F43" w:rsidP="002D1C2C" w:rsidRDefault="00B90F43" w14:paraId="0B82A3BA" w14:textId="77B54083">
            <w:pPr>
              <w:pStyle w:val="Prrafodelista"/>
              <w:numPr>
                <w:ilvl w:val="0"/>
                <w:numId w:val="25"/>
              </w:numPr>
              <w:spacing w:line="360" w:lineRule="auto"/>
              <w:jc w:val="both"/>
              <w:rPr>
                <w:rFonts w:cs="Verdana"/>
                <w:bCs/>
                <w:iCs/>
                <w:color w:val="auto"/>
                <w:sz w:val="16"/>
                <w:szCs w:val="16"/>
              </w:rPr>
            </w:pPr>
            <w:r w:rsidRPr="002D1C2C">
              <w:rPr>
                <w:rFonts w:cs="Verdana"/>
                <w:bCs/>
                <w:iCs/>
                <w:color w:val="auto"/>
                <w:sz w:val="16"/>
                <w:szCs w:val="16"/>
              </w:rPr>
              <w:t>Biblioteca: Dá soporte á docencia, aprendizaxe, investigación e formación integral do alumnado e do profesorado e, en xeral, de todas as persoas. Facilita o acceso e a difusión dos recursos de información, xestionan espazos, equipamentos e servizos, e colaboran nos procesos de transformar a información en coñecemento.</w:t>
            </w:r>
          </w:p>
          <w:p w:rsidRPr="00B90F43" w:rsidR="00B90F43" w:rsidP="00B90F43" w:rsidRDefault="00B90F43" w14:paraId="2DCFCAF2" w14:textId="2F09B097">
            <w:pPr>
              <w:spacing w:line="360" w:lineRule="auto"/>
              <w:jc w:val="both"/>
              <w:rPr>
                <w:rFonts w:cs="Verdana"/>
                <w:bCs/>
                <w:iCs/>
                <w:color w:val="auto"/>
                <w:sz w:val="16"/>
                <w:szCs w:val="16"/>
              </w:rPr>
            </w:pPr>
            <w:r w:rsidRPr="00B90F43">
              <w:rPr>
                <w:rFonts w:cs="Verdana"/>
                <w:bCs/>
                <w:iCs/>
                <w:color w:val="auto"/>
                <w:sz w:val="16"/>
                <w:szCs w:val="16"/>
              </w:rPr>
              <w:t>(</w:t>
            </w:r>
            <w:hyperlink w:history="1" r:id="rId67">
              <w:r w:rsidRPr="00A9249C" w:rsidR="002D1C2C">
                <w:rPr>
                  <w:rStyle w:val="Hipervnculo"/>
                  <w:rFonts w:cs="Verdana"/>
                  <w:bCs/>
                  <w:iCs/>
                  <w:sz w:val="16"/>
                  <w:szCs w:val="16"/>
                </w:rPr>
                <w:t>https://www.uvigo.gal/es/universidad/biblioteca</w:t>
              </w:r>
            </w:hyperlink>
            <w:r w:rsidRPr="00B90F43">
              <w:rPr>
                <w:rFonts w:cs="Verdana"/>
                <w:bCs/>
                <w:iCs/>
                <w:color w:val="auto"/>
                <w:sz w:val="16"/>
                <w:szCs w:val="16"/>
              </w:rPr>
              <w:t>)</w:t>
            </w:r>
          </w:p>
          <w:p w:rsidRPr="002D1C2C" w:rsidR="00B90F43" w:rsidP="002D1C2C" w:rsidRDefault="00B90F43" w14:paraId="17A97E7B" w14:textId="5DCEE906">
            <w:pPr>
              <w:pStyle w:val="Prrafodelista"/>
              <w:numPr>
                <w:ilvl w:val="0"/>
                <w:numId w:val="25"/>
              </w:numPr>
              <w:spacing w:line="360" w:lineRule="auto"/>
              <w:jc w:val="both"/>
              <w:rPr>
                <w:rFonts w:cs="Verdana"/>
                <w:bCs/>
                <w:iCs/>
                <w:color w:val="auto"/>
                <w:sz w:val="16"/>
                <w:szCs w:val="16"/>
              </w:rPr>
            </w:pPr>
            <w:r w:rsidRPr="002D1C2C">
              <w:rPr>
                <w:rFonts w:cs="Verdana"/>
                <w:bCs/>
                <w:iCs/>
                <w:color w:val="auto"/>
                <w:sz w:val="16"/>
                <w:szCs w:val="16"/>
              </w:rPr>
              <w:t xml:space="preserve">Unidade de Emprego e </w:t>
            </w:r>
            <w:proofErr w:type="spellStart"/>
            <w:r w:rsidRPr="002D1C2C">
              <w:rPr>
                <w:rFonts w:cs="Verdana"/>
                <w:bCs/>
                <w:iCs/>
                <w:color w:val="auto"/>
                <w:sz w:val="16"/>
                <w:szCs w:val="16"/>
              </w:rPr>
              <w:t>Emprend</w:t>
            </w:r>
            <w:r w:rsidR="002D1C2C">
              <w:rPr>
                <w:rFonts w:cs="Verdana"/>
                <w:bCs/>
                <w:iCs/>
                <w:color w:val="auto"/>
                <w:sz w:val="16"/>
                <w:szCs w:val="16"/>
              </w:rPr>
              <w:t>e</w:t>
            </w:r>
            <w:r w:rsidRPr="002D1C2C">
              <w:rPr>
                <w:rFonts w:cs="Verdana"/>
                <w:bCs/>
                <w:iCs/>
                <w:color w:val="auto"/>
                <w:sz w:val="16"/>
                <w:szCs w:val="16"/>
              </w:rPr>
              <w:t>mento</w:t>
            </w:r>
            <w:proofErr w:type="spellEnd"/>
            <w:r w:rsidRPr="002D1C2C">
              <w:rPr>
                <w:rFonts w:cs="Verdana"/>
                <w:bCs/>
                <w:iCs/>
                <w:color w:val="auto"/>
                <w:sz w:val="16"/>
                <w:szCs w:val="16"/>
              </w:rPr>
              <w:t>: Orienta e facilita, en colaboración con administracións, empresas e outras institucións, o acceso ao mercado laboral das persoas tituladas na Universidade de Vigo.</w:t>
            </w:r>
          </w:p>
          <w:p w:rsidRPr="00B90F43" w:rsidR="00B90F43" w:rsidP="00B90F43" w:rsidRDefault="00B90F43" w14:paraId="5C6602FB" w14:textId="041F47F3">
            <w:pPr>
              <w:spacing w:line="360" w:lineRule="auto"/>
              <w:jc w:val="both"/>
              <w:rPr>
                <w:rFonts w:cs="Verdana"/>
                <w:bCs/>
                <w:iCs/>
                <w:color w:val="auto"/>
                <w:sz w:val="16"/>
                <w:szCs w:val="16"/>
              </w:rPr>
            </w:pPr>
            <w:r w:rsidRPr="00B90F43">
              <w:rPr>
                <w:rFonts w:cs="Verdana"/>
                <w:bCs/>
                <w:iCs/>
                <w:color w:val="auto"/>
                <w:sz w:val="16"/>
                <w:szCs w:val="16"/>
              </w:rPr>
              <w:t>(</w:t>
            </w:r>
            <w:hyperlink w:history="1" r:id="rId68">
              <w:r w:rsidRPr="00A9249C" w:rsidR="002D1C2C">
                <w:rPr>
                  <w:rStyle w:val="Hipervnculo"/>
                  <w:rFonts w:cs="Verdana"/>
                  <w:bCs/>
                  <w:iCs/>
                  <w:sz w:val="16"/>
                  <w:szCs w:val="16"/>
                </w:rPr>
                <w:t>https://www.uvigo.gal/es/universidad/administracion-persoal/organizacion-administrativa/unidade-emprego-emprendimiento</w:t>
              </w:r>
            </w:hyperlink>
            <w:r w:rsidRPr="00B90F43">
              <w:rPr>
                <w:rFonts w:cs="Verdana"/>
                <w:bCs/>
                <w:iCs/>
                <w:color w:val="auto"/>
                <w:sz w:val="16"/>
                <w:szCs w:val="16"/>
              </w:rPr>
              <w:t>)</w:t>
            </w:r>
          </w:p>
          <w:p w:rsidRPr="002D1C2C" w:rsidR="00B90F43" w:rsidP="000D669D" w:rsidRDefault="00B90F43" w14:paraId="508D5044" w14:textId="2CBBC583">
            <w:pPr>
              <w:pStyle w:val="Prrafodelista"/>
              <w:numPr>
                <w:ilvl w:val="0"/>
                <w:numId w:val="25"/>
              </w:numPr>
              <w:spacing w:line="360" w:lineRule="auto"/>
              <w:jc w:val="both"/>
              <w:rPr>
                <w:rFonts w:cs="Verdana"/>
                <w:bCs/>
                <w:iCs/>
                <w:color w:val="auto"/>
                <w:sz w:val="16"/>
                <w:szCs w:val="16"/>
              </w:rPr>
            </w:pPr>
            <w:r w:rsidRPr="002D1C2C">
              <w:rPr>
                <w:rFonts w:cs="Verdana"/>
                <w:bCs/>
                <w:iCs/>
                <w:color w:val="auto"/>
                <w:sz w:val="16"/>
                <w:szCs w:val="16"/>
              </w:rPr>
              <w:t>Centro de Linguas: Ofrécese formación en cinco idiomas estranxeiros (inglés, francés, portugués, alemán e italiano) e de español para estranxeiros. Imparten cursos xerais, intensivos e cursos de conversación de duración trimestral, que están homologados pola ACLES e recoñecidos academicamente como competencias transversais propias da universidade. A formación está dirixida a alumnado (incluído o estranxeiro), persoal docente e investigador, persoal de administración e servizos e á sociedade en xeral (</w:t>
            </w:r>
            <w:hyperlink w:history="1" r:id="rId69">
              <w:r w:rsidRPr="002D1C2C" w:rsidR="002D1C2C">
                <w:rPr>
                  <w:rStyle w:val="Hipervnculo"/>
                  <w:rFonts w:cs="Verdana"/>
                  <w:bCs/>
                  <w:iCs/>
                  <w:sz w:val="16"/>
                  <w:szCs w:val="16"/>
                </w:rPr>
                <w:t>https://cdl.uvigo.es</w:t>
              </w:r>
            </w:hyperlink>
            <w:r w:rsidRPr="002D1C2C">
              <w:rPr>
                <w:rFonts w:cs="Verdana"/>
                <w:bCs/>
                <w:iCs/>
                <w:color w:val="auto"/>
                <w:sz w:val="16"/>
                <w:szCs w:val="16"/>
              </w:rPr>
              <w:t>)</w:t>
            </w:r>
          </w:p>
          <w:p w:rsidRPr="002D1C2C" w:rsidR="00B90F43" w:rsidP="002D1C2C" w:rsidRDefault="00B90F43" w14:paraId="584D2EEC" w14:textId="2172DBC6">
            <w:pPr>
              <w:pStyle w:val="Prrafodelista"/>
              <w:numPr>
                <w:ilvl w:val="0"/>
                <w:numId w:val="25"/>
              </w:numPr>
              <w:spacing w:line="360" w:lineRule="auto"/>
              <w:jc w:val="both"/>
              <w:rPr>
                <w:rFonts w:cs="Verdana"/>
                <w:bCs/>
                <w:iCs/>
                <w:color w:val="auto"/>
                <w:sz w:val="16"/>
                <w:szCs w:val="16"/>
              </w:rPr>
            </w:pPr>
            <w:r w:rsidRPr="002D1C2C">
              <w:rPr>
                <w:rFonts w:cs="Verdana"/>
                <w:bCs/>
                <w:iCs/>
                <w:color w:val="auto"/>
                <w:sz w:val="16"/>
                <w:szCs w:val="16"/>
              </w:rPr>
              <w:t>Talleres e outros cursos: Oferta de formación complementaria ao alumnado, co obxectivo de promover o desenvolvemento de habilidades e destrezas complementarias ao currículo.</w:t>
            </w:r>
          </w:p>
          <w:p w:rsidRPr="00B90F43" w:rsidR="00B90F43" w:rsidP="00B90F43" w:rsidRDefault="00B90F43" w14:paraId="240DF4FE" w14:textId="2A7F4F39">
            <w:pPr>
              <w:spacing w:line="360" w:lineRule="auto"/>
              <w:jc w:val="both"/>
              <w:rPr>
                <w:rFonts w:cs="Verdana"/>
                <w:bCs/>
                <w:iCs/>
                <w:color w:val="auto"/>
                <w:sz w:val="16"/>
                <w:szCs w:val="16"/>
              </w:rPr>
            </w:pPr>
            <w:r w:rsidRPr="00B90F43">
              <w:rPr>
                <w:rFonts w:cs="Verdana"/>
                <w:bCs/>
                <w:iCs/>
                <w:color w:val="auto"/>
                <w:sz w:val="16"/>
                <w:szCs w:val="16"/>
              </w:rPr>
              <w:t>(</w:t>
            </w:r>
            <w:hyperlink w:history="1" r:id="rId70">
              <w:r w:rsidRPr="00A9249C" w:rsidR="002D1C2C">
                <w:rPr>
                  <w:rStyle w:val="Hipervnculo"/>
                  <w:rFonts w:cs="Verdana"/>
                  <w:bCs/>
                  <w:iCs/>
                  <w:sz w:val="16"/>
                  <w:szCs w:val="16"/>
                </w:rPr>
                <w:t>https://www.uvigo.gal/es/campus/cultura/talleres-outros-cursos</w:t>
              </w:r>
            </w:hyperlink>
            <w:r w:rsidRPr="00B90F43">
              <w:rPr>
                <w:rFonts w:cs="Verdana"/>
                <w:bCs/>
                <w:iCs/>
                <w:color w:val="auto"/>
                <w:sz w:val="16"/>
                <w:szCs w:val="16"/>
              </w:rPr>
              <w:t>)</w:t>
            </w:r>
          </w:p>
          <w:p w:rsidRPr="002D1C2C" w:rsidR="00B90F43" w:rsidP="002D1C2C" w:rsidRDefault="00B90F43" w14:paraId="467C8545" w14:textId="06841BA2">
            <w:pPr>
              <w:pStyle w:val="Prrafodelista"/>
              <w:numPr>
                <w:ilvl w:val="0"/>
                <w:numId w:val="26"/>
              </w:numPr>
              <w:spacing w:line="360" w:lineRule="auto"/>
              <w:jc w:val="both"/>
              <w:rPr>
                <w:rFonts w:cs="Verdana"/>
                <w:bCs/>
                <w:iCs/>
                <w:color w:val="auto"/>
                <w:sz w:val="16"/>
                <w:szCs w:val="16"/>
              </w:rPr>
            </w:pPr>
            <w:r w:rsidRPr="002D1C2C">
              <w:rPr>
                <w:rFonts w:cs="Verdana"/>
                <w:bCs/>
                <w:iCs/>
                <w:color w:val="auto"/>
                <w:sz w:val="16"/>
                <w:szCs w:val="16"/>
              </w:rPr>
              <w:t xml:space="preserve">Vida no campus: Adicionalmente, a Universidade de Vigo dispón de servizos de información e apoio en relación coa vida no campus (Igualdade, Cultura, Voluntariado e Cooperación, Asociacionismo, Convivencia, Deporte, Saúde e Benestar, Medio e Sustentabilidade, </w:t>
            </w:r>
            <w:proofErr w:type="spellStart"/>
            <w:r w:rsidRPr="002D1C2C">
              <w:rPr>
                <w:rFonts w:cs="Verdana"/>
                <w:bCs/>
                <w:iCs/>
                <w:color w:val="auto"/>
                <w:sz w:val="16"/>
                <w:szCs w:val="16"/>
              </w:rPr>
              <w:t>Conectividad</w:t>
            </w:r>
            <w:r w:rsidR="002D1C2C">
              <w:rPr>
                <w:rFonts w:cs="Verdana"/>
                <w:bCs/>
                <w:iCs/>
                <w:color w:val="auto"/>
                <w:sz w:val="16"/>
                <w:szCs w:val="16"/>
              </w:rPr>
              <w:t>e</w:t>
            </w:r>
            <w:proofErr w:type="spellEnd"/>
            <w:r w:rsidRPr="002D1C2C">
              <w:rPr>
                <w:rFonts w:cs="Verdana"/>
                <w:bCs/>
                <w:iCs/>
                <w:color w:val="auto"/>
                <w:sz w:val="16"/>
                <w:szCs w:val="16"/>
              </w:rPr>
              <w:t>, Emerxencias).</w:t>
            </w:r>
          </w:p>
          <w:p w:rsidR="00B90F43" w:rsidP="00B90F43" w:rsidRDefault="00B90F43" w14:paraId="32118F78" w14:textId="46AA3DC5">
            <w:pPr>
              <w:spacing w:line="360" w:lineRule="auto"/>
              <w:jc w:val="both"/>
              <w:rPr>
                <w:rFonts w:cs="Verdana"/>
                <w:bCs/>
                <w:iCs/>
                <w:color w:val="auto"/>
                <w:sz w:val="16"/>
                <w:szCs w:val="16"/>
              </w:rPr>
            </w:pPr>
            <w:r w:rsidRPr="00B90F43">
              <w:rPr>
                <w:rFonts w:cs="Verdana"/>
                <w:bCs/>
                <w:iCs/>
                <w:color w:val="auto"/>
                <w:sz w:val="16"/>
                <w:szCs w:val="16"/>
              </w:rPr>
              <w:t>(</w:t>
            </w:r>
            <w:hyperlink w:history="1" r:id="rId71">
              <w:r w:rsidRPr="00A9249C" w:rsidR="002D1C2C">
                <w:rPr>
                  <w:rStyle w:val="Hipervnculo"/>
                  <w:rFonts w:cs="Verdana"/>
                  <w:bCs/>
                  <w:iCs/>
                  <w:sz w:val="16"/>
                  <w:szCs w:val="16"/>
                </w:rPr>
                <w:t>https://www.uvigo.gal/es/campus</w:t>
              </w:r>
            </w:hyperlink>
            <w:r w:rsidRPr="00B90F43">
              <w:rPr>
                <w:rFonts w:cs="Verdana"/>
                <w:bCs/>
                <w:iCs/>
                <w:color w:val="auto"/>
                <w:sz w:val="16"/>
                <w:szCs w:val="16"/>
              </w:rPr>
              <w:t>)</w:t>
            </w:r>
          </w:p>
          <w:p w:rsidRPr="00B90F43" w:rsidR="002D1C2C" w:rsidP="00B90F43" w:rsidRDefault="002D1C2C" w14:paraId="0C107CCC" w14:textId="77777777">
            <w:pPr>
              <w:spacing w:line="360" w:lineRule="auto"/>
              <w:jc w:val="both"/>
              <w:rPr>
                <w:rFonts w:cs="Verdana"/>
                <w:bCs/>
                <w:iCs/>
                <w:color w:val="auto"/>
                <w:sz w:val="16"/>
                <w:szCs w:val="16"/>
              </w:rPr>
            </w:pPr>
          </w:p>
          <w:p w:rsidRPr="002D1C2C" w:rsidR="00B90F43" w:rsidP="002D1C2C" w:rsidRDefault="00B90F43" w14:paraId="66B9BB8B" w14:textId="46AD9F37">
            <w:pPr>
              <w:pStyle w:val="Prrafodelista"/>
              <w:numPr>
                <w:ilvl w:val="0"/>
                <w:numId w:val="26"/>
              </w:numPr>
              <w:spacing w:line="360" w:lineRule="auto"/>
              <w:jc w:val="both"/>
              <w:rPr>
                <w:rFonts w:cs="Verdana"/>
                <w:bCs/>
                <w:iCs/>
                <w:color w:val="auto"/>
                <w:sz w:val="16"/>
                <w:szCs w:val="16"/>
              </w:rPr>
            </w:pPr>
            <w:r w:rsidRPr="002D1C2C">
              <w:rPr>
                <w:rFonts w:cs="Verdana"/>
                <w:bCs/>
                <w:iCs/>
                <w:color w:val="auto"/>
                <w:sz w:val="16"/>
                <w:szCs w:val="16"/>
              </w:rPr>
              <w:t>Delegacións de estudantes: Formadas, polo menos, polas persoas que son representantes do alumnado do centro nos órganos de goberno da universidade.</w:t>
            </w:r>
          </w:p>
          <w:p w:rsidRPr="00B90F43" w:rsidR="00B90F43" w:rsidP="00B90F43" w:rsidRDefault="00B90F43" w14:paraId="7E5CB23D" w14:textId="10D5BD42">
            <w:pPr>
              <w:spacing w:line="360" w:lineRule="auto"/>
              <w:jc w:val="both"/>
              <w:rPr>
                <w:rFonts w:cs="Verdana"/>
                <w:bCs/>
                <w:iCs/>
                <w:color w:val="auto"/>
                <w:sz w:val="16"/>
                <w:szCs w:val="16"/>
              </w:rPr>
            </w:pPr>
            <w:r w:rsidRPr="00B90F43">
              <w:rPr>
                <w:rFonts w:cs="Verdana"/>
                <w:bCs/>
                <w:iCs/>
                <w:color w:val="auto"/>
                <w:sz w:val="16"/>
                <w:szCs w:val="16"/>
              </w:rPr>
              <w:t>(</w:t>
            </w:r>
            <w:hyperlink w:history="1" r:id="rId72">
              <w:r w:rsidRPr="00A9249C" w:rsidR="002D1C2C">
                <w:rPr>
                  <w:rStyle w:val="Hipervnculo"/>
                  <w:rFonts w:cs="Verdana"/>
                  <w:bCs/>
                  <w:iCs/>
                  <w:sz w:val="16"/>
                  <w:szCs w:val="16"/>
                </w:rPr>
                <w:t>https://www.uvigo.gal/es/universidad/gobierno-uvigo/democracia/participacion-alumnado/delegacións-estudantes</w:t>
              </w:r>
            </w:hyperlink>
            <w:r w:rsidRPr="00B90F43">
              <w:rPr>
                <w:rFonts w:cs="Verdana"/>
                <w:bCs/>
                <w:iCs/>
                <w:color w:val="auto"/>
                <w:sz w:val="16"/>
                <w:szCs w:val="16"/>
              </w:rPr>
              <w:t>)</w:t>
            </w:r>
          </w:p>
          <w:p w:rsidRPr="002D1C2C" w:rsidR="00B90F43" w:rsidP="002D1C2C" w:rsidRDefault="002D1C2C" w14:paraId="452EB9D5" w14:textId="17FB86BD">
            <w:pPr>
              <w:pStyle w:val="Prrafodelista"/>
              <w:numPr>
                <w:ilvl w:val="0"/>
                <w:numId w:val="26"/>
              </w:numPr>
              <w:spacing w:line="360" w:lineRule="auto"/>
              <w:jc w:val="both"/>
              <w:rPr>
                <w:rFonts w:cs="Verdana"/>
                <w:bCs/>
                <w:iCs/>
                <w:color w:val="auto"/>
                <w:sz w:val="16"/>
                <w:szCs w:val="16"/>
              </w:rPr>
            </w:pPr>
            <w:proofErr w:type="spellStart"/>
            <w:r>
              <w:rPr>
                <w:rFonts w:cs="Verdana"/>
                <w:bCs/>
                <w:iCs/>
                <w:color w:val="auto"/>
                <w:sz w:val="16"/>
                <w:szCs w:val="16"/>
              </w:rPr>
              <w:t>Valedoría</w:t>
            </w:r>
            <w:proofErr w:type="spellEnd"/>
            <w:r w:rsidRPr="002D1C2C" w:rsidR="00B90F43">
              <w:rPr>
                <w:rFonts w:cs="Verdana"/>
                <w:bCs/>
                <w:iCs/>
                <w:color w:val="auto"/>
                <w:sz w:val="16"/>
                <w:szCs w:val="16"/>
              </w:rPr>
              <w:t xml:space="preserve"> Universitaria: É un órgano creado para velar polos dereitos de toda a comunidade universitaria: estudantes, persoal docente e investigador, e persoal de administración e servizos.</w:t>
            </w:r>
          </w:p>
          <w:p w:rsidR="00B90F43" w:rsidP="00B90F43" w:rsidRDefault="00B90F43" w14:paraId="2C9BFAF8" w14:textId="2C6221A8">
            <w:pPr>
              <w:spacing w:line="360" w:lineRule="auto"/>
              <w:jc w:val="both"/>
              <w:rPr>
                <w:rFonts w:cs="Verdana"/>
                <w:bCs/>
                <w:iCs/>
                <w:color w:val="auto"/>
                <w:sz w:val="16"/>
                <w:szCs w:val="16"/>
              </w:rPr>
            </w:pPr>
            <w:r w:rsidRPr="00B90F43">
              <w:rPr>
                <w:rFonts w:cs="Verdana"/>
                <w:bCs/>
                <w:iCs/>
                <w:color w:val="auto"/>
                <w:sz w:val="16"/>
                <w:szCs w:val="16"/>
              </w:rPr>
              <w:t>(</w:t>
            </w:r>
            <w:hyperlink w:history="1" r:id="rId73">
              <w:r w:rsidRPr="00A9249C" w:rsidR="002D1C2C">
                <w:rPr>
                  <w:rStyle w:val="Hipervnculo"/>
                  <w:rFonts w:cs="Verdana"/>
                  <w:bCs/>
                  <w:iCs/>
                  <w:sz w:val="16"/>
                  <w:szCs w:val="16"/>
                </w:rPr>
                <w:t>https://www.uvigo.gal/es/universidad/gobierno-uvigo/defensoria-universitaria</w:t>
              </w:r>
            </w:hyperlink>
            <w:r w:rsidRPr="00B90F43">
              <w:rPr>
                <w:rFonts w:cs="Verdana"/>
                <w:bCs/>
                <w:iCs/>
                <w:color w:val="auto"/>
                <w:sz w:val="16"/>
                <w:szCs w:val="16"/>
              </w:rPr>
              <w:t>)</w:t>
            </w:r>
          </w:p>
          <w:p w:rsidRPr="00B90F43" w:rsidR="002D1C2C" w:rsidP="00B90F43" w:rsidRDefault="002D1C2C" w14:paraId="4BB1F2F0" w14:textId="77777777">
            <w:pPr>
              <w:spacing w:line="360" w:lineRule="auto"/>
              <w:jc w:val="both"/>
              <w:rPr>
                <w:rFonts w:cs="Verdana"/>
                <w:bCs/>
                <w:iCs/>
                <w:color w:val="auto"/>
                <w:sz w:val="16"/>
                <w:szCs w:val="16"/>
              </w:rPr>
            </w:pPr>
          </w:p>
          <w:p w:rsidRPr="00B90F43" w:rsidR="00B90F43" w:rsidP="00B90F43" w:rsidRDefault="00B90F43" w14:paraId="76F7C6B8" w14:textId="29D1A527">
            <w:pPr>
              <w:spacing w:line="360" w:lineRule="auto"/>
              <w:jc w:val="both"/>
              <w:rPr>
                <w:rFonts w:cs="Verdana"/>
                <w:bCs/>
                <w:iCs/>
                <w:color w:val="auto"/>
                <w:sz w:val="16"/>
                <w:szCs w:val="16"/>
              </w:rPr>
            </w:pPr>
            <w:r w:rsidRPr="00B90F43">
              <w:rPr>
                <w:rFonts w:cs="Verdana"/>
                <w:bCs/>
                <w:iCs/>
                <w:color w:val="auto"/>
                <w:sz w:val="16"/>
                <w:szCs w:val="16"/>
              </w:rPr>
              <w:t xml:space="preserve">- </w:t>
            </w:r>
            <w:r w:rsidRPr="002D1C2C">
              <w:rPr>
                <w:rFonts w:cs="Verdana"/>
                <w:bCs/>
                <w:iCs/>
                <w:color w:val="auto"/>
                <w:sz w:val="16"/>
                <w:szCs w:val="16"/>
                <w:u w:val="single"/>
              </w:rPr>
              <w:t>Específicos</w:t>
            </w:r>
            <w:r w:rsidR="00F63CBA">
              <w:rPr>
                <w:rFonts w:cs="Verdana"/>
                <w:bCs/>
                <w:iCs/>
                <w:color w:val="auto"/>
                <w:sz w:val="16"/>
                <w:szCs w:val="16"/>
                <w:u w:val="single"/>
              </w:rPr>
              <w:t xml:space="preserve"> (ciclo de doutoramento)</w:t>
            </w:r>
            <w:r w:rsidRPr="00B90F43">
              <w:rPr>
                <w:rFonts w:cs="Verdana"/>
                <w:bCs/>
                <w:iCs/>
                <w:color w:val="auto"/>
                <w:sz w:val="16"/>
                <w:szCs w:val="16"/>
              </w:rPr>
              <w:t>:</w:t>
            </w:r>
          </w:p>
          <w:p w:rsidRPr="002D1C2C" w:rsidR="00B90F43" w:rsidP="002D1C2C" w:rsidRDefault="00B90F43" w14:paraId="1A8F7DC0" w14:textId="3F9C39E9">
            <w:pPr>
              <w:pStyle w:val="Prrafodelista"/>
              <w:numPr>
                <w:ilvl w:val="0"/>
                <w:numId w:val="26"/>
              </w:numPr>
              <w:spacing w:line="360" w:lineRule="auto"/>
              <w:jc w:val="both"/>
              <w:rPr>
                <w:rFonts w:cs="Verdana"/>
                <w:bCs/>
                <w:iCs/>
                <w:color w:val="auto"/>
                <w:sz w:val="16"/>
                <w:szCs w:val="16"/>
              </w:rPr>
            </w:pPr>
            <w:r w:rsidRPr="002D1C2C">
              <w:rPr>
                <w:rFonts w:cs="Verdana"/>
                <w:bCs/>
                <w:iCs/>
                <w:color w:val="auto"/>
                <w:sz w:val="16"/>
                <w:szCs w:val="16"/>
              </w:rPr>
              <w:t xml:space="preserve">Servizo de Xestión de Estudos de </w:t>
            </w:r>
            <w:proofErr w:type="spellStart"/>
            <w:r w:rsidRPr="002D1C2C">
              <w:rPr>
                <w:rFonts w:cs="Verdana"/>
                <w:bCs/>
                <w:iCs/>
                <w:color w:val="auto"/>
                <w:sz w:val="16"/>
                <w:szCs w:val="16"/>
              </w:rPr>
              <w:t>Posgrao</w:t>
            </w:r>
            <w:proofErr w:type="spellEnd"/>
            <w:r w:rsidRPr="002D1C2C">
              <w:rPr>
                <w:rFonts w:cs="Verdana"/>
                <w:bCs/>
                <w:iCs/>
                <w:color w:val="auto"/>
                <w:sz w:val="16"/>
                <w:szCs w:val="16"/>
              </w:rPr>
              <w:t xml:space="preserve">: proporciona apoio administrativo á Escola de Doutoramento, elabora as instrucións de matrícula e admisión e coordina os seus procedementos, resolve as incidencias, coordina a xestión administrativa e información das Áreas Académicas de </w:t>
            </w:r>
            <w:proofErr w:type="spellStart"/>
            <w:r w:rsidRPr="002D1C2C">
              <w:rPr>
                <w:rFonts w:cs="Verdana"/>
                <w:bCs/>
                <w:iCs/>
                <w:color w:val="auto"/>
                <w:sz w:val="16"/>
                <w:szCs w:val="16"/>
              </w:rPr>
              <w:t>Posgrao</w:t>
            </w:r>
            <w:proofErr w:type="spellEnd"/>
            <w:r w:rsidRPr="002D1C2C">
              <w:rPr>
                <w:rFonts w:cs="Verdana"/>
                <w:bCs/>
                <w:iCs/>
                <w:color w:val="auto"/>
                <w:sz w:val="16"/>
                <w:szCs w:val="16"/>
              </w:rPr>
              <w:t xml:space="preserve"> (AAP), dá apoio aos procedementos de tramitación das teses doutorais, e xestiona e expide os títulos de doutoramento e outros documentos relacionados.</w:t>
            </w:r>
          </w:p>
          <w:p w:rsidRPr="00B90F43" w:rsidR="00B90F43" w:rsidP="00B90F43" w:rsidRDefault="00B90F43" w14:paraId="0DD800CD" w14:textId="41DB2F49">
            <w:pPr>
              <w:spacing w:line="360" w:lineRule="auto"/>
              <w:jc w:val="both"/>
              <w:rPr>
                <w:rFonts w:cs="Verdana"/>
                <w:bCs/>
                <w:iCs/>
                <w:color w:val="auto"/>
                <w:sz w:val="16"/>
                <w:szCs w:val="16"/>
              </w:rPr>
            </w:pPr>
            <w:r w:rsidRPr="00B90F43">
              <w:rPr>
                <w:rFonts w:cs="Verdana"/>
                <w:bCs/>
                <w:iCs/>
                <w:color w:val="auto"/>
                <w:sz w:val="16"/>
                <w:szCs w:val="16"/>
              </w:rPr>
              <w:t>(</w:t>
            </w:r>
            <w:hyperlink w:history="1" r:id="rId74">
              <w:r w:rsidRPr="00A9249C" w:rsidR="002D1C2C">
                <w:rPr>
                  <w:rStyle w:val="Hipervnculo"/>
                  <w:rFonts w:cs="Verdana"/>
                  <w:bCs/>
                  <w:iCs/>
                  <w:sz w:val="16"/>
                  <w:szCs w:val="16"/>
                </w:rPr>
                <w:t>https://www.uvigo.gal/es/universidad/administracion-persoal/organizacion-administrativa/servizo-gestion-estudos-posgrao</w:t>
              </w:r>
            </w:hyperlink>
            <w:r w:rsidRPr="00B90F43">
              <w:rPr>
                <w:rFonts w:cs="Verdana"/>
                <w:bCs/>
                <w:iCs/>
                <w:color w:val="auto"/>
                <w:sz w:val="16"/>
                <w:szCs w:val="16"/>
              </w:rPr>
              <w:t>)</w:t>
            </w:r>
          </w:p>
          <w:p w:rsidRPr="002D1C2C" w:rsidR="00B90F43" w:rsidP="002D1C2C" w:rsidRDefault="00B90F43" w14:paraId="32A367FA" w14:textId="304DCBA7">
            <w:pPr>
              <w:pStyle w:val="Prrafodelista"/>
              <w:numPr>
                <w:ilvl w:val="0"/>
                <w:numId w:val="26"/>
              </w:numPr>
              <w:spacing w:line="360" w:lineRule="auto"/>
              <w:jc w:val="both"/>
              <w:rPr>
                <w:rFonts w:cs="Verdana"/>
                <w:bCs/>
                <w:iCs/>
                <w:color w:val="auto"/>
                <w:sz w:val="16"/>
                <w:szCs w:val="16"/>
              </w:rPr>
            </w:pPr>
            <w:r w:rsidRPr="002D1C2C">
              <w:rPr>
                <w:rFonts w:cs="Verdana"/>
                <w:bCs/>
                <w:iCs/>
                <w:color w:val="auto"/>
                <w:sz w:val="16"/>
                <w:szCs w:val="16"/>
              </w:rPr>
              <w:t xml:space="preserve">Áreas Académicas de </w:t>
            </w:r>
            <w:proofErr w:type="spellStart"/>
            <w:r w:rsidRPr="002D1C2C">
              <w:rPr>
                <w:rFonts w:cs="Verdana"/>
                <w:bCs/>
                <w:iCs/>
                <w:color w:val="auto"/>
                <w:sz w:val="16"/>
                <w:szCs w:val="16"/>
              </w:rPr>
              <w:t>Posgrao</w:t>
            </w:r>
            <w:proofErr w:type="spellEnd"/>
            <w:r w:rsidRPr="002D1C2C">
              <w:rPr>
                <w:rFonts w:cs="Verdana"/>
                <w:bCs/>
                <w:iCs/>
                <w:color w:val="auto"/>
                <w:sz w:val="16"/>
                <w:szCs w:val="16"/>
              </w:rPr>
              <w:t xml:space="preserve"> (AAP): Proporcionan apoio administrativo aos programas de doutoramento do seu ámbito, e son responsables das actividades de atención, información a </w:t>
            </w:r>
            <w:proofErr w:type="spellStart"/>
            <w:r w:rsidRPr="002D1C2C">
              <w:rPr>
                <w:rFonts w:cs="Verdana"/>
                <w:bCs/>
                <w:iCs/>
                <w:color w:val="auto"/>
                <w:sz w:val="16"/>
                <w:szCs w:val="16"/>
              </w:rPr>
              <w:t>do</w:t>
            </w:r>
            <w:r w:rsidR="002D1C2C">
              <w:rPr>
                <w:rFonts w:cs="Verdana"/>
                <w:bCs/>
                <w:iCs/>
                <w:color w:val="auto"/>
                <w:sz w:val="16"/>
                <w:szCs w:val="16"/>
              </w:rPr>
              <w:t>u</w:t>
            </w:r>
            <w:r w:rsidRPr="002D1C2C">
              <w:rPr>
                <w:rFonts w:cs="Verdana"/>
                <w:bCs/>
                <w:iCs/>
                <w:color w:val="auto"/>
                <w:sz w:val="16"/>
                <w:szCs w:val="16"/>
              </w:rPr>
              <w:t>torandos</w:t>
            </w:r>
            <w:proofErr w:type="spellEnd"/>
            <w:r w:rsidRPr="002D1C2C">
              <w:rPr>
                <w:rFonts w:cs="Verdana"/>
                <w:bCs/>
                <w:iCs/>
                <w:color w:val="auto"/>
                <w:sz w:val="16"/>
                <w:szCs w:val="16"/>
              </w:rPr>
              <w:t>/as, e xestionan os expedientes no seu ámbito.</w:t>
            </w:r>
          </w:p>
          <w:p w:rsidR="0048565D" w:rsidP="47C155FF" w:rsidRDefault="0048565D" w14:paraId="64162C10" w14:noSpellErr="1" w14:textId="79287566">
            <w:pPr>
              <w:pStyle w:val="Normal"/>
              <w:spacing w:line="360" w:lineRule="auto"/>
              <w:jc w:val="both"/>
              <w:rPr>
                <w:rFonts w:cs="Verdana"/>
                <w:b w:val="1"/>
                <w:bCs w:val="1"/>
                <w:color w:val="auto"/>
                <w:sz w:val="20"/>
                <w:szCs w:val="20"/>
              </w:rPr>
            </w:pPr>
          </w:p>
          <w:p w:rsidRPr="00794AD2" w:rsidR="00882EB6" w:rsidP="47C155FF" w:rsidRDefault="0071275A" w14:paraId="6CF9FF3D" w14:textId="07851796">
            <w:pPr>
              <w:spacing w:line="360" w:lineRule="auto"/>
              <w:jc w:val="both"/>
              <w:rPr>
                <w:rFonts w:ascii="Verdana" w:hAnsi="Verdana" w:eastAsia="Verdana" w:cs="Verdana"/>
                <w:color w:val="auto"/>
                <w:sz w:val="16"/>
                <w:szCs w:val="16"/>
              </w:rPr>
            </w:pPr>
            <w:r w:rsidRPr="47C155FF" w:rsidR="28EA495C">
              <w:rPr>
                <w:rFonts w:ascii="Verdana" w:hAnsi="Verdana" w:eastAsia="Verdana" w:cs="Verdana"/>
                <w:color w:val="auto"/>
                <w:sz w:val="16"/>
                <w:szCs w:val="16"/>
              </w:rPr>
              <w:t>Os</w:t>
            </w:r>
            <w:r w:rsidRPr="47C155FF" w:rsidR="28EA495C">
              <w:rPr>
                <w:rFonts w:ascii="Verdana" w:hAnsi="Verdana" w:eastAsia="Verdana" w:cs="Verdana"/>
                <w:color w:val="auto"/>
                <w:sz w:val="16"/>
                <w:szCs w:val="16"/>
              </w:rPr>
              <w:t xml:space="preserve"> r</w:t>
            </w:r>
            <w:r w:rsidRPr="47C155FF" w:rsidR="45D4D03C">
              <w:rPr>
                <w:rFonts w:ascii="Verdana" w:hAnsi="Verdana" w:eastAsia="Verdana" w:cs="Verdana"/>
                <w:color w:val="auto"/>
                <w:sz w:val="16"/>
                <w:szCs w:val="16"/>
              </w:rPr>
              <w:t xml:space="preserve">esultados de satisfacción </w:t>
            </w:r>
            <w:r w:rsidRPr="47C155FF" w:rsidR="28EA495C">
              <w:rPr>
                <w:rFonts w:ascii="Verdana" w:hAnsi="Verdana" w:eastAsia="Verdana" w:cs="Verdana"/>
                <w:color w:val="auto"/>
                <w:sz w:val="16"/>
                <w:szCs w:val="16"/>
              </w:rPr>
              <w:t xml:space="preserve">do programa de Comunicación </w:t>
            </w:r>
            <w:r w:rsidRPr="47C155FF" w:rsidR="45D4D03C">
              <w:rPr>
                <w:rFonts w:ascii="Verdana" w:hAnsi="Verdana" w:eastAsia="Verdana" w:cs="Verdana"/>
                <w:color w:val="auto"/>
                <w:sz w:val="16"/>
                <w:szCs w:val="16"/>
              </w:rPr>
              <w:t>en relación coa</w:t>
            </w:r>
            <w:r w:rsidRPr="47C155FF" w:rsidR="6773E0E2">
              <w:rPr>
                <w:rFonts w:ascii="Verdana" w:hAnsi="Verdana" w:eastAsia="Verdana" w:cs="Verdana"/>
                <w:color w:val="auto"/>
                <w:sz w:val="16"/>
                <w:szCs w:val="16"/>
              </w:rPr>
              <w:t>(s)</w:t>
            </w:r>
            <w:r w:rsidRPr="47C155FF" w:rsidR="45D4D03C">
              <w:rPr>
                <w:rFonts w:ascii="Verdana" w:hAnsi="Verdana" w:eastAsia="Verdana" w:cs="Verdana"/>
                <w:color w:val="auto"/>
                <w:sz w:val="16"/>
                <w:szCs w:val="16"/>
              </w:rPr>
              <w:t xml:space="preserve"> </w:t>
            </w:r>
            <w:r w:rsidRPr="47C155FF" w:rsidR="45D4D03C">
              <w:rPr>
                <w:rFonts w:ascii="Verdana" w:hAnsi="Verdana" w:eastAsia="Verdana" w:cs="Verdana"/>
                <w:color w:val="auto"/>
                <w:sz w:val="16"/>
                <w:szCs w:val="16"/>
              </w:rPr>
              <w:t>web</w:t>
            </w:r>
            <w:r w:rsidRPr="47C155FF" w:rsidR="6773E0E2">
              <w:rPr>
                <w:rFonts w:ascii="Verdana" w:hAnsi="Verdana" w:eastAsia="Verdana" w:cs="Verdana"/>
                <w:color w:val="auto"/>
                <w:sz w:val="16"/>
                <w:szCs w:val="16"/>
              </w:rPr>
              <w:t>(s)</w:t>
            </w:r>
            <w:r w:rsidRPr="47C155FF" w:rsidR="45D4D03C">
              <w:rPr>
                <w:rFonts w:ascii="Verdana" w:hAnsi="Verdana" w:eastAsia="Verdana" w:cs="Verdana"/>
                <w:color w:val="auto"/>
                <w:sz w:val="16"/>
                <w:szCs w:val="16"/>
              </w:rPr>
              <w:t xml:space="preserve"> e a información pública</w:t>
            </w:r>
            <w:r w:rsidRPr="47C155FF" w:rsidR="33DDA2B5">
              <w:rPr>
                <w:rFonts w:ascii="Verdana" w:hAnsi="Verdana" w:eastAsia="Verdana" w:cs="Verdana"/>
                <w:color w:val="auto"/>
                <w:sz w:val="16"/>
                <w:szCs w:val="16"/>
              </w:rPr>
              <w:t xml:space="preserve"> son de 4,</w:t>
            </w:r>
            <w:r w:rsidRPr="47C155FF" w:rsidR="6A974837">
              <w:rPr>
                <w:rFonts w:ascii="Verdana" w:hAnsi="Verdana" w:eastAsia="Verdana" w:cs="Verdana"/>
                <w:color w:val="auto"/>
                <w:sz w:val="16"/>
                <w:szCs w:val="16"/>
              </w:rPr>
              <w:t>7 (</w:t>
            </w:r>
            <w:r w:rsidRPr="47C155FF" w:rsidR="38543892">
              <w:rPr>
                <w:rFonts w:ascii="Verdana" w:hAnsi="Verdana" w:eastAsia="Verdana" w:cs="Verdana"/>
                <w:color w:val="auto"/>
                <w:sz w:val="16"/>
                <w:szCs w:val="16"/>
              </w:rPr>
              <w:t>alumnado</w:t>
            </w:r>
            <w:r w:rsidRPr="47C155FF" w:rsidR="5DDB369A">
              <w:rPr>
                <w:rFonts w:ascii="Verdana" w:hAnsi="Verdana" w:eastAsia="Verdana" w:cs="Verdana"/>
                <w:color w:val="auto"/>
                <w:sz w:val="16"/>
                <w:szCs w:val="16"/>
              </w:rPr>
              <w:t xml:space="preserve"> de </w:t>
            </w:r>
            <w:r w:rsidRPr="47C155FF" w:rsidR="38543892">
              <w:rPr>
                <w:rFonts w:ascii="Verdana" w:hAnsi="Verdana" w:eastAsia="Verdana" w:cs="Verdana"/>
                <w:color w:val="auto"/>
                <w:sz w:val="16"/>
                <w:szCs w:val="16"/>
              </w:rPr>
              <w:t>1</w:t>
            </w:r>
            <w:r w:rsidRPr="47C155FF" w:rsidR="420E38F2">
              <w:rPr>
                <w:rFonts w:ascii="Verdana" w:hAnsi="Verdana" w:eastAsia="Verdana" w:cs="Verdana"/>
                <w:color w:val="auto"/>
                <w:sz w:val="16"/>
                <w:szCs w:val="16"/>
              </w:rPr>
              <w:t>º</w:t>
            </w:r>
            <w:r w:rsidRPr="47C155FF" w:rsidR="6A974837">
              <w:rPr>
                <w:rFonts w:ascii="Verdana" w:hAnsi="Verdana" w:eastAsia="Verdana" w:cs="Verdana"/>
                <w:color w:val="auto"/>
                <w:sz w:val="16"/>
                <w:szCs w:val="16"/>
              </w:rPr>
              <w:t>) e 4,3 (</w:t>
            </w:r>
            <w:r w:rsidRPr="47C155FF" w:rsidR="38543892">
              <w:rPr>
                <w:rFonts w:ascii="Verdana" w:hAnsi="Verdana" w:eastAsia="Verdana" w:cs="Verdana"/>
                <w:color w:val="auto"/>
                <w:sz w:val="16"/>
                <w:szCs w:val="16"/>
              </w:rPr>
              <w:t>alumnado</w:t>
            </w:r>
            <w:r w:rsidRPr="47C155FF" w:rsidR="15FEB121">
              <w:rPr>
                <w:rFonts w:ascii="Verdana" w:hAnsi="Verdana" w:eastAsia="Verdana" w:cs="Verdana"/>
                <w:color w:val="auto"/>
                <w:sz w:val="16"/>
                <w:szCs w:val="16"/>
              </w:rPr>
              <w:t xml:space="preserve"> de </w:t>
            </w:r>
            <w:r w:rsidRPr="47C155FF" w:rsidR="38543892">
              <w:rPr>
                <w:rFonts w:ascii="Verdana" w:hAnsi="Verdana" w:eastAsia="Verdana" w:cs="Verdana"/>
                <w:color w:val="auto"/>
                <w:sz w:val="16"/>
                <w:szCs w:val="16"/>
              </w:rPr>
              <w:t>3</w:t>
            </w:r>
            <w:r w:rsidRPr="47C155FF" w:rsidR="7742018D">
              <w:rPr>
                <w:rFonts w:ascii="Verdana" w:hAnsi="Verdana" w:eastAsia="Verdana" w:cs="Verdana"/>
                <w:color w:val="auto"/>
                <w:sz w:val="16"/>
                <w:szCs w:val="16"/>
              </w:rPr>
              <w:t>º</w:t>
            </w:r>
            <w:r w:rsidRPr="47C155FF" w:rsidR="38543892">
              <w:rPr>
                <w:rFonts w:ascii="Verdana" w:hAnsi="Verdana" w:eastAsia="Verdana" w:cs="Verdana"/>
                <w:color w:val="auto"/>
                <w:sz w:val="16"/>
                <w:szCs w:val="16"/>
              </w:rPr>
              <w:t>)</w:t>
            </w:r>
            <w:r w:rsidRPr="47C155FF" w:rsidR="67BE6014">
              <w:rPr>
                <w:rFonts w:ascii="Verdana" w:hAnsi="Verdana" w:eastAsia="Verdana" w:cs="Verdana"/>
                <w:color w:val="auto"/>
                <w:sz w:val="16"/>
                <w:szCs w:val="16"/>
              </w:rPr>
              <w:t>;</w:t>
            </w:r>
            <w:r w:rsidRPr="47C155FF" w:rsidR="28EA495C">
              <w:rPr>
                <w:rFonts w:ascii="Verdana" w:hAnsi="Verdana" w:eastAsia="Verdana" w:cs="Verdana"/>
                <w:color w:val="auto"/>
                <w:sz w:val="16"/>
                <w:szCs w:val="16"/>
              </w:rPr>
              <w:t xml:space="preserve"> ambos </w:t>
            </w:r>
            <w:r w:rsidRPr="47C155FF" w:rsidR="1815A18F">
              <w:rPr>
                <w:rFonts w:ascii="Verdana" w:hAnsi="Verdana" w:eastAsia="Verdana" w:cs="Verdana"/>
                <w:color w:val="auto"/>
                <w:sz w:val="16"/>
                <w:szCs w:val="16"/>
              </w:rPr>
              <w:t xml:space="preserve">os dous valores </w:t>
            </w:r>
            <w:r w:rsidRPr="47C155FF" w:rsidR="74B7630D">
              <w:rPr>
                <w:rFonts w:ascii="Verdana" w:hAnsi="Verdana" w:eastAsia="Verdana" w:cs="Verdana"/>
                <w:color w:val="auto"/>
                <w:sz w:val="16"/>
                <w:szCs w:val="16"/>
              </w:rPr>
              <w:t xml:space="preserve">son </w:t>
            </w:r>
            <w:r w:rsidRPr="47C155FF" w:rsidR="28EA495C">
              <w:rPr>
                <w:rFonts w:ascii="Verdana" w:hAnsi="Verdana" w:eastAsia="Verdana" w:cs="Verdana"/>
                <w:color w:val="auto"/>
                <w:sz w:val="16"/>
                <w:szCs w:val="16"/>
              </w:rPr>
              <w:t>superiores ao total da EIDO (3,8 e 3,9).</w:t>
            </w:r>
            <w:r w:rsidRPr="47C155FF" w:rsidR="61C487A0">
              <w:rPr>
                <w:rFonts w:ascii="Verdana" w:hAnsi="Verdana" w:eastAsia="Verdana" w:cs="Verdana"/>
                <w:color w:val="auto"/>
                <w:sz w:val="16"/>
                <w:szCs w:val="16"/>
              </w:rPr>
              <w:t xml:space="preserve"> A CAPD valora estes resultados de maneira positiva.</w:t>
            </w:r>
          </w:p>
          <w:p w:rsidRPr="00FE1213" w:rsidR="00882EB6" w:rsidP="001529EC" w:rsidRDefault="00882EB6" w14:paraId="4DC1AEEF" w14:textId="77777777">
            <w:pPr>
              <w:spacing w:line="360" w:lineRule="auto"/>
              <w:jc w:val="both"/>
              <w:rPr>
                <w:rFonts w:cs="Verdana"/>
                <w:b/>
                <w:bCs/>
                <w:iCs/>
                <w:color w:val="auto"/>
                <w:sz w:val="16"/>
                <w:szCs w:val="16"/>
              </w:rPr>
            </w:pPr>
          </w:p>
        </w:tc>
      </w:tr>
      <w:tr w:rsidRPr="00FE1213" w:rsidR="002E1611" w:rsidTr="47C155FF" w14:paraId="27761035" w14:textId="77777777">
        <w:trPr>
          <w:jc w:val="center"/>
        </w:trPr>
        <w:tc>
          <w:tcPr>
            <w:tcW w:w="907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6D9F1"/>
            <w:tcMar>
              <w:left w:w="108" w:type="dxa"/>
            </w:tcMar>
          </w:tcPr>
          <w:p w:rsidRPr="00202214" w:rsidR="002E1611" w:rsidP="001529EC" w:rsidRDefault="002E1611" w14:paraId="14E4C569" w14:textId="77777777">
            <w:pPr>
              <w:spacing w:line="360" w:lineRule="auto"/>
              <w:jc w:val="both"/>
              <w:rPr>
                <w:color w:val="auto"/>
                <w:sz w:val="16"/>
                <w:szCs w:val="16"/>
              </w:rPr>
            </w:pPr>
            <w:r w:rsidRPr="00202214">
              <w:rPr>
                <w:rFonts w:cs="Verdana"/>
                <w:color w:val="auto"/>
                <w:sz w:val="16"/>
                <w:szCs w:val="16"/>
              </w:rPr>
              <w:t>2.3.- A institución fai público o SGC no que se enmarca o programa de doutoramento.</w:t>
            </w:r>
          </w:p>
        </w:tc>
      </w:tr>
      <w:tr w:rsidRPr="00FE1213" w:rsidR="002E1611" w:rsidTr="47C155FF" w14:paraId="7105A0F4" w14:textId="77777777">
        <w:trPr>
          <w:jc w:val="center"/>
        </w:trPr>
        <w:tc>
          <w:tcPr>
            <w:tcW w:w="907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001529EC" w:rsidRDefault="002E1611" w14:paraId="77588A88" w14:textId="77777777">
            <w:pPr>
              <w:spacing w:line="360" w:lineRule="auto"/>
              <w:jc w:val="both"/>
              <w:rPr>
                <w:rFonts w:cs="Verdana"/>
                <w:color w:val="auto"/>
                <w:sz w:val="16"/>
                <w:szCs w:val="16"/>
              </w:rPr>
            </w:pPr>
            <w:r w:rsidRPr="00FE1213">
              <w:rPr>
                <w:rFonts w:cs="Verdana"/>
                <w:color w:val="auto"/>
                <w:sz w:val="16"/>
                <w:szCs w:val="16"/>
              </w:rPr>
              <w:t>Aspectos a valorar:</w:t>
            </w:r>
          </w:p>
          <w:p w:rsidRPr="002C23AC" w:rsidR="002E1611" w:rsidP="007B17EA" w:rsidRDefault="002E1611" w14:paraId="1AC775F9" w14:textId="77777777">
            <w:pPr>
              <w:widowControl w:val="0"/>
              <w:numPr>
                <w:ilvl w:val="0"/>
                <w:numId w:val="7"/>
              </w:numPr>
              <w:tabs>
                <w:tab w:val="left" w:pos="142"/>
              </w:tabs>
              <w:suppressAutoHyphens w:val="0"/>
              <w:spacing w:line="360" w:lineRule="auto"/>
              <w:contextualSpacing/>
              <w:jc w:val="both"/>
              <w:outlineLvl w:val="3"/>
              <w:rPr>
                <w:color w:val="auto"/>
                <w:sz w:val="16"/>
                <w:szCs w:val="16"/>
              </w:rPr>
            </w:pPr>
            <w:r w:rsidRPr="00FE1213">
              <w:rPr>
                <w:color w:val="auto"/>
                <w:sz w:val="16"/>
                <w:szCs w:val="16"/>
              </w:rPr>
              <w:t>Garántese un fácil acceso á información relevante do S</w:t>
            </w:r>
            <w:r>
              <w:rPr>
                <w:color w:val="auto"/>
                <w:sz w:val="16"/>
                <w:szCs w:val="16"/>
              </w:rPr>
              <w:t>GC no que se enmarca o programa.</w:t>
            </w:r>
          </w:p>
        </w:tc>
      </w:tr>
      <w:tr w:rsidRPr="00FE1213" w:rsidR="002E1611" w:rsidTr="47C155FF" w14:paraId="41DF4128" w14:textId="77777777">
        <w:trPr>
          <w:jc w:val="center"/>
        </w:trPr>
        <w:tc>
          <w:tcPr>
            <w:tcW w:w="907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002E1611" w:rsidP="001529EC" w:rsidRDefault="002E1611" w14:paraId="7FFCA620" w14:textId="77777777">
            <w:pPr>
              <w:spacing w:line="360" w:lineRule="auto"/>
              <w:jc w:val="both"/>
              <w:rPr>
                <w:rFonts w:cs="Verdana"/>
                <w:b/>
                <w:bCs/>
                <w:iCs/>
                <w:color w:val="auto"/>
                <w:sz w:val="16"/>
                <w:szCs w:val="16"/>
              </w:rPr>
            </w:pPr>
            <w:r w:rsidRPr="00FE1213">
              <w:rPr>
                <w:rFonts w:cs="Verdana"/>
                <w:b/>
                <w:bCs/>
                <w:iCs/>
                <w:color w:val="auto"/>
                <w:sz w:val="16"/>
                <w:szCs w:val="16"/>
              </w:rPr>
              <w:t>Reflexión/comentarios que xustifiquen a valoración:</w:t>
            </w:r>
          </w:p>
          <w:p w:rsidR="00D36802" w:rsidP="00D36802" w:rsidRDefault="00D36802" w14:paraId="1A7E12A3" w14:textId="77777777">
            <w:pPr>
              <w:spacing w:line="360" w:lineRule="auto"/>
              <w:jc w:val="both"/>
              <w:rPr>
                <w:rFonts w:cs="Verdana"/>
                <w:bCs/>
                <w:iCs/>
                <w:color w:val="auto"/>
                <w:sz w:val="16"/>
                <w:szCs w:val="16"/>
              </w:rPr>
            </w:pPr>
            <w:r w:rsidRPr="00A244F0">
              <w:rPr>
                <w:rFonts w:cs="Verdana"/>
                <w:bCs/>
                <w:iCs/>
                <w:color w:val="auto"/>
                <w:sz w:val="16"/>
                <w:szCs w:val="16"/>
              </w:rPr>
              <w:t>A información relevante sobre o sistema de garantía de calidade (SGC) do programa est</w:t>
            </w:r>
            <w:r w:rsidR="00A43EF1">
              <w:rPr>
                <w:rFonts w:cs="Verdana"/>
                <w:bCs/>
                <w:iCs/>
                <w:color w:val="auto"/>
                <w:sz w:val="16"/>
                <w:szCs w:val="16"/>
              </w:rPr>
              <w:t>á</w:t>
            </w:r>
            <w:r w:rsidRPr="00A244F0">
              <w:rPr>
                <w:rFonts w:cs="Verdana"/>
                <w:bCs/>
                <w:iCs/>
                <w:color w:val="auto"/>
                <w:sz w:val="16"/>
                <w:szCs w:val="16"/>
              </w:rPr>
              <w:t xml:space="preserve"> organizada de xeito centralizado na </w:t>
            </w:r>
            <w:proofErr w:type="spellStart"/>
            <w:r w:rsidRPr="00A244F0">
              <w:rPr>
                <w:rFonts w:cs="Verdana"/>
                <w:bCs/>
                <w:iCs/>
                <w:color w:val="auto"/>
                <w:sz w:val="16"/>
                <w:szCs w:val="16"/>
              </w:rPr>
              <w:t>web</w:t>
            </w:r>
            <w:proofErr w:type="spellEnd"/>
            <w:r w:rsidRPr="00A244F0">
              <w:rPr>
                <w:rFonts w:cs="Verdana"/>
                <w:bCs/>
                <w:iCs/>
                <w:color w:val="auto"/>
                <w:sz w:val="16"/>
                <w:szCs w:val="16"/>
              </w:rPr>
              <w:t xml:space="preserve"> da EIDO, na ligazón</w:t>
            </w:r>
            <w:r>
              <w:rPr>
                <w:rFonts w:cs="Verdana"/>
                <w:bCs/>
                <w:iCs/>
                <w:color w:val="auto"/>
                <w:sz w:val="16"/>
                <w:szCs w:val="16"/>
              </w:rPr>
              <w:t xml:space="preserve"> </w:t>
            </w:r>
            <w:hyperlink w:history="1" r:id="rId75">
              <w:r w:rsidRPr="00350D30" w:rsidR="00A43EF1">
                <w:rPr>
                  <w:rStyle w:val="Hipervnculo"/>
                  <w:rFonts w:cs="Verdana"/>
                  <w:bCs/>
                  <w:iCs/>
                  <w:sz w:val="16"/>
                  <w:szCs w:val="16"/>
                </w:rPr>
                <w:t>https://www.uvigo.gal/estudar/organizacion-academica/eido-escola-internacional-doutoramento/calidade</w:t>
              </w:r>
            </w:hyperlink>
            <w:r w:rsidR="00A43EF1">
              <w:rPr>
                <w:rFonts w:cs="Verdana"/>
                <w:bCs/>
                <w:iCs/>
                <w:color w:val="auto"/>
                <w:sz w:val="16"/>
                <w:szCs w:val="16"/>
              </w:rPr>
              <w:t>.</w:t>
            </w:r>
          </w:p>
          <w:p w:rsidRPr="00A244F0" w:rsidR="00A43EF1" w:rsidP="00D36802" w:rsidRDefault="00A43EF1" w14:paraId="719DB82D" w14:textId="77777777">
            <w:pPr>
              <w:spacing w:line="360" w:lineRule="auto"/>
              <w:jc w:val="both"/>
              <w:rPr>
                <w:rFonts w:cs="Verdana"/>
                <w:bCs/>
                <w:iCs/>
                <w:color w:val="auto"/>
                <w:sz w:val="16"/>
                <w:szCs w:val="16"/>
              </w:rPr>
            </w:pPr>
          </w:p>
          <w:p w:rsidR="00D36802" w:rsidP="00D36802" w:rsidRDefault="00D36802" w14:paraId="4AAF82B2" w14:textId="77777777">
            <w:pPr>
              <w:spacing w:line="360" w:lineRule="auto"/>
              <w:jc w:val="both"/>
              <w:rPr>
                <w:rStyle w:val="Hipervnculo"/>
                <w:rFonts w:cs="Verdana"/>
                <w:bCs/>
                <w:iCs/>
                <w:color w:val="auto"/>
                <w:sz w:val="16"/>
                <w:szCs w:val="16"/>
                <w:u w:val="none"/>
              </w:rPr>
            </w:pPr>
            <w:r w:rsidRPr="00ED119E">
              <w:rPr>
                <w:rStyle w:val="Hipervnculo"/>
                <w:rFonts w:cs="Verdana"/>
                <w:bCs/>
                <w:iCs/>
                <w:color w:val="auto"/>
                <w:sz w:val="16"/>
                <w:szCs w:val="16"/>
                <w:u w:val="none"/>
              </w:rPr>
              <w:t>Es</w:t>
            </w:r>
            <w:r>
              <w:rPr>
                <w:rStyle w:val="Hipervnculo"/>
                <w:rFonts w:cs="Verdana"/>
                <w:bCs/>
                <w:iCs/>
                <w:color w:val="auto"/>
                <w:sz w:val="16"/>
                <w:szCs w:val="16"/>
                <w:u w:val="none"/>
              </w:rPr>
              <w:t xml:space="preserve">ta organización é o resultado dun proceso de </w:t>
            </w:r>
            <w:proofErr w:type="spellStart"/>
            <w:r>
              <w:rPr>
                <w:rStyle w:val="Hipervnculo"/>
                <w:rFonts w:cs="Verdana"/>
                <w:bCs/>
                <w:iCs/>
                <w:color w:val="auto"/>
                <w:sz w:val="16"/>
                <w:szCs w:val="16"/>
                <w:u w:val="none"/>
              </w:rPr>
              <w:t>redeseño</w:t>
            </w:r>
            <w:proofErr w:type="spellEnd"/>
            <w:r>
              <w:rPr>
                <w:rStyle w:val="Hipervnculo"/>
                <w:rFonts w:cs="Verdana"/>
                <w:bCs/>
                <w:iCs/>
                <w:color w:val="auto"/>
                <w:sz w:val="16"/>
                <w:szCs w:val="16"/>
                <w:u w:val="none"/>
              </w:rPr>
              <w:t xml:space="preserve"> da </w:t>
            </w:r>
            <w:proofErr w:type="spellStart"/>
            <w:r>
              <w:rPr>
                <w:rStyle w:val="Hipervnculo"/>
                <w:rFonts w:cs="Verdana"/>
                <w:bCs/>
                <w:iCs/>
                <w:color w:val="auto"/>
                <w:sz w:val="16"/>
                <w:szCs w:val="16"/>
                <w:u w:val="none"/>
              </w:rPr>
              <w:t>web</w:t>
            </w:r>
            <w:proofErr w:type="spellEnd"/>
            <w:r>
              <w:rPr>
                <w:rStyle w:val="Hipervnculo"/>
                <w:rFonts w:cs="Verdana"/>
                <w:bCs/>
                <w:iCs/>
                <w:color w:val="auto"/>
                <w:sz w:val="16"/>
                <w:szCs w:val="16"/>
                <w:u w:val="none"/>
              </w:rPr>
              <w:t xml:space="preserve"> institucional da Universidade de Vigo </w:t>
            </w:r>
            <w:r w:rsidRPr="00835DE8">
              <w:rPr>
                <w:rStyle w:val="Hipervnculo"/>
                <w:rFonts w:cs="Verdana"/>
                <w:bCs/>
                <w:iCs/>
                <w:color w:val="auto"/>
                <w:sz w:val="16"/>
                <w:szCs w:val="16"/>
                <w:u w:val="none"/>
              </w:rPr>
              <w:t>en 2019</w:t>
            </w:r>
            <w:r>
              <w:rPr>
                <w:rStyle w:val="Hipervnculo"/>
                <w:rFonts w:cs="Verdana"/>
                <w:bCs/>
                <w:iCs/>
                <w:color w:val="auto"/>
                <w:sz w:val="16"/>
                <w:szCs w:val="16"/>
                <w:u w:val="none"/>
              </w:rPr>
              <w:t xml:space="preserve">, que inclúe tamén un novo </w:t>
            </w:r>
            <w:proofErr w:type="spellStart"/>
            <w:r>
              <w:rPr>
                <w:rStyle w:val="Hipervnculo"/>
                <w:rFonts w:cs="Verdana"/>
                <w:bCs/>
                <w:iCs/>
                <w:color w:val="auto"/>
                <w:sz w:val="16"/>
                <w:szCs w:val="16"/>
                <w:u w:val="none"/>
              </w:rPr>
              <w:t>redeseño</w:t>
            </w:r>
            <w:proofErr w:type="spellEnd"/>
            <w:r>
              <w:rPr>
                <w:rStyle w:val="Hipervnculo"/>
                <w:rFonts w:cs="Verdana"/>
                <w:bCs/>
                <w:iCs/>
                <w:color w:val="auto"/>
                <w:sz w:val="16"/>
                <w:szCs w:val="16"/>
                <w:u w:val="none"/>
              </w:rPr>
              <w:t xml:space="preserve"> para a </w:t>
            </w:r>
            <w:proofErr w:type="spellStart"/>
            <w:r>
              <w:rPr>
                <w:rStyle w:val="Hipervnculo"/>
                <w:rFonts w:cs="Verdana"/>
                <w:bCs/>
                <w:iCs/>
                <w:color w:val="auto"/>
                <w:sz w:val="16"/>
                <w:szCs w:val="16"/>
                <w:u w:val="none"/>
              </w:rPr>
              <w:t>web</w:t>
            </w:r>
            <w:proofErr w:type="spellEnd"/>
            <w:r>
              <w:rPr>
                <w:rStyle w:val="Hipervnculo"/>
                <w:rFonts w:cs="Verdana"/>
                <w:bCs/>
                <w:iCs/>
                <w:color w:val="auto"/>
                <w:sz w:val="16"/>
                <w:szCs w:val="16"/>
                <w:u w:val="none"/>
              </w:rPr>
              <w:t xml:space="preserve"> da Eido. </w:t>
            </w:r>
          </w:p>
          <w:p w:rsidR="00D36802" w:rsidP="00D36802" w:rsidRDefault="00D36802" w14:paraId="4A35B351" w14:textId="77777777">
            <w:pPr>
              <w:spacing w:line="360" w:lineRule="auto"/>
              <w:jc w:val="both"/>
              <w:rPr>
                <w:rStyle w:val="Hipervnculo"/>
                <w:rFonts w:cs="Verdana"/>
                <w:bCs/>
                <w:iCs/>
                <w:color w:val="auto"/>
                <w:sz w:val="16"/>
                <w:szCs w:val="16"/>
                <w:u w:val="none"/>
              </w:rPr>
            </w:pPr>
          </w:p>
          <w:p w:rsidRPr="00A244F0" w:rsidR="00D36802" w:rsidP="00D36802" w:rsidRDefault="00D36802" w14:paraId="092CFD4D" w14:textId="77777777">
            <w:pPr>
              <w:spacing w:line="360" w:lineRule="auto"/>
              <w:jc w:val="both"/>
              <w:rPr>
                <w:rFonts w:cs="Verdana"/>
                <w:bCs/>
                <w:iCs/>
                <w:color w:val="auto"/>
                <w:sz w:val="16"/>
                <w:szCs w:val="16"/>
              </w:rPr>
            </w:pPr>
            <w:r w:rsidRPr="00A244F0">
              <w:rPr>
                <w:rFonts w:cs="Verdana"/>
                <w:bCs/>
                <w:iCs/>
                <w:color w:val="auto"/>
                <w:sz w:val="16"/>
                <w:szCs w:val="16"/>
              </w:rPr>
              <w:t xml:space="preserve">Os contidos </w:t>
            </w:r>
            <w:r>
              <w:rPr>
                <w:rFonts w:cs="Verdana"/>
                <w:bCs/>
                <w:iCs/>
                <w:color w:val="auto"/>
                <w:sz w:val="16"/>
                <w:szCs w:val="16"/>
              </w:rPr>
              <w:t xml:space="preserve">relacionados coa calidade na Eido, na dita </w:t>
            </w:r>
            <w:proofErr w:type="spellStart"/>
            <w:r>
              <w:rPr>
                <w:rFonts w:cs="Verdana"/>
                <w:bCs/>
                <w:iCs/>
                <w:color w:val="auto"/>
                <w:sz w:val="16"/>
                <w:szCs w:val="16"/>
              </w:rPr>
              <w:t>web</w:t>
            </w:r>
            <w:proofErr w:type="spellEnd"/>
            <w:r>
              <w:rPr>
                <w:rFonts w:cs="Verdana"/>
                <w:bCs/>
                <w:iCs/>
                <w:color w:val="auto"/>
                <w:sz w:val="16"/>
                <w:szCs w:val="16"/>
              </w:rPr>
              <w:t xml:space="preserve">, </w:t>
            </w:r>
            <w:r w:rsidRPr="00A244F0">
              <w:rPr>
                <w:rFonts w:cs="Verdana"/>
                <w:bCs/>
                <w:iCs/>
                <w:color w:val="auto"/>
                <w:sz w:val="16"/>
                <w:szCs w:val="16"/>
              </w:rPr>
              <w:t>están en fase de execución</w:t>
            </w:r>
            <w:r>
              <w:rPr>
                <w:rFonts w:cs="Verdana"/>
                <w:bCs/>
                <w:iCs/>
                <w:color w:val="auto"/>
                <w:sz w:val="16"/>
                <w:szCs w:val="16"/>
              </w:rPr>
              <w:t xml:space="preserve">, de xeito que se combina información centralizada con información específica na </w:t>
            </w:r>
            <w:proofErr w:type="spellStart"/>
            <w:r>
              <w:rPr>
                <w:rFonts w:cs="Verdana"/>
                <w:bCs/>
                <w:iCs/>
                <w:color w:val="auto"/>
                <w:sz w:val="16"/>
                <w:szCs w:val="16"/>
              </w:rPr>
              <w:t>web</w:t>
            </w:r>
            <w:proofErr w:type="spellEnd"/>
            <w:r>
              <w:rPr>
                <w:rFonts w:cs="Verdana"/>
                <w:bCs/>
                <w:iCs/>
                <w:color w:val="auto"/>
                <w:sz w:val="16"/>
                <w:szCs w:val="16"/>
              </w:rPr>
              <w:t xml:space="preserve"> do programa</w:t>
            </w:r>
            <w:r w:rsidRPr="00A244F0">
              <w:rPr>
                <w:rFonts w:cs="Verdana"/>
                <w:bCs/>
                <w:iCs/>
                <w:color w:val="auto"/>
                <w:sz w:val="16"/>
                <w:szCs w:val="16"/>
              </w:rPr>
              <w:t xml:space="preserve">. A estrutura </w:t>
            </w:r>
            <w:r>
              <w:rPr>
                <w:rFonts w:cs="Verdana"/>
                <w:bCs/>
                <w:iCs/>
                <w:color w:val="auto"/>
                <w:sz w:val="16"/>
                <w:szCs w:val="16"/>
              </w:rPr>
              <w:t xml:space="preserve">centralizada </w:t>
            </w:r>
            <w:r w:rsidRPr="00A244F0">
              <w:rPr>
                <w:rFonts w:cs="Verdana"/>
                <w:bCs/>
                <w:iCs/>
                <w:color w:val="auto"/>
                <w:sz w:val="16"/>
                <w:szCs w:val="16"/>
              </w:rPr>
              <w:t>cont</w:t>
            </w:r>
            <w:r w:rsidR="001E3C19">
              <w:rPr>
                <w:rFonts w:cs="Verdana"/>
                <w:bCs/>
                <w:iCs/>
                <w:color w:val="auto"/>
                <w:sz w:val="16"/>
                <w:szCs w:val="16"/>
              </w:rPr>
              <w:t>én</w:t>
            </w:r>
            <w:r w:rsidRPr="00A244F0">
              <w:rPr>
                <w:rFonts w:cs="Verdana"/>
                <w:bCs/>
                <w:iCs/>
                <w:color w:val="auto"/>
                <w:sz w:val="16"/>
                <w:szCs w:val="16"/>
              </w:rPr>
              <w:t xml:space="preserve"> información acerca de:</w:t>
            </w:r>
          </w:p>
          <w:p w:rsidRPr="00A244F0" w:rsidR="00D36802" w:rsidP="00D36802" w:rsidRDefault="00D36802" w14:paraId="1DFE2268" w14:textId="6F4F504F">
            <w:pPr>
              <w:pStyle w:val="Prrafodelista"/>
              <w:numPr>
                <w:ilvl w:val="0"/>
                <w:numId w:val="15"/>
              </w:numPr>
              <w:spacing w:line="360" w:lineRule="auto"/>
              <w:jc w:val="both"/>
              <w:rPr>
                <w:rFonts w:cs="Verdana"/>
                <w:bCs/>
                <w:iCs/>
                <w:color w:val="auto"/>
                <w:sz w:val="16"/>
                <w:szCs w:val="16"/>
              </w:rPr>
            </w:pPr>
            <w:r w:rsidRPr="00A244F0">
              <w:rPr>
                <w:rFonts w:cs="Verdana"/>
                <w:bCs/>
                <w:iCs/>
                <w:color w:val="auto"/>
                <w:sz w:val="16"/>
                <w:szCs w:val="16"/>
              </w:rPr>
              <w:t xml:space="preserve">A documentación do SGC: o manual de calidade, que inclúe a </w:t>
            </w:r>
            <w:r w:rsidR="001C59D2">
              <w:rPr>
                <w:rFonts w:cs="Verdana"/>
                <w:bCs/>
                <w:iCs/>
                <w:color w:val="auto"/>
                <w:sz w:val="16"/>
                <w:szCs w:val="16"/>
              </w:rPr>
              <w:t>estratexia da Eido (</w:t>
            </w:r>
            <w:r w:rsidRPr="00A244F0">
              <w:rPr>
                <w:rFonts w:cs="Verdana"/>
                <w:bCs/>
                <w:iCs/>
                <w:color w:val="auto"/>
                <w:sz w:val="16"/>
                <w:szCs w:val="16"/>
              </w:rPr>
              <w:t>política e os obxectivos de calidade</w:t>
            </w:r>
            <w:r w:rsidR="001C59D2">
              <w:rPr>
                <w:rFonts w:cs="Verdana"/>
                <w:bCs/>
                <w:iCs/>
                <w:color w:val="auto"/>
                <w:sz w:val="16"/>
                <w:szCs w:val="16"/>
              </w:rPr>
              <w:t>)</w:t>
            </w:r>
            <w:r w:rsidRPr="00A244F0">
              <w:rPr>
                <w:rFonts w:cs="Verdana"/>
                <w:bCs/>
                <w:iCs/>
                <w:color w:val="auto"/>
                <w:sz w:val="16"/>
                <w:szCs w:val="16"/>
              </w:rPr>
              <w:t>, e os procedementos</w:t>
            </w:r>
            <w:r w:rsidR="001E3C19">
              <w:rPr>
                <w:rFonts w:cs="Verdana"/>
                <w:bCs/>
                <w:iCs/>
                <w:color w:val="auto"/>
                <w:sz w:val="16"/>
                <w:szCs w:val="16"/>
              </w:rPr>
              <w:t xml:space="preserve"> aprobados</w:t>
            </w:r>
            <w:r w:rsidRPr="00A244F0">
              <w:rPr>
                <w:rFonts w:cs="Verdana"/>
                <w:bCs/>
                <w:iCs/>
                <w:color w:val="auto"/>
                <w:sz w:val="16"/>
                <w:szCs w:val="16"/>
              </w:rPr>
              <w:t>.</w:t>
            </w:r>
          </w:p>
          <w:p w:rsidRPr="00A244F0" w:rsidR="00D36802" w:rsidP="00D36802" w:rsidRDefault="00D36802" w14:paraId="397AA26F" w14:textId="77777777">
            <w:pPr>
              <w:pStyle w:val="Prrafodelista"/>
              <w:numPr>
                <w:ilvl w:val="0"/>
                <w:numId w:val="15"/>
              </w:numPr>
              <w:spacing w:line="360" w:lineRule="auto"/>
              <w:jc w:val="both"/>
              <w:rPr>
                <w:rFonts w:cs="Verdana"/>
                <w:bCs/>
                <w:iCs/>
                <w:color w:val="auto"/>
                <w:sz w:val="16"/>
                <w:szCs w:val="16"/>
              </w:rPr>
            </w:pPr>
            <w:r w:rsidRPr="00A244F0">
              <w:rPr>
                <w:rFonts w:cs="Verdana"/>
                <w:bCs/>
                <w:iCs/>
                <w:color w:val="auto"/>
                <w:sz w:val="16"/>
                <w:szCs w:val="16"/>
              </w:rPr>
              <w:t>A información relacionada cos programas de calidade que compoñen o ciclo de mellora do programa (VSMA: verificación, seguimento, modificación e renovación da acreditación).</w:t>
            </w:r>
          </w:p>
          <w:p w:rsidR="00D36802" w:rsidP="00D36802" w:rsidRDefault="00D36802" w14:paraId="30B64E12" w14:textId="77777777">
            <w:pPr>
              <w:pStyle w:val="Prrafodelista"/>
              <w:numPr>
                <w:ilvl w:val="0"/>
                <w:numId w:val="15"/>
              </w:numPr>
              <w:spacing w:line="360" w:lineRule="auto"/>
              <w:jc w:val="both"/>
              <w:rPr>
                <w:rFonts w:cs="Verdana"/>
                <w:bCs/>
                <w:iCs/>
                <w:color w:val="auto"/>
                <w:sz w:val="16"/>
                <w:szCs w:val="16"/>
              </w:rPr>
            </w:pPr>
            <w:r w:rsidRPr="00A244F0">
              <w:rPr>
                <w:rFonts w:cs="Verdana"/>
                <w:bCs/>
                <w:iCs/>
                <w:color w:val="auto"/>
                <w:sz w:val="16"/>
                <w:szCs w:val="16"/>
              </w:rPr>
              <w:t>A documentación relacionada</w:t>
            </w:r>
            <w:r w:rsidR="001E3C19">
              <w:rPr>
                <w:rFonts w:cs="Verdana"/>
                <w:bCs/>
                <w:iCs/>
                <w:color w:val="auto"/>
                <w:sz w:val="16"/>
                <w:szCs w:val="16"/>
              </w:rPr>
              <w:t xml:space="preserve"> cos órganos responsables do SG</w:t>
            </w:r>
            <w:r w:rsidRPr="00A244F0">
              <w:rPr>
                <w:rFonts w:cs="Verdana"/>
                <w:bCs/>
                <w:iCs/>
                <w:color w:val="auto"/>
                <w:sz w:val="16"/>
                <w:szCs w:val="16"/>
              </w:rPr>
              <w:t>C (principalmente, as actas da comisión de calidade da EIDO e os seus acordos).</w:t>
            </w:r>
          </w:p>
          <w:p w:rsidRPr="00A244F0" w:rsidR="001E3C19" w:rsidP="00D36802" w:rsidRDefault="001E3C19" w14:paraId="5CDDE8E5" w14:textId="77765047">
            <w:pPr>
              <w:pStyle w:val="Prrafodelista"/>
              <w:numPr>
                <w:ilvl w:val="0"/>
                <w:numId w:val="15"/>
              </w:numPr>
              <w:spacing w:line="360" w:lineRule="auto"/>
              <w:jc w:val="both"/>
              <w:rPr>
                <w:rFonts w:cs="Verdana"/>
                <w:bCs/>
                <w:iCs/>
                <w:color w:val="auto"/>
                <w:sz w:val="16"/>
                <w:szCs w:val="16"/>
              </w:rPr>
            </w:pPr>
            <w:r>
              <w:rPr>
                <w:rFonts w:cs="Verdana"/>
                <w:bCs/>
                <w:iCs/>
                <w:color w:val="auto"/>
                <w:sz w:val="16"/>
                <w:szCs w:val="16"/>
              </w:rPr>
              <w:t>Información sobre outros programas de calidade relacionados coa Eido</w:t>
            </w:r>
            <w:r w:rsidR="00FE7C1B">
              <w:rPr>
                <w:rFonts w:cs="Verdana"/>
                <w:bCs/>
                <w:iCs/>
                <w:color w:val="auto"/>
                <w:sz w:val="16"/>
                <w:szCs w:val="16"/>
              </w:rPr>
              <w:t>.</w:t>
            </w:r>
          </w:p>
          <w:p w:rsidRPr="00A244F0" w:rsidR="00D36802" w:rsidP="00D36802" w:rsidRDefault="00D36802" w14:paraId="483C89A9" w14:textId="77777777">
            <w:pPr>
              <w:pStyle w:val="Prrafodelista"/>
              <w:numPr>
                <w:ilvl w:val="0"/>
                <w:numId w:val="15"/>
              </w:numPr>
              <w:spacing w:line="360" w:lineRule="auto"/>
              <w:jc w:val="both"/>
              <w:rPr>
                <w:rFonts w:cs="Verdana"/>
                <w:bCs/>
                <w:iCs/>
                <w:color w:val="auto"/>
                <w:sz w:val="16"/>
                <w:szCs w:val="16"/>
              </w:rPr>
            </w:pPr>
            <w:r w:rsidRPr="00A244F0">
              <w:rPr>
                <w:rFonts w:cs="Verdana"/>
                <w:bCs/>
                <w:iCs/>
                <w:color w:val="auto"/>
                <w:sz w:val="16"/>
                <w:szCs w:val="16"/>
              </w:rPr>
              <w:t xml:space="preserve">Outra información relacionada cos resultados do programa. </w:t>
            </w:r>
          </w:p>
          <w:p w:rsidRPr="00A244F0" w:rsidR="00D36802" w:rsidP="00D36802" w:rsidRDefault="00D36802" w14:paraId="5579E485" w14:textId="77777777">
            <w:pPr>
              <w:pStyle w:val="Prrafodelista"/>
              <w:spacing w:line="360" w:lineRule="auto"/>
              <w:jc w:val="both"/>
              <w:rPr>
                <w:rFonts w:cs="Verdana"/>
                <w:bCs/>
                <w:iCs/>
                <w:color w:val="auto"/>
                <w:sz w:val="16"/>
                <w:szCs w:val="16"/>
              </w:rPr>
            </w:pPr>
            <w:r w:rsidRPr="00A244F0">
              <w:rPr>
                <w:rFonts w:cs="Verdana"/>
                <w:bCs/>
                <w:iCs/>
                <w:color w:val="auto"/>
                <w:sz w:val="16"/>
                <w:szCs w:val="16"/>
              </w:rPr>
              <w:t xml:space="preserve">A Universidade de Vigo ten centralizada unha boa parte da información institucional no Portal de Transparencia, ao que se pode acceder directamente e en aberto desde a súa </w:t>
            </w:r>
            <w:proofErr w:type="spellStart"/>
            <w:r w:rsidRPr="00A244F0">
              <w:rPr>
                <w:rFonts w:cs="Verdana"/>
                <w:bCs/>
                <w:iCs/>
                <w:color w:val="auto"/>
                <w:sz w:val="16"/>
                <w:szCs w:val="16"/>
              </w:rPr>
              <w:t>web</w:t>
            </w:r>
            <w:proofErr w:type="spellEnd"/>
            <w:r w:rsidRPr="00A244F0">
              <w:rPr>
                <w:rFonts w:cs="Verdana"/>
                <w:bCs/>
                <w:iCs/>
                <w:color w:val="auto"/>
                <w:sz w:val="16"/>
                <w:szCs w:val="16"/>
              </w:rPr>
              <w:t xml:space="preserve"> principal, na ligazón </w:t>
            </w:r>
            <w:hyperlink w:history="1" r:id="rId76">
              <w:r w:rsidRPr="00A244F0">
                <w:rPr>
                  <w:rStyle w:val="Hipervnculo"/>
                  <w:rFonts w:cs="Verdana"/>
                  <w:bCs/>
                  <w:iCs/>
                  <w:sz w:val="16"/>
                  <w:szCs w:val="16"/>
                </w:rPr>
                <w:t>https://seix.uvigo.es/uv/web/transparencia/</w:t>
              </w:r>
            </w:hyperlink>
            <w:r w:rsidRPr="00A244F0">
              <w:rPr>
                <w:rFonts w:cs="Verdana"/>
                <w:bCs/>
                <w:iCs/>
                <w:color w:val="auto"/>
                <w:sz w:val="16"/>
                <w:szCs w:val="16"/>
              </w:rPr>
              <w:t xml:space="preserve">. Este portal garante un fácil acceso á información específica dos resultados dos indicadores dos programas de calidade da titulación, dispoñible no Portal de Transparencia / </w:t>
            </w:r>
            <w:proofErr w:type="spellStart"/>
            <w:r w:rsidRPr="00A244F0">
              <w:rPr>
                <w:rFonts w:cs="Verdana"/>
                <w:bCs/>
                <w:iCs/>
                <w:color w:val="auto"/>
                <w:sz w:val="16"/>
                <w:szCs w:val="16"/>
              </w:rPr>
              <w:t>UVigo</w:t>
            </w:r>
            <w:proofErr w:type="spellEnd"/>
            <w:r w:rsidRPr="00A244F0">
              <w:rPr>
                <w:rFonts w:cs="Verdana"/>
                <w:bCs/>
                <w:iCs/>
                <w:color w:val="auto"/>
                <w:sz w:val="16"/>
                <w:szCs w:val="16"/>
              </w:rPr>
              <w:t xml:space="preserve"> en cifras, na ligazón </w:t>
            </w:r>
            <w:hyperlink w:history="1" r:id="rId77">
              <w:r w:rsidRPr="00A244F0">
                <w:rPr>
                  <w:rStyle w:val="Hipervnculo"/>
                  <w:rFonts w:cs="Verdana"/>
                  <w:bCs/>
                  <w:iCs/>
                  <w:sz w:val="16"/>
                  <w:szCs w:val="16"/>
                </w:rPr>
                <w:t>https://seix.uvigo.es/uv/web/transparencia/grupo/5</w:t>
              </w:r>
            </w:hyperlink>
          </w:p>
          <w:p w:rsidR="0048565D" w:rsidP="00665073" w:rsidRDefault="0048565D" w14:paraId="0CD857FF" w14:textId="77777777">
            <w:pPr>
              <w:spacing w:line="360" w:lineRule="auto"/>
              <w:jc w:val="both"/>
              <w:rPr>
                <w:rFonts w:cs="Verdana"/>
                <w:bCs/>
                <w:i/>
                <w:iCs/>
                <w:color w:val="auto"/>
                <w:sz w:val="16"/>
                <w:szCs w:val="16"/>
              </w:rPr>
            </w:pPr>
          </w:p>
          <w:p w:rsidRPr="00A94FB2" w:rsidR="0048565D" w:rsidP="00665073" w:rsidRDefault="0048565D" w14:paraId="62B481AA" w14:textId="77777777">
            <w:pPr>
              <w:spacing w:line="360" w:lineRule="auto"/>
              <w:jc w:val="both"/>
              <w:rPr>
                <w:rFonts w:cs="Verdana"/>
                <w:bCs/>
                <w:i/>
                <w:iCs/>
                <w:color w:val="auto"/>
                <w:sz w:val="16"/>
                <w:szCs w:val="16"/>
              </w:rPr>
            </w:pPr>
          </w:p>
        </w:tc>
      </w:tr>
      <w:tr w:rsidRPr="00FE1213" w:rsidR="009A0B26" w:rsidTr="47C155FF" w14:paraId="5E81F952" w14:textId="77777777">
        <w:trPr>
          <w:jc w:val="center"/>
        </w:trPr>
        <w:tc>
          <w:tcPr>
            <w:tcW w:w="9078"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auto"/>
            <w:tcMar>
              <w:left w:w="108" w:type="dxa"/>
            </w:tcMar>
          </w:tcPr>
          <w:p w:rsidR="009A0B26" w:rsidP="009A0B26" w:rsidRDefault="009A0B26" w14:paraId="2CD372AD" w14:textId="77777777">
            <w:pPr>
              <w:spacing w:line="360" w:lineRule="auto"/>
              <w:jc w:val="both"/>
              <w:rPr>
                <w:rFonts w:cs="Verdana"/>
                <w:b/>
                <w:bCs/>
                <w:iCs/>
                <w:color w:val="auto"/>
                <w:sz w:val="16"/>
                <w:szCs w:val="16"/>
              </w:rPr>
            </w:pPr>
          </w:p>
          <w:p w:rsidRPr="008F330E" w:rsidR="009A0B26" w:rsidP="009A0B26" w:rsidRDefault="009A0B26" w14:paraId="46E313D7" w14:textId="77777777">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rsidRPr="008F330E" w:rsidR="009A0B26" w:rsidP="009A0B26" w:rsidRDefault="009A0B26" w14:paraId="107CF367" w14:textId="77777777">
            <w:pPr>
              <w:spacing w:line="360" w:lineRule="auto"/>
              <w:jc w:val="both"/>
              <w:rPr>
                <w:rFonts w:cs="Verdana"/>
                <w:b/>
                <w:bCs/>
                <w:iCs/>
                <w:color w:val="auto"/>
                <w:sz w:val="16"/>
                <w:szCs w:val="16"/>
              </w:rPr>
            </w:pPr>
            <w:r w:rsidRPr="008F330E">
              <w:rPr>
                <w:rFonts w:cs="Verdana"/>
                <w:b/>
                <w:bCs/>
                <w:iCs/>
                <w:color w:val="auto"/>
                <w:sz w:val="16"/>
                <w:szCs w:val="16"/>
              </w:rPr>
              <w:t>Evidencias:</w:t>
            </w:r>
          </w:p>
          <w:p w:rsidR="009E18D2" w:rsidP="009A0B26" w:rsidRDefault="009E18D2" w14:paraId="24927728" w14:textId="77777777">
            <w:pPr>
              <w:spacing w:after="240"/>
              <w:jc w:val="both"/>
              <w:rPr>
                <w:rFonts w:cs="Arial"/>
                <w:color w:val="auto"/>
                <w:sz w:val="16"/>
                <w:szCs w:val="16"/>
                <w:lang w:eastAsia="gl-ES"/>
              </w:rPr>
            </w:pPr>
            <w:r w:rsidRPr="009E18D2">
              <w:rPr>
                <w:rFonts w:cs="Arial"/>
                <w:color w:val="auto"/>
                <w:sz w:val="16"/>
                <w:szCs w:val="16"/>
                <w:lang w:eastAsia="gl-ES"/>
              </w:rPr>
              <w:t xml:space="preserve">EPD11: </w:t>
            </w:r>
            <w:proofErr w:type="spellStart"/>
            <w:r w:rsidRPr="009E18D2">
              <w:rPr>
                <w:rFonts w:cs="Arial"/>
                <w:color w:val="auto"/>
                <w:sz w:val="16"/>
                <w:szCs w:val="16"/>
                <w:lang w:eastAsia="gl-ES"/>
              </w:rPr>
              <w:t>Web</w:t>
            </w:r>
            <w:proofErr w:type="spellEnd"/>
            <w:r w:rsidRPr="009E18D2">
              <w:rPr>
                <w:rFonts w:cs="Arial"/>
                <w:color w:val="auto"/>
                <w:sz w:val="16"/>
                <w:szCs w:val="16"/>
                <w:lang w:eastAsia="gl-ES"/>
              </w:rPr>
              <w:t xml:space="preserve"> da institución/programa </w:t>
            </w:r>
          </w:p>
          <w:p w:rsidRPr="009E18D2" w:rsidR="009A0B26" w:rsidP="009E18D2" w:rsidRDefault="009E18D2" w14:paraId="21F210FA" w14:textId="77777777">
            <w:pPr>
              <w:spacing w:after="240"/>
              <w:jc w:val="both"/>
              <w:rPr>
                <w:rFonts w:cs="Arial"/>
                <w:color w:val="auto"/>
                <w:sz w:val="16"/>
                <w:szCs w:val="16"/>
                <w:lang w:eastAsia="gl-ES"/>
              </w:rPr>
            </w:pPr>
            <w:r w:rsidRPr="009E18D2">
              <w:rPr>
                <w:rFonts w:cs="Arial"/>
                <w:color w:val="auto"/>
                <w:sz w:val="16"/>
                <w:szCs w:val="16"/>
                <w:lang w:eastAsia="gl-ES"/>
              </w:rPr>
              <w:t>EPD12: Documentación derivada dos procesos do SGC sobre información pública, recollida de información e rend</w:t>
            </w:r>
            <w:r>
              <w:rPr>
                <w:rFonts w:cs="Arial"/>
                <w:color w:val="auto"/>
                <w:sz w:val="16"/>
                <w:szCs w:val="16"/>
                <w:lang w:eastAsia="gl-ES"/>
              </w:rPr>
              <w:t>emento</w:t>
            </w:r>
            <w:r w:rsidRPr="009E18D2">
              <w:rPr>
                <w:rFonts w:cs="Arial"/>
                <w:color w:val="auto"/>
                <w:sz w:val="16"/>
                <w:szCs w:val="16"/>
                <w:lang w:eastAsia="gl-ES"/>
              </w:rPr>
              <w:t xml:space="preserve"> de contas (informes varios, plan operativo de información pública...)</w:t>
            </w:r>
          </w:p>
        </w:tc>
      </w:tr>
    </w:tbl>
    <w:p w:rsidR="002E1611" w:rsidP="002E1611" w:rsidRDefault="002E1611" w14:paraId="3B46A8F7" w14:textId="77777777">
      <w:pPr>
        <w:rPr>
          <w:color w:val="auto"/>
        </w:rPr>
      </w:pPr>
    </w:p>
    <w:p w:rsidRPr="00FE1213" w:rsidR="002E1611" w:rsidP="002E1611" w:rsidRDefault="002E1611" w14:paraId="20CCCDF8" w14:textId="77777777">
      <w:pPr>
        <w:rPr>
          <w:color w:val="auto"/>
        </w:rPr>
      </w:pPr>
    </w:p>
    <w:tbl>
      <w:tblPr>
        <w:tblW w:w="8931" w:type="dxa"/>
        <w:jc w:val="center"/>
        <w:tblBorders>
          <w:top w:val="single" w:color="A6A6A6" w:sz="4" w:space="0"/>
          <w:left w:val="single" w:color="A6A6A6" w:sz="4" w:space="0"/>
          <w:bottom w:val="single" w:color="A6A6A6" w:sz="4" w:space="0"/>
          <w:right w:val="single" w:color="A6A6A6" w:sz="4" w:space="0"/>
          <w:insideH w:val="single" w:color="A6A6A6" w:sz="4" w:space="0"/>
          <w:insideV w:val="single" w:color="A6A6A6" w:sz="4" w:space="0"/>
        </w:tblBorders>
        <w:tblLook w:val="04A0" w:firstRow="1" w:lastRow="0" w:firstColumn="1" w:lastColumn="0" w:noHBand="0" w:noVBand="1"/>
      </w:tblPr>
      <w:tblGrid>
        <w:gridCol w:w="8931"/>
      </w:tblGrid>
      <w:tr w:rsidRPr="007339D7" w:rsidR="002E1611" w:rsidTr="0C9A9656" w14:paraId="4D7B4AF3"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E7E6E6" w:themeFill="background2"/>
            <w:tcMar>
              <w:left w:w="108" w:type="dxa"/>
            </w:tcMar>
          </w:tcPr>
          <w:p w:rsidRPr="007339D7" w:rsidR="002E1611" w:rsidP="001529EC" w:rsidRDefault="002E1611" w14:paraId="6C066C72" w14:textId="77777777">
            <w:pPr>
              <w:spacing w:line="360" w:lineRule="auto"/>
              <w:jc w:val="both"/>
              <w:rPr>
                <w:b/>
                <w:color w:val="auto"/>
              </w:rPr>
            </w:pPr>
            <w:r w:rsidRPr="007339D7">
              <w:rPr>
                <w:b/>
                <w:color w:val="auto"/>
              </w:rPr>
              <w:t>DIMENSIÓN 1. A XESTIÓN DO PROGRAMA</w:t>
            </w:r>
          </w:p>
        </w:tc>
      </w:tr>
      <w:tr w:rsidRPr="00FE1213" w:rsidR="002E1611" w:rsidTr="0C9A9656" w14:paraId="5B563766"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8DB3E2"/>
            <w:tcMar>
              <w:left w:w="108" w:type="dxa"/>
            </w:tcMar>
          </w:tcPr>
          <w:p w:rsidRPr="00FE1213" w:rsidR="002E1611" w:rsidP="001529EC" w:rsidRDefault="002E1611" w14:paraId="0DF717BC" w14:textId="77777777">
            <w:pPr>
              <w:spacing w:line="360" w:lineRule="auto"/>
              <w:jc w:val="both"/>
              <w:rPr>
                <w:rFonts w:cs="Verdana"/>
                <w:b/>
                <w:bCs/>
                <w:iCs/>
                <w:color w:val="auto"/>
                <w:sz w:val="16"/>
                <w:szCs w:val="16"/>
              </w:rPr>
            </w:pPr>
            <w:r w:rsidRPr="00FE1213">
              <w:rPr>
                <w:rFonts w:cs="Verdana"/>
                <w:b/>
                <w:bCs/>
                <w:iCs/>
                <w:color w:val="auto"/>
                <w:sz w:val="16"/>
                <w:szCs w:val="16"/>
              </w:rPr>
              <w:t>CRITERIO 3.  SISTEMA DE GARANTÍA DE CALIDADE: A</w:t>
            </w:r>
            <w:r w:rsidRPr="00FE1213">
              <w:rPr>
                <w:rFonts w:cs="Verdana"/>
                <w:b/>
                <w:bCs/>
                <w:color w:val="auto"/>
                <w:sz w:val="16"/>
                <w:szCs w:val="16"/>
              </w:rPr>
              <w:t xml:space="preserve"> institución dispón dun SGC formalmente establecido e implantado que asegura, de forma eficaz, a mellora continua do programa de doutoramento</w:t>
            </w:r>
            <w:r w:rsidRPr="00FE1213">
              <w:rPr>
                <w:rFonts w:cs="Verdana"/>
                <w:b/>
                <w:bCs/>
                <w:i/>
                <w:color w:val="auto"/>
                <w:sz w:val="16"/>
                <w:szCs w:val="16"/>
              </w:rPr>
              <w:t>.</w:t>
            </w:r>
          </w:p>
        </w:tc>
      </w:tr>
      <w:tr w:rsidRPr="00FE1213" w:rsidR="002E1611" w:rsidTr="0C9A9656" w14:paraId="0B464342"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6D9F1"/>
            <w:tcMar>
              <w:left w:w="108" w:type="dxa"/>
            </w:tcMar>
          </w:tcPr>
          <w:p w:rsidRPr="00202214" w:rsidR="002E1611" w:rsidP="001529EC" w:rsidRDefault="002E1611" w14:paraId="1598356D" w14:textId="77777777">
            <w:pPr>
              <w:spacing w:line="360" w:lineRule="auto"/>
              <w:jc w:val="both"/>
              <w:rPr>
                <w:rFonts w:cs="Verdana"/>
                <w:color w:val="auto"/>
                <w:sz w:val="16"/>
                <w:szCs w:val="16"/>
              </w:rPr>
            </w:pPr>
            <w:r w:rsidRPr="00202214">
              <w:rPr>
                <w:rFonts w:cs="Verdana"/>
                <w:color w:val="auto"/>
                <w:sz w:val="16"/>
                <w:szCs w:val="16"/>
              </w:rPr>
              <w:t>3.1.- O SGC implantado facilita os procesos de deseño e aprobación do programa de doutoramento, o seu seguimento, as modificacións e a renovación da acreditación.</w:t>
            </w:r>
          </w:p>
        </w:tc>
      </w:tr>
      <w:tr w:rsidRPr="00FE1213" w:rsidR="002E1611" w:rsidTr="0C9A9656" w14:paraId="5B64B41B"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001529EC" w:rsidRDefault="002E1611" w14:paraId="218EF858" w14:textId="77777777">
            <w:pPr>
              <w:spacing w:line="360" w:lineRule="auto"/>
              <w:jc w:val="both"/>
              <w:rPr>
                <w:rFonts w:cs="Verdana"/>
                <w:color w:val="auto"/>
                <w:sz w:val="16"/>
                <w:szCs w:val="16"/>
              </w:rPr>
            </w:pPr>
            <w:r w:rsidRPr="00FE1213">
              <w:rPr>
                <w:rFonts w:cs="Verdana"/>
                <w:color w:val="auto"/>
                <w:sz w:val="16"/>
                <w:szCs w:val="16"/>
              </w:rPr>
              <w:t>Aspectos a valorar:</w:t>
            </w:r>
          </w:p>
          <w:p w:rsidRPr="00FE1213" w:rsidR="002E1611" w:rsidP="002E1611" w:rsidRDefault="002E1611" w14:paraId="04DA18BF" w14:textId="77777777">
            <w:pPr>
              <w:widowControl w:val="0"/>
              <w:numPr>
                <w:ilvl w:val="0"/>
                <w:numId w:val="7"/>
              </w:numPr>
              <w:tabs>
                <w:tab w:val="left" w:pos="142"/>
              </w:tabs>
              <w:suppressAutoHyphens w:val="0"/>
              <w:spacing w:line="360" w:lineRule="auto"/>
              <w:contextualSpacing/>
              <w:jc w:val="both"/>
              <w:outlineLvl w:val="3"/>
              <w:rPr>
                <w:color w:val="auto"/>
                <w:sz w:val="16"/>
                <w:szCs w:val="16"/>
              </w:rPr>
            </w:pPr>
            <w:r w:rsidRPr="00FE1213">
              <w:rPr>
                <w:color w:val="auto"/>
                <w:sz w:val="16"/>
                <w:szCs w:val="16"/>
              </w:rPr>
              <w:t>As accións de análise e revisión levadas a cabo dende o SGC permiten introducir modific</w:t>
            </w:r>
            <w:r>
              <w:rPr>
                <w:color w:val="auto"/>
                <w:sz w:val="16"/>
                <w:szCs w:val="16"/>
              </w:rPr>
              <w:t>acións para a mellora do programa.</w:t>
            </w:r>
          </w:p>
          <w:p w:rsidRPr="00FE1213" w:rsidR="002E1611" w:rsidP="002E1611" w:rsidRDefault="002E1611" w14:paraId="3DF40385" w14:textId="77777777">
            <w:pPr>
              <w:widowControl w:val="0"/>
              <w:numPr>
                <w:ilvl w:val="0"/>
                <w:numId w:val="7"/>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seguimento das melloras do </w:t>
            </w:r>
            <w:r>
              <w:rPr>
                <w:color w:val="auto"/>
                <w:sz w:val="16"/>
                <w:szCs w:val="16"/>
              </w:rPr>
              <w:t>programa</w:t>
            </w:r>
            <w:r w:rsidRPr="00FE1213">
              <w:rPr>
                <w:color w:val="auto"/>
                <w:sz w:val="16"/>
                <w:szCs w:val="16"/>
              </w:rPr>
              <w:t xml:space="preserve"> confirma que estas foron eficaces e que se cons</w:t>
            </w:r>
            <w:r>
              <w:rPr>
                <w:color w:val="auto"/>
                <w:sz w:val="16"/>
                <w:szCs w:val="16"/>
              </w:rPr>
              <w:t>eguiron os obxectivos propostos.</w:t>
            </w:r>
          </w:p>
          <w:p w:rsidRPr="00FE1213" w:rsidR="002E1611" w:rsidP="002E1611" w:rsidRDefault="002E1611" w14:paraId="5537DEA1" w14:textId="77777777">
            <w:pPr>
              <w:widowControl w:val="0"/>
              <w:numPr>
                <w:ilvl w:val="0"/>
                <w:numId w:val="7"/>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Os plans de mellora recollen as recomendacións dos diferentes informes derivados do proceso de </w:t>
            </w:r>
            <w:r w:rsidRPr="00FE1213">
              <w:rPr>
                <w:color w:val="auto"/>
                <w:sz w:val="16"/>
                <w:szCs w:val="16"/>
              </w:rPr>
              <w:t>verificación, modificación, seguimen</w:t>
            </w:r>
            <w:r>
              <w:rPr>
                <w:color w:val="auto"/>
                <w:sz w:val="16"/>
                <w:szCs w:val="16"/>
              </w:rPr>
              <w:t>to e renovación da acreditación.</w:t>
            </w:r>
          </w:p>
        </w:tc>
      </w:tr>
      <w:tr w:rsidRPr="00FE1213" w:rsidR="002E1611" w:rsidTr="0C9A9656" w14:paraId="15C9630F"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001529EC" w:rsidRDefault="002E1611" w14:paraId="415E660C" w14:textId="77777777">
            <w:pPr>
              <w:jc w:val="both"/>
              <w:rPr>
                <w:rFonts w:cs="Verdana"/>
                <w:bCs/>
                <w:i/>
                <w:iCs/>
                <w:color w:val="auto"/>
                <w:sz w:val="16"/>
                <w:szCs w:val="16"/>
              </w:rPr>
            </w:pPr>
            <w:r w:rsidRPr="00FE1213">
              <w:rPr>
                <w:rFonts w:cs="Verdana"/>
                <w:b/>
                <w:bCs/>
                <w:iCs/>
                <w:color w:val="auto"/>
                <w:sz w:val="16"/>
                <w:szCs w:val="16"/>
              </w:rPr>
              <w:t>Reflexión/comentarios que xustifiquen a valoración:</w:t>
            </w:r>
          </w:p>
          <w:p w:rsidRPr="00FE1213" w:rsidR="00D36802" w:rsidP="00D36802" w:rsidRDefault="00D36802" w14:paraId="5D7DA5F6" w14:textId="77777777">
            <w:pPr>
              <w:jc w:val="both"/>
              <w:rPr>
                <w:color w:val="auto"/>
                <w:sz w:val="16"/>
                <w:szCs w:val="16"/>
              </w:rPr>
            </w:pPr>
          </w:p>
          <w:p w:rsidR="00D36802" w:rsidP="00D36802" w:rsidRDefault="00655A95" w14:paraId="3854B2C6" w14:textId="12200147">
            <w:pPr>
              <w:spacing w:line="360" w:lineRule="auto"/>
              <w:jc w:val="both"/>
              <w:rPr>
                <w:rFonts w:cs="Verdana"/>
                <w:bCs/>
                <w:iCs/>
                <w:color w:val="auto"/>
                <w:sz w:val="16"/>
                <w:szCs w:val="16"/>
                <w:u w:val="single"/>
              </w:rPr>
            </w:pPr>
            <w:r>
              <w:rPr>
                <w:rFonts w:cs="Verdana"/>
                <w:bCs/>
                <w:iCs/>
                <w:color w:val="auto"/>
                <w:sz w:val="16"/>
                <w:szCs w:val="16"/>
                <w:u w:val="single"/>
              </w:rPr>
              <w:t>Aspectos xerais do SGC (</w:t>
            </w:r>
            <w:r w:rsidRPr="00557C2A" w:rsidR="00D36802">
              <w:rPr>
                <w:rFonts w:cs="Verdana"/>
                <w:bCs/>
                <w:iCs/>
                <w:color w:val="auto"/>
                <w:sz w:val="16"/>
                <w:szCs w:val="16"/>
                <w:u w:val="single"/>
              </w:rPr>
              <w:t xml:space="preserve">Deseño </w:t>
            </w:r>
            <w:r w:rsidR="00D36802">
              <w:rPr>
                <w:rFonts w:cs="Verdana"/>
                <w:bCs/>
                <w:iCs/>
                <w:color w:val="auto"/>
                <w:sz w:val="16"/>
                <w:szCs w:val="16"/>
                <w:u w:val="single"/>
              </w:rPr>
              <w:t>e desenvolvemento</w:t>
            </w:r>
            <w:r>
              <w:rPr>
                <w:rFonts w:cs="Verdana"/>
                <w:bCs/>
                <w:iCs/>
                <w:color w:val="auto"/>
                <w:sz w:val="16"/>
                <w:szCs w:val="16"/>
                <w:u w:val="single"/>
              </w:rPr>
              <w:t>)</w:t>
            </w:r>
            <w:r w:rsidRPr="00557C2A" w:rsidR="00D36802">
              <w:rPr>
                <w:rFonts w:cs="Verdana"/>
                <w:bCs/>
                <w:iCs/>
                <w:color w:val="auto"/>
                <w:sz w:val="16"/>
                <w:szCs w:val="16"/>
                <w:u w:val="single"/>
              </w:rPr>
              <w:t>:</w:t>
            </w:r>
          </w:p>
          <w:p w:rsidR="00A8306A" w:rsidP="00A8306A" w:rsidRDefault="00A8306A" w14:paraId="6193B012" w14:textId="77777777">
            <w:pPr>
              <w:spacing w:line="360" w:lineRule="auto"/>
              <w:rPr>
                <w:rFonts w:cs="Verdana"/>
                <w:bCs/>
                <w:iCs/>
                <w:color w:val="auto"/>
                <w:sz w:val="16"/>
                <w:szCs w:val="16"/>
              </w:rPr>
            </w:pPr>
            <w:r w:rsidRPr="00A8306A">
              <w:rPr>
                <w:rFonts w:cs="Verdana"/>
                <w:bCs/>
                <w:iCs/>
                <w:color w:val="auto"/>
                <w:sz w:val="16"/>
                <w:szCs w:val="16"/>
              </w:rPr>
              <w:t>A información do Sistema de Garantía de Calidade (SGC) da EIDO da Universidade de Vigo está dispoñible na</w:t>
            </w:r>
            <w:r>
              <w:rPr>
                <w:rFonts w:cs="Verdana"/>
                <w:bCs/>
                <w:iCs/>
                <w:color w:val="auto"/>
                <w:sz w:val="16"/>
                <w:szCs w:val="16"/>
              </w:rPr>
              <w:t xml:space="preserve"> </w:t>
            </w:r>
            <w:r w:rsidRPr="00A8306A">
              <w:rPr>
                <w:rFonts w:cs="Verdana"/>
                <w:bCs/>
                <w:iCs/>
                <w:color w:val="auto"/>
                <w:sz w:val="16"/>
                <w:szCs w:val="16"/>
              </w:rPr>
              <w:t>ligazón</w:t>
            </w:r>
          </w:p>
          <w:p w:rsidR="00A8306A" w:rsidP="00A8306A" w:rsidRDefault="00A8306A" w14:paraId="3F4B98C3" w14:textId="6F99C9A7">
            <w:pPr>
              <w:spacing w:line="360" w:lineRule="auto"/>
              <w:rPr>
                <w:rFonts w:cs="Verdana"/>
                <w:bCs/>
                <w:iCs/>
                <w:color w:val="auto"/>
                <w:sz w:val="16"/>
                <w:szCs w:val="16"/>
              </w:rPr>
            </w:pPr>
            <w:hyperlink w:history="1" r:id="rId78">
              <w:r w:rsidRPr="00A9249C">
                <w:rPr>
                  <w:rStyle w:val="Hipervnculo"/>
                  <w:rFonts w:cs="Verdana"/>
                  <w:bCs/>
                  <w:iCs/>
                  <w:sz w:val="16"/>
                  <w:szCs w:val="16"/>
                </w:rPr>
                <w:t>https://www.uvigo.gal/es/estudiar/organizacion-academica/eido-escola-internacional-doutoramento/calidad</w:t>
              </w:r>
            </w:hyperlink>
          </w:p>
          <w:p w:rsidR="00A8306A" w:rsidP="00A8306A" w:rsidRDefault="00A8306A" w14:paraId="5053D99F" w14:textId="77777777">
            <w:pPr>
              <w:spacing w:line="360" w:lineRule="auto"/>
              <w:rPr>
                <w:rFonts w:cs="Verdana"/>
                <w:bCs/>
                <w:iCs/>
                <w:color w:val="auto"/>
                <w:sz w:val="16"/>
                <w:szCs w:val="16"/>
              </w:rPr>
            </w:pPr>
          </w:p>
          <w:p w:rsidRPr="00A8306A" w:rsidR="00A8306A" w:rsidP="00A8306A" w:rsidRDefault="00A8306A" w14:paraId="7D3050C1" w14:textId="77777777">
            <w:pPr>
              <w:spacing w:line="360" w:lineRule="auto"/>
              <w:jc w:val="both"/>
              <w:rPr>
                <w:rFonts w:cs="Verdana"/>
                <w:bCs/>
                <w:iCs/>
                <w:color w:val="auto"/>
                <w:sz w:val="16"/>
                <w:szCs w:val="16"/>
              </w:rPr>
            </w:pPr>
            <w:r w:rsidRPr="00A8306A">
              <w:rPr>
                <w:rFonts w:cs="Verdana"/>
                <w:bCs/>
                <w:iCs/>
                <w:color w:val="auto"/>
                <w:sz w:val="16"/>
                <w:szCs w:val="16"/>
              </w:rPr>
              <w:t xml:space="preserve">O SGC de doutoramento da EIDO é un sistema centralizado e institucional, isto é, xeneral de toda a Universidade de Vigo para o ciclo de doutoramento, ao que están adscritos todos os programas de doutoramento da universidade, dirixido e xestionado desde a Dirección da EIDO, en colaboración con outros servizos de soporte (Área de Calidade, Servizo de Xestión de Estudos de </w:t>
            </w:r>
            <w:proofErr w:type="spellStart"/>
            <w:r w:rsidRPr="00A8306A">
              <w:rPr>
                <w:rFonts w:cs="Verdana"/>
                <w:bCs/>
                <w:iCs/>
                <w:color w:val="auto"/>
                <w:sz w:val="16"/>
                <w:szCs w:val="16"/>
              </w:rPr>
              <w:t>Posgrao</w:t>
            </w:r>
            <w:proofErr w:type="spellEnd"/>
            <w:r w:rsidRPr="00A8306A">
              <w:rPr>
                <w:rFonts w:cs="Verdana"/>
                <w:bCs/>
                <w:iCs/>
                <w:color w:val="auto"/>
                <w:sz w:val="16"/>
                <w:szCs w:val="16"/>
              </w:rPr>
              <w:t xml:space="preserve">). O seu deseño está certificado desde xullo de 2019, momento no que recibiu informe favorable da axencia de calidade competente (Axencia para a Calidade do Sistema Universitario de Galicia, ACSUG). </w:t>
            </w:r>
          </w:p>
          <w:p w:rsidRPr="00A8306A" w:rsidR="00A8306A" w:rsidP="00A8306A" w:rsidRDefault="00A8306A" w14:paraId="4196E9F5" w14:textId="77777777">
            <w:pPr>
              <w:spacing w:line="360" w:lineRule="auto"/>
              <w:jc w:val="both"/>
              <w:rPr>
                <w:rFonts w:cs="Verdana"/>
                <w:bCs/>
                <w:iCs/>
                <w:color w:val="auto"/>
                <w:sz w:val="16"/>
                <w:szCs w:val="16"/>
              </w:rPr>
            </w:pPr>
          </w:p>
          <w:p w:rsidR="00D36802" w:rsidP="00A8306A" w:rsidRDefault="00A8306A" w14:paraId="55CF1212" w14:textId="3C08CD07">
            <w:pPr>
              <w:spacing w:line="360" w:lineRule="auto"/>
              <w:jc w:val="both"/>
              <w:rPr>
                <w:rFonts w:cs="Verdana"/>
                <w:bCs/>
                <w:iCs/>
                <w:color w:val="auto"/>
                <w:sz w:val="16"/>
                <w:szCs w:val="16"/>
              </w:rPr>
            </w:pPr>
            <w:r w:rsidRPr="00A8306A">
              <w:rPr>
                <w:rFonts w:cs="Verdana"/>
                <w:bCs/>
                <w:iCs/>
                <w:color w:val="auto"/>
                <w:sz w:val="16"/>
                <w:szCs w:val="16"/>
              </w:rPr>
              <w:t xml:space="preserve">O </w:t>
            </w:r>
            <w:hyperlink w:history="1" r:id="rId79">
              <w:r w:rsidRPr="00D525D7">
                <w:rPr>
                  <w:rStyle w:val="Hipervnculo"/>
                  <w:rFonts w:cs="Verdana"/>
                  <w:bCs/>
                  <w:iCs/>
                  <w:sz w:val="16"/>
                  <w:szCs w:val="16"/>
                  <w:lang w:val="pt-PT"/>
                </w:rPr>
                <w:t xml:space="preserve">Manual de </w:t>
              </w:r>
              <w:proofErr w:type="spellStart"/>
              <w:r w:rsidRPr="00D525D7">
                <w:rPr>
                  <w:rStyle w:val="Hipervnculo"/>
                  <w:rFonts w:cs="Verdana"/>
                  <w:bCs/>
                  <w:iCs/>
                  <w:sz w:val="16"/>
                  <w:szCs w:val="16"/>
                  <w:lang w:val="pt-PT"/>
                </w:rPr>
                <w:t>Calida</w:t>
              </w:r>
              <w:r w:rsidRPr="00D525D7" w:rsidR="007F46FE">
                <w:rPr>
                  <w:rStyle w:val="Hipervnculo"/>
                  <w:rFonts w:cs="Verdana"/>
                  <w:bCs/>
                  <w:iCs/>
                  <w:sz w:val="16"/>
                  <w:szCs w:val="16"/>
                  <w:lang w:val="pt-PT"/>
                </w:rPr>
                <w:t>de</w:t>
              </w:r>
              <w:proofErr w:type="spellEnd"/>
            </w:hyperlink>
            <w:r>
              <w:rPr>
                <w:rFonts w:cs="Verdana"/>
                <w:bCs/>
                <w:iCs/>
                <w:color w:val="auto"/>
                <w:sz w:val="16"/>
                <w:szCs w:val="16"/>
              </w:rPr>
              <w:t xml:space="preserve"> </w:t>
            </w:r>
            <w:r w:rsidRPr="00A8306A">
              <w:rPr>
                <w:rFonts w:cs="Verdana"/>
                <w:bCs/>
                <w:iCs/>
                <w:color w:val="auto"/>
                <w:sz w:val="16"/>
                <w:szCs w:val="16"/>
              </w:rPr>
              <w:t xml:space="preserve">é un documento de carácter organizativo, de comunicación e estratéxico, que inclúe, ademais, a Estratexia da EIDO, as súas liñas estratéxicas e obxectivos e metas asociadas (política e obxectivos de calidade). Tamén, describe a estrutura organizativa e de responsabilidades en materia de calidade. Ademais, precisa o mapa de procesos de funcionamento do SGC e os procedementos que os describen, con indicación das responsabilidades e competencias, actividades, indicadores de medición e rexistros e evidencias asociadas a cada proceso. O SGC permite analizar o desenvolvemento dos programas de doutoramento e os seus resultados, asegurando a súa revisión e mellora continua. </w:t>
            </w:r>
          </w:p>
          <w:p w:rsidR="00A8306A" w:rsidP="00A8306A" w:rsidRDefault="00A8306A" w14:paraId="4B64F8C7" w14:textId="6BB18E2F">
            <w:pPr>
              <w:spacing w:line="360" w:lineRule="auto"/>
              <w:jc w:val="both"/>
              <w:rPr>
                <w:rFonts w:cs="Verdana"/>
                <w:bCs/>
                <w:iCs/>
                <w:color w:val="auto"/>
                <w:sz w:val="16"/>
                <w:szCs w:val="16"/>
              </w:rPr>
            </w:pPr>
          </w:p>
          <w:p w:rsidRPr="00655A95" w:rsidR="00655A95" w:rsidP="00535DA5" w:rsidRDefault="00655A95" w14:paraId="03E99190" w14:textId="662F3570">
            <w:pPr>
              <w:pStyle w:val="Prrafodelista"/>
              <w:numPr>
                <w:ilvl w:val="0"/>
                <w:numId w:val="28"/>
              </w:numPr>
              <w:spacing w:line="360" w:lineRule="auto"/>
              <w:ind w:left="174" w:hanging="142"/>
              <w:jc w:val="both"/>
              <w:rPr>
                <w:rFonts w:cs="Verdana"/>
                <w:bCs/>
                <w:iCs/>
                <w:color w:val="auto"/>
                <w:sz w:val="16"/>
                <w:szCs w:val="16"/>
              </w:rPr>
            </w:pPr>
            <w:r w:rsidRPr="00807DCB">
              <w:rPr>
                <w:rFonts w:cs="Verdana"/>
                <w:bCs/>
                <w:iCs/>
                <w:color w:val="auto"/>
                <w:sz w:val="16"/>
                <w:szCs w:val="16"/>
                <w:u w:val="single"/>
              </w:rPr>
              <w:t>Fase de deseño 2017-2020</w:t>
            </w:r>
            <w:r w:rsidR="00535DA5">
              <w:rPr>
                <w:rFonts w:cs="Verdana"/>
                <w:bCs/>
                <w:iCs/>
                <w:color w:val="auto"/>
                <w:sz w:val="16"/>
                <w:szCs w:val="16"/>
              </w:rPr>
              <w:t>:</w:t>
            </w:r>
            <w:r w:rsidRPr="00655A95">
              <w:rPr>
                <w:rFonts w:cs="Verdana"/>
                <w:bCs/>
                <w:iCs/>
                <w:color w:val="auto"/>
                <w:sz w:val="16"/>
                <w:szCs w:val="16"/>
              </w:rPr>
              <w:t xml:space="preserve"> Elaboración e aprobación da documentaci</w:t>
            </w:r>
            <w:r w:rsidR="00535DA5">
              <w:rPr>
                <w:rFonts w:cs="Verdana"/>
                <w:bCs/>
                <w:iCs/>
                <w:color w:val="auto"/>
                <w:sz w:val="16"/>
                <w:szCs w:val="16"/>
              </w:rPr>
              <w:t>ón</w:t>
            </w:r>
          </w:p>
          <w:p w:rsidR="00D36802" w:rsidP="00D36802" w:rsidRDefault="00D36802" w14:paraId="03F5193B" w14:textId="31A9BBED">
            <w:pPr>
              <w:spacing w:line="360" w:lineRule="auto"/>
              <w:jc w:val="both"/>
              <w:rPr>
                <w:rFonts w:cs="Verdana"/>
                <w:bCs/>
                <w:iCs/>
                <w:color w:val="auto"/>
                <w:sz w:val="16"/>
                <w:szCs w:val="16"/>
              </w:rPr>
            </w:pPr>
            <w:r>
              <w:rPr>
                <w:rFonts w:cs="Verdana"/>
                <w:bCs/>
                <w:iCs/>
                <w:color w:val="auto"/>
                <w:sz w:val="16"/>
                <w:szCs w:val="16"/>
              </w:rPr>
              <w:t xml:space="preserve">O deseño do SGC comezou a finais do ano 2016, con reunións entre as outras dúas universidades do SUG (USC e </w:t>
            </w:r>
            <w:proofErr w:type="spellStart"/>
            <w:r>
              <w:rPr>
                <w:rFonts w:cs="Verdana"/>
                <w:bCs/>
                <w:iCs/>
                <w:color w:val="auto"/>
                <w:sz w:val="16"/>
                <w:szCs w:val="16"/>
              </w:rPr>
              <w:t>UdC</w:t>
            </w:r>
            <w:proofErr w:type="spellEnd"/>
            <w:r>
              <w:rPr>
                <w:rFonts w:cs="Verdana"/>
                <w:bCs/>
                <w:iCs/>
                <w:color w:val="auto"/>
                <w:sz w:val="16"/>
                <w:szCs w:val="16"/>
              </w:rPr>
              <w:t>) co obxecto de trazar liñas xerais comúns sobre a identificación e a organización dos procesos de funcionamento do ciclo de doutoramento</w:t>
            </w:r>
            <w:r w:rsidR="00E32F43">
              <w:rPr>
                <w:rFonts w:cs="Verdana"/>
                <w:bCs/>
                <w:iCs/>
                <w:color w:val="auto"/>
                <w:sz w:val="16"/>
                <w:szCs w:val="16"/>
              </w:rPr>
              <w:t xml:space="preserve">. </w:t>
            </w:r>
            <w:r w:rsidRPr="00E32F43" w:rsidR="00E32F43">
              <w:rPr>
                <w:rFonts w:cs="Verdana"/>
                <w:bCs/>
                <w:iCs/>
                <w:color w:val="auto"/>
                <w:sz w:val="16"/>
                <w:szCs w:val="16"/>
              </w:rPr>
              <w:t xml:space="preserve">O deseño do SGC desenvolveuse, formalmente, ao longo dos anos 2017 e 2018, seguindo as directrices do Programa FIDES-AUDIT (ACSUG). </w:t>
            </w:r>
            <w:r w:rsidR="00E32F43">
              <w:rPr>
                <w:rFonts w:cs="Verdana"/>
                <w:bCs/>
                <w:iCs/>
                <w:color w:val="auto"/>
                <w:sz w:val="16"/>
                <w:szCs w:val="16"/>
              </w:rPr>
              <w:t>A</w:t>
            </w:r>
            <w:r>
              <w:rPr>
                <w:rFonts w:cs="Verdana"/>
                <w:bCs/>
                <w:iCs/>
                <w:color w:val="auto"/>
                <w:sz w:val="16"/>
                <w:szCs w:val="16"/>
              </w:rPr>
              <w:t xml:space="preserve"> </w:t>
            </w:r>
            <w:proofErr w:type="spellStart"/>
            <w:r>
              <w:rPr>
                <w:rFonts w:cs="Verdana"/>
                <w:bCs/>
                <w:iCs/>
                <w:color w:val="auto"/>
                <w:sz w:val="16"/>
                <w:szCs w:val="16"/>
              </w:rPr>
              <w:t>UVigo</w:t>
            </w:r>
            <w:proofErr w:type="spellEnd"/>
            <w:r>
              <w:rPr>
                <w:rFonts w:cs="Verdana"/>
                <w:bCs/>
                <w:iCs/>
                <w:color w:val="auto"/>
                <w:sz w:val="16"/>
                <w:szCs w:val="16"/>
              </w:rPr>
              <w:t xml:space="preserve"> constituíu un grupo de traballo arredor da Eido (dirección da Eido, secretario académico da Eido, Área de Calidade, xefe do Servizo de Estudos de </w:t>
            </w:r>
            <w:proofErr w:type="spellStart"/>
            <w:r>
              <w:rPr>
                <w:rFonts w:cs="Verdana"/>
                <w:bCs/>
                <w:iCs/>
                <w:color w:val="auto"/>
                <w:sz w:val="16"/>
                <w:szCs w:val="16"/>
              </w:rPr>
              <w:t>Posgrao</w:t>
            </w:r>
            <w:proofErr w:type="spellEnd"/>
            <w:r>
              <w:rPr>
                <w:rFonts w:cs="Verdana"/>
                <w:bCs/>
                <w:iCs/>
                <w:color w:val="auto"/>
                <w:sz w:val="16"/>
                <w:szCs w:val="16"/>
              </w:rPr>
              <w:t>) que mantén</w:t>
            </w:r>
            <w:r w:rsidR="00E32F43">
              <w:rPr>
                <w:rFonts w:cs="Verdana"/>
                <w:bCs/>
                <w:iCs/>
                <w:color w:val="auto"/>
                <w:sz w:val="16"/>
                <w:szCs w:val="16"/>
              </w:rPr>
              <w:t>, ata o de agora,</w:t>
            </w:r>
            <w:r>
              <w:rPr>
                <w:rFonts w:cs="Verdana"/>
                <w:bCs/>
                <w:iCs/>
                <w:color w:val="auto"/>
                <w:sz w:val="16"/>
                <w:szCs w:val="16"/>
              </w:rPr>
              <w:t xml:space="preserve"> reunións periódicas desde comezos de 2017 para desenvolver </w:t>
            </w:r>
            <w:r w:rsidR="00E32F43">
              <w:rPr>
                <w:rFonts w:cs="Verdana"/>
                <w:bCs/>
                <w:iCs/>
                <w:color w:val="auto"/>
                <w:sz w:val="16"/>
                <w:szCs w:val="16"/>
              </w:rPr>
              <w:t xml:space="preserve">e mellorar </w:t>
            </w:r>
            <w:r>
              <w:rPr>
                <w:rFonts w:cs="Verdana"/>
                <w:bCs/>
                <w:iCs/>
                <w:color w:val="auto"/>
                <w:sz w:val="16"/>
                <w:szCs w:val="16"/>
              </w:rPr>
              <w:t>a estrutura</w:t>
            </w:r>
            <w:r w:rsidR="00E32F43">
              <w:rPr>
                <w:rFonts w:cs="Verdana"/>
                <w:bCs/>
                <w:iCs/>
                <w:color w:val="auto"/>
                <w:sz w:val="16"/>
                <w:szCs w:val="16"/>
              </w:rPr>
              <w:t xml:space="preserve">, </w:t>
            </w:r>
            <w:r>
              <w:rPr>
                <w:rFonts w:cs="Verdana"/>
                <w:bCs/>
                <w:iCs/>
                <w:color w:val="auto"/>
                <w:sz w:val="16"/>
                <w:szCs w:val="16"/>
              </w:rPr>
              <w:t xml:space="preserve">a documentación </w:t>
            </w:r>
            <w:r w:rsidR="00E32F43">
              <w:rPr>
                <w:rFonts w:cs="Verdana"/>
                <w:bCs/>
                <w:iCs/>
                <w:color w:val="auto"/>
                <w:sz w:val="16"/>
                <w:szCs w:val="16"/>
              </w:rPr>
              <w:t>e os procesos de calidade</w:t>
            </w:r>
            <w:r>
              <w:rPr>
                <w:rFonts w:cs="Verdana"/>
                <w:bCs/>
                <w:iCs/>
                <w:color w:val="auto"/>
                <w:sz w:val="16"/>
                <w:szCs w:val="16"/>
              </w:rPr>
              <w:t>.</w:t>
            </w:r>
          </w:p>
          <w:p w:rsidR="00D36802" w:rsidP="00D36802" w:rsidRDefault="00D36802" w14:paraId="6CD593FE" w14:textId="77777777">
            <w:pPr>
              <w:spacing w:line="360" w:lineRule="auto"/>
              <w:jc w:val="both"/>
              <w:rPr>
                <w:rFonts w:cs="Verdana"/>
                <w:bCs/>
                <w:iCs/>
                <w:color w:val="auto"/>
                <w:sz w:val="16"/>
                <w:szCs w:val="16"/>
              </w:rPr>
            </w:pPr>
          </w:p>
          <w:p w:rsidR="00655A95" w:rsidP="00D36802" w:rsidRDefault="00655A95" w14:paraId="6ACCB1A4" w14:textId="77777777">
            <w:pPr>
              <w:spacing w:line="360" w:lineRule="auto"/>
              <w:jc w:val="both"/>
              <w:rPr>
                <w:rFonts w:cs="Verdana"/>
                <w:bCs/>
                <w:iCs/>
                <w:color w:val="auto"/>
                <w:sz w:val="16"/>
                <w:szCs w:val="16"/>
              </w:rPr>
            </w:pPr>
            <w:r w:rsidRPr="00655A95">
              <w:rPr>
                <w:rFonts w:cs="Verdana"/>
                <w:bCs/>
                <w:iCs/>
                <w:color w:val="auto"/>
                <w:sz w:val="16"/>
                <w:szCs w:val="16"/>
              </w:rPr>
              <w:t xml:space="preserve">A Comisión de Calidade da EIDO, constituída o 27.04.2017, validou este deseño o 14.12.2018 e o Comité de Dirección da EIDO, máximo órgano de responsabilidade, aprobouno na súa sesión do 17.12.2018. </w:t>
            </w:r>
          </w:p>
          <w:p w:rsidRPr="00655A95" w:rsidR="00655A95" w:rsidP="00655A95" w:rsidRDefault="00655A95" w14:paraId="65FD871D" w14:textId="75113B56">
            <w:pPr>
              <w:spacing w:line="360" w:lineRule="auto"/>
              <w:jc w:val="both"/>
              <w:rPr>
                <w:rFonts w:cs="Verdana"/>
                <w:bCs/>
                <w:iCs/>
                <w:color w:val="auto"/>
                <w:sz w:val="16"/>
                <w:szCs w:val="16"/>
              </w:rPr>
            </w:pPr>
            <w:r w:rsidRPr="00655A95">
              <w:rPr>
                <w:rFonts w:cs="Verdana"/>
                <w:bCs/>
                <w:iCs/>
                <w:color w:val="auto"/>
                <w:sz w:val="16"/>
                <w:szCs w:val="16"/>
              </w:rPr>
              <w:t>Trala avaliación da documentación enviada, a ACSUG remitiu un Informe de certificación do deseño do SGC o 30.07.2019 con resultado FAVORABLE, polo que a EIDO convertíase deste xeito na primeira escola de doutoramento do SUG en acadar unha certificación de calidade.</w:t>
            </w:r>
            <w:r w:rsidRPr="00705ADA">
              <w:rPr>
                <w:rFonts w:cs="Verdana"/>
                <w:bCs/>
                <w:iCs/>
                <w:color w:val="auto"/>
                <w:sz w:val="16"/>
                <w:szCs w:val="16"/>
              </w:rPr>
              <w:t xml:space="preserve"> Ademais, o informe resalta que non se detectan aspectos que deban ser obxecto dun plan de mellora, só recomendacións de mellora.</w:t>
            </w:r>
          </w:p>
          <w:p w:rsidR="00655A95" w:rsidP="00655A95" w:rsidRDefault="00655A95" w14:paraId="075E2A94" w14:textId="7260DFA2">
            <w:pPr>
              <w:spacing w:line="360" w:lineRule="auto"/>
              <w:jc w:val="both"/>
              <w:rPr>
                <w:rFonts w:cs="Verdana"/>
                <w:bCs/>
                <w:iCs/>
                <w:color w:val="auto"/>
                <w:sz w:val="16"/>
                <w:szCs w:val="16"/>
              </w:rPr>
            </w:pPr>
            <w:r w:rsidRPr="00655A95">
              <w:rPr>
                <w:rFonts w:cs="Verdana"/>
                <w:bCs/>
                <w:iCs/>
                <w:color w:val="auto"/>
                <w:sz w:val="16"/>
                <w:szCs w:val="16"/>
              </w:rPr>
              <w:t>Finalmente, o Consello de Goberno da Universidade de Vigo ratificou este modelo coa súa aprobación na súa sesión do 27.02.2020.</w:t>
            </w:r>
          </w:p>
          <w:p w:rsidR="0013312C" w:rsidP="00655A95" w:rsidRDefault="0013312C" w14:paraId="09703095" w14:textId="05CF2752">
            <w:pPr>
              <w:spacing w:line="360" w:lineRule="auto"/>
              <w:jc w:val="both"/>
              <w:rPr>
                <w:rFonts w:cs="Verdana"/>
                <w:bCs/>
                <w:iCs/>
                <w:color w:val="auto"/>
                <w:sz w:val="16"/>
                <w:szCs w:val="16"/>
              </w:rPr>
            </w:pPr>
          </w:p>
          <w:p w:rsidRPr="0013312C" w:rsidR="0013312C" w:rsidP="0013312C" w:rsidRDefault="0013312C" w14:paraId="4FCDE288" w14:textId="77777777">
            <w:pPr>
              <w:spacing w:line="360" w:lineRule="auto"/>
              <w:jc w:val="both"/>
              <w:rPr>
                <w:rFonts w:cs="Verdana"/>
                <w:bCs/>
                <w:iCs/>
                <w:color w:val="auto"/>
                <w:sz w:val="16"/>
                <w:szCs w:val="16"/>
              </w:rPr>
            </w:pPr>
            <w:r w:rsidRPr="0013312C">
              <w:rPr>
                <w:rFonts w:cs="Verdana"/>
                <w:bCs/>
                <w:iCs/>
                <w:color w:val="auto"/>
                <w:sz w:val="16"/>
                <w:szCs w:val="16"/>
              </w:rPr>
              <w:t>O deseño e o desenvolvemento do SGC da EIDO garanten os mecanismos e procesos que permiten supervisar o desenvolvemento do programa de doutoramento. Para iso dispón de procedementos que permiten:</w:t>
            </w:r>
          </w:p>
          <w:p w:rsidRPr="0013312C" w:rsidR="0013312C" w:rsidP="0013312C" w:rsidRDefault="0013312C" w14:paraId="287854F3" w14:textId="141DA8AC">
            <w:pPr>
              <w:pStyle w:val="Prrafodelista"/>
              <w:numPr>
                <w:ilvl w:val="0"/>
                <w:numId w:val="30"/>
              </w:numPr>
              <w:spacing w:line="360" w:lineRule="auto"/>
              <w:jc w:val="both"/>
              <w:rPr>
                <w:rFonts w:cs="Verdana"/>
                <w:bCs/>
                <w:iCs/>
                <w:color w:val="auto"/>
                <w:sz w:val="16"/>
                <w:szCs w:val="16"/>
              </w:rPr>
            </w:pPr>
            <w:r w:rsidRPr="0013312C">
              <w:rPr>
                <w:rFonts w:cs="Verdana"/>
                <w:bCs/>
                <w:iCs/>
                <w:color w:val="auto"/>
                <w:sz w:val="16"/>
                <w:szCs w:val="16"/>
              </w:rPr>
              <w:t>O deseño, aprobación, revisión periódica e mellora dos programas formativos.</w:t>
            </w:r>
          </w:p>
          <w:p w:rsidRPr="0013312C" w:rsidR="0013312C" w:rsidP="0013312C" w:rsidRDefault="0013312C" w14:paraId="2B5FA414" w14:textId="101C85D5">
            <w:pPr>
              <w:pStyle w:val="Prrafodelista"/>
              <w:numPr>
                <w:ilvl w:val="0"/>
                <w:numId w:val="30"/>
              </w:numPr>
              <w:spacing w:line="360" w:lineRule="auto"/>
              <w:jc w:val="both"/>
              <w:rPr>
                <w:rFonts w:cs="Verdana"/>
                <w:bCs/>
                <w:iCs/>
                <w:color w:val="auto"/>
                <w:sz w:val="16"/>
                <w:szCs w:val="16"/>
              </w:rPr>
            </w:pPr>
            <w:r w:rsidRPr="0013312C">
              <w:rPr>
                <w:rFonts w:cs="Verdana"/>
                <w:bCs/>
                <w:iCs/>
                <w:color w:val="auto"/>
                <w:sz w:val="16"/>
                <w:szCs w:val="16"/>
              </w:rPr>
              <w:t xml:space="preserve">A garantía de aprendizaxe, ensino e avaliación centradas no </w:t>
            </w:r>
            <w:proofErr w:type="spellStart"/>
            <w:r w:rsidRPr="0013312C">
              <w:rPr>
                <w:rFonts w:cs="Verdana"/>
                <w:bCs/>
                <w:iCs/>
                <w:color w:val="auto"/>
                <w:sz w:val="16"/>
                <w:szCs w:val="16"/>
              </w:rPr>
              <w:t>estudantado</w:t>
            </w:r>
            <w:proofErr w:type="spellEnd"/>
            <w:r w:rsidRPr="0013312C">
              <w:rPr>
                <w:rFonts w:cs="Verdana"/>
                <w:bCs/>
                <w:iCs/>
                <w:color w:val="auto"/>
                <w:sz w:val="16"/>
                <w:szCs w:val="16"/>
              </w:rPr>
              <w:t>.</w:t>
            </w:r>
          </w:p>
          <w:p w:rsidRPr="0013312C" w:rsidR="0013312C" w:rsidP="0013312C" w:rsidRDefault="0013312C" w14:paraId="0F2656C8" w14:textId="06B9B880">
            <w:pPr>
              <w:pStyle w:val="Prrafodelista"/>
              <w:numPr>
                <w:ilvl w:val="0"/>
                <w:numId w:val="30"/>
              </w:numPr>
              <w:spacing w:line="360" w:lineRule="auto"/>
              <w:jc w:val="both"/>
              <w:rPr>
                <w:rFonts w:cs="Verdana"/>
                <w:bCs/>
                <w:iCs/>
                <w:color w:val="auto"/>
                <w:sz w:val="16"/>
                <w:szCs w:val="16"/>
              </w:rPr>
            </w:pPr>
            <w:r w:rsidRPr="0013312C">
              <w:rPr>
                <w:rFonts w:cs="Verdana"/>
                <w:bCs/>
                <w:iCs/>
                <w:color w:val="auto"/>
                <w:sz w:val="16"/>
                <w:szCs w:val="16"/>
              </w:rPr>
              <w:t>O correcto desenvolvemento dos programas de mobilidade.</w:t>
            </w:r>
          </w:p>
          <w:p w:rsidRPr="0013312C" w:rsidR="0013312C" w:rsidP="0013312C" w:rsidRDefault="0013312C" w14:paraId="4CDBDD05" w14:textId="0054F9B5">
            <w:pPr>
              <w:pStyle w:val="Prrafodelista"/>
              <w:numPr>
                <w:ilvl w:val="0"/>
                <w:numId w:val="30"/>
              </w:numPr>
              <w:spacing w:line="360" w:lineRule="auto"/>
              <w:jc w:val="both"/>
              <w:rPr>
                <w:rFonts w:cs="Verdana"/>
                <w:bCs/>
                <w:iCs/>
                <w:color w:val="auto"/>
                <w:sz w:val="16"/>
                <w:szCs w:val="16"/>
              </w:rPr>
            </w:pPr>
            <w:r w:rsidRPr="0013312C">
              <w:rPr>
                <w:rFonts w:cs="Verdana"/>
                <w:bCs/>
                <w:iCs/>
                <w:color w:val="auto"/>
                <w:sz w:val="16"/>
                <w:szCs w:val="16"/>
              </w:rPr>
              <w:t>A análise dos resultados académicos, de satisfacción dos distintos colectivos implicados nos programas (</w:t>
            </w:r>
            <w:proofErr w:type="spellStart"/>
            <w:r w:rsidRPr="0013312C">
              <w:rPr>
                <w:rFonts w:cs="Verdana"/>
                <w:bCs/>
                <w:iCs/>
                <w:color w:val="auto"/>
                <w:sz w:val="16"/>
                <w:szCs w:val="16"/>
              </w:rPr>
              <w:t>do</w:t>
            </w:r>
            <w:r>
              <w:rPr>
                <w:rFonts w:cs="Verdana"/>
                <w:bCs/>
                <w:iCs/>
                <w:color w:val="auto"/>
                <w:sz w:val="16"/>
                <w:szCs w:val="16"/>
              </w:rPr>
              <w:t>u</w:t>
            </w:r>
            <w:r w:rsidRPr="0013312C">
              <w:rPr>
                <w:rFonts w:cs="Verdana"/>
                <w:bCs/>
                <w:iCs/>
                <w:color w:val="auto"/>
                <w:sz w:val="16"/>
                <w:szCs w:val="16"/>
              </w:rPr>
              <w:t>torandos</w:t>
            </w:r>
            <w:proofErr w:type="spellEnd"/>
            <w:r w:rsidRPr="0013312C">
              <w:rPr>
                <w:rFonts w:cs="Verdana"/>
                <w:bCs/>
                <w:iCs/>
                <w:color w:val="auto"/>
                <w:sz w:val="16"/>
                <w:szCs w:val="16"/>
              </w:rPr>
              <w:t xml:space="preserve">/as, profesorado, </w:t>
            </w:r>
            <w:proofErr w:type="spellStart"/>
            <w:r w:rsidRPr="0013312C">
              <w:rPr>
                <w:rFonts w:cs="Verdana"/>
                <w:bCs/>
                <w:iCs/>
                <w:color w:val="auto"/>
                <w:sz w:val="16"/>
                <w:szCs w:val="16"/>
              </w:rPr>
              <w:t>egresados</w:t>
            </w:r>
            <w:proofErr w:type="spellEnd"/>
            <w:r w:rsidR="00FE7C1B">
              <w:rPr>
                <w:rFonts w:cs="Verdana"/>
                <w:bCs/>
                <w:iCs/>
                <w:color w:val="auto"/>
                <w:sz w:val="16"/>
                <w:szCs w:val="16"/>
              </w:rPr>
              <w:t>/as</w:t>
            </w:r>
            <w:r w:rsidRPr="0013312C">
              <w:rPr>
                <w:rFonts w:cs="Verdana"/>
                <w:bCs/>
                <w:iCs/>
                <w:color w:val="auto"/>
                <w:sz w:val="16"/>
                <w:szCs w:val="16"/>
              </w:rPr>
              <w:t xml:space="preserve">), incluídos os derivados do sistema de queixas, suxestións e felicitacións (Sistema QSP </w:t>
            </w:r>
            <w:proofErr w:type="spellStart"/>
            <w:r w:rsidRPr="0013312C">
              <w:rPr>
                <w:rFonts w:cs="Verdana"/>
                <w:bCs/>
                <w:iCs/>
                <w:color w:val="auto"/>
                <w:sz w:val="16"/>
                <w:szCs w:val="16"/>
              </w:rPr>
              <w:t>UVigo</w:t>
            </w:r>
            <w:proofErr w:type="spellEnd"/>
            <w:r w:rsidRPr="0013312C">
              <w:rPr>
                <w:rFonts w:cs="Verdana"/>
                <w:bCs/>
                <w:iCs/>
                <w:color w:val="auto"/>
                <w:sz w:val="16"/>
                <w:szCs w:val="16"/>
              </w:rPr>
              <w:t>), e de inserción laboral.</w:t>
            </w:r>
          </w:p>
          <w:p w:rsidRPr="0013312C" w:rsidR="0013312C" w:rsidP="0013312C" w:rsidRDefault="0013312C" w14:paraId="29BAE2A8" w14:textId="5887EDF0">
            <w:pPr>
              <w:pStyle w:val="Prrafodelista"/>
              <w:numPr>
                <w:ilvl w:val="0"/>
                <w:numId w:val="30"/>
              </w:numPr>
              <w:spacing w:line="360" w:lineRule="auto"/>
              <w:jc w:val="both"/>
              <w:rPr>
                <w:rFonts w:cs="Verdana"/>
                <w:bCs/>
                <w:iCs/>
                <w:color w:val="auto"/>
                <w:sz w:val="16"/>
                <w:szCs w:val="16"/>
              </w:rPr>
            </w:pPr>
            <w:r w:rsidRPr="0013312C">
              <w:rPr>
                <w:rFonts w:cs="Verdana"/>
                <w:bCs/>
                <w:iCs/>
                <w:color w:val="auto"/>
                <w:sz w:val="16"/>
                <w:szCs w:val="16"/>
              </w:rPr>
              <w:t>A transparencia e rendición de contas aos axentes interesados no programa de doutoramento, incluída a publicación regular de información sobre os programas, o seu desenvolvemento e os seus resultados.</w:t>
            </w:r>
          </w:p>
          <w:p w:rsidRPr="0013312C" w:rsidR="0013312C" w:rsidP="0013312C" w:rsidRDefault="0013312C" w14:paraId="019618B5" w14:textId="4844FA8B">
            <w:pPr>
              <w:pStyle w:val="Prrafodelista"/>
              <w:numPr>
                <w:ilvl w:val="0"/>
                <w:numId w:val="30"/>
              </w:numPr>
              <w:spacing w:line="360" w:lineRule="auto"/>
              <w:jc w:val="both"/>
              <w:rPr>
                <w:rFonts w:cs="Verdana"/>
                <w:bCs/>
                <w:iCs/>
                <w:color w:val="auto"/>
                <w:sz w:val="16"/>
                <w:szCs w:val="16"/>
              </w:rPr>
            </w:pPr>
            <w:r w:rsidRPr="0013312C">
              <w:rPr>
                <w:rFonts w:cs="Verdana"/>
                <w:bCs/>
                <w:iCs/>
                <w:color w:val="auto"/>
                <w:sz w:val="16"/>
                <w:szCs w:val="16"/>
              </w:rPr>
              <w:t xml:space="preserve">O seguimento dos/as doutores/as </w:t>
            </w:r>
            <w:proofErr w:type="spellStart"/>
            <w:r w:rsidRPr="0013312C">
              <w:rPr>
                <w:rFonts w:cs="Verdana"/>
                <w:bCs/>
                <w:iCs/>
                <w:color w:val="auto"/>
                <w:sz w:val="16"/>
                <w:szCs w:val="16"/>
              </w:rPr>
              <w:t>egresados</w:t>
            </w:r>
            <w:proofErr w:type="spellEnd"/>
            <w:r w:rsidRPr="0013312C">
              <w:rPr>
                <w:rFonts w:cs="Verdana"/>
                <w:bCs/>
                <w:iCs/>
                <w:color w:val="auto"/>
                <w:sz w:val="16"/>
                <w:szCs w:val="16"/>
              </w:rPr>
              <w:t>/as.</w:t>
            </w:r>
          </w:p>
          <w:p w:rsidRPr="002E19CC" w:rsidR="00A90AD1" w:rsidP="00D36802" w:rsidRDefault="0013312C" w14:paraId="5B749817" w14:textId="6262AEE9">
            <w:pPr>
              <w:pStyle w:val="Prrafodelista"/>
              <w:numPr>
                <w:ilvl w:val="0"/>
                <w:numId w:val="30"/>
              </w:numPr>
              <w:spacing w:line="360" w:lineRule="auto"/>
              <w:jc w:val="both"/>
              <w:rPr>
                <w:rFonts w:cs="Verdana"/>
                <w:bCs/>
                <w:iCs/>
                <w:color w:val="auto"/>
                <w:sz w:val="16"/>
                <w:szCs w:val="16"/>
              </w:rPr>
            </w:pPr>
            <w:r w:rsidRPr="0013312C">
              <w:rPr>
                <w:rFonts w:cs="Verdana"/>
                <w:bCs/>
                <w:iCs/>
                <w:color w:val="auto"/>
                <w:sz w:val="16"/>
                <w:szCs w:val="16"/>
              </w:rPr>
              <w:t>No caso dos programas nos que participe máis dunha universidade, a dispoñibilidade de mecanismos e procedementos que aseguren a coordinación entre as universidades participantes.</w:t>
            </w:r>
          </w:p>
          <w:p w:rsidR="00A90AD1" w:rsidP="00D36802" w:rsidRDefault="00A90AD1" w14:paraId="0A93D00F" w14:textId="77777777">
            <w:pPr>
              <w:spacing w:line="360" w:lineRule="auto"/>
              <w:jc w:val="both"/>
              <w:rPr>
                <w:rFonts w:cs="Verdana"/>
                <w:bCs/>
                <w:iCs/>
                <w:color w:val="auto"/>
                <w:sz w:val="16"/>
                <w:szCs w:val="16"/>
              </w:rPr>
            </w:pPr>
          </w:p>
          <w:p w:rsidRPr="00BB4D23" w:rsidR="00705ADA" w:rsidP="00BB4D23" w:rsidRDefault="00BB4D23" w14:paraId="74886E1D" w14:textId="3EF076E6">
            <w:pPr>
              <w:pStyle w:val="Prrafodelista"/>
              <w:numPr>
                <w:ilvl w:val="0"/>
                <w:numId w:val="28"/>
              </w:numPr>
              <w:spacing w:line="360" w:lineRule="auto"/>
              <w:ind w:left="174" w:hanging="142"/>
              <w:jc w:val="both"/>
              <w:rPr>
                <w:rFonts w:cs="Verdana"/>
                <w:bCs/>
                <w:iCs/>
                <w:color w:val="auto"/>
                <w:sz w:val="16"/>
                <w:szCs w:val="16"/>
              </w:rPr>
            </w:pPr>
            <w:r w:rsidRPr="00807DCB">
              <w:rPr>
                <w:rFonts w:cs="Verdana"/>
                <w:bCs/>
                <w:iCs/>
                <w:color w:val="auto"/>
                <w:sz w:val="16"/>
                <w:szCs w:val="16"/>
                <w:u w:val="single"/>
              </w:rPr>
              <w:t>Fase de i</w:t>
            </w:r>
            <w:r w:rsidRPr="00807DCB" w:rsidR="00705ADA">
              <w:rPr>
                <w:rFonts w:cs="Verdana"/>
                <w:bCs/>
                <w:iCs/>
                <w:color w:val="auto"/>
                <w:sz w:val="16"/>
                <w:szCs w:val="16"/>
                <w:u w:val="single"/>
              </w:rPr>
              <w:t xml:space="preserve">mplantación </w:t>
            </w:r>
            <w:r w:rsidRPr="00807DCB">
              <w:rPr>
                <w:rFonts w:cs="Verdana"/>
                <w:bCs/>
                <w:iCs/>
                <w:color w:val="auto"/>
                <w:sz w:val="16"/>
                <w:szCs w:val="16"/>
                <w:u w:val="single"/>
              </w:rPr>
              <w:t>2021-2024</w:t>
            </w:r>
            <w:r w:rsidR="00807DCB">
              <w:rPr>
                <w:rFonts w:cs="Verdana"/>
                <w:bCs/>
                <w:iCs/>
                <w:color w:val="auto"/>
                <w:sz w:val="16"/>
                <w:szCs w:val="16"/>
                <w:u w:val="single"/>
              </w:rPr>
              <w:t>:</w:t>
            </w:r>
            <w:r>
              <w:rPr>
                <w:rFonts w:cs="Verdana"/>
                <w:bCs/>
                <w:iCs/>
                <w:color w:val="auto"/>
                <w:sz w:val="16"/>
                <w:szCs w:val="16"/>
              </w:rPr>
              <w:t xml:space="preserve"> Aplicación xeneralizada e progresiva</w:t>
            </w:r>
          </w:p>
          <w:p w:rsidR="00E95746" w:rsidP="00E95746" w:rsidRDefault="00705ADA" w14:paraId="244F5325" w14:textId="73DD8A30">
            <w:pPr>
              <w:spacing w:line="360" w:lineRule="auto"/>
              <w:jc w:val="both"/>
              <w:rPr>
                <w:rFonts w:cs="Verdana"/>
                <w:bCs/>
                <w:iCs/>
                <w:color w:val="auto"/>
                <w:sz w:val="16"/>
                <w:szCs w:val="16"/>
              </w:rPr>
            </w:pPr>
            <w:r>
              <w:rPr>
                <w:rFonts w:cs="Verdana"/>
                <w:bCs/>
                <w:iCs/>
                <w:color w:val="auto"/>
                <w:sz w:val="16"/>
                <w:szCs w:val="16"/>
              </w:rPr>
              <w:t xml:space="preserve">O desenvolvemento </w:t>
            </w:r>
            <w:r w:rsidR="00BB4D23">
              <w:rPr>
                <w:rFonts w:cs="Verdana"/>
                <w:bCs/>
                <w:iCs/>
                <w:color w:val="auto"/>
                <w:sz w:val="16"/>
                <w:szCs w:val="16"/>
              </w:rPr>
              <w:t>dos procesos de calidade</w:t>
            </w:r>
            <w:r>
              <w:rPr>
                <w:rFonts w:cs="Verdana"/>
                <w:bCs/>
                <w:iCs/>
                <w:color w:val="auto"/>
                <w:sz w:val="16"/>
                <w:szCs w:val="16"/>
              </w:rPr>
              <w:t xml:space="preserve"> está orientado a facilitar e garantir os procesos de deseño, implantación, mellora e renovación da acreditación dos programas de doutoramento asociados á Eido (o ciclo VSMA)</w:t>
            </w:r>
            <w:r w:rsidR="00E95746">
              <w:rPr>
                <w:rFonts w:cs="Verdana"/>
                <w:bCs/>
                <w:iCs/>
                <w:color w:val="auto"/>
                <w:sz w:val="16"/>
                <w:szCs w:val="16"/>
              </w:rPr>
              <w:t xml:space="preserve">. Os resultados dos informes de avaliación das axencias de calidade (ACSUG no SUG e outras fóra do SUG) sobre a verificación, seguimento, modificacións e renovación da acreditación dos programas permiten recoñecer as súas boas prácticas e ir axustando e corrixindo o seu funcionamento, a través de plans de mellora, cara a súa acreditación cíclica e a satisfacción dos grupos de interese. </w:t>
            </w:r>
          </w:p>
          <w:p w:rsidR="00705ADA" w:rsidP="00705ADA" w:rsidRDefault="00705ADA" w14:paraId="30F555C8" w14:textId="0D578532">
            <w:pPr>
              <w:spacing w:line="360" w:lineRule="auto"/>
              <w:jc w:val="both"/>
              <w:rPr>
                <w:rFonts w:cs="Verdana"/>
                <w:bCs/>
                <w:iCs/>
                <w:color w:val="auto"/>
                <w:sz w:val="16"/>
                <w:szCs w:val="16"/>
              </w:rPr>
            </w:pPr>
          </w:p>
          <w:p w:rsidRPr="004D3C9C" w:rsidR="004D3C9C" w:rsidP="004D3C9C" w:rsidRDefault="004D3C9C" w14:paraId="3CF25D86" w14:textId="026EFF42">
            <w:pPr>
              <w:spacing w:line="360" w:lineRule="auto"/>
              <w:jc w:val="both"/>
              <w:rPr>
                <w:rFonts w:cs="Verdana"/>
                <w:bCs/>
                <w:iCs/>
                <w:color w:val="auto"/>
                <w:sz w:val="16"/>
                <w:szCs w:val="16"/>
              </w:rPr>
            </w:pPr>
            <w:r w:rsidRPr="004D3C9C">
              <w:rPr>
                <w:rFonts w:cs="Verdana"/>
                <w:bCs/>
                <w:iCs/>
                <w:color w:val="auto"/>
                <w:sz w:val="16"/>
                <w:szCs w:val="16"/>
              </w:rPr>
              <w:t>Rematada a fase de deseño, a previsión da implantación efectiva do SGC programouse para comezar no curso 2020/21. O obxectivo desta fase consiste en aplicar o deseño aprobado ás actividades diarias do ciclo de doutoramento, isto é, da xestión da EIDO e dos seus programas de doutoramento. A estratexia da EIDO, formalizada na súa Política e Obxectivos de Calidade aprobados en 2020, establecía como un dos seus obxectivos de calidade a certificación da implantación para 2021/22. Porén, a situación pandémica Covid-19</w:t>
            </w:r>
            <w:r w:rsidR="00FE0C98">
              <w:rPr>
                <w:rFonts w:cs="Verdana"/>
                <w:bCs/>
                <w:iCs/>
                <w:color w:val="auto"/>
                <w:sz w:val="16"/>
                <w:szCs w:val="16"/>
              </w:rPr>
              <w:t xml:space="preserve"> e a falta de directrices específicas para as escolas de doutoramento</w:t>
            </w:r>
            <w:r w:rsidRPr="004D3C9C">
              <w:rPr>
                <w:rFonts w:cs="Verdana"/>
                <w:bCs/>
                <w:iCs/>
                <w:color w:val="auto"/>
                <w:sz w:val="16"/>
                <w:szCs w:val="16"/>
              </w:rPr>
              <w:t xml:space="preserve"> adiou todo o proceso.</w:t>
            </w:r>
          </w:p>
          <w:p w:rsidRPr="004D3C9C" w:rsidR="004D3C9C" w:rsidP="004D3C9C" w:rsidRDefault="004D3C9C" w14:paraId="38FAB978" w14:textId="77777777">
            <w:pPr>
              <w:spacing w:line="360" w:lineRule="auto"/>
              <w:jc w:val="both"/>
              <w:rPr>
                <w:rFonts w:cs="Verdana"/>
                <w:bCs/>
                <w:iCs/>
                <w:color w:val="auto"/>
                <w:sz w:val="16"/>
                <w:szCs w:val="16"/>
              </w:rPr>
            </w:pPr>
            <w:r w:rsidRPr="004D3C9C">
              <w:rPr>
                <w:rFonts w:cs="Verdana"/>
                <w:bCs/>
                <w:iCs/>
                <w:color w:val="auto"/>
                <w:sz w:val="16"/>
                <w:szCs w:val="16"/>
              </w:rPr>
              <w:t>A implantación programada incluía, en liñas xerais, actividades ligadas a:</w:t>
            </w:r>
          </w:p>
          <w:p w:rsidRPr="004D3C9C" w:rsidR="004D3C9C" w:rsidP="004D3C9C" w:rsidRDefault="004D3C9C" w14:paraId="05A9F7A1" w14:textId="4982A71B">
            <w:pPr>
              <w:pStyle w:val="Prrafodelista"/>
              <w:numPr>
                <w:ilvl w:val="0"/>
                <w:numId w:val="28"/>
              </w:numPr>
              <w:spacing w:line="360" w:lineRule="auto"/>
              <w:jc w:val="both"/>
              <w:rPr>
                <w:rFonts w:cs="Verdana"/>
                <w:bCs/>
                <w:iCs/>
                <w:color w:val="auto"/>
                <w:sz w:val="16"/>
                <w:szCs w:val="16"/>
              </w:rPr>
            </w:pPr>
            <w:r w:rsidRPr="004D3C9C">
              <w:rPr>
                <w:rFonts w:cs="Verdana"/>
                <w:bCs/>
                <w:iCs/>
                <w:color w:val="auto"/>
                <w:sz w:val="16"/>
                <w:szCs w:val="16"/>
              </w:rPr>
              <w:t>Funcionamento operativo de todos os procesos (este xa se iniciara, nalgúns casos, de xeito previo a 2020)</w:t>
            </w:r>
          </w:p>
          <w:p w:rsidRPr="004D3C9C" w:rsidR="004D3C9C" w:rsidP="004D3C9C" w:rsidRDefault="004D3C9C" w14:paraId="648D9674" w14:textId="25F4B2FF">
            <w:pPr>
              <w:pStyle w:val="Prrafodelista"/>
              <w:numPr>
                <w:ilvl w:val="0"/>
                <w:numId w:val="28"/>
              </w:numPr>
              <w:spacing w:line="360" w:lineRule="auto"/>
              <w:jc w:val="both"/>
              <w:rPr>
                <w:rFonts w:cs="Verdana"/>
                <w:bCs/>
                <w:iCs/>
                <w:color w:val="auto"/>
                <w:sz w:val="16"/>
                <w:szCs w:val="16"/>
              </w:rPr>
            </w:pPr>
            <w:r w:rsidRPr="004D3C9C">
              <w:rPr>
                <w:rFonts w:cs="Verdana"/>
                <w:bCs/>
                <w:iCs/>
                <w:color w:val="auto"/>
                <w:sz w:val="16"/>
                <w:szCs w:val="16"/>
              </w:rPr>
              <w:t>Funcionamento pleno e regular da Comisión de Calidade da EIDO</w:t>
            </w:r>
          </w:p>
          <w:p w:rsidRPr="004D3C9C" w:rsidR="004D3C9C" w:rsidP="004D3C9C" w:rsidRDefault="004D3C9C" w14:paraId="26D1DE79" w14:textId="60DDAC63">
            <w:pPr>
              <w:pStyle w:val="Prrafodelista"/>
              <w:numPr>
                <w:ilvl w:val="0"/>
                <w:numId w:val="28"/>
              </w:numPr>
              <w:spacing w:line="360" w:lineRule="auto"/>
              <w:jc w:val="both"/>
              <w:rPr>
                <w:rFonts w:cs="Verdana"/>
                <w:bCs/>
                <w:iCs/>
                <w:color w:val="auto"/>
                <w:sz w:val="16"/>
                <w:szCs w:val="16"/>
              </w:rPr>
            </w:pPr>
            <w:r w:rsidRPr="004D3C9C">
              <w:rPr>
                <w:rFonts w:cs="Verdana"/>
                <w:bCs/>
                <w:iCs/>
                <w:color w:val="auto"/>
                <w:sz w:val="16"/>
                <w:szCs w:val="16"/>
              </w:rPr>
              <w:t>Soporte aos procesos de verificación, seguimento, modificación e renovación da acreditación dos programas</w:t>
            </w:r>
          </w:p>
          <w:p w:rsidRPr="004D3C9C" w:rsidR="004D3C9C" w:rsidP="004D3C9C" w:rsidRDefault="004D3C9C" w14:paraId="5C5084DF" w14:textId="6EE14A10">
            <w:pPr>
              <w:pStyle w:val="Prrafodelista"/>
              <w:numPr>
                <w:ilvl w:val="0"/>
                <w:numId w:val="28"/>
              </w:numPr>
              <w:spacing w:line="360" w:lineRule="auto"/>
              <w:jc w:val="both"/>
              <w:rPr>
                <w:rFonts w:cs="Verdana"/>
                <w:bCs/>
                <w:iCs/>
                <w:color w:val="auto"/>
                <w:sz w:val="16"/>
                <w:szCs w:val="16"/>
              </w:rPr>
            </w:pPr>
            <w:r w:rsidRPr="004D3C9C">
              <w:rPr>
                <w:rFonts w:cs="Verdana"/>
                <w:bCs/>
                <w:iCs/>
                <w:color w:val="auto"/>
                <w:sz w:val="16"/>
                <w:szCs w:val="16"/>
              </w:rPr>
              <w:t xml:space="preserve">Formación e sensibilización sobre calidade en doutoramento destinadas aos principais grupos de interese involucrados neste ciclo (directores e titores de teses, profesorado en xeral, persoal de administración e servizos de soporte), ademais do </w:t>
            </w:r>
            <w:proofErr w:type="spellStart"/>
            <w:r w:rsidRPr="004D3C9C">
              <w:rPr>
                <w:rFonts w:cs="Verdana"/>
                <w:bCs/>
                <w:iCs/>
                <w:color w:val="auto"/>
                <w:sz w:val="16"/>
                <w:szCs w:val="16"/>
              </w:rPr>
              <w:t>estudantado</w:t>
            </w:r>
            <w:proofErr w:type="spellEnd"/>
          </w:p>
          <w:p w:rsidRPr="004D3C9C" w:rsidR="004D3C9C" w:rsidP="004D3C9C" w:rsidRDefault="004D3C9C" w14:paraId="719D8DCD" w14:textId="37E31591">
            <w:pPr>
              <w:pStyle w:val="Prrafodelista"/>
              <w:numPr>
                <w:ilvl w:val="0"/>
                <w:numId w:val="28"/>
              </w:numPr>
              <w:spacing w:line="360" w:lineRule="auto"/>
              <w:jc w:val="both"/>
              <w:rPr>
                <w:rFonts w:cs="Verdana"/>
                <w:bCs/>
                <w:iCs/>
                <w:color w:val="auto"/>
                <w:sz w:val="16"/>
                <w:szCs w:val="16"/>
              </w:rPr>
            </w:pPr>
            <w:r w:rsidRPr="004D3C9C">
              <w:rPr>
                <w:rFonts w:cs="Verdana"/>
                <w:bCs/>
                <w:iCs/>
                <w:color w:val="auto"/>
                <w:sz w:val="16"/>
                <w:szCs w:val="16"/>
              </w:rPr>
              <w:t>Reunións de información, análise e mellora sobre os procesos de funcionamento, destinadas principalmente ás CAPD e ás áreas administrativas, coa participación doutros órganos ou entidades implicadas.</w:t>
            </w:r>
          </w:p>
          <w:p w:rsidRPr="00FD0D38" w:rsidR="00FD0D38" w:rsidP="00FD0D38" w:rsidRDefault="00FD0D38" w14:paraId="260D2086" w14:textId="16C0D0AE">
            <w:pPr>
              <w:spacing w:line="360" w:lineRule="auto"/>
              <w:jc w:val="both"/>
              <w:rPr>
                <w:rFonts w:cs="Verdana"/>
                <w:bCs/>
                <w:iCs/>
                <w:color w:val="auto"/>
                <w:sz w:val="16"/>
                <w:szCs w:val="16"/>
              </w:rPr>
            </w:pPr>
            <w:r w:rsidRPr="00FD0D38">
              <w:rPr>
                <w:rFonts w:cs="Verdana"/>
                <w:bCs/>
                <w:iCs/>
                <w:color w:val="auto"/>
                <w:sz w:val="16"/>
                <w:szCs w:val="16"/>
              </w:rPr>
              <w:t>Para retomar e reconducir esta situación, a Comisión de Calidade da EIDO e despois o Comité de Dirección, aprobaron en decembro de 2021 o Proxecto de mellora e optimización da implantación do SGC [Anexo 03_1]. Esta implantación programouse para desenvolverse desde fin de 2021 ata fin de 2024.</w:t>
            </w:r>
            <w:r>
              <w:rPr>
                <w:rFonts w:cs="Verdana"/>
                <w:bCs/>
                <w:iCs/>
                <w:color w:val="auto"/>
                <w:sz w:val="16"/>
                <w:szCs w:val="16"/>
              </w:rPr>
              <w:t xml:space="preserve"> </w:t>
            </w:r>
            <w:r w:rsidRPr="00FD0D38">
              <w:rPr>
                <w:rFonts w:cs="Verdana"/>
                <w:bCs/>
                <w:iCs/>
                <w:color w:val="auto"/>
                <w:sz w:val="16"/>
                <w:szCs w:val="16"/>
              </w:rPr>
              <w:t>Este proxecto xira sobre 3 eixes:</w:t>
            </w:r>
          </w:p>
          <w:p w:rsidRPr="00FD0D38" w:rsidR="00FD0D38" w:rsidP="00FD0D38" w:rsidRDefault="00FD0D38" w14:paraId="60A585AD" w14:textId="2182AC5C">
            <w:pPr>
              <w:pStyle w:val="Prrafodelista"/>
              <w:numPr>
                <w:ilvl w:val="0"/>
                <w:numId w:val="29"/>
              </w:numPr>
              <w:spacing w:line="360" w:lineRule="auto"/>
              <w:jc w:val="both"/>
              <w:rPr>
                <w:rFonts w:cs="Verdana"/>
                <w:bCs/>
                <w:iCs/>
                <w:color w:val="auto"/>
                <w:sz w:val="16"/>
                <w:szCs w:val="16"/>
              </w:rPr>
            </w:pPr>
            <w:r w:rsidRPr="00FD0D38">
              <w:rPr>
                <w:rFonts w:cs="Verdana"/>
                <w:bCs/>
                <w:iCs/>
                <w:color w:val="auto"/>
                <w:sz w:val="16"/>
                <w:szCs w:val="16"/>
              </w:rPr>
              <w:t xml:space="preserve">Implantación participativa e </w:t>
            </w:r>
            <w:proofErr w:type="spellStart"/>
            <w:r w:rsidRPr="00FD0D38">
              <w:rPr>
                <w:rFonts w:cs="Verdana"/>
                <w:bCs/>
                <w:iCs/>
                <w:color w:val="auto"/>
                <w:sz w:val="16"/>
                <w:szCs w:val="16"/>
              </w:rPr>
              <w:t>colaborativa</w:t>
            </w:r>
            <w:proofErr w:type="spellEnd"/>
            <w:r w:rsidRPr="00FD0D38">
              <w:rPr>
                <w:rFonts w:cs="Verdana"/>
                <w:bCs/>
                <w:iCs/>
                <w:color w:val="auto"/>
                <w:sz w:val="16"/>
                <w:szCs w:val="16"/>
              </w:rPr>
              <w:t xml:space="preserve"> dos procesos a través de grupos de traballo</w:t>
            </w:r>
          </w:p>
          <w:p w:rsidRPr="00FD0D38" w:rsidR="00FD0D38" w:rsidP="00FD0D38" w:rsidRDefault="00FD0D38" w14:paraId="49062540" w14:textId="5F2ECE83">
            <w:pPr>
              <w:pStyle w:val="Prrafodelista"/>
              <w:numPr>
                <w:ilvl w:val="0"/>
                <w:numId w:val="29"/>
              </w:numPr>
              <w:spacing w:line="360" w:lineRule="auto"/>
              <w:jc w:val="both"/>
              <w:rPr>
                <w:rFonts w:cs="Verdana"/>
                <w:bCs/>
                <w:iCs/>
                <w:color w:val="auto"/>
                <w:sz w:val="16"/>
                <w:szCs w:val="16"/>
              </w:rPr>
            </w:pPr>
            <w:r w:rsidRPr="00FD0D38">
              <w:rPr>
                <w:rFonts w:cs="Verdana"/>
                <w:bCs/>
                <w:iCs/>
                <w:color w:val="auto"/>
                <w:sz w:val="16"/>
                <w:szCs w:val="16"/>
              </w:rPr>
              <w:t>Integración progresiva de estándares de sustentabilidade e responsabilidade social (ODS)</w:t>
            </w:r>
          </w:p>
          <w:p w:rsidRPr="00FD0D38" w:rsidR="0051675E" w:rsidP="00FD0D38" w:rsidRDefault="00FD0D38" w14:paraId="231872D5" w14:textId="31FE24F4">
            <w:pPr>
              <w:pStyle w:val="Prrafodelista"/>
              <w:numPr>
                <w:ilvl w:val="0"/>
                <w:numId w:val="29"/>
              </w:numPr>
              <w:spacing w:line="360" w:lineRule="auto"/>
              <w:jc w:val="both"/>
              <w:rPr>
                <w:rFonts w:cs="Verdana"/>
                <w:bCs/>
                <w:iCs/>
                <w:color w:val="auto"/>
                <w:sz w:val="16"/>
                <w:szCs w:val="16"/>
              </w:rPr>
            </w:pPr>
            <w:r w:rsidRPr="00FD0D38">
              <w:rPr>
                <w:rFonts w:cs="Verdana"/>
                <w:bCs/>
                <w:iCs/>
                <w:color w:val="auto"/>
                <w:sz w:val="16"/>
                <w:szCs w:val="16"/>
              </w:rPr>
              <w:t>Preparación para cer</w:t>
            </w:r>
            <w:r>
              <w:rPr>
                <w:rFonts w:cs="Verdana"/>
                <w:bCs/>
                <w:iCs/>
                <w:color w:val="auto"/>
                <w:sz w:val="16"/>
                <w:szCs w:val="16"/>
              </w:rPr>
              <w:t xml:space="preserve">tificación: obxectivo fin 2024 </w:t>
            </w:r>
            <w:r w:rsidRPr="00FD0D38">
              <w:rPr>
                <w:rFonts w:cs="Verdana"/>
                <w:bCs/>
                <w:iCs/>
                <w:color w:val="auto"/>
                <w:sz w:val="16"/>
                <w:szCs w:val="16"/>
              </w:rPr>
              <w:t>Acreditación institucional</w:t>
            </w:r>
          </w:p>
          <w:p w:rsidR="00FD0D38" w:rsidP="00FD0D38" w:rsidRDefault="00FD0D38" w14:paraId="48469ECA" w14:textId="51410C15">
            <w:pPr>
              <w:spacing w:line="360" w:lineRule="auto"/>
              <w:jc w:val="both"/>
              <w:rPr>
                <w:rFonts w:cs="Verdana"/>
                <w:bCs/>
                <w:iCs/>
                <w:color w:val="auto"/>
                <w:sz w:val="16"/>
                <w:szCs w:val="16"/>
              </w:rPr>
            </w:pPr>
          </w:p>
          <w:p w:rsidRPr="00170725" w:rsidR="00723472" w:rsidP="00723472" w:rsidRDefault="00F71E8D" w14:paraId="14DDA0F5" w14:textId="3B06DF7E">
            <w:pPr>
              <w:spacing w:line="360" w:lineRule="auto"/>
              <w:jc w:val="both"/>
              <w:rPr>
                <w:rFonts w:cs="Verdana"/>
                <w:bCs/>
                <w:iCs/>
                <w:color w:val="auto"/>
                <w:sz w:val="16"/>
                <w:szCs w:val="16"/>
              </w:rPr>
            </w:pPr>
            <w:r>
              <w:rPr>
                <w:rFonts w:cs="Verdana"/>
                <w:bCs/>
                <w:iCs/>
                <w:color w:val="auto"/>
                <w:sz w:val="16"/>
                <w:szCs w:val="16"/>
              </w:rPr>
              <w:t>A nova Estratexia da Eido 2022/2026</w:t>
            </w:r>
            <w:r w:rsidR="00723472">
              <w:rPr>
                <w:rFonts w:cs="Verdana"/>
                <w:bCs/>
                <w:iCs/>
                <w:color w:val="auto"/>
                <w:sz w:val="16"/>
                <w:szCs w:val="16"/>
              </w:rPr>
              <w:t xml:space="preserve">, aliñada co Plan Estratéxico 20222/2026 da </w:t>
            </w:r>
            <w:proofErr w:type="spellStart"/>
            <w:r w:rsidR="00723472">
              <w:rPr>
                <w:rFonts w:cs="Verdana"/>
                <w:bCs/>
                <w:iCs/>
                <w:color w:val="auto"/>
                <w:sz w:val="16"/>
                <w:szCs w:val="16"/>
              </w:rPr>
              <w:t>UVigo</w:t>
            </w:r>
            <w:proofErr w:type="spellEnd"/>
            <w:r w:rsidR="00723472">
              <w:rPr>
                <w:rFonts w:cs="Verdana"/>
                <w:bCs/>
                <w:iCs/>
                <w:color w:val="auto"/>
                <w:sz w:val="16"/>
                <w:szCs w:val="16"/>
              </w:rPr>
              <w:t>,</w:t>
            </w:r>
            <w:r>
              <w:rPr>
                <w:rFonts w:cs="Verdana"/>
                <w:bCs/>
                <w:iCs/>
                <w:color w:val="auto"/>
                <w:sz w:val="16"/>
                <w:szCs w:val="16"/>
              </w:rPr>
              <w:t xml:space="preserve"> foi informada na Comisión de Calidade do 20.09.2022 e aprobada no Comité de Dirección do 20.12.2022. </w:t>
            </w:r>
            <w:r w:rsidRPr="00170725" w:rsidR="00723472">
              <w:rPr>
                <w:rFonts w:cs="Verdana"/>
                <w:bCs/>
                <w:iCs/>
                <w:color w:val="auto"/>
                <w:sz w:val="16"/>
                <w:szCs w:val="16"/>
              </w:rPr>
              <w:t>Inclúe agora:</w:t>
            </w:r>
          </w:p>
          <w:p w:rsidRPr="00170725" w:rsidR="00723472" w:rsidP="00723472" w:rsidRDefault="00723472" w14:paraId="15748803" w14:textId="77777777">
            <w:pPr>
              <w:spacing w:line="360" w:lineRule="auto"/>
              <w:jc w:val="both"/>
              <w:rPr>
                <w:rFonts w:cs="Verdana"/>
                <w:bCs/>
                <w:iCs/>
                <w:color w:val="auto"/>
                <w:sz w:val="16"/>
                <w:szCs w:val="16"/>
              </w:rPr>
            </w:pPr>
            <w:r w:rsidRPr="00170725">
              <w:rPr>
                <w:rFonts w:cs="Verdana"/>
                <w:bCs/>
                <w:iCs/>
                <w:color w:val="auto"/>
                <w:sz w:val="16"/>
                <w:szCs w:val="16"/>
              </w:rPr>
              <w:t>-unha declaración da misión e da visión</w:t>
            </w:r>
          </w:p>
          <w:p w:rsidRPr="00170725" w:rsidR="00723472" w:rsidP="00723472" w:rsidRDefault="00723472" w14:paraId="329286A0" w14:textId="77777777">
            <w:pPr>
              <w:spacing w:line="360" w:lineRule="auto"/>
              <w:jc w:val="both"/>
              <w:rPr>
                <w:rFonts w:cs="Verdana"/>
                <w:bCs/>
                <w:iCs/>
                <w:color w:val="auto"/>
                <w:sz w:val="16"/>
                <w:szCs w:val="16"/>
              </w:rPr>
            </w:pPr>
            <w:r w:rsidRPr="00170725">
              <w:rPr>
                <w:rFonts w:cs="Verdana"/>
                <w:bCs/>
                <w:iCs/>
                <w:color w:val="auto"/>
                <w:sz w:val="16"/>
                <w:szCs w:val="16"/>
              </w:rPr>
              <w:t>-as liñas estratéxicas de actuación como resultado da revisión e actualización da política de calidade</w:t>
            </w:r>
          </w:p>
          <w:p w:rsidRPr="00170725" w:rsidR="00723472" w:rsidP="00723472" w:rsidRDefault="00723472" w14:paraId="3A43700F" w14:textId="77777777">
            <w:pPr>
              <w:spacing w:line="360" w:lineRule="auto"/>
              <w:jc w:val="both"/>
              <w:rPr>
                <w:rFonts w:cs="Verdana"/>
                <w:bCs/>
                <w:iCs/>
                <w:color w:val="auto"/>
                <w:sz w:val="16"/>
                <w:szCs w:val="16"/>
              </w:rPr>
            </w:pPr>
            <w:r w:rsidRPr="00170725">
              <w:rPr>
                <w:rFonts w:cs="Verdana"/>
                <w:bCs/>
                <w:iCs/>
                <w:color w:val="auto"/>
                <w:sz w:val="16"/>
                <w:szCs w:val="16"/>
              </w:rPr>
              <w:t>-os obxectivos de calidade revisados e actualizados, coas metas anuais programadas</w:t>
            </w:r>
          </w:p>
          <w:p w:rsidR="00A90AD1" w:rsidP="00705ADA" w:rsidRDefault="00723472" w14:paraId="78D1E958" w14:textId="5679C0D7">
            <w:pPr>
              <w:spacing w:line="360" w:lineRule="auto"/>
              <w:jc w:val="both"/>
              <w:rPr>
                <w:rFonts w:cs="Verdana"/>
                <w:bCs/>
                <w:iCs/>
                <w:color w:val="auto"/>
                <w:sz w:val="16"/>
                <w:szCs w:val="16"/>
              </w:rPr>
            </w:pPr>
            <w:r w:rsidRPr="00170725">
              <w:rPr>
                <w:rFonts w:cs="Verdana"/>
                <w:bCs/>
                <w:iCs/>
                <w:color w:val="auto"/>
                <w:sz w:val="16"/>
                <w:szCs w:val="16"/>
              </w:rPr>
              <w:t>Esta estratexia inclúe, ademais, de xeito transversal e por primeira vez, referencias e obxectivos relacionados coa Axenda 2030 e os Obxectivos de Desenvolvemento Sostible (ODS) das Nacións Unidas.</w:t>
            </w:r>
          </w:p>
          <w:p w:rsidR="00A90AD1" w:rsidP="00705ADA" w:rsidRDefault="00A90AD1" w14:paraId="2FDFDA97" w14:textId="77777777">
            <w:pPr>
              <w:spacing w:line="360" w:lineRule="auto"/>
              <w:jc w:val="both"/>
              <w:rPr>
                <w:rFonts w:cs="Verdana"/>
                <w:bCs/>
                <w:iCs/>
                <w:color w:val="auto"/>
                <w:sz w:val="16"/>
                <w:szCs w:val="16"/>
              </w:rPr>
            </w:pPr>
          </w:p>
          <w:p w:rsidRPr="00BB4D23" w:rsidR="005E6160" w:rsidP="005E6160" w:rsidRDefault="005E6160" w14:paraId="4A1617C9" w14:textId="7352B54F">
            <w:pPr>
              <w:pStyle w:val="Prrafodelista"/>
              <w:numPr>
                <w:ilvl w:val="0"/>
                <w:numId w:val="28"/>
              </w:numPr>
              <w:spacing w:line="360" w:lineRule="auto"/>
              <w:ind w:left="174" w:hanging="142"/>
              <w:jc w:val="both"/>
              <w:rPr>
                <w:rFonts w:cs="Verdana"/>
                <w:bCs/>
                <w:iCs/>
                <w:color w:val="auto"/>
                <w:sz w:val="16"/>
                <w:szCs w:val="16"/>
              </w:rPr>
            </w:pPr>
            <w:r w:rsidRPr="00807DCB">
              <w:rPr>
                <w:rFonts w:cs="Verdana"/>
                <w:bCs/>
                <w:iCs/>
                <w:color w:val="auto"/>
                <w:sz w:val="16"/>
                <w:szCs w:val="16"/>
                <w:u w:val="single"/>
              </w:rPr>
              <w:t>Fase de mellora 202</w:t>
            </w:r>
            <w:r w:rsidRPr="00807DCB" w:rsidR="00807DCB">
              <w:rPr>
                <w:rFonts w:cs="Verdana"/>
                <w:bCs/>
                <w:iCs/>
                <w:color w:val="auto"/>
                <w:sz w:val="16"/>
                <w:szCs w:val="16"/>
                <w:u w:val="single"/>
              </w:rPr>
              <w:t>4</w:t>
            </w:r>
            <w:r w:rsidRPr="00807DCB">
              <w:rPr>
                <w:rFonts w:cs="Verdana"/>
                <w:bCs/>
                <w:iCs/>
                <w:color w:val="auto"/>
                <w:sz w:val="16"/>
                <w:szCs w:val="16"/>
                <w:u w:val="single"/>
              </w:rPr>
              <w:t>-202</w:t>
            </w:r>
            <w:r w:rsidRPr="00807DCB" w:rsidR="00807DCB">
              <w:rPr>
                <w:rFonts w:cs="Verdana"/>
                <w:bCs/>
                <w:iCs/>
                <w:color w:val="auto"/>
                <w:sz w:val="16"/>
                <w:szCs w:val="16"/>
                <w:u w:val="single"/>
              </w:rPr>
              <w:t>5</w:t>
            </w:r>
            <w:r w:rsidR="00807DCB">
              <w:rPr>
                <w:rFonts w:cs="Verdana"/>
                <w:bCs/>
                <w:iCs/>
                <w:color w:val="auto"/>
                <w:sz w:val="16"/>
                <w:szCs w:val="16"/>
              </w:rPr>
              <w:t>:</w:t>
            </w:r>
            <w:r>
              <w:rPr>
                <w:rFonts w:cs="Verdana"/>
                <w:bCs/>
                <w:iCs/>
                <w:color w:val="auto"/>
                <w:sz w:val="16"/>
                <w:szCs w:val="16"/>
              </w:rPr>
              <w:t xml:space="preserve"> A</w:t>
            </w:r>
            <w:r w:rsidR="00807DCB">
              <w:rPr>
                <w:rFonts w:cs="Verdana"/>
                <w:bCs/>
                <w:iCs/>
                <w:color w:val="auto"/>
                <w:sz w:val="16"/>
                <w:szCs w:val="16"/>
              </w:rPr>
              <w:t>ctualización e mellora</w:t>
            </w:r>
          </w:p>
          <w:p w:rsidR="005E6160" w:rsidP="00705ADA" w:rsidRDefault="00807DCB" w14:paraId="6EF10699" w14:textId="6B658EC2">
            <w:pPr>
              <w:spacing w:line="360" w:lineRule="auto"/>
              <w:jc w:val="both"/>
              <w:rPr>
                <w:rFonts w:cs="Verdana"/>
                <w:bCs/>
                <w:iCs/>
                <w:color w:val="auto"/>
                <w:sz w:val="16"/>
                <w:szCs w:val="16"/>
              </w:rPr>
            </w:pPr>
            <w:r>
              <w:rPr>
                <w:rFonts w:cs="Verdana"/>
                <w:bCs/>
                <w:iCs/>
                <w:color w:val="auto"/>
                <w:sz w:val="16"/>
                <w:szCs w:val="16"/>
              </w:rPr>
              <w:t>Os cambios lexislativos e normativos (Lei 14/2011, da Ciencia, RD 822/2021, RD 640/2021, RD 576/2023 que modifica o RD 99/2021, Directrices REACU 2023 para acreditación institucional das escolas de doutoramento) e a experiencia adquirida durante a implantación dan lugar a unha actualización e mellora dos procesos do SGC, que está a desenvolverse, a través dun Plan de Calidade que abrangue o período 2024-2025.</w:t>
            </w:r>
          </w:p>
          <w:p w:rsidR="005E6160" w:rsidP="00705ADA" w:rsidRDefault="005E6160" w14:paraId="0ACD1E90" w14:textId="7F791DA4">
            <w:pPr>
              <w:spacing w:line="360" w:lineRule="auto"/>
              <w:jc w:val="both"/>
              <w:rPr>
                <w:rFonts w:cs="Verdana"/>
                <w:bCs/>
                <w:iCs/>
                <w:color w:val="auto"/>
                <w:sz w:val="16"/>
                <w:szCs w:val="16"/>
              </w:rPr>
            </w:pPr>
          </w:p>
          <w:p w:rsidR="00807DCB" w:rsidP="00807DCB" w:rsidRDefault="00807DCB" w14:paraId="572A4C08" w14:textId="70B2CB62">
            <w:pPr>
              <w:spacing w:line="360" w:lineRule="auto"/>
              <w:jc w:val="both"/>
              <w:rPr>
                <w:rFonts w:cs="Verdana"/>
                <w:bCs/>
                <w:iCs/>
                <w:color w:val="auto"/>
                <w:sz w:val="16"/>
                <w:szCs w:val="16"/>
              </w:rPr>
            </w:pPr>
            <w:r>
              <w:rPr>
                <w:rFonts w:cs="Verdana"/>
                <w:bCs/>
                <w:iCs/>
                <w:color w:val="auto"/>
                <w:sz w:val="16"/>
                <w:szCs w:val="16"/>
              </w:rPr>
              <w:t>A documentación completa do SGC (Manual de Calidade, Estratexia da Eido coa Política e Obxectivos de Calidade, os procedementos e os anexos) pode atoparse na ligazón:</w:t>
            </w:r>
          </w:p>
          <w:p w:rsidRPr="00E66A15" w:rsidR="00807DCB" w:rsidP="00807DCB" w:rsidRDefault="00807DCB" w14:paraId="0CB3A9DF" w14:textId="77777777">
            <w:pPr>
              <w:spacing w:line="360" w:lineRule="auto"/>
              <w:jc w:val="both"/>
              <w:rPr>
                <w:sz w:val="16"/>
                <w:szCs w:val="16"/>
              </w:rPr>
            </w:pPr>
            <w:hyperlink w:history="1" r:id="rId80">
              <w:r w:rsidRPr="00E66A15">
                <w:rPr>
                  <w:rStyle w:val="Hipervnculo"/>
                  <w:sz w:val="16"/>
                  <w:szCs w:val="16"/>
                </w:rPr>
                <w:t>https://www.uvigo.gal/estudar/organizacion-academica/eido-escola-internacional-doutoramento/calidade</w:t>
              </w:r>
            </w:hyperlink>
          </w:p>
          <w:p w:rsidR="00705ADA" w:rsidP="001529EC" w:rsidRDefault="00705ADA" w14:paraId="2DAE3642" w14:textId="2084234B">
            <w:pPr>
              <w:jc w:val="both"/>
              <w:rPr>
                <w:color w:val="auto"/>
                <w:sz w:val="16"/>
                <w:szCs w:val="16"/>
              </w:rPr>
            </w:pPr>
          </w:p>
          <w:p w:rsidRPr="00FE1213" w:rsidR="005B518D" w:rsidP="001529EC" w:rsidRDefault="005B518D" w14:paraId="0F644CAF" w14:textId="77777777">
            <w:pPr>
              <w:jc w:val="both"/>
              <w:rPr>
                <w:color w:val="auto"/>
                <w:sz w:val="16"/>
                <w:szCs w:val="16"/>
              </w:rPr>
            </w:pPr>
          </w:p>
          <w:p w:rsidRPr="00FE1213" w:rsidR="002E1611" w:rsidP="001529EC" w:rsidRDefault="002E1611" w14:paraId="15DE8CB9" w14:textId="77777777">
            <w:pPr>
              <w:jc w:val="both"/>
              <w:rPr>
                <w:color w:val="auto"/>
                <w:sz w:val="16"/>
                <w:szCs w:val="16"/>
              </w:rPr>
            </w:pPr>
          </w:p>
        </w:tc>
      </w:tr>
      <w:tr w:rsidRPr="00FE1213" w:rsidR="002E1611" w:rsidTr="0C9A9656" w14:paraId="51EA6ACA"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6D9F1"/>
            <w:tcMar>
              <w:left w:w="108" w:type="dxa"/>
            </w:tcMar>
          </w:tcPr>
          <w:p w:rsidRPr="00202214" w:rsidR="002E1611" w:rsidP="001529EC" w:rsidRDefault="002E1611" w14:paraId="69EA05B9" w14:textId="77777777">
            <w:pPr>
              <w:spacing w:line="360" w:lineRule="auto"/>
              <w:jc w:val="both"/>
              <w:rPr>
                <w:rFonts w:cs="Verdana"/>
                <w:color w:val="auto"/>
                <w:sz w:val="16"/>
                <w:szCs w:val="16"/>
              </w:rPr>
            </w:pPr>
            <w:r w:rsidRPr="00202214">
              <w:rPr>
                <w:rFonts w:cs="Verdana"/>
                <w:color w:val="auto"/>
                <w:sz w:val="16"/>
                <w:szCs w:val="16"/>
              </w:rPr>
              <w:t>3.2.- O SGC implantado garante a recollida de información e dos resultados relevantes para a toma de decisións e a xestión eficiente do programa de doutoramento.</w:t>
            </w:r>
          </w:p>
        </w:tc>
      </w:tr>
      <w:tr w:rsidRPr="00FE1213" w:rsidR="002E1611" w:rsidTr="0C9A9656" w14:paraId="3CA2C216"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001529EC" w:rsidRDefault="002E1611" w14:paraId="290FA665" w14:textId="77777777">
            <w:pPr>
              <w:spacing w:line="360" w:lineRule="auto"/>
              <w:jc w:val="both"/>
              <w:rPr>
                <w:rFonts w:cs="Verdana"/>
                <w:color w:val="auto"/>
                <w:sz w:val="16"/>
                <w:szCs w:val="16"/>
              </w:rPr>
            </w:pPr>
            <w:r w:rsidRPr="00FE1213">
              <w:rPr>
                <w:rFonts w:cs="Verdana"/>
                <w:color w:val="auto"/>
                <w:sz w:val="16"/>
                <w:szCs w:val="16"/>
              </w:rPr>
              <w:t>Aspectos a valorar:</w:t>
            </w:r>
          </w:p>
          <w:p w:rsidRPr="00FE1213" w:rsidR="002E1611" w:rsidP="002E1611" w:rsidRDefault="002E1611" w14:paraId="586F3074" w14:textId="77777777">
            <w:pPr>
              <w:numPr>
                <w:ilvl w:val="0"/>
                <w:numId w:val="8"/>
              </w:numPr>
              <w:suppressAutoHyphens w:val="0"/>
              <w:spacing w:line="360" w:lineRule="auto"/>
              <w:contextualSpacing/>
              <w:jc w:val="both"/>
              <w:rPr>
                <w:color w:val="auto"/>
                <w:sz w:val="16"/>
                <w:szCs w:val="16"/>
              </w:rPr>
            </w:pPr>
            <w:r w:rsidRPr="00FE1213">
              <w:rPr>
                <w:color w:val="auto"/>
                <w:sz w:val="16"/>
                <w:szCs w:val="16"/>
              </w:rPr>
              <w:t xml:space="preserve">Os procedementos que permiten recoller a información de forma continua, analizar os resultados e utilizalos para a toma de decisións e a mellora da calidade do </w:t>
            </w:r>
            <w:r>
              <w:rPr>
                <w:color w:val="auto"/>
                <w:sz w:val="16"/>
                <w:szCs w:val="16"/>
              </w:rPr>
              <w:t>programa</w:t>
            </w:r>
            <w:r w:rsidRPr="00FE1213">
              <w:rPr>
                <w:color w:val="auto"/>
                <w:sz w:val="16"/>
                <w:szCs w:val="16"/>
              </w:rPr>
              <w:t>, desenvólvense de acordo ao establecido.</w:t>
            </w:r>
          </w:p>
        </w:tc>
      </w:tr>
      <w:tr w:rsidRPr="00FE1213" w:rsidR="002E1611" w:rsidTr="0C9A9656" w14:paraId="45DC231E"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00D36802" w:rsidP="00D36802" w:rsidRDefault="00D36802" w14:paraId="4AFC87B4" w14:textId="77777777">
            <w:pPr>
              <w:jc w:val="both"/>
              <w:rPr>
                <w:color w:val="auto"/>
                <w:sz w:val="16"/>
                <w:szCs w:val="16"/>
              </w:rPr>
            </w:pPr>
          </w:p>
          <w:p w:rsidRPr="00FE1213" w:rsidR="00D36802" w:rsidP="00D36802" w:rsidRDefault="00D36802" w14:paraId="54EEE9B1" w14:textId="77777777">
            <w:pPr>
              <w:jc w:val="both"/>
              <w:rPr>
                <w:rFonts w:cs="Verdana"/>
                <w:bCs/>
                <w:i/>
                <w:iCs/>
                <w:color w:val="auto"/>
                <w:sz w:val="16"/>
                <w:szCs w:val="16"/>
              </w:rPr>
            </w:pPr>
            <w:r w:rsidRPr="00FE1213">
              <w:rPr>
                <w:rFonts w:cs="Verdana"/>
                <w:b/>
                <w:bCs/>
                <w:iCs/>
                <w:color w:val="auto"/>
                <w:sz w:val="16"/>
                <w:szCs w:val="16"/>
              </w:rPr>
              <w:t>Reflexión/comentarios que xustifiquen a valoración:</w:t>
            </w:r>
          </w:p>
          <w:p w:rsidR="002E1611" w:rsidP="001529EC" w:rsidRDefault="002E1611" w14:paraId="6C881B51" w14:textId="77777777">
            <w:pPr>
              <w:jc w:val="both"/>
              <w:rPr>
                <w:color w:val="auto"/>
                <w:sz w:val="16"/>
                <w:szCs w:val="16"/>
              </w:rPr>
            </w:pPr>
          </w:p>
          <w:p w:rsidRPr="00962B46" w:rsidR="00666489" w:rsidP="00666489" w:rsidRDefault="00666489" w14:paraId="3C8CE178" w14:textId="77777777">
            <w:pPr>
              <w:spacing w:line="360" w:lineRule="auto"/>
              <w:jc w:val="both"/>
              <w:rPr>
                <w:rFonts w:cs="Verdana"/>
                <w:bCs/>
                <w:iCs/>
                <w:color w:val="auto"/>
                <w:sz w:val="16"/>
                <w:szCs w:val="16"/>
              </w:rPr>
            </w:pPr>
            <w:r>
              <w:rPr>
                <w:rFonts w:cs="Verdana"/>
                <w:bCs/>
                <w:iCs/>
                <w:color w:val="auto"/>
                <w:sz w:val="16"/>
                <w:szCs w:val="16"/>
              </w:rPr>
              <w:t>O deseño e o desenvolvemento do</w:t>
            </w:r>
            <w:r w:rsidRPr="00962B46">
              <w:rPr>
                <w:rFonts w:cs="Verdana"/>
                <w:bCs/>
                <w:iCs/>
                <w:color w:val="auto"/>
                <w:sz w:val="16"/>
                <w:szCs w:val="16"/>
              </w:rPr>
              <w:t xml:space="preserve"> SGC do programa de do</w:t>
            </w:r>
            <w:r>
              <w:rPr>
                <w:rFonts w:cs="Verdana"/>
                <w:bCs/>
                <w:iCs/>
                <w:color w:val="auto"/>
                <w:sz w:val="16"/>
                <w:szCs w:val="16"/>
              </w:rPr>
              <w:t>utoramento</w:t>
            </w:r>
            <w:r w:rsidRPr="00962B46">
              <w:rPr>
                <w:rFonts w:cs="Verdana"/>
                <w:bCs/>
                <w:iCs/>
                <w:color w:val="auto"/>
                <w:sz w:val="16"/>
                <w:szCs w:val="16"/>
              </w:rPr>
              <w:t xml:space="preserve"> </w:t>
            </w:r>
            <w:r>
              <w:rPr>
                <w:rFonts w:cs="Verdana"/>
                <w:bCs/>
                <w:iCs/>
                <w:color w:val="auto"/>
                <w:sz w:val="16"/>
                <w:szCs w:val="16"/>
              </w:rPr>
              <w:t>estase orientando para contar</w:t>
            </w:r>
            <w:r w:rsidRPr="00962B46">
              <w:rPr>
                <w:rFonts w:cs="Verdana"/>
                <w:bCs/>
                <w:iCs/>
                <w:color w:val="auto"/>
                <w:sz w:val="16"/>
                <w:szCs w:val="16"/>
              </w:rPr>
              <w:t xml:space="preserve"> con mecanismos e procedementos que permitan</w:t>
            </w:r>
            <w:r>
              <w:rPr>
                <w:rFonts w:cs="Verdana"/>
                <w:bCs/>
                <w:iCs/>
                <w:color w:val="auto"/>
                <w:sz w:val="16"/>
                <w:szCs w:val="16"/>
              </w:rPr>
              <w:t>:</w:t>
            </w:r>
          </w:p>
          <w:p w:rsidR="00666489" w:rsidP="00666489" w:rsidRDefault="00524594" w14:paraId="03B299EE" w14:textId="49BE2A9B">
            <w:pPr>
              <w:spacing w:line="360" w:lineRule="auto"/>
              <w:jc w:val="both"/>
              <w:rPr>
                <w:rFonts w:cs="Verdana"/>
                <w:bCs/>
                <w:iCs/>
                <w:color w:val="auto"/>
                <w:sz w:val="16"/>
                <w:szCs w:val="16"/>
              </w:rPr>
            </w:pPr>
            <w:r>
              <w:rPr>
                <w:rFonts w:cs="Verdana"/>
                <w:bCs/>
                <w:iCs/>
                <w:color w:val="auto"/>
                <w:sz w:val="16"/>
                <w:szCs w:val="16"/>
              </w:rPr>
              <w:t xml:space="preserve"> 1</w:t>
            </w:r>
            <w:r w:rsidR="00FB6CA7">
              <w:rPr>
                <w:rFonts w:cs="Verdana"/>
                <w:bCs/>
                <w:iCs/>
                <w:color w:val="auto"/>
                <w:sz w:val="16"/>
                <w:szCs w:val="16"/>
              </w:rPr>
              <w:t>.</w:t>
            </w:r>
            <w:r>
              <w:rPr>
                <w:rFonts w:cs="Verdana"/>
                <w:bCs/>
                <w:iCs/>
                <w:color w:val="auto"/>
                <w:sz w:val="16"/>
                <w:szCs w:val="16"/>
              </w:rPr>
              <w:t xml:space="preserve"> </w:t>
            </w:r>
            <w:r w:rsidRPr="00962B46" w:rsidR="00666489">
              <w:rPr>
                <w:rFonts w:cs="Verdana"/>
                <w:bCs/>
                <w:iCs/>
                <w:color w:val="auto"/>
                <w:sz w:val="16"/>
                <w:szCs w:val="16"/>
              </w:rPr>
              <w:t xml:space="preserve">Establecer </w:t>
            </w:r>
            <w:r w:rsidR="00666489">
              <w:rPr>
                <w:rFonts w:cs="Verdana"/>
                <w:bCs/>
                <w:iCs/>
                <w:color w:val="auto"/>
                <w:sz w:val="16"/>
                <w:szCs w:val="16"/>
              </w:rPr>
              <w:t xml:space="preserve">os </w:t>
            </w:r>
            <w:r w:rsidRPr="00962B46" w:rsidR="00666489">
              <w:rPr>
                <w:rFonts w:cs="Verdana"/>
                <w:bCs/>
                <w:iCs/>
                <w:color w:val="auto"/>
                <w:sz w:val="16"/>
                <w:szCs w:val="16"/>
              </w:rPr>
              <w:t xml:space="preserve">resultados previstos </w:t>
            </w:r>
            <w:r w:rsidR="00666489">
              <w:rPr>
                <w:rFonts w:cs="Verdana"/>
                <w:bCs/>
                <w:iCs/>
                <w:color w:val="auto"/>
                <w:sz w:val="16"/>
                <w:szCs w:val="16"/>
              </w:rPr>
              <w:t xml:space="preserve">para os programas (procedementos de </w:t>
            </w:r>
            <w:r w:rsidRPr="00F30CBC" w:rsidR="00666489">
              <w:rPr>
                <w:rFonts w:cs="Verdana"/>
                <w:bCs/>
                <w:i/>
                <w:iCs/>
                <w:color w:val="auto"/>
                <w:sz w:val="16"/>
                <w:szCs w:val="16"/>
              </w:rPr>
              <w:t xml:space="preserve">Deseño e </w:t>
            </w:r>
            <w:r w:rsidR="00666489">
              <w:rPr>
                <w:rFonts w:cs="Verdana"/>
                <w:bCs/>
                <w:i/>
                <w:iCs/>
                <w:color w:val="auto"/>
                <w:sz w:val="16"/>
                <w:szCs w:val="16"/>
              </w:rPr>
              <w:t>aprobación</w:t>
            </w:r>
            <w:r w:rsidRPr="00F30CBC" w:rsidR="00666489">
              <w:rPr>
                <w:rFonts w:cs="Verdana"/>
                <w:bCs/>
                <w:i/>
                <w:iCs/>
                <w:color w:val="auto"/>
                <w:sz w:val="16"/>
                <w:szCs w:val="16"/>
              </w:rPr>
              <w:t xml:space="preserve"> dos programas</w:t>
            </w:r>
            <w:r w:rsidR="00666489">
              <w:rPr>
                <w:rFonts w:cs="Verdana"/>
                <w:bCs/>
                <w:iCs/>
                <w:color w:val="auto"/>
                <w:sz w:val="16"/>
                <w:szCs w:val="16"/>
              </w:rPr>
              <w:t xml:space="preserve"> e de </w:t>
            </w:r>
            <w:r w:rsidRPr="00F30CBC" w:rsidR="00666489">
              <w:rPr>
                <w:rFonts w:cs="Verdana"/>
                <w:bCs/>
                <w:i/>
                <w:iCs/>
                <w:color w:val="auto"/>
                <w:sz w:val="16"/>
                <w:szCs w:val="16"/>
              </w:rPr>
              <w:t>Seguimento, m</w:t>
            </w:r>
            <w:r w:rsidR="00666489">
              <w:rPr>
                <w:rFonts w:cs="Verdana"/>
                <w:bCs/>
                <w:i/>
                <w:iCs/>
                <w:color w:val="auto"/>
                <w:sz w:val="16"/>
                <w:szCs w:val="16"/>
              </w:rPr>
              <w:t>ellora</w:t>
            </w:r>
            <w:r w:rsidRPr="00F30CBC" w:rsidR="00666489">
              <w:rPr>
                <w:rFonts w:cs="Verdana"/>
                <w:bCs/>
                <w:i/>
                <w:iCs/>
                <w:color w:val="auto"/>
                <w:sz w:val="16"/>
                <w:szCs w:val="16"/>
              </w:rPr>
              <w:t xml:space="preserve"> e acreditación dos programas</w:t>
            </w:r>
            <w:r w:rsidR="00666489">
              <w:rPr>
                <w:rFonts w:cs="Verdana"/>
                <w:bCs/>
                <w:iCs/>
                <w:color w:val="auto"/>
                <w:sz w:val="16"/>
                <w:szCs w:val="16"/>
              </w:rPr>
              <w:t xml:space="preserve">) </w:t>
            </w:r>
            <w:r w:rsidRPr="00962B46" w:rsidR="00666489">
              <w:rPr>
                <w:rFonts w:cs="Verdana"/>
                <w:bCs/>
                <w:iCs/>
                <w:color w:val="auto"/>
                <w:sz w:val="16"/>
                <w:szCs w:val="16"/>
              </w:rPr>
              <w:t>a partir de datos históric</w:t>
            </w:r>
            <w:r w:rsidR="00666489">
              <w:rPr>
                <w:rFonts w:cs="Verdana"/>
                <w:bCs/>
                <w:iCs/>
                <w:color w:val="auto"/>
                <w:sz w:val="16"/>
                <w:szCs w:val="16"/>
              </w:rPr>
              <w:t xml:space="preserve">os e/ou de estimacións futuras. </w:t>
            </w:r>
          </w:p>
          <w:p w:rsidR="00666489" w:rsidP="00666489" w:rsidRDefault="00666489" w14:paraId="75C7F10F" w14:textId="2EB3D9B0">
            <w:pPr>
              <w:spacing w:line="360" w:lineRule="auto"/>
              <w:jc w:val="both"/>
              <w:rPr>
                <w:rFonts w:cs="Verdana"/>
                <w:bCs/>
                <w:iCs/>
                <w:color w:val="auto"/>
                <w:sz w:val="16"/>
                <w:szCs w:val="16"/>
              </w:rPr>
            </w:pPr>
            <w:r>
              <w:rPr>
                <w:rFonts w:cs="Verdana"/>
                <w:bCs/>
                <w:iCs/>
                <w:color w:val="auto"/>
                <w:sz w:val="16"/>
                <w:szCs w:val="16"/>
              </w:rPr>
              <w:t>Este aspecto l</w:t>
            </w:r>
            <w:r w:rsidR="007754A5">
              <w:rPr>
                <w:rFonts w:cs="Verdana"/>
                <w:bCs/>
                <w:iCs/>
                <w:color w:val="auto"/>
                <w:sz w:val="16"/>
                <w:szCs w:val="16"/>
              </w:rPr>
              <w:t>é</w:t>
            </w:r>
            <w:r w:rsidR="000B2FD4">
              <w:rPr>
                <w:rFonts w:cs="Verdana"/>
                <w:bCs/>
                <w:iCs/>
                <w:color w:val="auto"/>
                <w:sz w:val="16"/>
                <w:szCs w:val="16"/>
              </w:rPr>
              <w:t>vase a</w:t>
            </w:r>
            <w:r>
              <w:rPr>
                <w:rFonts w:cs="Verdana"/>
                <w:bCs/>
                <w:iCs/>
                <w:color w:val="auto"/>
                <w:sz w:val="16"/>
                <w:szCs w:val="16"/>
              </w:rPr>
              <w:t xml:space="preserve"> cabo cada vez que se elabora unha nova memoria de verificación </w:t>
            </w:r>
            <w:r w:rsidR="000B2FD4">
              <w:rPr>
                <w:rFonts w:cs="Verdana"/>
                <w:bCs/>
                <w:iCs/>
                <w:color w:val="auto"/>
                <w:sz w:val="16"/>
                <w:szCs w:val="16"/>
              </w:rPr>
              <w:t xml:space="preserve">ou modificación </w:t>
            </w:r>
            <w:r>
              <w:rPr>
                <w:rFonts w:cs="Verdana"/>
                <w:bCs/>
                <w:iCs/>
                <w:color w:val="auto"/>
                <w:sz w:val="16"/>
                <w:szCs w:val="16"/>
              </w:rPr>
              <w:t>dun programa</w:t>
            </w:r>
            <w:r w:rsidR="000B2FD4">
              <w:rPr>
                <w:rFonts w:cs="Verdana"/>
                <w:bCs/>
                <w:iCs/>
                <w:color w:val="auto"/>
                <w:sz w:val="16"/>
                <w:szCs w:val="16"/>
              </w:rPr>
              <w:t>;</w:t>
            </w:r>
            <w:r>
              <w:rPr>
                <w:rFonts w:cs="Verdana"/>
                <w:bCs/>
                <w:iCs/>
                <w:color w:val="auto"/>
                <w:sz w:val="16"/>
                <w:szCs w:val="16"/>
              </w:rPr>
              <w:t xml:space="preserve"> </w:t>
            </w:r>
          </w:p>
          <w:p w:rsidR="000B2FD4" w:rsidP="00666489" w:rsidRDefault="00524594" w14:paraId="538C2B91" w14:textId="3AB376B7">
            <w:pPr>
              <w:spacing w:line="360" w:lineRule="auto"/>
              <w:jc w:val="both"/>
              <w:rPr>
                <w:rFonts w:cs="Verdana"/>
                <w:bCs/>
                <w:iCs/>
                <w:color w:val="auto"/>
                <w:sz w:val="16"/>
                <w:szCs w:val="16"/>
              </w:rPr>
            </w:pPr>
            <w:r>
              <w:rPr>
                <w:rFonts w:cs="Verdana"/>
                <w:bCs/>
                <w:iCs/>
                <w:color w:val="auto"/>
                <w:sz w:val="16"/>
                <w:szCs w:val="16"/>
              </w:rPr>
              <w:t>2</w:t>
            </w:r>
            <w:r w:rsidR="00FB6CA7">
              <w:rPr>
                <w:rFonts w:cs="Verdana"/>
                <w:bCs/>
                <w:iCs/>
                <w:color w:val="auto"/>
                <w:sz w:val="16"/>
                <w:szCs w:val="16"/>
              </w:rPr>
              <w:t>.</w:t>
            </w:r>
            <w:r w:rsidRPr="00962B46" w:rsidR="00666489">
              <w:rPr>
                <w:rFonts w:cs="Verdana"/>
                <w:bCs/>
                <w:iCs/>
                <w:color w:val="auto"/>
                <w:sz w:val="16"/>
                <w:szCs w:val="16"/>
              </w:rPr>
              <w:t xml:space="preserve"> </w:t>
            </w:r>
            <w:r w:rsidR="000B2FD4">
              <w:rPr>
                <w:rFonts w:cs="Verdana"/>
                <w:bCs/>
                <w:iCs/>
                <w:color w:val="auto"/>
                <w:sz w:val="16"/>
                <w:szCs w:val="16"/>
              </w:rPr>
              <w:t>recoller a información, m</w:t>
            </w:r>
            <w:r w:rsidRPr="00962B46" w:rsidR="00666489">
              <w:rPr>
                <w:rFonts w:cs="Verdana"/>
                <w:bCs/>
                <w:iCs/>
                <w:color w:val="auto"/>
                <w:sz w:val="16"/>
                <w:szCs w:val="16"/>
              </w:rPr>
              <w:t xml:space="preserve">edir os resultados alcanzados </w:t>
            </w:r>
            <w:r w:rsidR="000B2FD4">
              <w:rPr>
                <w:rFonts w:cs="Verdana"/>
                <w:bCs/>
                <w:iCs/>
                <w:color w:val="auto"/>
                <w:sz w:val="16"/>
                <w:szCs w:val="16"/>
              </w:rPr>
              <w:t>e contrastar co previsto na memoria</w:t>
            </w:r>
            <w:r w:rsidRPr="00962B46" w:rsidR="00666489">
              <w:rPr>
                <w:rFonts w:cs="Verdana"/>
                <w:bCs/>
                <w:iCs/>
                <w:color w:val="auto"/>
                <w:sz w:val="16"/>
                <w:szCs w:val="16"/>
              </w:rPr>
              <w:t xml:space="preserve">, tanto en cada curso académico como </w:t>
            </w:r>
            <w:r w:rsidR="000B2FD4">
              <w:rPr>
                <w:rFonts w:cs="Verdana"/>
                <w:bCs/>
                <w:iCs/>
                <w:color w:val="auto"/>
                <w:sz w:val="16"/>
                <w:szCs w:val="16"/>
              </w:rPr>
              <w:t>en termos de tendencias (</w:t>
            </w:r>
            <w:r w:rsidRPr="00962B46" w:rsidR="00666489">
              <w:rPr>
                <w:rFonts w:cs="Verdana"/>
                <w:bCs/>
                <w:iCs/>
                <w:color w:val="auto"/>
                <w:sz w:val="16"/>
                <w:szCs w:val="16"/>
              </w:rPr>
              <w:t>evolución</w:t>
            </w:r>
            <w:r w:rsidR="000B2FD4">
              <w:rPr>
                <w:rFonts w:cs="Verdana"/>
                <w:bCs/>
                <w:iCs/>
                <w:color w:val="auto"/>
                <w:sz w:val="16"/>
                <w:szCs w:val="16"/>
              </w:rPr>
              <w:t xml:space="preserve"> en cada ciclo de acreditación)</w:t>
            </w:r>
            <w:r w:rsidR="00666489">
              <w:rPr>
                <w:rFonts w:cs="Verdana"/>
                <w:bCs/>
                <w:iCs/>
                <w:color w:val="auto"/>
                <w:sz w:val="16"/>
                <w:szCs w:val="16"/>
              </w:rPr>
              <w:t xml:space="preserve">, no que atinxe ao </w:t>
            </w:r>
            <w:r w:rsidRPr="00962B46" w:rsidR="00666489">
              <w:rPr>
                <w:rFonts w:cs="Verdana"/>
                <w:bCs/>
                <w:iCs/>
                <w:color w:val="auto"/>
                <w:sz w:val="16"/>
                <w:szCs w:val="16"/>
              </w:rPr>
              <w:t xml:space="preserve">rendemento académico, satisfacción, </w:t>
            </w:r>
            <w:r w:rsidR="00666489">
              <w:rPr>
                <w:rFonts w:cs="Verdana"/>
                <w:bCs/>
                <w:iCs/>
                <w:color w:val="auto"/>
                <w:sz w:val="16"/>
                <w:szCs w:val="16"/>
              </w:rPr>
              <w:t>cualificación do persoal, mobilidade,</w:t>
            </w:r>
            <w:r w:rsidRPr="00962B46" w:rsidR="00666489">
              <w:rPr>
                <w:rFonts w:cs="Verdana"/>
                <w:bCs/>
                <w:iCs/>
                <w:color w:val="auto"/>
                <w:sz w:val="16"/>
                <w:szCs w:val="16"/>
              </w:rPr>
              <w:t xml:space="preserve"> inserción laboral</w:t>
            </w:r>
            <w:r w:rsidR="00666489">
              <w:rPr>
                <w:rFonts w:cs="Verdana"/>
                <w:bCs/>
                <w:iCs/>
                <w:color w:val="auto"/>
                <w:sz w:val="16"/>
                <w:szCs w:val="16"/>
              </w:rPr>
              <w:t>...(</w:t>
            </w:r>
            <w:r w:rsidR="00666489">
              <w:t xml:space="preserve"> </w:t>
            </w:r>
            <w:r w:rsidRPr="00F30CBC" w:rsidR="00666489">
              <w:rPr>
                <w:rFonts w:cs="Verdana"/>
                <w:bCs/>
                <w:iCs/>
                <w:color w:val="auto"/>
                <w:sz w:val="16"/>
                <w:szCs w:val="16"/>
              </w:rPr>
              <w:t xml:space="preserve">procedementos </w:t>
            </w:r>
            <w:r w:rsidR="00666489">
              <w:rPr>
                <w:rFonts w:cs="Verdana"/>
                <w:bCs/>
                <w:iCs/>
                <w:color w:val="auto"/>
                <w:sz w:val="16"/>
                <w:szCs w:val="16"/>
              </w:rPr>
              <w:t>do proceso d</w:t>
            </w:r>
            <w:r w:rsidRPr="00F30CBC" w:rsidR="00666489">
              <w:rPr>
                <w:rFonts w:cs="Verdana"/>
                <w:bCs/>
                <w:iCs/>
                <w:color w:val="auto"/>
                <w:sz w:val="16"/>
                <w:szCs w:val="16"/>
              </w:rPr>
              <w:t xml:space="preserve">e </w:t>
            </w:r>
            <w:r w:rsidRPr="00B8268E" w:rsidR="00666489">
              <w:rPr>
                <w:rFonts w:cs="Verdana"/>
                <w:bCs/>
                <w:i/>
                <w:iCs/>
                <w:color w:val="auto"/>
                <w:sz w:val="16"/>
                <w:szCs w:val="16"/>
              </w:rPr>
              <w:t>Formación dos</w:t>
            </w:r>
            <w:r w:rsidR="00666489">
              <w:rPr>
                <w:rFonts w:cs="Verdana"/>
                <w:bCs/>
                <w:i/>
                <w:iCs/>
                <w:color w:val="auto"/>
                <w:sz w:val="16"/>
                <w:szCs w:val="16"/>
              </w:rPr>
              <w:t>/as</w:t>
            </w:r>
            <w:r w:rsidRPr="00B8268E" w:rsidR="00666489">
              <w:rPr>
                <w:rFonts w:cs="Verdana"/>
                <w:bCs/>
                <w:i/>
                <w:iCs/>
                <w:color w:val="auto"/>
                <w:sz w:val="16"/>
                <w:szCs w:val="16"/>
              </w:rPr>
              <w:t xml:space="preserve"> investigadores/as, Medición da satisfacción, Xestión do persoal, Xestión de Queixas, Suxestións e Parabéns</w:t>
            </w:r>
            <w:r w:rsidR="00666489">
              <w:rPr>
                <w:rFonts w:cs="Verdana"/>
                <w:bCs/>
                <w:iCs/>
                <w:color w:val="auto"/>
                <w:sz w:val="16"/>
                <w:szCs w:val="16"/>
              </w:rPr>
              <w:t xml:space="preserve">..); </w:t>
            </w:r>
          </w:p>
          <w:p w:rsidR="000B2FD4" w:rsidP="00666489" w:rsidRDefault="00524594" w14:paraId="7BBA860C" w14:textId="3C198942">
            <w:pPr>
              <w:spacing w:line="360" w:lineRule="auto"/>
              <w:jc w:val="both"/>
              <w:rPr>
                <w:rFonts w:cs="Verdana"/>
                <w:bCs/>
                <w:iCs/>
                <w:color w:val="auto"/>
                <w:sz w:val="16"/>
                <w:szCs w:val="16"/>
              </w:rPr>
            </w:pPr>
            <w:r>
              <w:rPr>
                <w:rFonts w:cs="Verdana"/>
                <w:bCs/>
                <w:iCs/>
                <w:color w:val="auto"/>
                <w:sz w:val="16"/>
                <w:szCs w:val="16"/>
              </w:rPr>
              <w:t>3</w:t>
            </w:r>
            <w:r w:rsidR="00A000F4">
              <w:rPr>
                <w:rFonts w:cs="Verdana"/>
                <w:bCs/>
                <w:iCs/>
                <w:color w:val="auto"/>
                <w:sz w:val="16"/>
                <w:szCs w:val="16"/>
              </w:rPr>
              <w:t>.</w:t>
            </w:r>
            <w:r w:rsidR="000B2FD4">
              <w:rPr>
                <w:rFonts w:cs="Verdana"/>
                <w:bCs/>
                <w:iCs/>
                <w:color w:val="auto"/>
                <w:sz w:val="16"/>
                <w:szCs w:val="16"/>
              </w:rPr>
              <w:t xml:space="preserve"> </w:t>
            </w:r>
            <w:r w:rsidR="00666489">
              <w:rPr>
                <w:rFonts w:cs="Verdana"/>
                <w:bCs/>
                <w:iCs/>
                <w:color w:val="auto"/>
                <w:sz w:val="16"/>
                <w:szCs w:val="16"/>
              </w:rPr>
              <w:t>analizar esta información e tomar accións de mellora</w:t>
            </w:r>
            <w:r w:rsidR="00247647">
              <w:rPr>
                <w:rFonts w:cs="Verdana"/>
                <w:bCs/>
                <w:iCs/>
                <w:color w:val="auto"/>
                <w:sz w:val="16"/>
                <w:szCs w:val="16"/>
              </w:rPr>
              <w:t>, a nivel do programa</w:t>
            </w:r>
            <w:r w:rsidR="005A7BB7">
              <w:rPr>
                <w:rFonts w:cs="Verdana"/>
                <w:bCs/>
                <w:iCs/>
                <w:color w:val="auto"/>
                <w:sz w:val="16"/>
                <w:szCs w:val="16"/>
              </w:rPr>
              <w:t xml:space="preserve"> –na CAPD-</w:t>
            </w:r>
            <w:r w:rsidR="00666489">
              <w:rPr>
                <w:rFonts w:cs="Verdana"/>
                <w:bCs/>
                <w:iCs/>
                <w:color w:val="auto"/>
                <w:sz w:val="16"/>
                <w:szCs w:val="16"/>
              </w:rPr>
              <w:t xml:space="preserve"> (procedementos de </w:t>
            </w:r>
            <w:r w:rsidRPr="00F30CBC" w:rsidR="00666489">
              <w:rPr>
                <w:rFonts w:cs="Verdana"/>
                <w:bCs/>
                <w:i/>
                <w:iCs/>
                <w:color w:val="auto"/>
                <w:sz w:val="16"/>
                <w:szCs w:val="16"/>
              </w:rPr>
              <w:t xml:space="preserve">Seguimento, </w:t>
            </w:r>
            <w:r w:rsidR="00247647">
              <w:rPr>
                <w:rFonts w:cs="Verdana"/>
                <w:bCs/>
                <w:i/>
                <w:iCs/>
                <w:color w:val="auto"/>
                <w:sz w:val="16"/>
                <w:szCs w:val="16"/>
              </w:rPr>
              <w:t>mellora</w:t>
            </w:r>
            <w:r w:rsidRPr="00F30CBC" w:rsidR="00666489">
              <w:rPr>
                <w:rFonts w:cs="Verdana"/>
                <w:bCs/>
                <w:i/>
                <w:iCs/>
                <w:color w:val="auto"/>
                <w:sz w:val="16"/>
                <w:szCs w:val="16"/>
              </w:rPr>
              <w:t xml:space="preserve"> e acreditación dos programas</w:t>
            </w:r>
            <w:r w:rsidR="00247647">
              <w:rPr>
                <w:rFonts w:cs="Verdana"/>
                <w:bCs/>
                <w:i/>
                <w:iCs/>
                <w:color w:val="auto"/>
                <w:sz w:val="16"/>
                <w:szCs w:val="16"/>
              </w:rPr>
              <w:t>)</w:t>
            </w:r>
            <w:r w:rsidR="00666489">
              <w:rPr>
                <w:rFonts w:cs="Verdana"/>
                <w:bCs/>
                <w:iCs/>
                <w:color w:val="auto"/>
                <w:sz w:val="16"/>
                <w:szCs w:val="16"/>
              </w:rPr>
              <w:t xml:space="preserve"> </w:t>
            </w:r>
            <w:r w:rsidR="00247647">
              <w:rPr>
                <w:rFonts w:cs="Verdana"/>
                <w:bCs/>
                <w:iCs/>
                <w:color w:val="auto"/>
                <w:sz w:val="16"/>
                <w:szCs w:val="16"/>
              </w:rPr>
              <w:t xml:space="preserve">como, de ser o caso, a nivel da Eido </w:t>
            </w:r>
            <w:r w:rsidR="005A7BB7">
              <w:rPr>
                <w:rFonts w:cs="Verdana"/>
                <w:bCs/>
                <w:iCs/>
                <w:color w:val="auto"/>
                <w:sz w:val="16"/>
                <w:szCs w:val="16"/>
              </w:rPr>
              <w:t>-dirección da Eido, Comisión de Calidade</w:t>
            </w:r>
            <w:r>
              <w:rPr>
                <w:rFonts w:cs="Verdana"/>
                <w:bCs/>
                <w:iCs/>
                <w:color w:val="auto"/>
                <w:sz w:val="16"/>
                <w:szCs w:val="16"/>
              </w:rPr>
              <w:t>, Comité de Dirección-</w:t>
            </w:r>
            <w:r w:rsidR="005A7BB7">
              <w:rPr>
                <w:rFonts w:cs="Verdana"/>
                <w:bCs/>
                <w:iCs/>
                <w:color w:val="auto"/>
                <w:sz w:val="16"/>
                <w:szCs w:val="16"/>
              </w:rPr>
              <w:t xml:space="preserve"> </w:t>
            </w:r>
            <w:r w:rsidR="00247647">
              <w:rPr>
                <w:rFonts w:cs="Verdana"/>
                <w:bCs/>
                <w:iCs/>
                <w:color w:val="auto"/>
                <w:sz w:val="16"/>
                <w:szCs w:val="16"/>
              </w:rPr>
              <w:t xml:space="preserve">(procedemento de </w:t>
            </w:r>
            <w:r w:rsidRPr="00F30CBC" w:rsidR="00666489">
              <w:rPr>
                <w:rFonts w:cs="Verdana"/>
                <w:bCs/>
                <w:i/>
                <w:iCs/>
                <w:color w:val="auto"/>
                <w:sz w:val="16"/>
                <w:szCs w:val="16"/>
              </w:rPr>
              <w:t>Revisión do sistema pola dirección</w:t>
            </w:r>
            <w:r w:rsidRPr="00962B46" w:rsidR="00666489">
              <w:rPr>
                <w:rFonts w:cs="Verdana"/>
                <w:bCs/>
                <w:iCs/>
                <w:color w:val="auto"/>
                <w:sz w:val="16"/>
                <w:szCs w:val="16"/>
              </w:rPr>
              <w:t>)</w:t>
            </w:r>
            <w:r w:rsidR="00666489">
              <w:rPr>
                <w:rFonts w:cs="Verdana"/>
                <w:bCs/>
                <w:iCs/>
                <w:color w:val="auto"/>
                <w:sz w:val="16"/>
                <w:szCs w:val="16"/>
              </w:rPr>
              <w:t xml:space="preserve">. </w:t>
            </w:r>
            <w:r w:rsidR="005A7BB7">
              <w:rPr>
                <w:rFonts w:cs="Verdana"/>
                <w:bCs/>
                <w:iCs/>
                <w:color w:val="auto"/>
                <w:sz w:val="16"/>
                <w:szCs w:val="16"/>
              </w:rPr>
              <w:t>Esta análise e toma de accións de mellora r</w:t>
            </w:r>
            <w:r>
              <w:rPr>
                <w:rFonts w:cs="Verdana"/>
                <w:bCs/>
                <w:iCs/>
                <w:color w:val="auto"/>
                <w:sz w:val="16"/>
                <w:szCs w:val="16"/>
              </w:rPr>
              <w:t>ealízase ao nivel institucional.</w:t>
            </w:r>
          </w:p>
          <w:p w:rsidRPr="00617DA0" w:rsidR="004A7051" w:rsidP="079CF655" w:rsidRDefault="50365E21" w14:paraId="59E1964D" w14:textId="20B14865">
            <w:pPr>
              <w:spacing w:line="360" w:lineRule="auto"/>
              <w:jc w:val="both"/>
              <w:rPr>
                <w:rFonts w:cs="Verdana"/>
                <w:color w:val="auto"/>
                <w:sz w:val="16"/>
                <w:szCs w:val="16"/>
              </w:rPr>
            </w:pPr>
            <w:r w:rsidRPr="079CF655">
              <w:rPr>
                <w:rFonts w:cs="Verdana"/>
                <w:color w:val="auto"/>
                <w:sz w:val="16"/>
                <w:szCs w:val="16"/>
              </w:rPr>
              <w:t>En particular, a</w:t>
            </w:r>
            <w:r w:rsidRPr="079CF655" w:rsidR="650FE321">
              <w:rPr>
                <w:rFonts w:cs="Verdana"/>
                <w:color w:val="auto"/>
                <w:sz w:val="16"/>
                <w:szCs w:val="16"/>
              </w:rPr>
              <w:t xml:space="preserve"> Comisión de Calidade da Eido analiza e aproba as </w:t>
            </w:r>
            <w:r w:rsidR="005D4805">
              <w:rPr>
                <w:rFonts w:cs="Verdana"/>
                <w:color w:val="auto"/>
                <w:sz w:val="16"/>
                <w:szCs w:val="16"/>
              </w:rPr>
              <w:t>enquisas</w:t>
            </w:r>
            <w:r w:rsidRPr="079CF655" w:rsidR="650FE321">
              <w:rPr>
                <w:rFonts w:cs="Verdana"/>
                <w:color w:val="auto"/>
                <w:sz w:val="16"/>
                <w:szCs w:val="16"/>
              </w:rPr>
              <w:t xml:space="preserve"> de satisfacción de xeito cíclico.</w:t>
            </w:r>
            <w:r w:rsidRPr="079CF655" w:rsidR="30B9B0DB">
              <w:rPr>
                <w:rFonts w:cs="Verdana"/>
                <w:color w:val="auto"/>
                <w:sz w:val="16"/>
                <w:szCs w:val="16"/>
              </w:rPr>
              <w:t xml:space="preserve"> </w:t>
            </w:r>
            <w:r w:rsidRPr="079CF655" w:rsidR="2717567F">
              <w:rPr>
                <w:rFonts w:cs="Verdana"/>
                <w:color w:val="auto"/>
                <w:sz w:val="16"/>
                <w:szCs w:val="16"/>
              </w:rPr>
              <w:t>Estes indicadores xa inclúen datos sobre os resultados de satisfacción dos grupos de interese</w:t>
            </w:r>
            <w:r w:rsidRPr="079CF655" w:rsidR="650FE321">
              <w:rPr>
                <w:rFonts w:cs="Verdana"/>
                <w:color w:val="auto"/>
                <w:sz w:val="16"/>
                <w:szCs w:val="16"/>
              </w:rPr>
              <w:t>:</w:t>
            </w:r>
          </w:p>
          <w:p w:rsidRPr="00617DA0" w:rsidR="004A7051" w:rsidP="00666489" w:rsidRDefault="004A7051" w14:paraId="3E4FE4BD" w14:textId="46D7BE76">
            <w:pPr>
              <w:spacing w:line="360" w:lineRule="auto"/>
              <w:jc w:val="both"/>
              <w:rPr>
                <w:rFonts w:cs="Verdana"/>
                <w:bCs/>
                <w:iCs/>
                <w:color w:val="auto"/>
                <w:sz w:val="16"/>
                <w:szCs w:val="16"/>
              </w:rPr>
            </w:pPr>
            <w:r w:rsidRPr="00617DA0">
              <w:rPr>
                <w:rFonts w:cs="Verdana"/>
                <w:bCs/>
                <w:iCs/>
                <w:color w:val="auto"/>
                <w:sz w:val="16"/>
                <w:szCs w:val="16"/>
              </w:rPr>
              <w:t>-</w:t>
            </w:r>
            <w:r w:rsidR="00A000F4">
              <w:rPr>
                <w:rFonts w:cs="Verdana"/>
                <w:bCs/>
                <w:iCs/>
                <w:color w:val="auto"/>
                <w:sz w:val="16"/>
                <w:szCs w:val="16"/>
              </w:rPr>
              <w:t xml:space="preserve"> </w:t>
            </w:r>
            <w:proofErr w:type="spellStart"/>
            <w:r w:rsidRPr="00617DA0">
              <w:rPr>
                <w:rFonts w:cs="Verdana"/>
                <w:bCs/>
                <w:iCs/>
                <w:color w:val="auto"/>
                <w:sz w:val="16"/>
                <w:szCs w:val="16"/>
              </w:rPr>
              <w:t>Es</w:t>
            </w:r>
            <w:r w:rsidRPr="00617DA0" w:rsidR="00666489">
              <w:rPr>
                <w:rFonts w:cs="Verdana"/>
                <w:bCs/>
                <w:iCs/>
                <w:color w:val="auto"/>
                <w:sz w:val="16"/>
                <w:szCs w:val="16"/>
              </w:rPr>
              <w:t>tudant</w:t>
            </w:r>
            <w:r w:rsidR="00617DA0">
              <w:rPr>
                <w:rFonts w:cs="Verdana"/>
                <w:bCs/>
                <w:iCs/>
                <w:color w:val="auto"/>
                <w:sz w:val="16"/>
                <w:szCs w:val="16"/>
              </w:rPr>
              <w:t>ado</w:t>
            </w:r>
            <w:proofErr w:type="spellEnd"/>
            <w:r w:rsidRPr="00617DA0" w:rsidR="00666489">
              <w:rPr>
                <w:rFonts w:cs="Verdana"/>
                <w:bCs/>
                <w:iCs/>
                <w:color w:val="auto"/>
                <w:sz w:val="16"/>
                <w:szCs w:val="16"/>
              </w:rPr>
              <w:t xml:space="preserve">, </w:t>
            </w:r>
            <w:r w:rsidRPr="00617DA0">
              <w:rPr>
                <w:rFonts w:cs="Verdana"/>
                <w:bCs/>
                <w:iCs/>
                <w:color w:val="auto"/>
                <w:sz w:val="16"/>
                <w:szCs w:val="16"/>
              </w:rPr>
              <w:t xml:space="preserve">tanto de 1º como de 3º ano, </w:t>
            </w:r>
            <w:r w:rsidRPr="00617DA0" w:rsidR="00666489">
              <w:rPr>
                <w:rFonts w:cs="Verdana"/>
                <w:bCs/>
                <w:iCs/>
                <w:color w:val="auto"/>
                <w:sz w:val="16"/>
                <w:szCs w:val="16"/>
              </w:rPr>
              <w:t>obtidos a partir das enquisas d</w:t>
            </w:r>
            <w:r w:rsidR="00617DA0">
              <w:rPr>
                <w:rFonts w:cs="Verdana"/>
                <w:bCs/>
                <w:iCs/>
                <w:color w:val="auto"/>
                <w:sz w:val="16"/>
                <w:szCs w:val="16"/>
              </w:rPr>
              <w:t xml:space="preserve">esde o 2015/16 ata </w:t>
            </w:r>
            <w:r w:rsidRPr="00617DA0" w:rsidR="00845188">
              <w:rPr>
                <w:rFonts w:cs="Verdana"/>
                <w:bCs/>
                <w:iCs/>
                <w:color w:val="auto"/>
                <w:sz w:val="16"/>
                <w:szCs w:val="16"/>
              </w:rPr>
              <w:t>202</w:t>
            </w:r>
            <w:r w:rsidR="00617DA0">
              <w:rPr>
                <w:rFonts w:cs="Verdana"/>
                <w:bCs/>
                <w:iCs/>
                <w:color w:val="auto"/>
                <w:sz w:val="16"/>
                <w:szCs w:val="16"/>
              </w:rPr>
              <w:t>3</w:t>
            </w:r>
            <w:r w:rsidRPr="00617DA0" w:rsidR="00845188">
              <w:rPr>
                <w:rFonts w:cs="Verdana"/>
                <w:bCs/>
                <w:iCs/>
                <w:color w:val="auto"/>
                <w:sz w:val="16"/>
                <w:szCs w:val="16"/>
              </w:rPr>
              <w:t>/2</w:t>
            </w:r>
            <w:r w:rsidR="00617DA0">
              <w:rPr>
                <w:rFonts w:cs="Verdana"/>
                <w:bCs/>
                <w:iCs/>
                <w:color w:val="auto"/>
                <w:sz w:val="16"/>
                <w:szCs w:val="16"/>
              </w:rPr>
              <w:t>4, cunha frecuencia anual</w:t>
            </w:r>
          </w:p>
          <w:p w:rsidRPr="00617DA0" w:rsidR="004A7051" w:rsidP="00666489" w:rsidRDefault="004A7051" w14:paraId="1A06EC32" w14:textId="5DB29CC1">
            <w:pPr>
              <w:spacing w:line="360" w:lineRule="auto"/>
              <w:jc w:val="both"/>
              <w:rPr>
                <w:rFonts w:cs="Verdana"/>
                <w:bCs/>
                <w:iCs/>
                <w:color w:val="auto"/>
                <w:sz w:val="16"/>
                <w:szCs w:val="16"/>
              </w:rPr>
            </w:pPr>
            <w:r w:rsidRPr="00617DA0">
              <w:rPr>
                <w:rFonts w:cs="Verdana"/>
                <w:bCs/>
                <w:iCs/>
                <w:color w:val="auto"/>
                <w:sz w:val="16"/>
                <w:szCs w:val="16"/>
              </w:rPr>
              <w:t>-</w:t>
            </w:r>
            <w:r w:rsidR="00A000F4">
              <w:rPr>
                <w:rFonts w:cs="Verdana"/>
                <w:bCs/>
                <w:iCs/>
                <w:color w:val="auto"/>
                <w:sz w:val="16"/>
                <w:szCs w:val="16"/>
              </w:rPr>
              <w:t xml:space="preserve"> </w:t>
            </w:r>
            <w:r w:rsidRPr="00617DA0">
              <w:rPr>
                <w:rFonts w:cs="Verdana"/>
                <w:bCs/>
                <w:iCs/>
                <w:color w:val="auto"/>
                <w:sz w:val="16"/>
                <w:szCs w:val="16"/>
              </w:rPr>
              <w:t>P</w:t>
            </w:r>
            <w:r w:rsidRPr="00617DA0" w:rsidR="00666489">
              <w:rPr>
                <w:rFonts w:cs="Verdana"/>
                <w:bCs/>
                <w:iCs/>
                <w:color w:val="auto"/>
                <w:sz w:val="16"/>
                <w:szCs w:val="16"/>
              </w:rPr>
              <w:t xml:space="preserve">rofesorado,  </w:t>
            </w:r>
            <w:r w:rsidR="00617DA0">
              <w:rPr>
                <w:rFonts w:cs="Verdana"/>
                <w:bCs/>
                <w:iCs/>
                <w:color w:val="auto"/>
                <w:sz w:val="16"/>
                <w:szCs w:val="16"/>
              </w:rPr>
              <w:t>con frecuencia</w:t>
            </w:r>
            <w:r w:rsidRPr="00617DA0">
              <w:rPr>
                <w:rFonts w:cs="Verdana"/>
                <w:bCs/>
                <w:iCs/>
                <w:color w:val="auto"/>
                <w:sz w:val="16"/>
                <w:szCs w:val="16"/>
              </w:rPr>
              <w:t xml:space="preserve"> bienal, </w:t>
            </w:r>
            <w:r w:rsidRPr="00617DA0" w:rsidR="00666489">
              <w:rPr>
                <w:rFonts w:cs="Verdana"/>
                <w:bCs/>
                <w:iCs/>
                <w:color w:val="auto"/>
                <w:sz w:val="16"/>
                <w:szCs w:val="16"/>
              </w:rPr>
              <w:t xml:space="preserve">a partir da enquisa </w:t>
            </w:r>
            <w:r w:rsidRPr="00617DA0">
              <w:rPr>
                <w:rFonts w:cs="Verdana"/>
                <w:bCs/>
                <w:iCs/>
                <w:color w:val="auto"/>
                <w:sz w:val="16"/>
                <w:szCs w:val="16"/>
              </w:rPr>
              <w:t>de 2018 (</w:t>
            </w:r>
            <w:r w:rsidRPr="00617DA0" w:rsidR="00666489">
              <w:rPr>
                <w:rFonts w:cs="Verdana"/>
                <w:bCs/>
                <w:iCs/>
                <w:color w:val="auto"/>
                <w:sz w:val="16"/>
                <w:szCs w:val="16"/>
              </w:rPr>
              <w:t>cursos 2012/13 a 2017/2018)</w:t>
            </w:r>
            <w:r w:rsidRPr="00617DA0" w:rsidR="00BD17FB">
              <w:rPr>
                <w:rFonts w:cs="Verdana"/>
                <w:bCs/>
                <w:iCs/>
                <w:color w:val="auto"/>
                <w:sz w:val="16"/>
                <w:szCs w:val="16"/>
              </w:rPr>
              <w:t>,</w:t>
            </w:r>
            <w:r w:rsidRPr="00617DA0">
              <w:rPr>
                <w:rFonts w:cs="Verdana"/>
                <w:bCs/>
                <w:iCs/>
                <w:color w:val="auto"/>
                <w:sz w:val="16"/>
                <w:szCs w:val="16"/>
              </w:rPr>
              <w:t xml:space="preserve"> 2020 (cursos 2018/19 e 2019/20)</w:t>
            </w:r>
            <w:r w:rsidRPr="00617DA0" w:rsidR="00BD17FB">
              <w:rPr>
                <w:rFonts w:cs="Verdana"/>
                <w:bCs/>
                <w:iCs/>
                <w:color w:val="auto"/>
                <w:sz w:val="16"/>
                <w:szCs w:val="16"/>
              </w:rPr>
              <w:t xml:space="preserve"> e 2022 (cursos 2020/21 e 2021/22).</w:t>
            </w:r>
          </w:p>
          <w:p w:rsidRPr="00617DA0" w:rsidR="004A7051" w:rsidP="00666489" w:rsidRDefault="004A7051" w14:paraId="16A00339" w14:textId="62443F81">
            <w:pPr>
              <w:spacing w:line="360" w:lineRule="auto"/>
              <w:jc w:val="both"/>
              <w:rPr>
                <w:rFonts w:cs="Verdana"/>
                <w:bCs/>
                <w:iCs/>
                <w:color w:val="auto"/>
                <w:sz w:val="16"/>
                <w:szCs w:val="16"/>
              </w:rPr>
            </w:pPr>
            <w:r w:rsidRPr="00617DA0">
              <w:rPr>
                <w:rFonts w:cs="Verdana"/>
                <w:bCs/>
                <w:iCs/>
                <w:color w:val="auto"/>
                <w:sz w:val="16"/>
                <w:szCs w:val="16"/>
              </w:rPr>
              <w:t xml:space="preserve">- PAS: </w:t>
            </w:r>
            <w:r w:rsidRPr="00617DA0" w:rsidR="006B4A28">
              <w:rPr>
                <w:rFonts w:cs="Verdana"/>
                <w:bCs/>
                <w:iCs/>
                <w:color w:val="auto"/>
                <w:sz w:val="16"/>
                <w:szCs w:val="16"/>
              </w:rPr>
              <w:t>realizada por primeira vez en novembro</w:t>
            </w:r>
            <w:r w:rsidRPr="00617DA0">
              <w:rPr>
                <w:rFonts w:cs="Verdana"/>
                <w:bCs/>
                <w:iCs/>
                <w:color w:val="auto"/>
                <w:sz w:val="16"/>
                <w:szCs w:val="16"/>
              </w:rPr>
              <w:t xml:space="preserve"> 2021</w:t>
            </w:r>
            <w:r w:rsidRPr="00617DA0" w:rsidR="006906EA">
              <w:rPr>
                <w:rFonts w:cs="Verdana"/>
                <w:bCs/>
                <w:iCs/>
                <w:color w:val="auto"/>
                <w:sz w:val="16"/>
                <w:szCs w:val="16"/>
              </w:rPr>
              <w:t>, mediante grupo focais.</w:t>
            </w:r>
          </w:p>
          <w:p w:rsidRPr="00617DA0" w:rsidR="00845188" w:rsidP="0C9A9656" w:rsidRDefault="00845188" w14:paraId="4060742F" w14:textId="2F70FFFB">
            <w:pPr>
              <w:spacing w:line="360" w:lineRule="auto"/>
              <w:jc w:val="both"/>
              <w:rPr>
                <w:rFonts w:cs="Verdana"/>
                <w:color w:val="auto"/>
                <w:sz w:val="16"/>
                <w:szCs w:val="16"/>
              </w:rPr>
            </w:pPr>
            <w:r w:rsidRPr="0C9A9656">
              <w:rPr>
                <w:rFonts w:cs="Verdana"/>
                <w:color w:val="auto"/>
                <w:sz w:val="16"/>
                <w:szCs w:val="16"/>
              </w:rPr>
              <w:t xml:space="preserve">- </w:t>
            </w:r>
            <w:proofErr w:type="spellStart"/>
            <w:r w:rsidRPr="0C9A9656">
              <w:rPr>
                <w:rFonts w:cs="Verdana"/>
                <w:color w:val="auto"/>
                <w:sz w:val="16"/>
                <w:szCs w:val="16"/>
              </w:rPr>
              <w:t>Egresados</w:t>
            </w:r>
            <w:proofErr w:type="spellEnd"/>
            <w:r w:rsidRPr="0C9A9656">
              <w:rPr>
                <w:rFonts w:cs="Verdana"/>
                <w:color w:val="auto"/>
                <w:sz w:val="16"/>
                <w:szCs w:val="16"/>
              </w:rPr>
              <w:t xml:space="preserve">: </w:t>
            </w:r>
            <w:r w:rsidRPr="0C9A9656" w:rsidR="6B630F7F">
              <w:rPr>
                <w:rFonts w:cs="Verdana"/>
                <w:color w:val="auto"/>
                <w:sz w:val="16"/>
                <w:szCs w:val="16"/>
              </w:rPr>
              <w:t xml:space="preserve">Coordinación co Observatorio de </w:t>
            </w:r>
            <w:proofErr w:type="spellStart"/>
            <w:r w:rsidRPr="0C9A9656" w:rsidR="6B630F7F">
              <w:rPr>
                <w:rFonts w:cs="Verdana"/>
                <w:color w:val="auto"/>
                <w:sz w:val="16"/>
                <w:szCs w:val="16"/>
              </w:rPr>
              <w:t>Egresados</w:t>
            </w:r>
            <w:proofErr w:type="spellEnd"/>
            <w:r w:rsidRPr="0C9A9656" w:rsidR="6B630F7F">
              <w:rPr>
                <w:rFonts w:cs="Verdana"/>
                <w:color w:val="auto"/>
                <w:sz w:val="16"/>
                <w:szCs w:val="16"/>
              </w:rPr>
              <w:t xml:space="preserve"> da </w:t>
            </w:r>
            <w:proofErr w:type="spellStart"/>
            <w:r w:rsidRPr="0C9A9656" w:rsidR="6B630F7F">
              <w:rPr>
                <w:rFonts w:cs="Verdana"/>
                <w:color w:val="auto"/>
                <w:sz w:val="16"/>
                <w:szCs w:val="16"/>
              </w:rPr>
              <w:t>UVigo</w:t>
            </w:r>
            <w:proofErr w:type="spellEnd"/>
            <w:r w:rsidRPr="0C9A9656" w:rsidR="6B630F7F">
              <w:rPr>
                <w:rFonts w:cs="Verdana"/>
                <w:color w:val="auto"/>
                <w:sz w:val="16"/>
                <w:szCs w:val="16"/>
              </w:rPr>
              <w:t xml:space="preserve"> do Consello Social para activar estudos de inserción laboral e a enquisa a </w:t>
            </w:r>
            <w:proofErr w:type="spellStart"/>
            <w:r w:rsidRPr="0C9A9656" w:rsidR="6B630F7F">
              <w:rPr>
                <w:rFonts w:cs="Verdana"/>
                <w:color w:val="auto"/>
                <w:sz w:val="16"/>
                <w:szCs w:val="16"/>
              </w:rPr>
              <w:t>egresados</w:t>
            </w:r>
            <w:proofErr w:type="spellEnd"/>
            <w:r w:rsidRPr="0C9A9656" w:rsidR="6B630F7F">
              <w:rPr>
                <w:rFonts w:cs="Verdana"/>
                <w:color w:val="auto"/>
                <w:sz w:val="16"/>
                <w:szCs w:val="16"/>
              </w:rPr>
              <w:t xml:space="preserve">. Publicación, en </w:t>
            </w:r>
            <w:r w:rsidRPr="0C9A9656" w:rsidR="6B630F7F">
              <w:rPr>
                <w:rFonts w:cs="Verdana"/>
                <w:b/>
                <w:bCs/>
                <w:color w:val="auto"/>
                <w:sz w:val="16"/>
                <w:szCs w:val="16"/>
              </w:rPr>
              <w:t>novembro</w:t>
            </w:r>
            <w:r w:rsidRPr="0C9A9656" w:rsidR="6B630F7F">
              <w:rPr>
                <w:rFonts w:cs="Verdana"/>
                <w:color w:val="auto"/>
                <w:sz w:val="16"/>
                <w:szCs w:val="16"/>
              </w:rPr>
              <w:t xml:space="preserve"> de 2022, do primeiro Estudo de inserción laboral de persoas tituladas en est</w:t>
            </w:r>
            <w:r w:rsidRPr="0C9A9656" w:rsidR="0174CA4C">
              <w:rPr>
                <w:rFonts w:cs="Verdana"/>
                <w:color w:val="auto"/>
                <w:sz w:val="16"/>
                <w:szCs w:val="16"/>
              </w:rPr>
              <w:t>udos de doutoramento, 1995-2020, e a partir de aí, con estudos anuais (2020/21 e 2021/22, este último aínda en elaboración)</w:t>
            </w:r>
          </w:p>
          <w:p w:rsidRPr="00A000F4" w:rsidR="009A6802" w:rsidP="00666489" w:rsidRDefault="00081667" w14:paraId="7E1A3407" w14:textId="54D7EB6B">
            <w:pPr>
              <w:spacing w:line="360" w:lineRule="auto"/>
              <w:jc w:val="both"/>
              <w:rPr>
                <w:color w:val="auto"/>
                <w:sz w:val="16"/>
                <w:szCs w:val="16"/>
              </w:rPr>
            </w:pPr>
            <w:r w:rsidRPr="00617DA0">
              <w:rPr>
                <w:color w:val="auto"/>
                <w:sz w:val="16"/>
                <w:szCs w:val="16"/>
              </w:rPr>
              <w:t xml:space="preserve">Véxase comentarios </w:t>
            </w:r>
            <w:r w:rsidR="00AF481B">
              <w:rPr>
                <w:color w:val="auto"/>
                <w:sz w:val="16"/>
                <w:szCs w:val="16"/>
              </w:rPr>
              <w:t xml:space="preserve">específicos sobre a satisfacción e a inserción laboral </w:t>
            </w:r>
            <w:r w:rsidRPr="00617DA0">
              <w:rPr>
                <w:color w:val="auto"/>
                <w:sz w:val="16"/>
                <w:szCs w:val="16"/>
              </w:rPr>
              <w:t>na epígrafe 6.5</w:t>
            </w:r>
            <w:r w:rsidRPr="00617DA0" w:rsidR="006906EA">
              <w:rPr>
                <w:color w:val="auto"/>
                <w:sz w:val="16"/>
                <w:szCs w:val="16"/>
              </w:rPr>
              <w:t>.</w:t>
            </w:r>
          </w:p>
          <w:p w:rsidR="00666489" w:rsidP="00666489" w:rsidRDefault="00524594" w14:paraId="7015899D" w14:textId="199A7065">
            <w:pPr>
              <w:spacing w:line="360" w:lineRule="auto"/>
              <w:jc w:val="both"/>
              <w:rPr>
                <w:rFonts w:cs="Verdana"/>
                <w:bCs/>
                <w:iCs/>
                <w:color w:val="auto"/>
                <w:sz w:val="16"/>
                <w:szCs w:val="16"/>
              </w:rPr>
            </w:pPr>
            <w:r>
              <w:rPr>
                <w:rFonts w:cs="Verdana"/>
                <w:bCs/>
                <w:iCs/>
                <w:color w:val="auto"/>
                <w:sz w:val="16"/>
                <w:szCs w:val="16"/>
              </w:rPr>
              <w:t>4</w:t>
            </w:r>
            <w:r w:rsidR="00A000F4">
              <w:rPr>
                <w:rFonts w:cs="Verdana"/>
                <w:bCs/>
                <w:iCs/>
                <w:color w:val="auto"/>
                <w:sz w:val="16"/>
                <w:szCs w:val="16"/>
              </w:rPr>
              <w:t>.</w:t>
            </w:r>
            <w:r>
              <w:rPr>
                <w:rFonts w:cs="Verdana"/>
                <w:bCs/>
                <w:iCs/>
                <w:color w:val="auto"/>
                <w:sz w:val="16"/>
                <w:szCs w:val="16"/>
              </w:rPr>
              <w:t xml:space="preserve"> </w:t>
            </w:r>
            <w:r w:rsidR="00A000F4">
              <w:rPr>
                <w:rFonts w:cs="Verdana"/>
                <w:bCs/>
                <w:iCs/>
                <w:color w:val="auto"/>
                <w:sz w:val="16"/>
                <w:szCs w:val="16"/>
              </w:rPr>
              <w:t>p</w:t>
            </w:r>
            <w:r w:rsidRPr="00962B46" w:rsidR="00666489">
              <w:rPr>
                <w:rFonts w:cs="Verdana"/>
                <w:bCs/>
                <w:iCs/>
                <w:color w:val="auto"/>
                <w:sz w:val="16"/>
                <w:szCs w:val="16"/>
              </w:rPr>
              <w:t>ublicar e difundir estes resultados para que estean dispoñibles e sexan accesibles, tanto para  responsables do SGC do programa como para a sociedade en xeral.</w:t>
            </w:r>
          </w:p>
          <w:p w:rsidRPr="00962B46" w:rsidR="00666489" w:rsidP="00666489" w:rsidRDefault="00666489" w14:paraId="054D3B9B" w14:textId="77777777">
            <w:pPr>
              <w:spacing w:line="360" w:lineRule="auto"/>
              <w:jc w:val="both"/>
              <w:rPr>
                <w:rFonts w:cs="Verdana"/>
                <w:bCs/>
                <w:iCs/>
                <w:color w:val="auto"/>
                <w:sz w:val="16"/>
                <w:szCs w:val="16"/>
              </w:rPr>
            </w:pPr>
            <w:r w:rsidRPr="00962B46">
              <w:rPr>
                <w:rFonts w:cs="Verdana"/>
                <w:bCs/>
                <w:iCs/>
                <w:color w:val="auto"/>
                <w:sz w:val="16"/>
                <w:szCs w:val="16"/>
              </w:rPr>
              <w:t xml:space="preserve">A información pública </w:t>
            </w:r>
            <w:r>
              <w:rPr>
                <w:rFonts w:cs="Verdana"/>
                <w:bCs/>
                <w:iCs/>
                <w:color w:val="auto"/>
                <w:sz w:val="16"/>
                <w:szCs w:val="16"/>
              </w:rPr>
              <w:t xml:space="preserve">dos resultados dos programas de doutoramento xa se </w:t>
            </w:r>
            <w:r w:rsidRPr="00962B46">
              <w:rPr>
                <w:rFonts w:cs="Verdana"/>
                <w:bCs/>
                <w:iCs/>
                <w:color w:val="auto"/>
                <w:sz w:val="16"/>
                <w:szCs w:val="16"/>
              </w:rPr>
              <w:t>pode atopar no Portal de transparencia da Universidade de Vigo</w:t>
            </w:r>
            <w:r>
              <w:rPr>
                <w:rFonts w:cs="Verdana"/>
                <w:bCs/>
                <w:iCs/>
                <w:color w:val="auto"/>
                <w:sz w:val="16"/>
                <w:szCs w:val="16"/>
              </w:rPr>
              <w:t xml:space="preserve"> desde o curso piloto 2017</w:t>
            </w:r>
            <w:r w:rsidRPr="00962B46">
              <w:rPr>
                <w:rFonts w:cs="Verdana"/>
                <w:bCs/>
                <w:iCs/>
                <w:color w:val="auto"/>
                <w:sz w:val="16"/>
                <w:szCs w:val="16"/>
              </w:rPr>
              <w:t>, con acceso a partir do vínculo</w:t>
            </w:r>
          </w:p>
          <w:p w:rsidR="00666489" w:rsidP="00666489" w:rsidRDefault="00666489" w14:paraId="7EF46E9D" w14:textId="169D07DC">
            <w:pPr>
              <w:jc w:val="both"/>
              <w:rPr>
                <w:rStyle w:val="Hipervnculo"/>
                <w:sz w:val="16"/>
                <w:szCs w:val="16"/>
              </w:rPr>
            </w:pPr>
            <w:hyperlink w:history="1" r:id="rId81">
              <w:r w:rsidRPr="00374E21">
                <w:rPr>
                  <w:rStyle w:val="Hipervnculo"/>
                  <w:sz w:val="16"/>
                  <w:szCs w:val="16"/>
                </w:rPr>
                <w:t>https://secretaria.uvigo.gal/uv/web/transparencia/</w:t>
              </w:r>
            </w:hyperlink>
            <w:r w:rsidR="00524594">
              <w:rPr>
                <w:rStyle w:val="Hipervnculo"/>
                <w:sz w:val="16"/>
                <w:szCs w:val="16"/>
              </w:rPr>
              <w:t>.</w:t>
            </w:r>
          </w:p>
          <w:p w:rsidR="00524594" w:rsidP="00666489" w:rsidRDefault="00524594" w14:paraId="21435319" w14:textId="77777777">
            <w:pPr>
              <w:jc w:val="both"/>
              <w:rPr>
                <w:rStyle w:val="Hipervnculo"/>
                <w:sz w:val="16"/>
                <w:szCs w:val="16"/>
              </w:rPr>
            </w:pPr>
          </w:p>
          <w:p w:rsidR="00666489" w:rsidP="00666489" w:rsidRDefault="00666489" w14:paraId="02447DEA" w14:textId="77777777">
            <w:pPr>
              <w:jc w:val="both"/>
              <w:rPr>
                <w:rStyle w:val="Hipervnculo"/>
                <w:sz w:val="16"/>
                <w:szCs w:val="16"/>
              </w:rPr>
            </w:pPr>
          </w:p>
          <w:p w:rsidR="00524594" w:rsidP="00524594" w:rsidRDefault="00524594" w14:paraId="31D35727" w14:textId="77777777">
            <w:pPr>
              <w:spacing w:line="360" w:lineRule="auto"/>
              <w:jc w:val="both"/>
              <w:rPr>
                <w:rFonts w:cs="Verdana"/>
                <w:bCs/>
                <w:iCs/>
                <w:color w:val="auto"/>
                <w:sz w:val="16"/>
                <w:szCs w:val="16"/>
              </w:rPr>
            </w:pPr>
            <w:r>
              <w:rPr>
                <w:rFonts w:cs="Verdana"/>
                <w:bCs/>
                <w:iCs/>
                <w:color w:val="auto"/>
                <w:sz w:val="16"/>
                <w:szCs w:val="16"/>
              </w:rPr>
              <w:t xml:space="preserve">Todas estas actividades desenvólvense consonte o establecido, algunhas delas xa de xeito previo á implantación do SGC: seguimento dos programas de 2017, </w:t>
            </w:r>
            <w:r w:rsidRPr="00AC2DA6">
              <w:rPr>
                <w:rFonts w:cs="Verdana"/>
                <w:bCs/>
                <w:iCs/>
                <w:color w:val="auto"/>
                <w:sz w:val="16"/>
                <w:szCs w:val="16"/>
              </w:rPr>
              <w:t>e logo tamén no do 2018</w:t>
            </w:r>
            <w:r>
              <w:rPr>
                <w:rFonts w:cs="Verdana"/>
                <w:bCs/>
                <w:iCs/>
                <w:color w:val="auto"/>
                <w:sz w:val="16"/>
                <w:szCs w:val="16"/>
              </w:rPr>
              <w:t xml:space="preserve">, así como na renovación da acreditación das </w:t>
            </w:r>
            <w:r w:rsidRPr="005A7BB7">
              <w:rPr>
                <w:rFonts w:cs="Verdana"/>
                <w:bCs/>
                <w:iCs/>
                <w:color w:val="auto"/>
                <w:sz w:val="16"/>
                <w:szCs w:val="16"/>
              </w:rPr>
              <w:t xml:space="preserve">convocatorias posteriores, </w:t>
            </w:r>
            <w:r>
              <w:rPr>
                <w:rFonts w:cs="Verdana"/>
                <w:bCs/>
                <w:iCs/>
                <w:color w:val="auto"/>
                <w:sz w:val="16"/>
                <w:szCs w:val="16"/>
              </w:rPr>
              <w:t xml:space="preserve">coa elaboración dos correspondentes informes que integraban tanto a información e os resultados (evidencias e indicadores) como as decisións e melloras de xestión do programa de doutoramento. </w:t>
            </w:r>
          </w:p>
          <w:p w:rsidR="00D36802" w:rsidP="00D36802" w:rsidRDefault="00D36802" w14:paraId="189F3DAC" w14:textId="3F98FC9D">
            <w:pPr>
              <w:jc w:val="both"/>
              <w:rPr>
                <w:color w:val="auto"/>
                <w:sz w:val="16"/>
                <w:szCs w:val="16"/>
              </w:rPr>
            </w:pPr>
          </w:p>
          <w:p w:rsidR="003471A5" w:rsidP="003471A5" w:rsidRDefault="003471A5" w14:paraId="33345332" w14:textId="6D1C7507">
            <w:pPr>
              <w:spacing w:line="360" w:lineRule="auto"/>
              <w:jc w:val="both"/>
              <w:rPr>
                <w:color w:val="0070C0"/>
                <w:sz w:val="16"/>
                <w:szCs w:val="16"/>
                <w:u w:val="single"/>
              </w:rPr>
            </w:pPr>
            <w:r>
              <w:rPr>
                <w:color w:val="0070C0"/>
                <w:sz w:val="16"/>
                <w:szCs w:val="16"/>
                <w:u w:val="single"/>
              </w:rPr>
              <w:t>Aplicación dos procesos de calidade no programa de doutoramento</w:t>
            </w:r>
            <w:r w:rsidRPr="00531AF0">
              <w:rPr>
                <w:color w:val="0070C0"/>
                <w:sz w:val="16"/>
                <w:szCs w:val="16"/>
                <w:u w:val="single"/>
              </w:rPr>
              <w:t>:</w:t>
            </w:r>
          </w:p>
          <w:p w:rsidR="243C1A4B" w:rsidP="243C1A4B" w:rsidRDefault="110B1D26" w14:paraId="7867C62F" w14:textId="5221326C">
            <w:pPr>
              <w:spacing w:line="360" w:lineRule="auto"/>
              <w:jc w:val="both"/>
              <w:rPr>
                <w:rFonts w:cs="Verdana"/>
                <w:color w:val="auto"/>
                <w:sz w:val="16"/>
                <w:szCs w:val="16"/>
              </w:rPr>
            </w:pPr>
            <w:r w:rsidRPr="60209421">
              <w:rPr>
                <w:rFonts w:cs="Verdana"/>
                <w:color w:val="auto"/>
                <w:sz w:val="16"/>
                <w:szCs w:val="16"/>
              </w:rPr>
              <w:t xml:space="preserve">A CAPD analiza nas súas reunións periódicas os resultados acadados nas enquisas de </w:t>
            </w:r>
            <w:r w:rsidRPr="3DB45D7E">
              <w:rPr>
                <w:rFonts w:cs="Verdana"/>
                <w:color w:val="auto"/>
                <w:sz w:val="16"/>
                <w:szCs w:val="16"/>
              </w:rPr>
              <w:t xml:space="preserve">satisfacción </w:t>
            </w:r>
            <w:r w:rsidRPr="2CA48632" w:rsidR="72B4422F">
              <w:rPr>
                <w:rFonts w:cs="Verdana"/>
                <w:color w:val="auto"/>
                <w:sz w:val="16"/>
                <w:szCs w:val="16"/>
              </w:rPr>
              <w:t xml:space="preserve">e dos estudos de </w:t>
            </w:r>
            <w:r w:rsidRPr="6FC2A455" w:rsidR="72B4422F">
              <w:rPr>
                <w:rFonts w:cs="Verdana"/>
                <w:color w:val="auto"/>
                <w:sz w:val="16"/>
                <w:szCs w:val="16"/>
              </w:rPr>
              <w:t xml:space="preserve">inserción </w:t>
            </w:r>
            <w:r w:rsidRPr="3A3A2CF8" w:rsidR="72B4422F">
              <w:rPr>
                <w:rFonts w:cs="Verdana"/>
                <w:color w:val="auto"/>
                <w:sz w:val="16"/>
                <w:szCs w:val="16"/>
              </w:rPr>
              <w:t xml:space="preserve">laboral </w:t>
            </w:r>
            <w:r w:rsidRPr="295E6C59" w:rsidR="72B4422F">
              <w:rPr>
                <w:rFonts w:cs="Verdana"/>
                <w:color w:val="auto"/>
                <w:sz w:val="16"/>
                <w:szCs w:val="16"/>
              </w:rPr>
              <w:t>elaborados polo</w:t>
            </w:r>
            <w:r w:rsidRPr="3A3A2CF8" w:rsidR="72B4422F">
              <w:rPr>
                <w:rFonts w:cs="Verdana"/>
                <w:color w:val="auto"/>
                <w:sz w:val="16"/>
                <w:szCs w:val="16"/>
              </w:rPr>
              <w:t xml:space="preserve"> </w:t>
            </w:r>
            <w:r w:rsidRPr="169D3871" w:rsidR="72B4422F">
              <w:rPr>
                <w:rFonts w:cs="Verdana"/>
                <w:color w:val="auto"/>
                <w:sz w:val="16"/>
                <w:szCs w:val="16"/>
              </w:rPr>
              <w:t xml:space="preserve">Observatorio </w:t>
            </w:r>
            <w:r w:rsidRPr="3E5D20AB" w:rsidR="72B4422F">
              <w:rPr>
                <w:rFonts w:cs="Verdana"/>
                <w:color w:val="auto"/>
                <w:sz w:val="16"/>
                <w:szCs w:val="16"/>
              </w:rPr>
              <w:t xml:space="preserve">de </w:t>
            </w:r>
            <w:proofErr w:type="spellStart"/>
            <w:r w:rsidRPr="3E5D20AB" w:rsidR="72B4422F">
              <w:rPr>
                <w:rFonts w:cs="Verdana"/>
                <w:color w:val="auto"/>
                <w:sz w:val="16"/>
                <w:szCs w:val="16"/>
              </w:rPr>
              <w:t>Egresados</w:t>
            </w:r>
            <w:proofErr w:type="spellEnd"/>
            <w:r w:rsidRPr="3E5D20AB" w:rsidR="72B4422F">
              <w:rPr>
                <w:rFonts w:cs="Verdana"/>
                <w:color w:val="auto"/>
                <w:sz w:val="16"/>
                <w:szCs w:val="16"/>
              </w:rPr>
              <w:t xml:space="preserve"> do </w:t>
            </w:r>
            <w:r w:rsidRPr="0635DA79" w:rsidR="72B4422F">
              <w:rPr>
                <w:rFonts w:cs="Verdana"/>
                <w:color w:val="auto"/>
                <w:sz w:val="16"/>
                <w:szCs w:val="16"/>
              </w:rPr>
              <w:t xml:space="preserve">Consello </w:t>
            </w:r>
            <w:r w:rsidRPr="29C3EA16" w:rsidR="72B4422F">
              <w:rPr>
                <w:rFonts w:cs="Verdana"/>
                <w:color w:val="auto"/>
                <w:sz w:val="16"/>
                <w:szCs w:val="16"/>
              </w:rPr>
              <w:t xml:space="preserve">Social </w:t>
            </w:r>
            <w:r w:rsidRPr="29C3EA16">
              <w:rPr>
                <w:rFonts w:cs="Verdana"/>
                <w:color w:val="auto"/>
                <w:sz w:val="16"/>
                <w:szCs w:val="16"/>
              </w:rPr>
              <w:t>e</w:t>
            </w:r>
            <w:r w:rsidRPr="3DB45D7E">
              <w:rPr>
                <w:rFonts w:cs="Verdana"/>
                <w:color w:val="auto"/>
                <w:sz w:val="16"/>
                <w:szCs w:val="16"/>
              </w:rPr>
              <w:t xml:space="preserve"> </w:t>
            </w:r>
            <w:r w:rsidRPr="40486E96">
              <w:rPr>
                <w:rFonts w:cs="Verdana"/>
                <w:color w:val="auto"/>
                <w:sz w:val="16"/>
                <w:szCs w:val="16"/>
              </w:rPr>
              <w:t xml:space="preserve">reflexiona sobre a </w:t>
            </w:r>
            <w:r w:rsidRPr="43863381">
              <w:rPr>
                <w:rFonts w:cs="Verdana"/>
                <w:color w:val="auto"/>
                <w:sz w:val="16"/>
                <w:szCs w:val="16"/>
              </w:rPr>
              <w:t xml:space="preserve">necesidade de adoptar medidas </w:t>
            </w:r>
            <w:r w:rsidRPr="600F19A7">
              <w:rPr>
                <w:rFonts w:cs="Verdana"/>
                <w:color w:val="auto"/>
                <w:sz w:val="16"/>
                <w:szCs w:val="16"/>
              </w:rPr>
              <w:t xml:space="preserve">de mellora </w:t>
            </w:r>
            <w:r w:rsidRPr="4B696177">
              <w:rPr>
                <w:rFonts w:cs="Verdana"/>
                <w:color w:val="auto"/>
                <w:sz w:val="16"/>
                <w:szCs w:val="16"/>
              </w:rPr>
              <w:t xml:space="preserve">dentro das </w:t>
            </w:r>
            <w:r w:rsidRPr="2CF3712F">
              <w:rPr>
                <w:rFonts w:cs="Verdana"/>
                <w:color w:val="auto"/>
                <w:sz w:val="16"/>
                <w:szCs w:val="16"/>
              </w:rPr>
              <w:t>actuación do propio programa o</w:t>
            </w:r>
            <w:r w:rsidRPr="1FB5153D">
              <w:rPr>
                <w:rFonts w:cs="Verdana"/>
                <w:color w:val="auto"/>
                <w:sz w:val="16"/>
                <w:szCs w:val="16"/>
              </w:rPr>
              <w:t xml:space="preserve"> de </w:t>
            </w:r>
            <w:r w:rsidRPr="5262F4A1">
              <w:rPr>
                <w:rFonts w:cs="Verdana"/>
                <w:color w:val="auto"/>
                <w:sz w:val="16"/>
                <w:szCs w:val="16"/>
              </w:rPr>
              <w:t xml:space="preserve">solicitar a </w:t>
            </w:r>
            <w:r w:rsidRPr="4B696177">
              <w:rPr>
                <w:rFonts w:cs="Verdana"/>
                <w:color w:val="auto"/>
                <w:sz w:val="16"/>
                <w:szCs w:val="16"/>
              </w:rPr>
              <w:t xml:space="preserve">adopción </w:t>
            </w:r>
            <w:r w:rsidRPr="2CF3712F">
              <w:rPr>
                <w:rFonts w:cs="Verdana"/>
                <w:color w:val="auto"/>
                <w:sz w:val="16"/>
                <w:szCs w:val="16"/>
              </w:rPr>
              <w:t xml:space="preserve">destas medidas aos </w:t>
            </w:r>
            <w:r w:rsidRPr="46092FFC" w:rsidR="5D092478">
              <w:rPr>
                <w:rFonts w:cs="Verdana"/>
                <w:color w:val="auto"/>
                <w:sz w:val="16"/>
                <w:szCs w:val="16"/>
              </w:rPr>
              <w:t xml:space="preserve">órganos </w:t>
            </w:r>
            <w:r w:rsidRPr="6F4E0753" w:rsidR="5D092478">
              <w:rPr>
                <w:rFonts w:cs="Verdana"/>
                <w:color w:val="auto"/>
                <w:sz w:val="16"/>
                <w:szCs w:val="16"/>
              </w:rPr>
              <w:t xml:space="preserve">correspondentes da </w:t>
            </w:r>
            <w:r w:rsidRPr="2FAA78F9" w:rsidR="5D092478">
              <w:rPr>
                <w:rFonts w:cs="Verdana"/>
                <w:color w:val="auto"/>
                <w:sz w:val="16"/>
                <w:szCs w:val="16"/>
              </w:rPr>
              <w:t xml:space="preserve">universidade. </w:t>
            </w:r>
          </w:p>
          <w:p w:rsidRPr="00531AF0" w:rsidR="003471A5" w:rsidP="003471A5" w:rsidRDefault="003471A5" w14:paraId="3481A25E" w14:textId="77777777">
            <w:pPr>
              <w:spacing w:line="360" w:lineRule="auto"/>
              <w:jc w:val="both"/>
              <w:rPr>
                <w:i/>
                <w:color w:val="0070C0"/>
                <w:sz w:val="16"/>
                <w:szCs w:val="16"/>
              </w:rPr>
            </w:pPr>
          </w:p>
          <w:p w:rsidR="00F311E9" w:rsidP="001529EC" w:rsidRDefault="00F311E9" w14:paraId="300DA3CA" w14:textId="77777777">
            <w:pPr>
              <w:jc w:val="both"/>
              <w:rPr>
                <w:color w:val="auto"/>
                <w:sz w:val="16"/>
                <w:szCs w:val="16"/>
              </w:rPr>
            </w:pPr>
          </w:p>
          <w:p w:rsidRPr="00FE1213" w:rsidR="00F311E9" w:rsidP="001529EC" w:rsidRDefault="00F311E9" w14:paraId="16513E9F" w14:textId="77777777">
            <w:pPr>
              <w:jc w:val="both"/>
              <w:rPr>
                <w:color w:val="auto"/>
                <w:sz w:val="16"/>
                <w:szCs w:val="16"/>
              </w:rPr>
            </w:pPr>
          </w:p>
        </w:tc>
      </w:tr>
      <w:tr w:rsidRPr="00FE1213" w:rsidR="002E1611" w:rsidTr="0C9A9656" w14:paraId="7F34C2D7"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6D9F1"/>
            <w:tcMar>
              <w:left w:w="108" w:type="dxa"/>
            </w:tcMar>
          </w:tcPr>
          <w:p w:rsidRPr="00202214" w:rsidR="002E1611" w:rsidP="001529EC" w:rsidRDefault="002E1611" w14:paraId="293C0912" w14:textId="77777777">
            <w:pPr>
              <w:spacing w:line="360" w:lineRule="auto"/>
              <w:jc w:val="both"/>
              <w:rPr>
                <w:color w:val="auto"/>
                <w:sz w:val="16"/>
                <w:szCs w:val="16"/>
              </w:rPr>
            </w:pPr>
            <w:r w:rsidRPr="00202214">
              <w:rPr>
                <w:rFonts w:cs="Verdana"/>
                <w:color w:val="auto"/>
                <w:sz w:val="16"/>
                <w:szCs w:val="16"/>
              </w:rPr>
              <w:t>3.3.- O SGC implantado revísase periodicamente para analizar a súa adecuación e, se procede, establécense plans de mellora para optimizalo.</w:t>
            </w:r>
          </w:p>
        </w:tc>
      </w:tr>
      <w:tr w:rsidRPr="00FE1213" w:rsidR="002E1611" w:rsidTr="0C9A9656" w14:paraId="7E7453F4"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001529EC" w:rsidRDefault="002E1611" w14:paraId="2623A100" w14:textId="77777777">
            <w:pPr>
              <w:spacing w:line="360" w:lineRule="auto"/>
              <w:jc w:val="both"/>
              <w:rPr>
                <w:rFonts w:cs="Verdana"/>
                <w:color w:val="auto"/>
                <w:sz w:val="16"/>
                <w:szCs w:val="16"/>
              </w:rPr>
            </w:pPr>
            <w:r w:rsidRPr="00FE1213">
              <w:rPr>
                <w:rFonts w:cs="Verdana"/>
                <w:color w:val="auto"/>
                <w:sz w:val="16"/>
                <w:szCs w:val="16"/>
              </w:rPr>
              <w:t>Aspectos a valorar:</w:t>
            </w:r>
          </w:p>
          <w:p w:rsidRPr="00FE1213" w:rsidR="002E1611" w:rsidP="002E1611" w:rsidRDefault="002E1611" w14:paraId="3FE4503F" w14:textId="10CEF2AE">
            <w:pPr>
              <w:widowControl w:val="0"/>
              <w:numPr>
                <w:ilvl w:val="0"/>
                <w:numId w:val="8"/>
              </w:numPr>
              <w:tabs>
                <w:tab w:val="left" w:pos="142"/>
              </w:tabs>
              <w:suppressAutoHyphens w:val="0"/>
              <w:spacing w:line="360" w:lineRule="auto"/>
              <w:contextualSpacing/>
              <w:jc w:val="both"/>
              <w:outlineLvl w:val="3"/>
              <w:rPr>
                <w:color w:val="auto"/>
                <w:sz w:val="16"/>
                <w:szCs w:val="16"/>
              </w:rPr>
            </w:pPr>
            <w:r w:rsidRPr="00FE1213">
              <w:rPr>
                <w:color w:val="auto"/>
                <w:sz w:val="16"/>
                <w:szCs w:val="16"/>
              </w:rPr>
              <w:t>A análise e revisión do SGC, no que participan todos os grupos de interese, deriva en plans de mellora (responsables, calendario de execución, etc.)</w:t>
            </w:r>
          </w:p>
          <w:p w:rsidRPr="00FE1213" w:rsidR="002E1611" w:rsidP="002E1611" w:rsidRDefault="002E1611" w14:paraId="34E75329" w14:textId="77777777">
            <w:pPr>
              <w:widowControl w:val="0"/>
              <w:numPr>
                <w:ilvl w:val="0"/>
                <w:numId w:val="8"/>
              </w:numPr>
              <w:tabs>
                <w:tab w:val="left" w:pos="142"/>
              </w:tabs>
              <w:suppressAutoHyphens w:val="0"/>
              <w:spacing w:line="360" w:lineRule="auto"/>
              <w:contextualSpacing/>
              <w:jc w:val="both"/>
              <w:outlineLvl w:val="3"/>
              <w:rPr>
                <w:color w:val="auto"/>
                <w:sz w:val="16"/>
                <w:szCs w:val="16"/>
              </w:rPr>
            </w:pPr>
            <w:r>
              <w:rPr>
                <w:color w:val="auto"/>
                <w:sz w:val="16"/>
                <w:szCs w:val="16"/>
              </w:rPr>
              <w:t>A implicación de todos os grupos de interese</w:t>
            </w:r>
            <w:r w:rsidRPr="00FE1213">
              <w:rPr>
                <w:color w:val="auto"/>
                <w:sz w:val="16"/>
                <w:szCs w:val="16"/>
              </w:rPr>
              <w:t xml:space="preserve"> no proceso de elaboración, implantación e seguimento das melloras do SGC.</w:t>
            </w:r>
          </w:p>
          <w:p w:rsidRPr="00FE1213" w:rsidR="002E1611" w:rsidP="002E1611" w:rsidRDefault="002E1611" w14:paraId="296E104E" w14:textId="77777777">
            <w:pPr>
              <w:widowControl w:val="0"/>
              <w:numPr>
                <w:ilvl w:val="0"/>
                <w:numId w:val="8"/>
              </w:numPr>
              <w:tabs>
                <w:tab w:val="left" w:pos="142"/>
              </w:tabs>
              <w:suppressAutoHyphens w:val="0"/>
              <w:spacing w:line="360" w:lineRule="auto"/>
              <w:contextualSpacing/>
              <w:jc w:val="both"/>
              <w:outlineLvl w:val="3"/>
              <w:rPr>
                <w:color w:val="auto"/>
                <w:sz w:val="16"/>
                <w:szCs w:val="16"/>
              </w:rPr>
            </w:pPr>
            <w:r w:rsidRPr="00FE1213">
              <w:rPr>
                <w:color w:val="auto"/>
                <w:sz w:val="16"/>
                <w:szCs w:val="16"/>
              </w:rPr>
              <w:t>As evidencias do SGC manifestan a existencia dunha cultura de calidade consolidada no centro que contribúe á mellora continua.</w:t>
            </w:r>
          </w:p>
        </w:tc>
      </w:tr>
      <w:tr w:rsidRPr="00FE1213" w:rsidR="002E1611" w:rsidTr="0C9A9656" w14:paraId="1BD54E27"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001529EC" w:rsidRDefault="002E1611" w14:paraId="4FC5ACC1" w14:textId="77777777">
            <w:pPr>
              <w:jc w:val="both"/>
              <w:rPr>
                <w:rFonts w:cs="Verdana"/>
                <w:bCs/>
                <w:i/>
                <w:iCs/>
                <w:color w:val="auto"/>
                <w:sz w:val="16"/>
                <w:szCs w:val="16"/>
              </w:rPr>
            </w:pPr>
            <w:r w:rsidRPr="00FE1213">
              <w:rPr>
                <w:rFonts w:cs="Verdana"/>
                <w:b/>
                <w:bCs/>
                <w:iCs/>
                <w:color w:val="auto"/>
                <w:sz w:val="16"/>
                <w:szCs w:val="16"/>
              </w:rPr>
              <w:t>Reflexión/comentarios que xustifiquen a valoración:</w:t>
            </w:r>
          </w:p>
          <w:p w:rsidR="002E1611" w:rsidP="001529EC" w:rsidRDefault="002E1611" w14:paraId="6D813E5A" w14:textId="77777777">
            <w:pPr>
              <w:jc w:val="both"/>
              <w:rPr>
                <w:color w:val="auto"/>
                <w:sz w:val="16"/>
                <w:szCs w:val="16"/>
              </w:rPr>
            </w:pPr>
          </w:p>
          <w:p w:rsidRPr="007855AA" w:rsidR="00D36802" w:rsidP="00D36802" w:rsidRDefault="00D36802" w14:paraId="12420586" w14:textId="77777777">
            <w:pPr>
              <w:jc w:val="both"/>
              <w:rPr>
                <w:color w:val="auto"/>
                <w:sz w:val="16"/>
                <w:szCs w:val="16"/>
                <w:u w:val="single"/>
              </w:rPr>
            </w:pPr>
            <w:r w:rsidRPr="007855AA">
              <w:rPr>
                <w:color w:val="auto"/>
                <w:sz w:val="16"/>
                <w:szCs w:val="16"/>
                <w:u w:val="single"/>
              </w:rPr>
              <w:t>Revisión do SGC</w:t>
            </w:r>
          </w:p>
          <w:p w:rsidR="00D36802" w:rsidP="00D36802" w:rsidRDefault="00D36802" w14:paraId="09DA9EDB" w14:textId="29D06F46">
            <w:pPr>
              <w:spacing w:line="360" w:lineRule="auto"/>
              <w:jc w:val="both"/>
              <w:rPr>
                <w:rFonts w:cs="Verdana"/>
                <w:bCs/>
                <w:iCs/>
                <w:color w:val="auto"/>
                <w:sz w:val="16"/>
                <w:szCs w:val="16"/>
              </w:rPr>
            </w:pPr>
            <w:r>
              <w:rPr>
                <w:rFonts w:cs="Verdana"/>
                <w:bCs/>
                <w:iCs/>
                <w:color w:val="auto"/>
                <w:sz w:val="16"/>
                <w:szCs w:val="16"/>
              </w:rPr>
              <w:t>O deseño e o desenvolvemento do</w:t>
            </w:r>
            <w:r w:rsidRPr="00962B46">
              <w:rPr>
                <w:rFonts w:cs="Verdana"/>
                <w:bCs/>
                <w:iCs/>
                <w:color w:val="auto"/>
                <w:sz w:val="16"/>
                <w:szCs w:val="16"/>
              </w:rPr>
              <w:t xml:space="preserve"> SGC do programa de do</w:t>
            </w:r>
            <w:r>
              <w:rPr>
                <w:rFonts w:cs="Verdana"/>
                <w:bCs/>
                <w:iCs/>
                <w:color w:val="auto"/>
                <w:sz w:val="16"/>
                <w:szCs w:val="16"/>
              </w:rPr>
              <w:t>utoramento</w:t>
            </w:r>
            <w:r w:rsidRPr="00962B46">
              <w:rPr>
                <w:rFonts w:cs="Verdana"/>
                <w:bCs/>
                <w:iCs/>
                <w:color w:val="auto"/>
                <w:sz w:val="16"/>
                <w:szCs w:val="16"/>
              </w:rPr>
              <w:t xml:space="preserve"> </w:t>
            </w:r>
            <w:r>
              <w:rPr>
                <w:rFonts w:cs="Verdana"/>
                <w:bCs/>
                <w:iCs/>
                <w:color w:val="auto"/>
                <w:sz w:val="16"/>
                <w:szCs w:val="16"/>
              </w:rPr>
              <w:t>conta</w:t>
            </w:r>
            <w:r w:rsidR="007C0B72">
              <w:rPr>
                <w:rFonts w:cs="Verdana"/>
                <w:bCs/>
                <w:iCs/>
                <w:color w:val="auto"/>
                <w:sz w:val="16"/>
                <w:szCs w:val="16"/>
              </w:rPr>
              <w:t>n</w:t>
            </w:r>
            <w:r w:rsidRPr="00962B46">
              <w:rPr>
                <w:rFonts w:cs="Verdana"/>
                <w:bCs/>
                <w:iCs/>
                <w:color w:val="auto"/>
                <w:sz w:val="16"/>
                <w:szCs w:val="16"/>
              </w:rPr>
              <w:t xml:space="preserve"> con mecanismos e procedementos que permitan</w:t>
            </w:r>
            <w:r>
              <w:rPr>
                <w:rFonts w:cs="Verdana"/>
                <w:bCs/>
                <w:iCs/>
                <w:color w:val="auto"/>
                <w:sz w:val="16"/>
                <w:szCs w:val="16"/>
              </w:rPr>
              <w:t xml:space="preserve"> analizar e revisar o SGC periodicamente (</w:t>
            </w:r>
            <w:r w:rsidR="00413800">
              <w:rPr>
                <w:rFonts w:cs="Verdana"/>
                <w:bCs/>
                <w:iCs/>
                <w:color w:val="auto"/>
                <w:sz w:val="16"/>
                <w:szCs w:val="16"/>
              </w:rPr>
              <w:t xml:space="preserve">proceso </w:t>
            </w:r>
            <w:r w:rsidRPr="00413800" w:rsidR="00413800">
              <w:rPr>
                <w:rFonts w:cs="Verdana"/>
                <w:bCs/>
                <w:i/>
                <w:iCs/>
                <w:color w:val="auto"/>
                <w:sz w:val="16"/>
                <w:szCs w:val="16"/>
              </w:rPr>
              <w:t>Dirección estratéxica</w:t>
            </w:r>
            <w:r>
              <w:rPr>
                <w:rFonts w:cs="Verdana"/>
                <w:bCs/>
                <w:iCs/>
                <w:color w:val="auto"/>
                <w:sz w:val="16"/>
                <w:szCs w:val="16"/>
              </w:rPr>
              <w:t xml:space="preserve">). Esa revisión, </w:t>
            </w:r>
            <w:r w:rsidR="003009A6">
              <w:rPr>
                <w:rFonts w:cs="Verdana"/>
                <w:bCs/>
                <w:iCs/>
                <w:color w:val="auto"/>
                <w:sz w:val="16"/>
                <w:szCs w:val="16"/>
              </w:rPr>
              <w:t xml:space="preserve">con frecuencia anual, está </w:t>
            </w:r>
            <w:r>
              <w:rPr>
                <w:rFonts w:cs="Verdana"/>
                <w:bCs/>
                <w:iCs/>
                <w:color w:val="auto"/>
                <w:sz w:val="16"/>
                <w:szCs w:val="16"/>
              </w:rPr>
              <w:t>dirixida pola dirección da Eido, conta cos grupos de interese determinados no Manual de Calidade (ex.: Comisión de Calidade) e no procedemento</w:t>
            </w:r>
            <w:r w:rsidR="003009A6">
              <w:rPr>
                <w:rFonts w:cs="Verdana"/>
                <w:bCs/>
                <w:iCs/>
                <w:color w:val="auto"/>
                <w:sz w:val="16"/>
                <w:szCs w:val="16"/>
              </w:rPr>
              <w:t xml:space="preserve"> </w:t>
            </w:r>
            <w:r w:rsidRPr="003009A6" w:rsidR="003009A6">
              <w:rPr>
                <w:rFonts w:cs="Verdana"/>
                <w:bCs/>
                <w:i/>
                <w:iCs/>
                <w:color w:val="auto"/>
                <w:sz w:val="16"/>
                <w:szCs w:val="16"/>
              </w:rPr>
              <w:t>Revisión do Sistema</w:t>
            </w:r>
            <w:r>
              <w:rPr>
                <w:rFonts w:cs="Verdana"/>
                <w:bCs/>
                <w:iCs/>
                <w:color w:val="auto"/>
                <w:sz w:val="16"/>
                <w:szCs w:val="16"/>
              </w:rPr>
              <w:t>, e d</w:t>
            </w:r>
            <w:r w:rsidR="005B12C6">
              <w:rPr>
                <w:rFonts w:cs="Verdana"/>
                <w:bCs/>
                <w:iCs/>
                <w:color w:val="auto"/>
                <w:sz w:val="16"/>
                <w:szCs w:val="16"/>
              </w:rPr>
              <w:t>á</w:t>
            </w:r>
            <w:r>
              <w:rPr>
                <w:rFonts w:cs="Verdana"/>
                <w:bCs/>
                <w:iCs/>
                <w:color w:val="auto"/>
                <w:sz w:val="16"/>
                <w:szCs w:val="16"/>
              </w:rPr>
              <w:t xml:space="preserve"> lugar aos plans de mellora que se consideren</w:t>
            </w:r>
            <w:r w:rsidR="003009A6">
              <w:rPr>
                <w:rFonts w:cs="Verdana"/>
                <w:bCs/>
                <w:iCs/>
                <w:color w:val="auto"/>
                <w:sz w:val="16"/>
                <w:szCs w:val="16"/>
              </w:rPr>
              <w:t>, coas súas responsabilidades e calendario de execución</w:t>
            </w:r>
            <w:r>
              <w:rPr>
                <w:rFonts w:cs="Verdana"/>
                <w:bCs/>
                <w:iCs/>
                <w:color w:val="auto"/>
                <w:sz w:val="16"/>
                <w:szCs w:val="16"/>
              </w:rPr>
              <w:t>.</w:t>
            </w:r>
          </w:p>
          <w:p w:rsidR="00D36802" w:rsidP="00D36802" w:rsidRDefault="00D36802" w14:paraId="230CDB60" w14:textId="772730AD">
            <w:pPr>
              <w:spacing w:line="360" w:lineRule="auto"/>
              <w:jc w:val="both"/>
              <w:rPr>
                <w:rFonts w:cs="Verdana"/>
                <w:bCs/>
                <w:iCs/>
                <w:color w:val="auto"/>
                <w:sz w:val="16"/>
                <w:szCs w:val="16"/>
              </w:rPr>
            </w:pPr>
            <w:r>
              <w:rPr>
                <w:rFonts w:cs="Verdana"/>
                <w:bCs/>
                <w:iCs/>
                <w:color w:val="auto"/>
                <w:sz w:val="16"/>
                <w:szCs w:val="16"/>
              </w:rPr>
              <w:t xml:space="preserve">A primeira revisión pola dirección </w:t>
            </w:r>
            <w:r w:rsidR="003009A6">
              <w:rPr>
                <w:rFonts w:cs="Verdana"/>
                <w:bCs/>
                <w:iCs/>
                <w:color w:val="auto"/>
                <w:sz w:val="16"/>
                <w:szCs w:val="16"/>
              </w:rPr>
              <w:t>realizouse no curso 2020/21, dando lugar á primeira Memoria de Calidade da Eido.</w:t>
            </w:r>
          </w:p>
          <w:p w:rsidR="00943951" w:rsidP="00943951" w:rsidRDefault="00EF3BAF" w14:paraId="6919F133" w14:textId="671A7F84">
            <w:pPr>
              <w:spacing w:line="360" w:lineRule="auto"/>
              <w:jc w:val="both"/>
              <w:rPr>
                <w:rFonts w:cs="Verdana"/>
                <w:bCs/>
                <w:iCs/>
                <w:color w:val="auto"/>
                <w:sz w:val="16"/>
                <w:szCs w:val="16"/>
              </w:rPr>
            </w:pPr>
            <w:r>
              <w:rPr>
                <w:rFonts w:cs="Verdana"/>
                <w:bCs/>
                <w:iCs/>
                <w:color w:val="auto"/>
                <w:sz w:val="16"/>
                <w:szCs w:val="16"/>
              </w:rPr>
              <w:t xml:space="preserve">Véxanse os comentarios respecto da revisión do SGC por mor </w:t>
            </w:r>
            <w:r w:rsidR="005B12C6">
              <w:rPr>
                <w:rFonts w:cs="Verdana"/>
                <w:bCs/>
                <w:iCs/>
                <w:color w:val="auto"/>
                <w:sz w:val="16"/>
                <w:szCs w:val="16"/>
              </w:rPr>
              <w:t xml:space="preserve">de </w:t>
            </w:r>
            <w:r>
              <w:rPr>
                <w:rFonts w:cs="Verdana"/>
                <w:bCs/>
                <w:iCs/>
                <w:color w:val="auto"/>
                <w:sz w:val="16"/>
                <w:szCs w:val="16"/>
              </w:rPr>
              <w:t xml:space="preserve">cambios </w:t>
            </w:r>
            <w:r w:rsidR="00943951">
              <w:rPr>
                <w:rFonts w:cs="Verdana"/>
                <w:bCs/>
                <w:iCs/>
                <w:color w:val="auto"/>
                <w:sz w:val="16"/>
                <w:szCs w:val="16"/>
              </w:rPr>
              <w:t>lexislativos e normativos</w:t>
            </w:r>
            <w:r>
              <w:rPr>
                <w:rFonts w:cs="Verdana"/>
                <w:bCs/>
                <w:iCs/>
                <w:color w:val="auto"/>
                <w:sz w:val="16"/>
                <w:szCs w:val="16"/>
              </w:rPr>
              <w:t xml:space="preserve"> na epígrafe </w:t>
            </w:r>
            <w:r w:rsidR="0074753D">
              <w:rPr>
                <w:rFonts w:cs="Verdana"/>
                <w:bCs/>
                <w:iCs/>
                <w:color w:val="auto"/>
                <w:sz w:val="16"/>
                <w:szCs w:val="16"/>
              </w:rPr>
              <w:t>3.1 Fase de mellora</w:t>
            </w:r>
            <w:r>
              <w:rPr>
                <w:rFonts w:cs="Verdana"/>
                <w:bCs/>
                <w:iCs/>
                <w:color w:val="auto"/>
                <w:sz w:val="16"/>
                <w:szCs w:val="16"/>
              </w:rPr>
              <w:t>.</w:t>
            </w:r>
          </w:p>
          <w:p w:rsidR="00D36802" w:rsidP="00D36802" w:rsidRDefault="00D36802" w14:paraId="3F48C4F9" w14:textId="77777777">
            <w:pPr>
              <w:spacing w:line="360" w:lineRule="auto"/>
              <w:jc w:val="both"/>
              <w:rPr>
                <w:rFonts w:cs="Verdana"/>
                <w:bCs/>
                <w:iCs/>
                <w:color w:val="auto"/>
                <w:sz w:val="16"/>
                <w:szCs w:val="16"/>
              </w:rPr>
            </w:pPr>
          </w:p>
          <w:p w:rsidRPr="007855AA" w:rsidR="00D36802" w:rsidP="00D36802" w:rsidRDefault="00D36802" w14:paraId="65B948CA" w14:textId="77777777">
            <w:pPr>
              <w:spacing w:line="360" w:lineRule="auto"/>
              <w:jc w:val="both"/>
              <w:rPr>
                <w:rFonts w:cs="Verdana"/>
                <w:bCs/>
                <w:iCs/>
                <w:color w:val="auto"/>
                <w:sz w:val="16"/>
                <w:szCs w:val="16"/>
                <w:u w:val="single"/>
              </w:rPr>
            </w:pPr>
            <w:r w:rsidRPr="007855AA">
              <w:rPr>
                <w:rFonts w:cs="Verdana"/>
                <w:bCs/>
                <w:iCs/>
                <w:color w:val="auto"/>
                <w:sz w:val="16"/>
                <w:szCs w:val="16"/>
                <w:u w:val="single"/>
              </w:rPr>
              <w:t>Participación dos grupos de interese:</w:t>
            </w:r>
          </w:p>
          <w:p w:rsidR="00D36802" w:rsidP="00D36802" w:rsidRDefault="00D36802" w14:paraId="102A6067" w14:textId="4A03AFE5">
            <w:pPr>
              <w:spacing w:line="360" w:lineRule="auto"/>
              <w:jc w:val="both"/>
              <w:rPr>
                <w:rFonts w:cs="Verdana"/>
                <w:bCs/>
                <w:iCs/>
                <w:color w:val="auto"/>
                <w:sz w:val="16"/>
                <w:szCs w:val="16"/>
              </w:rPr>
            </w:pPr>
            <w:r>
              <w:rPr>
                <w:rFonts w:cs="Verdana"/>
                <w:bCs/>
                <w:iCs/>
                <w:color w:val="auto"/>
                <w:sz w:val="16"/>
                <w:szCs w:val="16"/>
              </w:rPr>
              <w:t>Como se comentou anteriormente, o</w:t>
            </w:r>
            <w:r w:rsidR="00AA3C32">
              <w:rPr>
                <w:rFonts w:cs="Verdana"/>
                <w:bCs/>
                <w:iCs/>
                <w:color w:val="auto"/>
                <w:sz w:val="16"/>
                <w:szCs w:val="16"/>
              </w:rPr>
              <w:t>s</w:t>
            </w:r>
            <w:r>
              <w:rPr>
                <w:rFonts w:cs="Verdana"/>
                <w:bCs/>
                <w:iCs/>
                <w:color w:val="auto"/>
                <w:sz w:val="16"/>
                <w:szCs w:val="16"/>
              </w:rPr>
              <w:t xml:space="preserve"> proceso</w:t>
            </w:r>
            <w:r w:rsidR="00AA3C32">
              <w:rPr>
                <w:rFonts w:cs="Verdana"/>
                <w:bCs/>
                <w:iCs/>
                <w:color w:val="auto"/>
                <w:sz w:val="16"/>
                <w:szCs w:val="16"/>
              </w:rPr>
              <w:t xml:space="preserve">s de deseño, de desenvolvemento e de implantación </w:t>
            </w:r>
            <w:r>
              <w:rPr>
                <w:rFonts w:cs="Verdana"/>
                <w:bCs/>
                <w:iCs/>
                <w:color w:val="auto"/>
                <w:sz w:val="16"/>
                <w:szCs w:val="16"/>
              </w:rPr>
              <w:t xml:space="preserve">do SGC </w:t>
            </w:r>
            <w:r w:rsidR="00AA3C32">
              <w:rPr>
                <w:rFonts w:cs="Verdana"/>
                <w:bCs/>
                <w:iCs/>
                <w:color w:val="auto"/>
                <w:sz w:val="16"/>
                <w:szCs w:val="16"/>
              </w:rPr>
              <w:t>son altamente</w:t>
            </w:r>
            <w:r>
              <w:rPr>
                <w:rFonts w:cs="Verdana"/>
                <w:bCs/>
                <w:iCs/>
                <w:color w:val="auto"/>
                <w:sz w:val="16"/>
                <w:szCs w:val="16"/>
              </w:rPr>
              <w:t xml:space="preserve"> participativo</w:t>
            </w:r>
            <w:r w:rsidR="00AA3C32">
              <w:rPr>
                <w:rFonts w:cs="Verdana"/>
                <w:bCs/>
                <w:iCs/>
                <w:color w:val="auto"/>
                <w:sz w:val="16"/>
                <w:szCs w:val="16"/>
              </w:rPr>
              <w:t>s. En particular, es</w:t>
            </w:r>
            <w:r>
              <w:rPr>
                <w:rFonts w:cs="Verdana"/>
                <w:bCs/>
                <w:iCs/>
                <w:color w:val="auto"/>
                <w:sz w:val="16"/>
                <w:szCs w:val="16"/>
              </w:rPr>
              <w:t>tán implicados:</w:t>
            </w:r>
          </w:p>
          <w:p w:rsidR="00D36802" w:rsidP="00D36802" w:rsidRDefault="00D36802" w14:paraId="44C0FBED" w14:textId="77777777">
            <w:pPr>
              <w:spacing w:line="360" w:lineRule="auto"/>
              <w:jc w:val="both"/>
              <w:rPr>
                <w:rFonts w:cs="Verdana"/>
                <w:bCs/>
                <w:iCs/>
                <w:color w:val="auto"/>
                <w:sz w:val="16"/>
                <w:szCs w:val="16"/>
              </w:rPr>
            </w:pPr>
            <w:r>
              <w:rPr>
                <w:rFonts w:cs="Verdana"/>
                <w:bCs/>
                <w:iCs/>
                <w:color w:val="auto"/>
                <w:sz w:val="16"/>
                <w:szCs w:val="16"/>
              </w:rPr>
              <w:t>- as persoas do grupo de traballo, que, ademais do persoal da Eido, forman parte de diferentes servizos relacionados coa escola,</w:t>
            </w:r>
          </w:p>
          <w:p w:rsidR="00D36802" w:rsidP="00D36802" w:rsidRDefault="00D36802" w14:paraId="3A8D88E4" w14:textId="0D332921">
            <w:pPr>
              <w:spacing w:line="360" w:lineRule="auto"/>
              <w:jc w:val="both"/>
              <w:rPr>
                <w:rFonts w:cs="Verdana"/>
                <w:bCs/>
                <w:iCs/>
                <w:color w:val="auto"/>
                <w:sz w:val="16"/>
                <w:szCs w:val="16"/>
              </w:rPr>
            </w:pPr>
            <w:r>
              <w:rPr>
                <w:rFonts w:cs="Verdana"/>
                <w:bCs/>
                <w:iCs/>
                <w:color w:val="auto"/>
                <w:sz w:val="16"/>
                <w:szCs w:val="16"/>
              </w:rPr>
              <w:t>- os membros da comisión de calidade da Eido, que representan os diversos colectivos relacionados co doutoramento,</w:t>
            </w:r>
            <w:r w:rsidR="003009A6">
              <w:rPr>
                <w:rFonts w:cs="Verdana"/>
                <w:bCs/>
                <w:iCs/>
                <w:color w:val="auto"/>
                <w:sz w:val="16"/>
                <w:szCs w:val="16"/>
              </w:rPr>
              <w:t xml:space="preserve"> que interveñen sobre todo na revisión do sistema</w:t>
            </w:r>
          </w:p>
          <w:p w:rsidR="00D36802" w:rsidP="00D36802" w:rsidRDefault="00D36802" w14:paraId="62C96BD7" w14:textId="77777777">
            <w:pPr>
              <w:spacing w:line="360" w:lineRule="auto"/>
              <w:jc w:val="both"/>
              <w:rPr>
                <w:rFonts w:cs="Verdana"/>
                <w:bCs/>
                <w:iCs/>
                <w:color w:val="auto"/>
                <w:sz w:val="16"/>
                <w:szCs w:val="16"/>
              </w:rPr>
            </w:pPr>
            <w:r>
              <w:rPr>
                <w:rFonts w:cs="Verdana"/>
                <w:bCs/>
                <w:iCs/>
                <w:color w:val="auto"/>
                <w:sz w:val="16"/>
                <w:szCs w:val="16"/>
              </w:rPr>
              <w:t>-os membros do comité de dirección, que é o órgano colexiado de representación e de decisión da Eido,</w:t>
            </w:r>
          </w:p>
          <w:p w:rsidR="00D36802" w:rsidP="00D36802" w:rsidRDefault="00D36802" w14:paraId="643B0F37" w14:textId="35AF67A3">
            <w:pPr>
              <w:spacing w:line="360" w:lineRule="auto"/>
              <w:jc w:val="both"/>
              <w:rPr>
                <w:rFonts w:cs="Verdana"/>
                <w:bCs/>
                <w:iCs/>
                <w:color w:val="auto"/>
                <w:sz w:val="16"/>
                <w:szCs w:val="16"/>
              </w:rPr>
            </w:pPr>
            <w:r>
              <w:rPr>
                <w:rFonts w:cs="Verdana"/>
                <w:bCs/>
                <w:iCs/>
                <w:color w:val="auto"/>
                <w:sz w:val="16"/>
                <w:szCs w:val="16"/>
              </w:rPr>
              <w:t>- os responsables de calidade dos programas de doutoramento.</w:t>
            </w:r>
          </w:p>
          <w:p w:rsidR="00AA3C32" w:rsidP="00D36802" w:rsidRDefault="00AA3C32" w14:paraId="25279C67" w14:textId="4CE3598A">
            <w:pPr>
              <w:spacing w:line="360" w:lineRule="auto"/>
              <w:jc w:val="both"/>
              <w:rPr>
                <w:rFonts w:cs="Verdana"/>
                <w:bCs/>
                <w:iCs/>
                <w:color w:val="auto"/>
                <w:sz w:val="16"/>
                <w:szCs w:val="16"/>
              </w:rPr>
            </w:pPr>
          </w:p>
          <w:p w:rsidR="006C612E" w:rsidP="00D36802" w:rsidRDefault="006C612E" w14:paraId="48EEE297" w14:textId="77777777">
            <w:pPr>
              <w:spacing w:line="360" w:lineRule="auto"/>
              <w:jc w:val="both"/>
              <w:rPr>
                <w:rFonts w:cs="Verdana"/>
                <w:bCs/>
                <w:iCs/>
                <w:color w:val="auto"/>
                <w:sz w:val="16"/>
                <w:szCs w:val="16"/>
              </w:rPr>
            </w:pPr>
          </w:p>
          <w:p w:rsidR="006C612E" w:rsidP="006C612E" w:rsidRDefault="006C612E" w14:paraId="7BDB48E4" w14:textId="26AC05CF">
            <w:pPr>
              <w:spacing w:line="360" w:lineRule="auto"/>
              <w:jc w:val="both"/>
              <w:rPr>
                <w:rFonts w:cs="Verdana"/>
                <w:bCs/>
                <w:iCs/>
                <w:color w:val="auto"/>
                <w:sz w:val="16"/>
                <w:szCs w:val="16"/>
              </w:rPr>
            </w:pPr>
            <w:r w:rsidRPr="006C612E">
              <w:rPr>
                <w:rFonts w:cs="Verdana"/>
                <w:bCs/>
                <w:iCs/>
                <w:color w:val="auto"/>
                <w:sz w:val="16"/>
                <w:szCs w:val="16"/>
              </w:rPr>
              <w:t>De forma resumida, a estrutura organizativa e de responsabilidades de calidade e a documentación do SGC son as seguintes:</w:t>
            </w:r>
          </w:p>
          <w:p w:rsidRPr="006C612E" w:rsidR="006C612E" w:rsidP="006C612E" w:rsidRDefault="006C612E" w14:paraId="30679C2F" w14:textId="77777777">
            <w:pPr>
              <w:spacing w:line="360" w:lineRule="auto"/>
              <w:jc w:val="both"/>
              <w:rPr>
                <w:rFonts w:cs="Verdana"/>
                <w:bCs/>
                <w:iCs/>
                <w:color w:val="auto"/>
                <w:sz w:val="16"/>
                <w:szCs w:val="16"/>
              </w:rPr>
            </w:pPr>
          </w:p>
          <w:p w:rsidRPr="006C612E" w:rsidR="006C612E" w:rsidP="006C612E" w:rsidRDefault="006C612E" w14:paraId="6D4875CB" w14:textId="5CE4DC6C">
            <w:pPr>
              <w:pStyle w:val="Prrafodelista"/>
              <w:numPr>
                <w:ilvl w:val="0"/>
                <w:numId w:val="31"/>
              </w:numPr>
              <w:spacing w:line="360" w:lineRule="auto"/>
              <w:ind w:left="447"/>
              <w:jc w:val="both"/>
              <w:rPr>
                <w:rFonts w:cs="Verdana"/>
                <w:bCs/>
                <w:iCs/>
                <w:color w:val="auto"/>
                <w:sz w:val="16"/>
                <w:szCs w:val="16"/>
              </w:rPr>
            </w:pPr>
            <w:r w:rsidRPr="006C612E">
              <w:rPr>
                <w:rFonts w:cs="Verdana"/>
                <w:bCs/>
                <w:iCs/>
                <w:color w:val="auto"/>
                <w:sz w:val="16"/>
                <w:szCs w:val="16"/>
              </w:rPr>
              <w:t>Estrutura institucional de Calidade (transversal á Universidade de Vigo)</w:t>
            </w:r>
          </w:p>
          <w:p w:rsidRPr="006C612E" w:rsidR="006C612E" w:rsidP="006C612E" w:rsidRDefault="006C612E" w14:paraId="0FDBF126" w14:textId="0FC05017">
            <w:pPr>
              <w:spacing w:line="360" w:lineRule="auto"/>
              <w:jc w:val="both"/>
              <w:rPr>
                <w:rFonts w:cs="Verdana"/>
                <w:bCs/>
                <w:iCs/>
                <w:color w:val="auto"/>
                <w:sz w:val="16"/>
                <w:szCs w:val="16"/>
              </w:rPr>
            </w:pPr>
            <w:r w:rsidRPr="006C612E">
              <w:rPr>
                <w:rFonts w:cs="Verdana"/>
                <w:bCs/>
                <w:iCs/>
                <w:color w:val="auto"/>
                <w:sz w:val="16"/>
                <w:szCs w:val="16"/>
              </w:rPr>
              <w:t xml:space="preserve">As funcións e responsabilidades institucionais básicas en relación coa calidade están determinadas nos Estatutos da universidade de Vigo, en coherencia coa LOSU 2/2023 e a Lei 6/2013, do Sistema Universitario de Galicia. Estas responsabilidades afectan tanto a órganos colexiados (Consello Social, Consello de Goberno, Comisión de Calidade institucional) como a órganos </w:t>
            </w:r>
            <w:r w:rsidR="00B52701">
              <w:rPr>
                <w:rFonts w:cs="Verdana"/>
                <w:bCs/>
                <w:iCs/>
                <w:color w:val="auto"/>
                <w:sz w:val="16"/>
                <w:szCs w:val="16"/>
              </w:rPr>
              <w:t>unipersoais</w:t>
            </w:r>
            <w:r w:rsidRPr="006C612E">
              <w:rPr>
                <w:rFonts w:cs="Verdana"/>
                <w:bCs/>
                <w:iCs/>
                <w:color w:val="auto"/>
                <w:sz w:val="16"/>
                <w:szCs w:val="16"/>
              </w:rPr>
              <w:t xml:space="preserve"> (Reitor/a, vicerreitores/as con competencias en Calidade). Tamén, a área de Calidade dá soporte á estrutura institucional e á específica.</w:t>
            </w:r>
          </w:p>
          <w:p w:rsidRPr="006C612E" w:rsidR="006C612E" w:rsidP="006C612E" w:rsidRDefault="006C612E" w14:paraId="03BEF0C9" w14:textId="77777777">
            <w:pPr>
              <w:spacing w:line="360" w:lineRule="auto"/>
              <w:jc w:val="both"/>
              <w:rPr>
                <w:rFonts w:cs="Verdana"/>
                <w:bCs/>
                <w:iCs/>
                <w:color w:val="auto"/>
                <w:sz w:val="16"/>
                <w:szCs w:val="16"/>
              </w:rPr>
            </w:pPr>
          </w:p>
          <w:p w:rsidRPr="006C612E" w:rsidR="006C612E" w:rsidP="006C612E" w:rsidRDefault="006C612E" w14:paraId="4F28086A" w14:textId="77777777">
            <w:pPr>
              <w:pStyle w:val="Prrafodelista"/>
              <w:numPr>
                <w:ilvl w:val="0"/>
                <w:numId w:val="31"/>
              </w:numPr>
              <w:spacing w:line="360" w:lineRule="auto"/>
              <w:ind w:left="447"/>
              <w:jc w:val="both"/>
              <w:rPr>
                <w:rFonts w:cs="Verdana"/>
                <w:bCs/>
                <w:iCs/>
                <w:color w:val="auto"/>
                <w:sz w:val="16"/>
                <w:szCs w:val="16"/>
              </w:rPr>
            </w:pPr>
            <w:r w:rsidRPr="006C612E">
              <w:rPr>
                <w:rFonts w:cs="Verdana"/>
                <w:bCs/>
                <w:iCs/>
                <w:color w:val="auto"/>
                <w:sz w:val="16"/>
                <w:szCs w:val="16"/>
              </w:rPr>
              <w:t>Estrutura específica de Calidade da EIDO</w:t>
            </w:r>
          </w:p>
          <w:p w:rsidRPr="006C612E" w:rsidR="006C612E" w:rsidP="006C612E" w:rsidRDefault="006C612E" w14:paraId="4DD7A997" w14:textId="77777777">
            <w:pPr>
              <w:spacing w:line="360" w:lineRule="auto"/>
              <w:jc w:val="both"/>
              <w:rPr>
                <w:rFonts w:cs="Verdana"/>
                <w:bCs/>
                <w:iCs/>
                <w:color w:val="auto"/>
                <w:sz w:val="16"/>
                <w:szCs w:val="16"/>
              </w:rPr>
            </w:pPr>
            <w:r w:rsidRPr="006C612E">
              <w:rPr>
                <w:rFonts w:cs="Verdana"/>
                <w:bCs/>
                <w:iCs/>
                <w:color w:val="auto"/>
                <w:sz w:val="16"/>
                <w:szCs w:val="16"/>
              </w:rPr>
              <w:t>As funcións e responsabilidades específicas están determinadas, sobre todo, no Regulamento de Réxime Interno da EIDO e no Manual de Calidade:</w:t>
            </w:r>
          </w:p>
          <w:p w:rsidRPr="006C612E" w:rsidR="006C612E" w:rsidP="006C612E" w:rsidRDefault="006C612E" w14:paraId="6591F2F3" w14:textId="77777777">
            <w:pPr>
              <w:spacing w:line="360" w:lineRule="auto"/>
              <w:jc w:val="both"/>
              <w:rPr>
                <w:rFonts w:cs="Verdana"/>
                <w:bCs/>
                <w:iCs/>
                <w:color w:val="auto"/>
                <w:sz w:val="16"/>
                <w:szCs w:val="16"/>
              </w:rPr>
            </w:pPr>
          </w:p>
          <w:p w:rsidRPr="006C612E" w:rsidR="006C612E" w:rsidP="006C612E" w:rsidRDefault="006C612E" w14:paraId="2B22401A" w14:textId="03CDA704">
            <w:pPr>
              <w:pStyle w:val="Prrafodelista"/>
              <w:numPr>
                <w:ilvl w:val="0"/>
                <w:numId w:val="32"/>
              </w:numPr>
              <w:spacing w:line="360" w:lineRule="auto"/>
              <w:jc w:val="both"/>
              <w:rPr>
                <w:rFonts w:cs="Verdana"/>
                <w:bCs/>
                <w:iCs/>
                <w:color w:val="auto"/>
                <w:sz w:val="16"/>
                <w:szCs w:val="16"/>
              </w:rPr>
            </w:pPr>
            <w:r w:rsidRPr="006C612E">
              <w:rPr>
                <w:rFonts w:cs="Verdana"/>
                <w:bCs/>
                <w:iCs/>
                <w:color w:val="auto"/>
                <w:sz w:val="16"/>
                <w:szCs w:val="16"/>
              </w:rPr>
              <w:t xml:space="preserve">Comité de Dirección </w:t>
            </w:r>
          </w:p>
          <w:p w:rsidRPr="006C612E" w:rsidR="006C612E" w:rsidP="006C612E" w:rsidRDefault="006C612E" w14:paraId="5C01E788" w14:textId="5D830A77">
            <w:pPr>
              <w:spacing w:line="360" w:lineRule="auto"/>
              <w:jc w:val="both"/>
              <w:rPr>
                <w:rFonts w:cs="Verdana"/>
                <w:bCs/>
                <w:iCs/>
                <w:color w:val="auto"/>
                <w:sz w:val="16"/>
                <w:szCs w:val="16"/>
              </w:rPr>
            </w:pPr>
            <w:r w:rsidRPr="006C612E">
              <w:rPr>
                <w:rFonts w:cs="Verdana"/>
                <w:bCs/>
                <w:iCs/>
                <w:color w:val="auto"/>
                <w:sz w:val="16"/>
                <w:szCs w:val="16"/>
              </w:rPr>
              <w:t xml:space="preserve">O Comité de Dirección é o órgano colexiado que realiza as funcións de organización e xestión da EIDO. O Comité de Dirección é o principal responsable do SGC dos seus programas de doutoramento e ten como funcións en materia de calidade a aprobación da estratexia (política) e os obxectivos de calidade, do manual de calidade e dos procedementos de calidade. Neste órgano forman parte colexiada os axentes implicados nos programas de doutoramento: profesorado, </w:t>
            </w:r>
            <w:proofErr w:type="spellStart"/>
            <w:r w:rsidRPr="006C612E">
              <w:rPr>
                <w:rFonts w:cs="Verdana"/>
                <w:bCs/>
                <w:iCs/>
                <w:color w:val="auto"/>
                <w:sz w:val="16"/>
                <w:szCs w:val="16"/>
              </w:rPr>
              <w:t>do</w:t>
            </w:r>
            <w:r w:rsidR="00B52701">
              <w:rPr>
                <w:rFonts w:cs="Verdana"/>
                <w:bCs/>
                <w:iCs/>
                <w:color w:val="auto"/>
                <w:sz w:val="16"/>
                <w:szCs w:val="16"/>
              </w:rPr>
              <w:t>u</w:t>
            </w:r>
            <w:r w:rsidRPr="006C612E">
              <w:rPr>
                <w:rFonts w:cs="Verdana"/>
                <w:bCs/>
                <w:iCs/>
                <w:color w:val="auto"/>
                <w:sz w:val="16"/>
                <w:szCs w:val="16"/>
              </w:rPr>
              <w:t>torandos</w:t>
            </w:r>
            <w:proofErr w:type="spellEnd"/>
            <w:r w:rsidRPr="006C612E">
              <w:rPr>
                <w:rFonts w:cs="Verdana"/>
                <w:bCs/>
                <w:iCs/>
                <w:color w:val="auto"/>
                <w:sz w:val="16"/>
                <w:szCs w:val="16"/>
              </w:rPr>
              <w:t>/as, responsables académicos, persoal de apoio e outros axentes externos.</w:t>
            </w:r>
          </w:p>
          <w:p w:rsidRPr="006C612E" w:rsidR="006C612E" w:rsidP="006C612E" w:rsidRDefault="006C612E" w14:paraId="501C2E30" w14:textId="77777777">
            <w:pPr>
              <w:spacing w:line="360" w:lineRule="auto"/>
              <w:jc w:val="both"/>
              <w:rPr>
                <w:rFonts w:cs="Verdana"/>
                <w:bCs/>
                <w:iCs/>
                <w:color w:val="auto"/>
                <w:sz w:val="16"/>
                <w:szCs w:val="16"/>
              </w:rPr>
            </w:pPr>
          </w:p>
          <w:p w:rsidRPr="000A77C9" w:rsidR="006C612E" w:rsidP="000A77C9" w:rsidRDefault="006C612E" w14:paraId="6424C2D9" w14:textId="033B938C">
            <w:pPr>
              <w:pStyle w:val="Prrafodelista"/>
              <w:numPr>
                <w:ilvl w:val="0"/>
                <w:numId w:val="32"/>
              </w:numPr>
              <w:spacing w:line="360" w:lineRule="auto"/>
              <w:jc w:val="both"/>
              <w:rPr>
                <w:rFonts w:cs="Verdana"/>
                <w:bCs/>
                <w:iCs/>
                <w:color w:val="auto"/>
                <w:sz w:val="16"/>
                <w:szCs w:val="16"/>
              </w:rPr>
            </w:pPr>
            <w:r w:rsidRPr="000A77C9">
              <w:rPr>
                <w:rFonts w:cs="Verdana"/>
                <w:bCs/>
                <w:iCs/>
                <w:color w:val="auto"/>
                <w:sz w:val="16"/>
                <w:szCs w:val="16"/>
              </w:rPr>
              <w:t>Dirección</w:t>
            </w:r>
            <w:r w:rsidR="000A77C9">
              <w:rPr>
                <w:rFonts w:cs="Verdana"/>
                <w:bCs/>
                <w:iCs/>
                <w:color w:val="auto"/>
                <w:sz w:val="16"/>
                <w:szCs w:val="16"/>
              </w:rPr>
              <w:t xml:space="preserve"> da Eido</w:t>
            </w:r>
            <w:r w:rsidRPr="000A77C9">
              <w:rPr>
                <w:rFonts w:cs="Verdana"/>
                <w:bCs/>
                <w:iCs/>
                <w:color w:val="auto"/>
                <w:sz w:val="16"/>
                <w:szCs w:val="16"/>
              </w:rPr>
              <w:t xml:space="preserve"> </w:t>
            </w:r>
          </w:p>
          <w:p w:rsidRPr="006C612E" w:rsidR="006C612E" w:rsidP="006C612E" w:rsidRDefault="006C612E" w14:paraId="7153EFBF" w14:textId="77777777">
            <w:pPr>
              <w:spacing w:line="360" w:lineRule="auto"/>
              <w:jc w:val="both"/>
              <w:rPr>
                <w:rFonts w:cs="Verdana"/>
                <w:bCs/>
                <w:iCs/>
                <w:color w:val="auto"/>
                <w:sz w:val="16"/>
                <w:szCs w:val="16"/>
              </w:rPr>
            </w:pPr>
            <w:r w:rsidRPr="006C612E">
              <w:rPr>
                <w:rFonts w:cs="Verdana"/>
                <w:bCs/>
                <w:iCs/>
                <w:color w:val="auto"/>
                <w:sz w:val="16"/>
                <w:szCs w:val="16"/>
              </w:rPr>
              <w:t xml:space="preserve">A persoa que desempeñe a dirección, asistida polo seu equipo de dirección, lidera, impulsa, coordina e supervisa as actividades da EIDO. O/A directora/a de a EIDO representa ao centro e é o máximo responsable en materia de calidade, preside a Comisión de Calidade da EIDO e garante a difusión da cultura de calidade, en relación coas CAPD e os servizos de apoio. Deseña a estratexia e os obxectivos de calidade. O equipo de dirección complétase coa secretaría académica e coas subdireccións que autorice o Consello de Goberno. </w:t>
            </w:r>
          </w:p>
          <w:p w:rsidRPr="006C612E" w:rsidR="006C612E" w:rsidP="006C612E" w:rsidRDefault="006C612E" w14:paraId="3C216853" w14:textId="77777777">
            <w:pPr>
              <w:spacing w:line="360" w:lineRule="auto"/>
              <w:jc w:val="both"/>
              <w:rPr>
                <w:rFonts w:cs="Verdana"/>
                <w:bCs/>
                <w:iCs/>
                <w:color w:val="auto"/>
                <w:sz w:val="16"/>
                <w:szCs w:val="16"/>
              </w:rPr>
            </w:pPr>
          </w:p>
          <w:p w:rsidRPr="000A77C9" w:rsidR="006C612E" w:rsidP="000A77C9" w:rsidRDefault="006C612E" w14:paraId="68AC0E65" w14:textId="2693C428">
            <w:pPr>
              <w:pStyle w:val="Prrafodelista"/>
              <w:numPr>
                <w:ilvl w:val="0"/>
                <w:numId w:val="32"/>
              </w:numPr>
              <w:spacing w:line="360" w:lineRule="auto"/>
              <w:jc w:val="both"/>
              <w:rPr>
                <w:rFonts w:cs="Verdana"/>
                <w:bCs/>
                <w:iCs/>
                <w:color w:val="auto"/>
                <w:sz w:val="16"/>
                <w:szCs w:val="16"/>
              </w:rPr>
            </w:pPr>
            <w:r w:rsidRPr="000A77C9">
              <w:rPr>
                <w:rFonts w:cs="Verdana"/>
                <w:bCs/>
                <w:iCs/>
                <w:color w:val="auto"/>
                <w:sz w:val="16"/>
                <w:szCs w:val="16"/>
              </w:rPr>
              <w:t>Coordinación de Calidade</w:t>
            </w:r>
          </w:p>
          <w:p w:rsidRPr="006C612E" w:rsidR="006C612E" w:rsidP="006C612E" w:rsidRDefault="006C612E" w14:paraId="2BB11528" w14:textId="77777777">
            <w:pPr>
              <w:spacing w:line="360" w:lineRule="auto"/>
              <w:jc w:val="both"/>
              <w:rPr>
                <w:rFonts w:cs="Verdana"/>
                <w:bCs/>
                <w:iCs/>
                <w:color w:val="auto"/>
                <w:sz w:val="16"/>
                <w:szCs w:val="16"/>
              </w:rPr>
            </w:pPr>
            <w:r w:rsidRPr="006C612E">
              <w:rPr>
                <w:rFonts w:cs="Verdana"/>
                <w:bCs/>
                <w:iCs/>
                <w:color w:val="auto"/>
                <w:sz w:val="16"/>
                <w:szCs w:val="16"/>
              </w:rPr>
              <w:t xml:space="preserve">Unha das persoas do equipo de dirección terá o encargo da coordinación de calidade. A proposta de nomeamento correspóndelle ao/o Director/a de a EIDO. A súa misión principal será impulsar a implantación, </w:t>
            </w:r>
            <w:r w:rsidRPr="006C612E">
              <w:rPr>
                <w:rFonts w:cs="Verdana"/>
                <w:bCs/>
                <w:iCs/>
                <w:color w:val="auto"/>
                <w:sz w:val="16"/>
                <w:szCs w:val="16"/>
              </w:rPr>
              <w:t>mantemento e a mellora dos distintos programas ligados á calidade na EIDO e nos programas de doutoramento, así como axudar á difusión da cultura de calidade, en relación cos responsables de calidade dos programas de doutoramento. É o secretario da Comisión de Calidade da EIDO.</w:t>
            </w:r>
          </w:p>
          <w:p w:rsidRPr="006C612E" w:rsidR="006C612E" w:rsidP="006C612E" w:rsidRDefault="006C612E" w14:paraId="4385588D" w14:textId="77777777">
            <w:pPr>
              <w:spacing w:line="360" w:lineRule="auto"/>
              <w:jc w:val="both"/>
              <w:rPr>
                <w:rFonts w:cs="Verdana"/>
                <w:bCs/>
                <w:iCs/>
                <w:color w:val="auto"/>
                <w:sz w:val="16"/>
                <w:szCs w:val="16"/>
              </w:rPr>
            </w:pPr>
          </w:p>
          <w:p w:rsidRPr="000A77C9" w:rsidR="006C612E" w:rsidP="000A77C9" w:rsidRDefault="006C612E" w14:paraId="6DA2FBD3" w14:textId="64E54C1C">
            <w:pPr>
              <w:pStyle w:val="Prrafodelista"/>
              <w:numPr>
                <w:ilvl w:val="0"/>
                <w:numId w:val="32"/>
              </w:numPr>
              <w:spacing w:line="360" w:lineRule="auto"/>
              <w:jc w:val="both"/>
              <w:rPr>
                <w:rFonts w:cs="Verdana"/>
                <w:bCs/>
                <w:iCs/>
                <w:color w:val="auto"/>
                <w:sz w:val="16"/>
                <w:szCs w:val="16"/>
              </w:rPr>
            </w:pPr>
            <w:r w:rsidRPr="000A77C9">
              <w:rPr>
                <w:rFonts w:cs="Verdana"/>
                <w:bCs/>
                <w:iCs/>
                <w:color w:val="auto"/>
                <w:sz w:val="16"/>
                <w:szCs w:val="16"/>
              </w:rPr>
              <w:t>Comisión de Calidade</w:t>
            </w:r>
          </w:p>
          <w:p w:rsidRPr="006C612E" w:rsidR="006C612E" w:rsidP="006C612E" w:rsidRDefault="006C612E" w14:paraId="20A3CF5B" w14:textId="252E9D4C">
            <w:pPr>
              <w:spacing w:line="360" w:lineRule="auto"/>
              <w:jc w:val="both"/>
              <w:rPr>
                <w:rFonts w:cs="Verdana"/>
                <w:bCs/>
                <w:iCs/>
                <w:color w:val="auto"/>
                <w:sz w:val="16"/>
                <w:szCs w:val="16"/>
              </w:rPr>
            </w:pPr>
            <w:r w:rsidRPr="006C612E">
              <w:rPr>
                <w:rFonts w:cs="Verdana"/>
                <w:bCs/>
                <w:iCs/>
                <w:color w:val="auto"/>
                <w:sz w:val="16"/>
                <w:szCs w:val="16"/>
              </w:rPr>
              <w:t xml:space="preserve">A Comisión de Calidade da EIDO é o órgano colexiado clave no desenvolvemento dos programas de calidade da escola e na dinamización da xestión de calidade na EIDO. A comisión ten representación dos distintos grupos de interese na actividade da EIDO (dirección, profesorado e CAPD, </w:t>
            </w:r>
            <w:proofErr w:type="spellStart"/>
            <w:r w:rsidRPr="006C612E">
              <w:rPr>
                <w:rFonts w:cs="Verdana"/>
                <w:bCs/>
                <w:iCs/>
                <w:color w:val="auto"/>
                <w:sz w:val="16"/>
                <w:szCs w:val="16"/>
              </w:rPr>
              <w:t>do</w:t>
            </w:r>
            <w:r w:rsidR="00B52701">
              <w:rPr>
                <w:rFonts w:cs="Verdana"/>
                <w:bCs/>
                <w:iCs/>
                <w:color w:val="auto"/>
                <w:sz w:val="16"/>
                <w:szCs w:val="16"/>
              </w:rPr>
              <w:t>u</w:t>
            </w:r>
            <w:r w:rsidRPr="006C612E">
              <w:rPr>
                <w:rFonts w:cs="Verdana"/>
                <w:bCs/>
                <w:iCs/>
                <w:color w:val="auto"/>
                <w:sz w:val="16"/>
                <w:szCs w:val="16"/>
              </w:rPr>
              <w:t>torandos</w:t>
            </w:r>
            <w:proofErr w:type="spellEnd"/>
            <w:r w:rsidRPr="006C612E">
              <w:rPr>
                <w:rFonts w:cs="Verdana"/>
                <w:bCs/>
                <w:iCs/>
                <w:color w:val="auto"/>
                <w:sz w:val="16"/>
                <w:szCs w:val="16"/>
              </w:rPr>
              <w:t>/as, servizos de apoio) e constitúese para:</w:t>
            </w:r>
          </w:p>
          <w:p w:rsidRPr="000A77C9" w:rsidR="006C612E" w:rsidP="000A77C9" w:rsidRDefault="006C612E" w14:paraId="475699B8" w14:textId="0724917B">
            <w:pPr>
              <w:pStyle w:val="Prrafodelista"/>
              <w:numPr>
                <w:ilvl w:val="0"/>
                <w:numId w:val="33"/>
              </w:numPr>
              <w:spacing w:line="360" w:lineRule="auto"/>
              <w:jc w:val="both"/>
              <w:rPr>
                <w:rFonts w:cs="Verdana"/>
                <w:bCs/>
                <w:iCs/>
                <w:color w:val="auto"/>
                <w:sz w:val="16"/>
                <w:szCs w:val="16"/>
              </w:rPr>
            </w:pPr>
            <w:r w:rsidRPr="000A77C9">
              <w:rPr>
                <w:rFonts w:cs="Verdana"/>
                <w:bCs/>
                <w:iCs/>
                <w:color w:val="auto"/>
                <w:sz w:val="16"/>
                <w:szCs w:val="16"/>
              </w:rPr>
              <w:t>Debater e informar a estratexia da EIDO (política e obxectivos de calidade).</w:t>
            </w:r>
          </w:p>
          <w:p w:rsidRPr="000A77C9" w:rsidR="006C612E" w:rsidP="000A77C9" w:rsidRDefault="006C612E" w14:paraId="60540281" w14:textId="0EC5050B">
            <w:pPr>
              <w:pStyle w:val="Prrafodelista"/>
              <w:numPr>
                <w:ilvl w:val="0"/>
                <w:numId w:val="33"/>
              </w:numPr>
              <w:spacing w:line="360" w:lineRule="auto"/>
              <w:jc w:val="both"/>
              <w:rPr>
                <w:rFonts w:cs="Verdana"/>
                <w:bCs/>
                <w:iCs/>
                <w:color w:val="auto"/>
                <w:sz w:val="16"/>
                <w:szCs w:val="16"/>
              </w:rPr>
            </w:pPr>
            <w:r w:rsidRPr="000A77C9">
              <w:rPr>
                <w:rFonts w:cs="Verdana"/>
                <w:bCs/>
                <w:iCs/>
                <w:color w:val="auto"/>
                <w:sz w:val="16"/>
                <w:szCs w:val="16"/>
              </w:rPr>
              <w:t>Debater e validar o manual de calidade e os procedementos de calidade da EIDO. Aproba os cambios nos documentos anexos aos procedementos (formularios, guías de apoio).</w:t>
            </w:r>
          </w:p>
          <w:p w:rsidRPr="000A77C9" w:rsidR="006C612E" w:rsidP="000A77C9" w:rsidRDefault="006C612E" w14:paraId="11F106D4" w14:textId="4EBC64C5">
            <w:pPr>
              <w:pStyle w:val="Prrafodelista"/>
              <w:numPr>
                <w:ilvl w:val="0"/>
                <w:numId w:val="33"/>
              </w:numPr>
              <w:spacing w:line="360" w:lineRule="auto"/>
              <w:jc w:val="both"/>
              <w:rPr>
                <w:rFonts w:cs="Verdana"/>
                <w:bCs/>
                <w:iCs/>
                <w:color w:val="auto"/>
                <w:sz w:val="16"/>
                <w:szCs w:val="16"/>
              </w:rPr>
            </w:pPr>
            <w:r w:rsidRPr="000A77C9">
              <w:rPr>
                <w:rFonts w:cs="Verdana"/>
                <w:bCs/>
                <w:iCs/>
                <w:color w:val="auto"/>
                <w:sz w:val="16"/>
                <w:szCs w:val="16"/>
              </w:rPr>
              <w:t xml:space="preserve">Realizar o seguimento dos distintos programas ligados á mellora da calidade da EIDO e dos seus programas de doutoramento adscritos, así como propor </w:t>
            </w:r>
            <w:r w:rsidR="005B12C6">
              <w:rPr>
                <w:rFonts w:cs="Verdana"/>
                <w:bCs/>
                <w:iCs/>
                <w:color w:val="auto"/>
                <w:sz w:val="16"/>
                <w:szCs w:val="16"/>
              </w:rPr>
              <w:t>as melloras</w:t>
            </w:r>
            <w:r w:rsidRPr="000A77C9">
              <w:rPr>
                <w:rFonts w:cs="Verdana"/>
                <w:bCs/>
                <w:iCs/>
                <w:color w:val="auto"/>
                <w:sz w:val="16"/>
                <w:szCs w:val="16"/>
              </w:rPr>
              <w:t xml:space="preserve"> pertinentes.</w:t>
            </w:r>
          </w:p>
          <w:p w:rsidRPr="000A77C9" w:rsidR="006C612E" w:rsidP="000A77C9" w:rsidRDefault="006C612E" w14:paraId="669F9F12" w14:textId="06515B39">
            <w:pPr>
              <w:pStyle w:val="Prrafodelista"/>
              <w:numPr>
                <w:ilvl w:val="0"/>
                <w:numId w:val="33"/>
              </w:numPr>
              <w:spacing w:line="360" w:lineRule="auto"/>
              <w:jc w:val="both"/>
              <w:rPr>
                <w:rFonts w:cs="Verdana"/>
                <w:bCs/>
                <w:iCs/>
                <w:color w:val="auto"/>
                <w:sz w:val="16"/>
                <w:szCs w:val="16"/>
              </w:rPr>
            </w:pPr>
            <w:r w:rsidRPr="000A77C9">
              <w:rPr>
                <w:rFonts w:cs="Verdana"/>
                <w:bCs/>
                <w:iCs/>
                <w:color w:val="auto"/>
                <w:sz w:val="16"/>
                <w:szCs w:val="16"/>
              </w:rPr>
              <w:t>Colaborar coa implantación, desenvolvemento e seguimento do SGC.</w:t>
            </w:r>
          </w:p>
          <w:p w:rsidRPr="000A77C9" w:rsidR="006C612E" w:rsidP="000A77C9" w:rsidRDefault="006C612E" w14:paraId="14A66E40" w14:textId="5097EEC7">
            <w:pPr>
              <w:pStyle w:val="Prrafodelista"/>
              <w:numPr>
                <w:ilvl w:val="0"/>
                <w:numId w:val="33"/>
              </w:numPr>
              <w:spacing w:line="360" w:lineRule="auto"/>
              <w:jc w:val="both"/>
              <w:rPr>
                <w:rFonts w:cs="Verdana"/>
                <w:bCs/>
                <w:iCs/>
                <w:color w:val="auto"/>
                <w:sz w:val="16"/>
                <w:szCs w:val="16"/>
              </w:rPr>
            </w:pPr>
            <w:r w:rsidRPr="000A77C9">
              <w:rPr>
                <w:rFonts w:cs="Verdana"/>
                <w:bCs/>
                <w:iCs/>
                <w:color w:val="auto"/>
                <w:sz w:val="16"/>
                <w:szCs w:val="16"/>
              </w:rPr>
              <w:t>Debater, propor e realizar o seguimento das accións de mellora de calidade, co fin de potenciar continuamente a calidade da formación doutoral en todos os medios e procesos que nela inflúen, mediante unha colaboración constante cos órganos colexiados que teñan responsabilidades neste ámbito.</w:t>
            </w:r>
          </w:p>
          <w:p w:rsidRPr="000A77C9" w:rsidR="006C612E" w:rsidP="000A77C9" w:rsidRDefault="006C612E" w14:paraId="4FE058A1" w14:textId="66A2E677">
            <w:pPr>
              <w:pStyle w:val="Prrafodelista"/>
              <w:numPr>
                <w:ilvl w:val="0"/>
                <w:numId w:val="33"/>
              </w:numPr>
              <w:spacing w:line="360" w:lineRule="auto"/>
              <w:jc w:val="both"/>
              <w:rPr>
                <w:rFonts w:cs="Verdana"/>
                <w:bCs/>
                <w:iCs/>
                <w:color w:val="auto"/>
                <w:sz w:val="16"/>
                <w:szCs w:val="16"/>
              </w:rPr>
            </w:pPr>
            <w:r w:rsidRPr="000A77C9">
              <w:rPr>
                <w:rFonts w:cs="Verdana"/>
                <w:bCs/>
                <w:iCs/>
                <w:color w:val="auto"/>
                <w:sz w:val="16"/>
                <w:szCs w:val="16"/>
              </w:rPr>
              <w:t>Participar activamente en todos aqueles procesos académicos relativos á oferta formativa da EIDO (verificación de novos programas, modificación e/ou suspensión ou extinción dos existentes, procesos de acreditación), dando a súa valoración e de acordo coa normativa vixente.</w:t>
            </w:r>
          </w:p>
          <w:p w:rsidRPr="000A77C9" w:rsidR="006C612E" w:rsidP="000A77C9" w:rsidRDefault="006C612E" w14:paraId="6CB4E7FC" w14:textId="7C874BDF">
            <w:pPr>
              <w:pStyle w:val="Prrafodelista"/>
              <w:numPr>
                <w:ilvl w:val="0"/>
                <w:numId w:val="33"/>
              </w:numPr>
              <w:spacing w:line="360" w:lineRule="auto"/>
              <w:jc w:val="both"/>
              <w:rPr>
                <w:rFonts w:cs="Verdana"/>
                <w:bCs/>
                <w:iCs/>
                <w:color w:val="auto"/>
                <w:sz w:val="16"/>
                <w:szCs w:val="16"/>
              </w:rPr>
            </w:pPr>
            <w:r w:rsidRPr="000A77C9">
              <w:rPr>
                <w:rFonts w:cs="Verdana"/>
                <w:bCs/>
                <w:iCs/>
                <w:color w:val="auto"/>
                <w:sz w:val="16"/>
                <w:szCs w:val="16"/>
              </w:rPr>
              <w:t>Intercambiar, debater e propor a participación da EIDO en plans institucionais, nacionais e internacionais en materia de calidade.</w:t>
            </w:r>
          </w:p>
          <w:p w:rsidRPr="006C612E" w:rsidR="006C612E" w:rsidP="006C612E" w:rsidRDefault="006C612E" w14:paraId="7334A408" w14:textId="77777777">
            <w:pPr>
              <w:spacing w:line="360" w:lineRule="auto"/>
              <w:jc w:val="both"/>
              <w:rPr>
                <w:rFonts w:cs="Verdana"/>
                <w:bCs/>
                <w:iCs/>
                <w:color w:val="auto"/>
                <w:sz w:val="16"/>
                <w:szCs w:val="16"/>
              </w:rPr>
            </w:pPr>
            <w:r w:rsidRPr="006C612E">
              <w:rPr>
                <w:rFonts w:cs="Verdana"/>
                <w:bCs/>
                <w:iCs/>
                <w:color w:val="auto"/>
                <w:sz w:val="16"/>
                <w:szCs w:val="16"/>
              </w:rPr>
              <w:t>O seu funcionamento está regulado no Manual de Calidade.</w:t>
            </w:r>
          </w:p>
          <w:p w:rsidR="006C612E" w:rsidP="006C612E" w:rsidRDefault="006C612E" w14:paraId="4585BFEA" w14:textId="66095874">
            <w:pPr>
              <w:spacing w:line="360" w:lineRule="auto"/>
              <w:jc w:val="both"/>
              <w:rPr>
                <w:rFonts w:cs="Verdana"/>
                <w:bCs/>
                <w:iCs/>
                <w:color w:val="auto"/>
                <w:sz w:val="16"/>
                <w:szCs w:val="16"/>
              </w:rPr>
            </w:pPr>
          </w:p>
          <w:p w:rsidRPr="000A77C9" w:rsidR="006C612E" w:rsidP="000A77C9" w:rsidRDefault="006C612E" w14:paraId="37205B56" w14:textId="1670E43F">
            <w:pPr>
              <w:pStyle w:val="Prrafodelista"/>
              <w:numPr>
                <w:ilvl w:val="0"/>
                <w:numId w:val="35"/>
              </w:numPr>
              <w:spacing w:line="360" w:lineRule="auto"/>
              <w:jc w:val="both"/>
              <w:rPr>
                <w:rFonts w:cs="Verdana"/>
                <w:bCs/>
                <w:iCs/>
                <w:color w:val="auto"/>
                <w:sz w:val="16"/>
                <w:szCs w:val="16"/>
              </w:rPr>
            </w:pPr>
            <w:r w:rsidRPr="000A77C9">
              <w:rPr>
                <w:rFonts w:cs="Verdana"/>
                <w:bCs/>
                <w:iCs/>
                <w:color w:val="auto"/>
                <w:sz w:val="16"/>
                <w:szCs w:val="16"/>
              </w:rPr>
              <w:t>Comisión Académica do programa de doutoramento (CAPD)</w:t>
            </w:r>
          </w:p>
          <w:p w:rsidRPr="006C612E" w:rsidR="006C612E" w:rsidP="006C612E" w:rsidRDefault="006C612E" w14:paraId="6F5CB839" w14:textId="474C202D">
            <w:pPr>
              <w:spacing w:line="360" w:lineRule="auto"/>
              <w:jc w:val="both"/>
              <w:rPr>
                <w:rFonts w:cs="Verdana"/>
                <w:bCs/>
                <w:iCs/>
                <w:color w:val="auto"/>
                <w:sz w:val="16"/>
                <w:szCs w:val="16"/>
              </w:rPr>
            </w:pPr>
            <w:r w:rsidRPr="006C612E">
              <w:rPr>
                <w:rFonts w:cs="Verdana"/>
                <w:bCs/>
                <w:iCs/>
                <w:color w:val="auto"/>
                <w:sz w:val="16"/>
                <w:szCs w:val="16"/>
              </w:rPr>
              <w:t xml:space="preserve">Cada CAPD é a responsable da definición, actualización, calidade e coordinación do seu programa de doutoramento. As comisións académicas articulan procedementos e mecanismos para supervisar o desenvolvemento do programa, analizar os resultados e determinar as actuacións oportunas para a súa mellora. A opinión dos </w:t>
            </w:r>
            <w:proofErr w:type="spellStart"/>
            <w:r w:rsidRPr="006C612E">
              <w:rPr>
                <w:rFonts w:cs="Verdana"/>
                <w:bCs/>
                <w:iCs/>
                <w:color w:val="auto"/>
                <w:sz w:val="16"/>
                <w:szCs w:val="16"/>
              </w:rPr>
              <w:t>do</w:t>
            </w:r>
            <w:r w:rsidR="00B52701">
              <w:rPr>
                <w:rFonts w:cs="Verdana"/>
                <w:bCs/>
                <w:iCs/>
                <w:color w:val="auto"/>
                <w:sz w:val="16"/>
                <w:szCs w:val="16"/>
              </w:rPr>
              <w:t>u</w:t>
            </w:r>
            <w:r w:rsidRPr="006C612E">
              <w:rPr>
                <w:rFonts w:cs="Verdana"/>
                <w:bCs/>
                <w:iCs/>
                <w:color w:val="auto"/>
                <w:sz w:val="16"/>
                <w:szCs w:val="16"/>
              </w:rPr>
              <w:t>torandos</w:t>
            </w:r>
            <w:proofErr w:type="spellEnd"/>
            <w:r w:rsidRPr="006C612E">
              <w:rPr>
                <w:rFonts w:cs="Verdana"/>
                <w:bCs/>
                <w:iCs/>
                <w:color w:val="auto"/>
                <w:sz w:val="16"/>
                <w:szCs w:val="16"/>
              </w:rPr>
              <w:t xml:space="preserve">/as e </w:t>
            </w:r>
            <w:proofErr w:type="spellStart"/>
            <w:r w:rsidRPr="006C612E">
              <w:rPr>
                <w:rFonts w:cs="Verdana"/>
                <w:bCs/>
                <w:iCs/>
                <w:color w:val="auto"/>
                <w:sz w:val="16"/>
                <w:szCs w:val="16"/>
              </w:rPr>
              <w:t>egresados</w:t>
            </w:r>
            <w:proofErr w:type="spellEnd"/>
            <w:r w:rsidRPr="006C612E">
              <w:rPr>
                <w:rFonts w:cs="Verdana"/>
                <w:bCs/>
                <w:iCs/>
                <w:color w:val="auto"/>
                <w:sz w:val="16"/>
                <w:szCs w:val="16"/>
              </w:rPr>
              <w:t>/as ha de ser un dos principais factores a tomar en consideración á hora de definir e implantar as melloras.</w:t>
            </w:r>
          </w:p>
          <w:p w:rsidRPr="006C612E" w:rsidR="006C612E" w:rsidP="006C612E" w:rsidRDefault="006C612E" w14:paraId="53145592" w14:textId="77777777">
            <w:pPr>
              <w:spacing w:line="360" w:lineRule="auto"/>
              <w:jc w:val="both"/>
              <w:rPr>
                <w:rFonts w:cs="Verdana"/>
                <w:bCs/>
                <w:iCs/>
                <w:color w:val="auto"/>
                <w:sz w:val="16"/>
                <w:szCs w:val="16"/>
              </w:rPr>
            </w:pPr>
          </w:p>
          <w:p w:rsidRPr="000A77C9" w:rsidR="006C612E" w:rsidP="000A77C9" w:rsidRDefault="006C612E" w14:paraId="4E23AD69" w14:textId="28890400">
            <w:pPr>
              <w:pStyle w:val="Prrafodelista"/>
              <w:numPr>
                <w:ilvl w:val="0"/>
                <w:numId w:val="35"/>
              </w:numPr>
              <w:spacing w:line="360" w:lineRule="auto"/>
              <w:jc w:val="both"/>
              <w:rPr>
                <w:rFonts w:cs="Verdana"/>
                <w:bCs/>
                <w:iCs/>
                <w:color w:val="auto"/>
                <w:sz w:val="16"/>
                <w:szCs w:val="16"/>
              </w:rPr>
            </w:pPr>
            <w:r w:rsidRPr="000A77C9">
              <w:rPr>
                <w:rFonts w:cs="Verdana"/>
                <w:bCs/>
                <w:iCs/>
                <w:color w:val="auto"/>
                <w:sz w:val="16"/>
                <w:szCs w:val="16"/>
              </w:rPr>
              <w:t>Responsable de calidade do programa de doutoramento</w:t>
            </w:r>
          </w:p>
          <w:p w:rsidRPr="006C612E" w:rsidR="006C612E" w:rsidP="006C612E" w:rsidRDefault="006C612E" w14:paraId="49C07A26" w14:textId="77777777">
            <w:pPr>
              <w:spacing w:line="360" w:lineRule="auto"/>
              <w:jc w:val="both"/>
              <w:rPr>
                <w:rFonts w:cs="Verdana"/>
                <w:bCs/>
                <w:iCs/>
                <w:color w:val="auto"/>
                <w:sz w:val="16"/>
                <w:szCs w:val="16"/>
              </w:rPr>
            </w:pPr>
            <w:r w:rsidRPr="006C612E">
              <w:rPr>
                <w:rFonts w:cs="Verdana"/>
                <w:bCs/>
                <w:iCs/>
                <w:color w:val="auto"/>
                <w:sz w:val="16"/>
                <w:szCs w:val="16"/>
              </w:rPr>
              <w:t>Cada CAPD nomeará a unha persoa responsable en materia de calidade, que ten como funcións a de colaborar coa EIDO, e, en particular, coa persoa coordinadora de calidade, no desenvolvemento, implantación, seguimento e mellora dos procesos de calidade no programa.</w:t>
            </w:r>
          </w:p>
          <w:p w:rsidRPr="006C612E" w:rsidR="006C612E" w:rsidP="006C612E" w:rsidRDefault="006C612E" w14:paraId="781AD7F2" w14:textId="77777777">
            <w:pPr>
              <w:spacing w:line="360" w:lineRule="auto"/>
              <w:jc w:val="both"/>
              <w:rPr>
                <w:rFonts w:cs="Verdana"/>
                <w:bCs/>
                <w:iCs/>
                <w:color w:val="auto"/>
                <w:sz w:val="16"/>
                <w:szCs w:val="16"/>
              </w:rPr>
            </w:pPr>
          </w:p>
          <w:p w:rsidRPr="006C612E" w:rsidR="006C612E" w:rsidP="006C612E" w:rsidRDefault="006C612E" w14:paraId="38DB5E71" w14:textId="77777777">
            <w:pPr>
              <w:spacing w:line="360" w:lineRule="auto"/>
              <w:jc w:val="both"/>
              <w:rPr>
                <w:rFonts w:cs="Verdana"/>
                <w:bCs/>
                <w:iCs/>
                <w:color w:val="auto"/>
                <w:sz w:val="16"/>
                <w:szCs w:val="16"/>
              </w:rPr>
            </w:pPr>
            <w:r w:rsidRPr="006C612E">
              <w:rPr>
                <w:rFonts w:cs="Verdana"/>
                <w:bCs/>
                <w:iCs/>
                <w:color w:val="auto"/>
                <w:sz w:val="16"/>
                <w:szCs w:val="16"/>
              </w:rPr>
              <w:t>Ademais do anterior, todo o persoal da EIDO cuxas funcións teñan relación cos procedementos do SGC, estarán implicadas na aplicación da estratexia (política e obxectivos de calidade), sendo cada unha delas responsable da implantación no seu campo de actividade específico. Tamén, os departamentos e os grupos de investigación forman parte da estrutura organizativa asociada.</w:t>
            </w:r>
          </w:p>
          <w:p w:rsidR="00AA3C32" w:rsidP="00D36802" w:rsidRDefault="00AA3C32" w14:paraId="45312893" w14:textId="4E5DA645">
            <w:pPr>
              <w:spacing w:line="360" w:lineRule="auto"/>
              <w:jc w:val="both"/>
              <w:rPr>
                <w:rFonts w:cs="Verdana"/>
                <w:bCs/>
                <w:iCs/>
                <w:color w:val="auto"/>
                <w:sz w:val="16"/>
                <w:szCs w:val="16"/>
              </w:rPr>
            </w:pPr>
          </w:p>
          <w:p w:rsidR="003009A6" w:rsidP="00D36802" w:rsidRDefault="003009A6" w14:paraId="7CDF0030" w14:textId="77777777">
            <w:pPr>
              <w:spacing w:line="360" w:lineRule="auto"/>
              <w:jc w:val="both"/>
              <w:rPr>
                <w:rFonts w:cs="Verdana"/>
                <w:bCs/>
                <w:iCs/>
                <w:color w:val="auto"/>
                <w:sz w:val="16"/>
                <w:szCs w:val="16"/>
              </w:rPr>
            </w:pPr>
          </w:p>
          <w:p w:rsidRPr="007855AA" w:rsidR="003009A6" w:rsidP="003009A6" w:rsidRDefault="003009A6" w14:paraId="575E0894" w14:textId="1FC9BCA8">
            <w:pPr>
              <w:spacing w:line="360" w:lineRule="auto"/>
              <w:jc w:val="both"/>
              <w:rPr>
                <w:rFonts w:cs="Verdana"/>
                <w:bCs/>
                <w:iCs/>
                <w:color w:val="auto"/>
                <w:sz w:val="16"/>
                <w:szCs w:val="16"/>
                <w:u w:val="single"/>
              </w:rPr>
            </w:pPr>
            <w:r>
              <w:rPr>
                <w:rFonts w:cs="Verdana"/>
                <w:bCs/>
                <w:iCs/>
                <w:color w:val="auto"/>
                <w:sz w:val="16"/>
                <w:szCs w:val="16"/>
                <w:u w:val="single"/>
              </w:rPr>
              <w:t>Evidencias da cultura da calidade</w:t>
            </w:r>
            <w:r w:rsidRPr="007855AA">
              <w:rPr>
                <w:rFonts w:cs="Verdana"/>
                <w:bCs/>
                <w:iCs/>
                <w:color w:val="auto"/>
                <w:sz w:val="16"/>
                <w:szCs w:val="16"/>
                <w:u w:val="single"/>
              </w:rPr>
              <w:t>:</w:t>
            </w:r>
          </w:p>
          <w:p w:rsidR="00D36802" w:rsidP="003009A6" w:rsidRDefault="003009A6" w14:paraId="7B75923E" w14:textId="648EE531">
            <w:pPr>
              <w:spacing w:line="360" w:lineRule="auto"/>
              <w:jc w:val="both"/>
              <w:rPr>
                <w:rFonts w:cs="Verdana"/>
                <w:bCs/>
                <w:iCs/>
                <w:color w:val="auto"/>
                <w:sz w:val="16"/>
                <w:szCs w:val="16"/>
              </w:rPr>
            </w:pPr>
            <w:r>
              <w:rPr>
                <w:rFonts w:cs="Verdana"/>
                <w:bCs/>
                <w:iCs/>
                <w:color w:val="auto"/>
                <w:sz w:val="16"/>
                <w:szCs w:val="16"/>
              </w:rPr>
              <w:t>A cultura de calidade da Eido pode apreciarse en termos documentais (memorias de calidade da Eido e outros rexistros de calidade resultados da implantación dos procesos), estratéxicos (</w:t>
            </w:r>
            <w:r w:rsidR="00D36802">
              <w:rPr>
                <w:rFonts w:cs="Verdana"/>
                <w:bCs/>
                <w:iCs/>
                <w:color w:val="auto"/>
                <w:sz w:val="16"/>
                <w:szCs w:val="16"/>
              </w:rPr>
              <w:t>aplicación da política e dos obxectivos de calidade aprobados</w:t>
            </w:r>
            <w:r w:rsidR="00943951">
              <w:rPr>
                <w:rFonts w:cs="Verdana"/>
                <w:bCs/>
                <w:iCs/>
                <w:color w:val="auto"/>
                <w:sz w:val="16"/>
                <w:szCs w:val="16"/>
              </w:rPr>
              <w:t>)</w:t>
            </w:r>
            <w:r w:rsidR="00070318">
              <w:rPr>
                <w:rFonts w:cs="Verdana"/>
                <w:bCs/>
                <w:iCs/>
                <w:color w:val="auto"/>
                <w:sz w:val="16"/>
                <w:szCs w:val="16"/>
              </w:rPr>
              <w:t xml:space="preserve"> </w:t>
            </w:r>
            <w:r w:rsidR="00943951">
              <w:rPr>
                <w:rFonts w:cs="Verdana"/>
                <w:bCs/>
                <w:iCs/>
                <w:color w:val="auto"/>
                <w:sz w:val="16"/>
                <w:szCs w:val="16"/>
              </w:rPr>
              <w:t>e de actividades de participación, sensibilización e formación e capacitación dos grupos de interese</w:t>
            </w:r>
            <w:r w:rsidR="00D36802">
              <w:rPr>
                <w:rFonts w:cs="Verdana"/>
                <w:bCs/>
                <w:iCs/>
                <w:color w:val="auto"/>
                <w:sz w:val="16"/>
                <w:szCs w:val="16"/>
              </w:rPr>
              <w:t>.</w:t>
            </w:r>
            <w:r w:rsidR="00943951">
              <w:rPr>
                <w:rFonts w:cs="Verdana"/>
                <w:bCs/>
                <w:iCs/>
                <w:color w:val="auto"/>
                <w:sz w:val="16"/>
                <w:szCs w:val="16"/>
              </w:rPr>
              <w:t xml:space="preserve"> Tamén, en termos de resultados e prestixio da Eido e dos seus PD.</w:t>
            </w:r>
          </w:p>
          <w:p w:rsidR="00947843" w:rsidP="003009A6" w:rsidRDefault="00947843" w14:paraId="743DC6F0" w14:textId="77777777">
            <w:pPr>
              <w:spacing w:line="360" w:lineRule="auto"/>
              <w:jc w:val="both"/>
              <w:rPr>
                <w:rFonts w:cs="Verdana"/>
                <w:bCs/>
                <w:iCs/>
                <w:color w:val="auto"/>
                <w:sz w:val="16"/>
                <w:szCs w:val="16"/>
              </w:rPr>
            </w:pPr>
          </w:p>
          <w:p w:rsidRPr="00FE1213" w:rsidR="002E1611" w:rsidP="00D36802" w:rsidRDefault="002E1611" w14:paraId="68BC5352" w14:textId="5DCB4BFC">
            <w:pPr>
              <w:jc w:val="both"/>
              <w:rPr>
                <w:color w:val="auto"/>
                <w:sz w:val="16"/>
                <w:szCs w:val="16"/>
              </w:rPr>
            </w:pPr>
          </w:p>
        </w:tc>
      </w:tr>
      <w:tr w:rsidRPr="00FE1213" w:rsidR="00F311E9" w:rsidTr="0C9A9656" w14:paraId="55FB1129" w14:textId="77777777">
        <w:trPr>
          <w:jc w:val="center"/>
        </w:trPr>
        <w:tc>
          <w:tcPr>
            <w:tcW w:w="8931"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auto"/>
            <w:tcMar>
              <w:left w:w="108" w:type="dxa"/>
            </w:tcMar>
          </w:tcPr>
          <w:p w:rsidR="00F311E9" w:rsidP="00F311E9" w:rsidRDefault="00F311E9" w14:paraId="6123EE15" w14:textId="77777777">
            <w:pPr>
              <w:spacing w:line="360" w:lineRule="auto"/>
              <w:jc w:val="both"/>
              <w:rPr>
                <w:rFonts w:cs="Verdana"/>
                <w:b/>
                <w:bCs/>
                <w:iCs/>
                <w:color w:val="auto"/>
                <w:sz w:val="16"/>
                <w:szCs w:val="16"/>
              </w:rPr>
            </w:pPr>
          </w:p>
          <w:p w:rsidRPr="008F330E" w:rsidR="00F311E9" w:rsidP="00F311E9" w:rsidRDefault="00F311E9" w14:paraId="3A717325" w14:textId="77777777">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rsidRPr="008F330E" w:rsidR="00F311E9" w:rsidP="00F311E9" w:rsidRDefault="00F311E9" w14:paraId="2D5B3247" w14:textId="77777777">
            <w:pPr>
              <w:spacing w:line="360" w:lineRule="auto"/>
              <w:jc w:val="both"/>
              <w:rPr>
                <w:rFonts w:cs="Verdana"/>
                <w:b/>
                <w:bCs/>
                <w:iCs/>
                <w:color w:val="auto"/>
                <w:sz w:val="16"/>
                <w:szCs w:val="16"/>
              </w:rPr>
            </w:pPr>
            <w:r w:rsidRPr="008F330E">
              <w:rPr>
                <w:rFonts w:cs="Verdana"/>
                <w:b/>
                <w:bCs/>
                <w:iCs/>
                <w:color w:val="auto"/>
                <w:sz w:val="16"/>
                <w:szCs w:val="16"/>
              </w:rPr>
              <w:t>Evidencias:</w:t>
            </w:r>
          </w:p>
          <w:p w:rsidR="00F311E9" w:rsidP="00F311E9" w:rsidRDefault="00F311E9" w14:paraId="1EA48D7C" w14:textId="77777777">
            <w:pPr>
              <w:spacing w:line="360" w:lineRule="auto"/>
              <w:jc w:val="both"/>
              <w:rPr>
                <w:rFonts w:cs="Arial"/>
                <w:color w:val="auto"/>
                <w:sz w:val="16"/>
                <w:szCs w:val="16"/>
                <w:lang w:eastAsia="gl-ES"/>
              </w:rPr>
            </w:pPr>
            <w:r w:rsidRPr="00F311E9">
              <w:rPr>
                <w:rFonts w:cs="Arial"/>
                <w:color w:val="auto"/>
                <w:sz w:val="16"/>
                <w:szCs w:val="16"/>
                <w:lang w:eastAsia="gl-ES"/>
              </w:rPr>
              <w:t>EPD13: Informes de avaliación do deseño do SGC</w:t>
            </w:r>
          </w:p>
          <w:p w:rsidR="00F311E9" w:rsidP="00F311E9" w:rsidRDefault="00F311E9" w14:paraId="29D490A9" w14:textId="77777777">
            <w:pPr>
              <w:spacing w:line="360" w:lineRule="auto"/>
              <w:jc w:val="both"/>
              <w:rPr>
                <w:rFonts w:cs="Arial"/>
                <w:color w:val="auto"/>
                <w:sz w:val="16"/>
                <w:szCs w:val="16"/>
                <w:lang w:eastAsia="gl-ES"/>
              </w:rPr>
            </w:pPr>
            <w:r w:rsidRPr="00F311E9">
              <w:rPr>
                <w:rFonts w:cs="Arial"/>
                <w:color w:val="auto"/>
                <w:sz w:val="16"/>
                <w:szCs w:val="16"/>
                <w:lang w:eastAsia="gl-ES"/>
              </w:rPr>
              <w:t>EPD14: Documentación do SGC (política e obxectivos de calidade, manual e procedementos)</w:t>
            </w:r>
          </w:p>
          <w:p w:rsidR="00F311E9" w:rsidP="00F311E9" w:rsidRDefault="00F311E9" w14:paraId="5ABE693A" w14:textId="77777777">
            <w:pPr>
              <w:spacing w:line="360" w:lineRule="auto"/>
              <w:jc w:val="both"/>
              <w:rPr>
                <w:rFonts w:cs="Arial"/>
                <w:color w:val="auto"/>
                <w:sz w:val="16"/>
                <w:szCs w:val="16"/>
                <w:lang w:eastAsia="gl-ES"/>
              </w:rPr>
            </w:pPr>
            <w:r w:rsidRPr="00F311E9">
              <w:rPr>
                <w:rFonts w:cs="Arial"/>
                <w:color w:val="auto"/>
                <w:sz w:val="16"/>
                <w:szCs w:val="16"/>
                <w:lang w:eastAsia="gl-ES"/>
              </w:rPr>
              <w:t>EPD15: Actas das reunións celebradas, nos dous últimos cursos, da Comisión Académica/Comisión de Garantía de Calidade (as actas deben incorporar un apartado cos acordos adoptados en cada reunión)</w:t>
            </w:r>
          </w:p>
          <w:p w:rsidR="00F311E9" w:rsidP="00F311E9" w:rsidRDefault="00F311E9" w14:paraId="55D7BAFF" w14:textId="77777777">
            <w:pPr>
              <w:spacing w:line="360" w:lineRule="auto"/>
              <w:jc w:val="both"/>
              <w:rPr>
                <w:rFonts w:cs="Arial"/>
                <w:color w:val="auto"/>
                <w:sz w:val="16"/>
                <w:szCs w:val="16"/>
                <w:lang w:eastAsia="gl-ES"/>
              </w:rPr>
            </w:pPr>
            <w:r w:rsidRPr="00F311E9">
              <w:rPr>
                <w:rFonts w:cs="Arial"/>
                <w:color w:val="auto"/>
                <w:sz w:val="16"/>
                <w:szCs w:val="16"/>
                <w:lang w:eastAsia="gl-ES"/>
              </w:rPr>
              <w:t>EPD16: Evidencias da implantación dos procedementos do SGC (procedementos completos, revisados e actualizados que desenvolven as directrices do SGC: política de calidade, deseño, revisión periódica e mellora dos programas formativos,</w:t>
            </w:r>
            <w:r>
              <w:rPr>
                <w:rFonts w:cs="Arial"/>
                <w:color w:val="auto"/>
                <w:sz w:val="16"/>
                <w:szCs w:val="16"/>
                <w:lang w:eastAsia="gl-ES"/>
              </w:rPr>
              <w:t xml:space="preserve"> </w:t>
            </w:r>
            <w:r w:rsidRPr="00F311E9">
              <w:rPr>
                <w:rFonts w:cs="Arial"/>
                <w:color w:val="auto"/>
                <w:sz w:val="16"/>
                <w:szCs w:val="16"/>
                <w:lang w:eastAsia="gl-ES"/>
              </w:rPr>
              <w:t>garantía da aprendizaxe, ensino e avaliación centrados no estudante, garantía e mellora da calidade dos recursos humanos, garantía e mellora da calidade dos recursos materiais e servizos de información pública)</w:t>
            </w:r>
          </w:p>
          <w:p w:rsidR="00F311E9" w:rsidP="00F311E9" w:rsidRDefault="00F311E9" w14:paraId="502DBC2D" w14:textId="77777777">
            <w:pPr>
              <w:spacing w:line="360" w:lineRule="auto"/>
              <w:jc w:val="both"/>
              <w:rPr>
                <w:rFonts w:cs="Arial"/>
                <w:color w:val="auto"/>
                <w:sz w:val="16"/>
                <w:szCs w:val="16"/>
                <w:lang w:eastAsia="gl-ES"/>
              </w:rPr>
            </w:pPr>
            <w:r w:rsidRPr="00F311E9">
              <w:rPr>
                <w:rFonts w:cs="Arial"/>
                <w:color w:val="auto"/>
                <w:sz w:val="16"/>
                <w:szCs w:val="16"/>
                <w:lang w:eastAsia="gl-ES"/>
              </w:rPr>
              <w:t>EPD17: Plans de seguimento e accións de mellora derivados da implantación do SGC</w:t>
            </w:r>
          </w:p>
          <w:p w:rsidRPr="00FE1213" w:rsidR="00F311E9" w:rsidP="00F311E9" w:rsidRDefault="00F311E9" w14:paraId="0598E7A3" w14:textId="77777777">
            <w:pPr>
              <w:spacing w:line="360" w:lineRule="auto"/>
              <w:jc w:val="both"/>
              <w:rPr>
                <w:rFonts w:cs="Verdana"/>
                <w:b/>
                <w:bCs/>
                <w:iCs/>
                <w:color w:val="auto"/>
                <w:sz w:val="16"/>
                <w:szCs w:val="16"/>
              </w:rPr>
            </w:pPr>
            <w:r w:rsidRPr="00F311E9">
              <w:rPr>
                <w:rFonts w:cs="Arial"/>
                <w:color w:val="auto"/>
                <w:sz w:val="16"/>
                <w:szCs w:val="16"/>
                <w:lang w:eastAsia="gl-ES"/>
              </w:rPr>
              <w:t>EPD18: Informe/documento onde se recolla a análise das enquisas de satisfacción (% participación, resultados e evolución...)</w:t>
            </w:r>
          </w:p>
        </w:tc>
      </w:tr>
    </w:tbl>
    <w:p w:rsidR="002E1611" w:rsidP="002E1611" w:rsidRDefault="002E1611" w14:paraId="1BCE2D89" w14:textId="77777777">
      <w:pPr>
        <w:suppressAutoHyphens w:val="0"/>
        <w:rPr>
          <w:color w:val="auto"/>
        </w:rPr>
      </w:pPr>
    </w:p>
    <w:p w:rsidRPr="00FE1213" w:rsidR="009D5567" w:rsidP="002E1611" w:rsidRDefault="009D5567" w14:paraId="4FB599DD" w14:textId="77777777">
      <w:pPr>
        <w:suppressAutoHyphens w:val="0"/>
        <w:rPr>
          <w:color w:val="auto"/>
        </w:rPr>
      </w:pPr>
    </w:p>
    <w:tbl>
      <w:tblPr>
        <w:tblW w:w="9480" w:type="dxa"/>
        <w:jc w:val="center"/>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9480"/>
      </w:tblGrid>
      <w:tr w:rsidRPr="007339D7" w:rsidR="009D5567" w:rsidTr="47C155FF" w14:paraId="1E7A7B24" w14:textId="77777777">
        <w:trPr/>
        <w:tc>
          <w:tcPr>
            <w:tcW w:w="948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E7E6E6" w:themeFill="background2"/>
            <w:tcMar>
              <w:left w:w="108" w:type="dxa"/>
            </w:tcMar>
          </w:tcPr>
          <w:p w:rsidRPr="007339D7" w:rsidR="009D5567" w:rsidP="009D5567" w:rsidRDefault="009D5567" w14:paraId="04DC9CDD" w14:textId="77777777">
            <w:pPr>
              <w:spacing w:line="360" w:lineRule="auto"/>
              <w:jc w:val="both"/>
              <w:rPr>
                <w:rFonts w:cs="Verdana"/>
                <w:b/>
                <w:bCs/>
                <w:iCs/>
                <w:color w:val="auto"/>
              </w:rPr>
            </w:pPr>
            <w:r w:rsidRPr="007339D7">
              <w:rPr>
                <w:b/>
                <w:color w:val="auto"/>
              </w:rPr>
              <w:t>DIMENSIÓN 2. RECURSOS</w:t>
            </w:r>
          </w:p>
        </w:tc>
      </w:tr>
      <w:tr w:rsidRPr="00FE1213" w:rsidR="002E1611" w:rsidTr="47C155FF" w14:paraId="42B6C7CE" w14:textId="77777777">
        <w:trPr/>
        <w:tc>
          <w:tcPr>
            <w:tcW w:w="948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8DB3E2"/>
            <w:tcMar>
              <w:left w:w="108" w:type="dxa"/>
            </w:tcMar>
          </w:tcPr>
          <w:p w:rsidRPr="00FE1213" w:rsidR="002E1611" w:rsidP="006602A5" w:rsidRDefault="002E1611" w14:paraId="5BD2D809" w14:textId="77777777">
            <w:pPr>
              <w:spacing w:line="360" w:lineRule="auto"/>
              <w:jc w:val="both"/>
              <w:rPr>
                <w:color w:val="auto"/>
                <w:sz w:val="16"/>
                <w:szCs w:val="16"/>
              </w:rPr>
            </w:pPr>
            <w:r w:rsidRPr="00FE1213">
              <w:rPr>
                <w:rFonts w:cs="Verdana"/>
                <w:b/>
                <w:bCs/>
                <w:iCs/>
                <w:color w:val="auto"/>
                <w:sz w:val="16"/>
                <w:szCs w:val="16"/>
              </w:rPr>
              <w:t>CRITERIO 4. RECURSOS HUMANOS: O</w:t>
            </w:r>
            <w:r w:rsidRPr="00FE1213">
              <w:rPr>
                <w:rFonts w:cs="Verdana"/>
                <w:b/>
                <w:bCs/>
                <w:color w:val="auto"/>
                <w:sz w:val="16"/>
                <w:szCs w:val="16"/>
              </w:rPr>
              <w:t xml:space="preserve"> </w:t>
            </w:r>
            <w:r w:rsidR="006602A5">
              <w:rPr>
                <w:rFonts w:cs="Verdana"/>
                <w:b/>
                <w:bCs/>
                <w:color w:val="auto"/>
                <w:sz w:val="16"/>
                <w:szCs w:val="16"/>
              </w:rPr>
              <w:t>persoal docente e investigador (</w:t>
            </w:r>
            <w:r>
              <w:rPr>
                <w:rFonts w:cs="Verdana"/>
                <w:b/>
                <w:bCs/>
                <w:color w:val="auto"/>
                <w:sz w:val="16"/>
                <w:szCs w:val="16"/>
              </w:rPr>
              <w:t>PDI</w:t>
            </w:r>
            <w:r w:rsidR="006602A5">
              <w:rPr>
                <w:rFonts w:cs="Verdana"/>
                <w:b/>
                <w:bCs/>
                <w:color w:val="auto"/>
                <w:sz w:val="16"/>
                <w:szCs w:val="16"/>
              </w:rPr>
              <w:t>) e de apoio</w:t>
            </w:r>
            <w:r w:rsidRPr="00FE1213">
              <w:rPr>
                <w:rFonts w:cs="Verdana"/>
                <w:b/>
                <w:bCs/>
                <w:color w:val="auto"/>
                <w:sz w:val="16"/>
                <w:szCs w:val="16"/>
              </w:rPr>
              <w:t xml:space="preserve"> é suficiente e </w:t>
            </w:r>
            <w:r w:rsidR="006602A5">
              <w:rPr>
                <w:rFonts w:cs="Verdana"/>
                <w:b/>
                <w:bCs/>
                <w:color w:val="auto"/>
                <w:sz w:val="16"/>
                <w:szCs w:val="16"/>
              </w:rPr>
              <w:t>idóne</w:t>
            </w:r>
            <w:r w:rsidRPr="00FE1213">
              <w:rPr>
                <w:rFonts w:cs="Verdana"/>
                <w:b/>
                <w:bCs/>
                <w:color w:val="auto"/>
                <w:sz w:val="16"/>
                <w:szCs w:val="16"/>
              </w:rPr>
              <w:t>o, de acordo coas características do programa, o ámbito científico e o número de estudantes.</w:t>
            </w:r>
          </w:p>
        </w:tc>
      </w:tr>
      <w:tr w:rsidRPr="00FE1213" w:rsidR="002E1611" w:rsidTr="47C155FF" w14:paraId="44D0FDFB" w14:textId="77777777">
        <w:trPr/>
        <w:tc>
          <w:tcPr>
            <w:tcW w:w="948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6D9F1"/>
            <w:tcMar>
              <w:left w:w="108" w:type="dxa"/>
            </w:tcMar>
          </w:tcPr>
          <w:p w:rsidRPr="00202214" w:rsidR="002E1611" w:rsidP="001529EC" w:rsidRDefault="002E1611" w14:paraId="791C114F" w14:textId="77777777">
            <w:pPr>
              <w:spacing w:line="360" w:lineRule="auto"/>
              <w:jc w:val="both"/>
              <w:rPr>
                <w:rFonts w:cs="Verdana"/>
                <w:iCs/>
                <w:color w:val="auto"/>
                <w:sz w:val="16"/>
                <w:szCs w:val="16"/>
              </w:rPr>
            </w:pPr>
            <w:r w:rsidRPr="00202214">
              <w:rPr>
                <w:rFonts w:cs="Verdana"/>
                <w:iCs/>
                <w:color w:val="auto"/>
                <w:sz w:val="16"/>
                <w:szCs w:val="16"/>
              </w:rPr>
              <w:t xml:space="preserve">4.1.- O </w:t>
            </w:r>
            <w:r>
              <w:rPr>
                <w:rFonts w:cs="Verdana"/>
                <w:iCs/>
                <w:color w:val="auto"/>
                <w:sz w:val="16"/>
                <w:szCs w:val="16"/>
              </w:rPr>
              <w:t>PDI</w:t>
            </w:r>
            <w:r w:rsidRPr="00202214">
              <w:rPr>
                <w:rFonts w:cs="Verdana"/>
                <w:iCs/>
                <w:color w:val="auto"/>
                <w:sz w:val="16"/>
                <w:szCs w:val="16"/>
              </w:rPr>
              <w:t xml:space="preserve"> reúne os requisitos esixidos para a súa participación no programa e acredita a súa experiencia investigadora.</w:t>
            </w:r>
          </w:p>
        </w:tc>
      </w:tr>
      <w:tr w:rsidRPr="00FE1213" w:rsidR="002E1611" w:rsidTr="47C155FF" w14:paraId="7447F922" w14:textId="77777777">
        <w:trPr/>
        <w:tc>
          <w:tcPr>
            <w:tcW w:w="948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001529EC" w:rsidRDefault="002E1611" w14:paraId="20AC70CF" w14:textId="77777777">
            <w:pPr>
              <w:spacing w:line="360" w:lineRule="auto"/>
              <w:jc w:val="both"/>
              <w:rPr>
                <w:rFonts w:cs="Verdana"/>
                <w:color w:val="auto"/>
                <w:sz w:val="16"/>
                <w:szCs w:val="16"/>
              </w:rPr>
            </w:pPr>
            <w:r w:rsidRPr="00FE1213">
              <w:rPr>
                <w:rFonts w:cs="Verdana"/>
                <w:color w:val="auto"/>
                <w:sz w:val="16"/>
                <w:szCs w:val="16"/>
              </w:rPr>
              <w:t>Aspectos a valorar:</w:t>
            </w:r>
          </w:p>
          <w:p w:rsidR="002E1611" w:rsidP="006602A5" w:rsidRDefault="002E1611" w14:paraId="12707AE3" w14:textId="77777777">
            <w:pPr>
              <w:widowControl w:val="0"/>
              <w:numPr>
                <w:ilvl w:val="0"/>
                <w:numId w:val="9"/>
              </w:numPr>
              <w:tabs>
                <w:tab w:val="left" w:pos="142"/>
              </w:tabs>
              <w:suppressAutoHyphens w:val="0"/>
              <w:spacing w:line="360" w:lineRule="auto"/>
              <w:contextualSpacing/>
              <w:jc w:val="both"/>
              <w:outlineLvl w:val="3"/>
              <w:rPr>
                <w:b/>
                <w:i/>
                <w:color w:val="auto"/>
                <w:sz w:val="16"/>
                <w:szCs w:val="16"/>
              </w:rPr>
            </w:pPr>
            <w:r w:rsidRPr="00FE1213">
              <w:rPr>
                <w:color w:val="auto"/>
                <w:sz w:val="16"/>
                <w:szCs w:val="16"/>
              </w:rPr>
              <w:t xml:space="preserve">O </w:t>
            </w:r>
            <w:r>
              <w:rPr>
                <w:color w:val="auto"/>
                <w:sz w:val="16"/>
                <w:szCs w:val="16"/>
              </w:rPr>
              <w:t>PDI</w:t>
            </w:r>
            <w:r w:rsidRPr="00FE1213">
              <w:rPr>
                <w:color w:val="auto"/>
                <w:sz w:val="16"/>
                <w:szCs w:val="16"/>
              </w:rPr>
              <w:t xml:space="preserve"> que participa no </w:t>
            </w:r>
            <w:r>
              <w:rPr>
                <w:color w:val="auto"/>
                <w:sz w:val="16"/>
                <w:szCs w:val="16"/>
              </w:rPr>
              <w:t>programa</w:t>
            </w:r>
            <w:r w:rsidRPr="00FE1213">
              <w:rPr>
                <w:color w:val="auto"/>
                <w:sz w:val="16"/>
                <w:szCs w:val="16"/>
              </w:rPr>
              <w:t xml:space="preserve"> conta co nivel de cualificación (experiencia docente e investigadora) esixido para a </w:t>
            </w:r>
            <w:proofErr w:type="spellStart"/>
            <w:r w:rsidRPr="00FE1213">
              <w:rPr>
                <w:color w:val="auto"/>
                <w:sz w:val="16"/>
                <w:szCs w:val="16"/>
              </w:rPr>
              <w:t>impartición</w:t>
            </w:r>
            <w:proofErr w:type="spellEnd"/>
            <w:r w:rsidRPr="00FE1213">
              <w:rPr>
                <w:color w:val="auto"/>
                <w:sz w:val="16"/>
                <w:szCs w:val="16"/>
              </w:rPr>
              <w:t xml:space="preserve"> do mesmo e é acorde coas previsións incluídas na memoria verificada. Débese actualizar a información  proporcionada no momento da verificación</w:t>
            </w:r>
            <w:r>
              <w:rPr>
                <w:color w:val="auto"/>
                <w:sz w:val="16"/>
                <w:szCs w:val="16"/>
              </w:rPr>
              <w:t>.</w:t>
            </w:r>
            <w:r w:rsidRPr="00FE1213">
              <w:rPr>
                <w:color w:val="auto"/>
                <w:sz w:val="16"/>
                <w:szCs w:val="16"/>
              </w:rPr>
              <w:t xml:space="preserve"> </w:t>
            </w:r>
          </w:p>
          <w:p w:rsidRPr="006602A5" w:rsidR="006602A5" w:rsidP="006602A5" w:rsidRDefault="006602A5" w14:paraId="00270719" w14:textId="77777777">
            <w:pPr>
              <w:widowControl w:val="0"/>
              <w:tabs>
                <w:tab w:val="left" w:pos="142"/>
              </w:tabs>
              <w:suppressAutoHyphens w:val="0"/>
              <w:spacing w:line="360" w:lineRule="auto"/>
              <w:ind w:left="720"/>
              <w:contextualSpacing/>
              <w:jc w:val="both"/>
              <w:outlineLvl w:val="3"/>
              <w:rPr>
                <w:b/>
                <w:i/>
                <w:color w:val="auto"/>
                <w:sz w:val="16"/>
                <w:szCs w:val="16"/>
              </w:rPr>
            </w:pPr>
          </w:p>
        </w:tc>
      </w:tr>
      <w:tr w:rsidRPr="00FE1213" w:rsidR="002E1611" w:rsidTr="47C155FF" w14:paraId="55A41050" w14:textId="77777777">
        <w:tblPrEx>
          <w:tblCellMar>
            <w:left w:w="70" w:type="dxa"/>
            <w:right w:w="70" w:type="dxa"/>
          </w:tblCellMar>
        </w:tblPrEx>
        <w:trPr/>
        <w:tc>
          <w:tcPr>
            <w:tcW w:w="948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tcPr>
          <w:p w:rsidRPr="00FE1213" w:rsidR="002E1611" w:rsidP="2EBB9F4E" w:rsidRDefault="002E1611" w14:paraId="082D9042" w14:textId="42A3BF25">
            <w:pPr>
              <w:jc w:val="both"/>
              <w:rPr>
                <w:rFonts w:cs="Verdana"/>
                <w:b/>
                <w:bCs/>
                <w:color w:val="auto"/>
                <w:sz w:val="16"/>
                <w:szCs w:val="16"/>
                <w:lang w:val="es-ES"/>
              </w:rPr>
            </w:pPr>
            <w:r w:rsidRPr="2EBB9F4E">
              <w:rPr>
                <w:rFonts w:cs="Verdana"/>
                <w:b/>
                <w:bCs/>
                <w:color w:val="auto"/>
                <w:sz w:val="16"/>
                <w:szCs w:val="16"/>
                <w:lang w:val="es-ES"/>
              </w:rPr>
              <w:t xml:space="preserve">Reflexión/comentarios que </w:t>
            </w:r>
            <w:proofErr w:type="spellStart"/>
            <w:r w:rsidRPr="2EBB9F4E">
              <w:rPr>
                <w:rFonts w:cs="Verdana"/>
                <w:b/>
                <w:bCs/>
                <w:color w:val="auto"/>
                <w:sz w:val="16"/>
                <w:szCs w:val="16"/>
                <w:lang w:val="es-ES"/>
              </w:rPr>
              <w:t>xustifiquen</w:t>
            </w:r>
            <w:proofErr w:type="spellEnd"/>
            <w:r w:rsidRPr="2EBB9F4E">
              <w:rPr>
                <w:rFonts w:cs="Verdana"/>
                <w:b/>
                <w:bCs/>
                <w:color w:val="auto"/>
                <w:sz w:val="16"/>
                <w:szCs w:val="16"/>
                <w:lang w:val="es-ES"/>
              </w:rPr>
              <w:t xml:space="preserve"> a</w:t>
            </w:r>
            <w:r w:rsidRPr="2EBB9F4E" w:rsidR="135F963D">
              <w:rPr>
                <w:rFonts w:cs="Verdana"/>
                <w:b/>
                <w:bCs/>
                <w:color w:val="auto"/>
                <w:sz w:val="16"/>
                <w:szCs w:val="16"/>
                <w:lang w:val="es-ES"/>
              </w:rPr>
              <w:t xml:space="preserve"> valoración:</w:t>
            </w:r>
          </w:p>
          <w:p w:rsidR="002E1611" w:rsidP="001529EC" w:rsidRDefault="002E1611" w14:paraId="5703DC10" w14:textId="77777777">
            <w:pPr>
              <w:jc w:val="both"/>
              <w:rPr>
                <w:color w:val="auto"/>
                <w:sz w:val="16"/>
                <w:szCs w:val="16"/>
              </w:rPr>
            </w:pPr>
          </w:p>
          <w:p w:rsidR="009104BD" w:rsidP="079CF655" w:rsidRDefault="1B0EA966" w14:paraId="54D9DBA8" w14:textId="22A10FD5">
            <w:pPr>
              <w:suppressAutoHyphens w:val="0"/>
              <w:autoSpaceDE w:val="0"/>
              <w:autoSpaceDN w:val="0"/>
              <w:adjustRightInd w:val="0"/>
              <w:spacing w:line="360" w:lineRule="auto"/>
              <w:jc w:val="both"/>
              <w:rPr>
                <w:rFonts w:eastAsia="Verdana" w:cs="Verdana"/>
                <w:color w:val="auto"/>
                <w:sz w:val="16"/>
                <w:szCs w:val="16"/>
                <w:lang w:eastAsia="en-US"/>
              </w:rPr>
            </w:pPr>
            <w:r w:rsidRPr="079CF655">
              <w:rPr>
                <w:rFonts w:eastAsia="Verdana" w:cs="Verdana"/>
                <w:color w:val="auto"/>
                <w:sz w:val="16"/>
                <w:szCs w:val="16"/>
                <w:lang w:eastAsia="en-US"/>
              </w:rPr>
              <w:t>Tal como establece a Memoria do PD nos seus puntos 5.1 e 6, o profesorado continúa a ser plenamente</w:t>
            </w:r>
            <w:r w:rsidRPr="079CF655" w:rsidR="654A21E4">
              <w:rPr>
                <w:rFonts w:eastAsia="Verdana" w:cs="Verdana"/>
                <w:color w:val="auto"/>
                <w:sz w:val="16"/>
                <w:szCs w:val="16"/>
                <w:lang w:eastAsia="en-US"/>
              </w:rPr>
              <w:t xml:space="preserve"> </w:t>
            </w:r>
            <w:r w:rsidRPr="079CF655">
              <w:rPr>
                <w:rFonts w:eastAsia="Verdana" w:cs="Verdana"/>
                <w:color w:val="auto"/>
                <w:sz w:val="16"/>
                <w:szCs w:val="16"/>
                <w:lang w:eastAsia="en-US"/>
              </w:rPr>
              <w:t>cualificado, como demostra a información actualizada sobre proxectos de investigación, teses dirixidas e</w:t>
            </w:r>
            <w:r w:rsidRPr="079CF655" w:rsidR="7B726377">
              <w:rPr>
                <w:rFonts w:eastAsia="Verdana" w:cs="Verdana"/>
                <w:color w:val="auto"/>
                <w:sz w:val="16"/>
                <w:szCs w:val="16"/>
                <w:lang w:eastAsia="en-US"/>
              </w:rPr>
              <w:t xml:space="preserve"> </w:t>
            </w:r>
            <w:r w:rsidRPr="079CF655">
              <w:rPr>
                <w:rFonts w:eastAsia="Verdana" w:cs="Verdana"/>
                <w:color w:val="auto"/>
                <w:sz w:val="16"/>
                <w:szCs w:val="16"/>
                <w:lang w:eastAsia="en-US"/>
              </w:rPr>
              <w:t>tramos de investigación acadados nos últimos anos obxecto de estudo.</w:t>
            </w:r>
          </w:p>
          <w:p w:rsidR="006602A5" w:rsidP="079CF655" w:rsidRDefault="1B0EA966" w14:paraId="4A1E3278" w14:textId="1B4EB9CC">
            <w:pPr>
              <w:suppressAutoHyphens w:val="0"/>
              <w:autoSpaceDE w:val="0"/>
              <w:autoSpaceDN w:val="0"/>
              <w:adjustRightInd w:val="0"/>
              <w:spacing w:line="360" w:lineRule="auto"/>
              <w:jc w:val="both"/>
              <w:rPr>
                <w:rFonts w:eastAsia="Verdana" w:cs="Verdana"/>
                <w:color w:val="auto"/>
                <w:sz w:val="16"/>
                <w:szCs w:val="16"/>
                <w:lang w:eastAsia="en-US"/>
              </w:rPr>
            </w:pPr>
            <w:r w:rsidRPr="079CF655">
              <w:rPr>
                <w:rFonts w:eastAsia="Verdana" w:cs="Verdana"/>
                <w:color w:val="auto"/>
                <w:sz w:val="16"/>
                <w:szCs w:val="16"/>
                <w:lang w:eastAsia="en-US"/>
              </w:rPr>
              <w:t xml:space="preserve">En relación á experiencia do profesorado, esta </w:t>
            </w:r>
            <w:r w:rsidRPr="079CF655" w:rsidR="761E079E">
              <w:rPr>
                <w:rFonts w:eastAsia="Verdana" w:cs="Verdana"/>
                <w:color w:val="auto"/>
                <w:sz w:val="16"/>
                <w:szCs w:val="16"/>
                <w:lang w:eastAsia="en-US"/>
              </w:rPr>
              <w:t>está</w:t>
            </w:r>
            <w:r w:rsidRPr="079CF655">
              <w:rPr>
                <w:rFonts w:eastAsia="Verdana" w:cs="Verdana"/>
                <w:color w:val="auto"/>
                <w:sz w:val="16"/>
                <w:szCs w:val="16"/>
                <w:lang w:eastAsia="en-US"/>
              </w:rPr>
              <w:t xml:space="preserve"> avalada por un número considerable de teses</w:t>
            </w:r>
            <w:r w:rsidRPr="079CF655" w:rsidR="654A21E4">
              <w:rPr>
                <w:rFonts w:eastAsia="Verdana" w:cs="Verdana"/>
                <w:color w:val="auto"/>
                <w:sz w:val="16"/>
                <w:szCs w:val="16"/>
                <w:lang w:eastAsia="en-US"/>
              </w:rPr>
              <w:t xml:space="preserve"> </w:t>
            </w:r>
            <w:r w:rsidRPr="079CF655">
              <w:rPr>
                <w:rFonts w:eastAsia="Verdana" w:cs="Verdana"/>
                <w:color w:val="auto"/>
                <w:sz w:val="16"/>
                <w:szCs w:val="16"/>
                <w:lang w:eastAsia="en-US"/>
              </w:rPr>
              <w:t>dirixidas e lidas nos últimos cinco</w:t>
            </w:r>
            <w:r w:rsidRPr="079CF655" w:rsidR="55BA42D0">
              <w:rPr>
                <w:rFonts w:eastAsia="Verdana" w:cs="Verdana"/>
                <w:color w:val="auto"/>
                <w:sz w:val="16"/>
                <w:szCs w:val="16"/>
                <w:lang w:eastAsia="en-US"/>
              </w:rPr>
              <w:t xml:space="preserve"> a</w:t>
            </w:r>
            <w:r w:rsidRPr="079CF655" w:rsidR="3FF0D79B">
              <w:rPr>
                <w:rFonts w:eastAsia="Verdana" w:cs="Verdana"/>
                <w:color w:val="auto"/>
                <w:sz w:val="16"/>
                <w:szCs w:val="16"/>
                <w:lang w:eastAsia="en-US"/>
              </w:rPr>
              <w:t>nos.</w:t>
            </w:r>
          </w:p>
          <w:p w:rsidR="26CCD600" w:rsidP="079CF655" w:rsidRDefault="733364EF" w14:paraId="10D3A1A3" w14:textId="612DA086">
            <w:pPr>
              <w:spacing w:line="360" w:lineRule="auto"/>
              <w:jc w:val="both"/>
              <w:rPr>
                <w:rFonts w:eastAsia="Verdana" w:cs="Verdana"/>
                <w:color w:val="auto"/>
                <w:sz w:val="16"/>
                <w:szCs w:val="16"/>
                <w:lang w:eastAsia="en-US"/>
              </w:rPr>
            </w:pPr>
            <w:r w:rsidRPr="079CF655">
              <w:rPr>
                <w:rFonts w:eastAsia="Verdana" w:cs="Verdana"/>
                <w:color w:val="auto"/>
                <w:sz w:val="16"/>
                <w:szCs w:val="16"/>
                <w:lang w:eastAsia="en-US"/>
              </w:rPr>
              <w:t xml:space="preserve">Actualmente, os </w:t>
            </w:r>
            <w:r w:rsidRPr="079CF655" w:rsidR="27F2303D">
              <w:rPr>
                <w:rFonts w:eastAsia="Verdana" w:cs="Verdana"/>
                <w:color w:val="auto"/>
                <w:sz w:val="16"/>
                <w:szCs w:val="16"/>
                <w:lang w:eastAsia="en-US"/>
              </w:rPr>
              <w:t>34</w:t>
            </w:r>
            <w:r w:rsidRPr="079CF655">
              <w:rPr>
                <w:rFonts w:eastAsia="Verdana" w:cs="Verdana"/>
                <w:color w:val="auto"/>
                <w:sz w:val="16"/>
                <w:szCs w:val="16"/>
                <w:lang w:eastAsia="en-US"/>
              </w:rPr>
              <w:t xml:space="preserve"> profesores e profesoras do programa contan cun total de </w:t>
            </w:r>
            <w:r w:rsidRPr="079CF655" w:rsidR="75A0EE1D">
              <w:rPr>
                <w:rFonts w:eastAsia="Verdana" w:cs="Verdana"/>
                <w:color w:val="auto"/>
                <w:sz w:val="16"/>
                <w:szCs w:val="16"/>
                <w:lang w:eastAsia="en-US"/>
              </w:rPr>
              <w:t>6</w:t>
            </w:r>
            <w:r w:rsidRPr="079CF655" w:rsidR="1E9FC1D1">
              <w:rPr>
                <w:rFonts w:eastAsia="Verdana" w:cs="Verdana"/>
                <w:color w:val="auto"/>
                <w:sz w:val="16"/>
                <w:szCs w:val="16"/>
                <w:lang w:eastAsia="en-US"/>
              </w:rPr>
              <w:t>7</w:t>
            </w:r>
            <w:r w:rsidRPr="079CF655" w:rsidR="75A0EE1D">
              <w:rPr>
                <w:rFonts w:eastAsia="Verdana" w:cs="Verdana"/>
                <w:color w:val="auto"/>
                <w:sz w:val="16"/>
                <w:szCs w:val="16"/>
                <w:lang w:eastAsia="en-US"/>
              </w:rPr>
              <w:t xml:space="preserve"> tramos de investigación</w:t>
            </w:r>
            <w:r w:rsidRPr="079CF655" w:rsidR="6C2107CE">
              <w:rPr>
                <w:rFonts w:eastAsia="Verdana" w:cs="Verdana"/>
                <w:color w:val="auto"/>
                <w:sz w:val="16"/>
                <w:szCs w:val="16"/>
                <w:lang w:eastAsia="en-US"/>
              </w:rPr>
              <w:t xml:space="preserve"> (2</w:t>
            </w:r>
            <w:r w:rsidRPr="079CF655" w:rsidR="5206CE9C">
              <w:rPr>
                <w:rFonts w:eastAsia="Verdana" w:cs="Verdana"/>
                <w:color w:val="auto"/>
                <w:sz w:val="16"/>
                <w:szCs w:val="16"/>
                <w:lang w:eastAsia="en-US"/>
              </w:rPr>
              <w:t>7</w:t>
            </w:r>
            <w:r w:rsidRPr="079CF655" w:rsidR="6C2107CE">
              <w:rPr>
                <w:rFonts w:eastAsia="Verdana" w:cs="Verdana"/>
                <w:color w:val="auto"/>
                <w:sz w:val="16"/>
                <w:szCs w:val="16"/>
                <w:lang w:eastAsia="en-US"/>
              </w:rPr>
              <w:t xml:space="preserve"> deles vivos)</w:t>
            </w:r>
            <w:r w:rsidRPr="079CF655" w:rsidR="75A0EE1D">
              <w:rPr>
                <w:rFonts w:eastAsia="Verdana" w:cs="Verdana"/>
                <w:color w:val="auto"/>
                <w:sz w:val="16"/>
                <w:szCs w:val="16"/>
                <w:lang w:eastAsia="en-US"/>
              </w:rPr>
              <w:t xml:space="preserve"> e 3 tramos de transferencia</w:t>
            </w:r>
            <w:r w:rsidRPr="079CF655" w:rsidR="1C87E00D">
              <w:rPr>
                <w:rFonts w:eastAsia="Verdana" w:cs="Verdana"/>
                <w:color w:val="auto"/>
                <w:sz w:val="16"/>
                <w:szCs w:val="16"/>
                <w:lang w:eastAsia="en-US"/>
              </w:rPr>
              <w:t>, un</w:t>
            </w:r>
            <w:r w:rsidRPr="079CF655" w:rsidR="0497761E">
              <w:rPr>
                <w:rFonts w:eastAsia="Verdana" w:cs="Verdana"/>
                <w:color w:val="auto"/>
                <w:sz w:val="16"/>
                <w:szCs w:val="16"/>
                <w:lang w:eastAsia="en-US"/>
              </w:rPr>
              <w:t xml:space="preserve">ha media </w:t>
            </w:r>
            <w:r w:rsidRPr="079CF655" w:rsidR="1C87E00D">
              <w:rPr>
                <w:rFonts w:eastAsia="Verdana" w:cs="Verdana"/>
                <w:color w:val="auto"/>
                <w:sz w:val="16"/>
                <w:szCs w:val="16"/>
                <w:lang w:eastAsia="en-US"/>
              </w:rPr>
              <w:t xml:space="preserve">de case 2 sexenios/profesor. </w:t>
            </w:r>
            <w:r w:rsidRPr="079CF655" w:rsidR="3264C796">
              <w:rPr>
                <w:rFonts w:eastAsia="Verdana" w:cs="Verdana"/>
                <w:color w:val="auto"/>
                <w:sz w:val="16"/>
                <w:szCs w:val="16"/>
                <w:lang w:eastAsia="en-US"/>
              </w:rPr>
              <w:t xml:space="preserve"> </w:t>
            </w:r>
            <w:r w:rsidRPr="079CF655" w:rsidR="6F24B76E">
              <w:rPr>
                <w:rFonts w:eastAsia="Verdana" w:cs="Verdana"/>
                <w:color w:val="auto"/>
                <w:sz w:val="16"/>
                <w:szCs w:val="16"/>
                <w:lang w:eastAsia="en-US"/>
              </w:rPr>
              <w:t>A</w:t>
            </w:r>
            <w:r w:rsidRPr="079CF655" w:rsidR="3264C796">
              <w:rPr>
                <w:rFonts w:eastAsia="Verdana" w:cs="Verdana"/>
                <w:color w:val="auto"/>
                <w:sz w:val="16"/>
                <w:szCs w:val="16"/>
                <w:lang w:eastAsia="en-US"/>
              </w:rPr>
              <w:t xml:space="preserve"> porcentaxe de sexenios vivos </w:t>
            </w:r>
            <w:r w:rsidRPr="079CF655" w:rsidR="7719A0A0">
              <w:rPr>
                <w:rFonts w:eastAsia="Verdana" w:cs="Verdana"/>
                <w:color w:val="auto"/>
                <w:sz w:val="16"/>
                <w:szCs w:val="16"/>
                <w:lang w:eastAsia="en-US"/>
              </w:rPr>
              <w:t xml:space="preserve">nos últimos cursos </w:t>
            </w:r>
            <w:r w:rsidRPr="079CF655" w:rsidR="3264C796">
              <w:rPr>
                <w:rFonts w:eastAsia="Verdana" w:cs="Verdana"/>
                <w:color w:val="auto"/>
                <w:sz w:val="16"/>
                <w:szCs w:val="16"/>
                <w:lang w:eastAsia="en-US"/>
              </w:rPr>
              <w:t>é d</w:t>
            </w:r>
            <w:r w:rsidRPr="079CF655" w:rsidR="61D6258A">
              <w:rPr>
                <w:rFonts w:eastAsia="Verdana" w:cs="Verdana"/>
                <w:color w:val="auto"/>
                <w:sz w:val="16"/>
                <w:szCs w:val="16"/>
                <w:lang w:eastAsia="en-US"/>
              </w:rPr>
              <w:t xml:space="preserve">e 69,44 % (19-20), 77,14 % (20-21), </w:t>
            </w:r>
            <w:r w:rsidRPr="079CF655" w:rsidR="0B4F7760">
              <w:rPr>
                <w:rFonts w:eastAsia="Verdana" w:cs="Verdana"/>
                <w:color w:val="auto"/>
                <w:sz w:val="16"/>
                <w:szCs w:val="16"/>
                <w:lang w:eastAsia="en-US"/>
              </w:rPr>
              <w:t>76,47 % (21-22), 73,33 % (22-23) e 62,50 % (23-24)</w:t>
            </w:r>
            <w:r w:rsidRPr="079CF655" w:rsidR="532C2B37">
              <w:rPr>
                <w:rFonts w:eastAsia="Verdana" w:cs="Verdana"/>
                <w:color w:val="auto"/>
                <w:sz w:val="16"/>
                <w:szCs w:val="16"/>
                <w:lang w:eastAsia="en-US"/>
              </w:rPr>
              <w:t>. E</w:t>
            </w:r>
            <w:r w:rsidRPr="079CF655" w:rsidR="0A605E2D">
              <w:rPr>
                <w:rFonts w:eastAsia="Verdana" w:cs="Verdana"/>
                <w:color w:val="auto"/>
                <w:sz w:val="16"/>
                <w:szCs w:val="16"/>
                <w:lang w:eastAsia="en-US"/>
              </w:rPr>
              <w:t>st</w:t>
            </w:r>
            <w:r w:rsidRPr="079CF655" w:rsidR="1B944B1B">
              <w:rPr>
                <w:rFonts w:eastAsia="Verdana" w:cs="Verdana"/>
                <w:color w:val="auto"/>
                <w:sz w:val="16"/>
                <w:szCs w:val="16"/>
                <w:lang w:eastAsia="en-US"/>
              </w:rPr>
              <w:t>e</w:t>
            </w:r>
            <w:r w:rsidRPr="079CF655" w:rsidR="0A605E2D">
              <w:rPr>
                <w:rFonts w:eastAsia="Verdana" w:cs="Verdana"/>
                <w:color w:val="auto"/>
                <w:sz w:val="16"/>
                <w:szCs w:val="16"/>
                <w:lang w:eastAsia="en-US"/>
              </w:rPr>
              <w:t xml:space="preserve"> </w:t>
            </w:r>
            <w:r w:rsidRPr="079CF655" w:rsidR="429503DC">
              <w:rPr>
                <w:rFonts w:eastAsia="Verdana" w:cs="Verdana"/>
                <w:color w:val="auto"/>
                <w:sz w:val="16"/>
                <w:szCs w:val="16"/>
                <w:lang w:eastAsia="en-US"/>
              </w:rPr>
              <w:t>indicador</w:t>
            </w:r>
            <w:r w:rsidRPr="079CF655" w:rsidR="0A605E2D">
              <w:rPr>
                <w:rFonts w:eastAsia="Verdana" w:cs="Verdana"/>
                <w:color w:val="auto"/>
                <w:sz w:val="16"/>
                <w:szCs w:val="16"/>
                <w:lang w:eastAsia="en-US"/>
              </w:rPr>
              <w:t xml:space="preserve"> baixou </w:t>
            </w:r>
            <w:r w:rsidRPr="079CF655" w:rsidR="18D8DF88">
              <w:rPr>
                <w:rFonts w:eastAsia="Verdana" w:cs="Verdana"/>
                <w:color w:val="auto"/>
                <w:sz w:val="16"/>
                <w:szCs w:val="16"/>
                <w:lang w:eastAsia="en-US"/>
              </w:rPr>
              <w:t>lixeiramente o último curso</w:t>
            </w:r>
            <w:r w:rsidRPr="079CF655" w:rsidR="170CCDEB">
              <w:rPr>
                <w:rFonts w:eastAsia="Verdana" w:cs="Verdana"/>
                <w:color w:val="auto"/>
                <w:sz w:val="16"/>
                <w:szCs w:val="16"/>
                <w:lang w:eastAsia="en-US"/>
              </w:rPr>
              <w:t xml:space="preserve"> e ten a súa explicación na renovación do c</w:t>
            </w:r>
            <w:r w:rsidRPr="079CF655" w:rsidR="016B656E">
              <w:rPr>
                <w:rFonts w:eastAsia="Verdana" w:cs="Verdana"/>
                <w:color w:val="auto"/>
                <w:sz w:val="16"/>
                <w:szCs w:val="16"/>
                <w:lang w:eastAsia="en-US"/>
              </w:rPr>
              <w:t>a</w:t>
            </w:r>
            <w:r w:rsidRPr="079CF655" w:rsidR="170CCDEB">
              <w:rPr>
                <w:rFonts w:eastAsia="Verdana" w:cs="Verdana"/>
                <w:color w:val="auto"/>
                <w:sz w:val="16"/>
                <w:szCs w:val="16"/>
                <w:lang w:eastAsia="en-US"/>
              </w:rPr>
              <w:t>dro de profesorado</w:t>
            </w:r>
            <w:r w:rsidRPr="079CF655" w:rsidR="04857378">
              <w:rPr>
                <w:rFonts w:eastAsia="Verdana" w:cs="Verdana"/>
                <w:color w:val="auto"/>
                <w:sz w:val="16"/>
                <w:szCs w:val="16"/>
                <w:lang w:eastAsia="en-US"/>
              </w:rPr>
              <w:t xml:space="preserve">, no que se incorporaron </w:t>
            </w:r>
            <w:r w:rsidRPr="079CF655" w:rsidR="2070CC91">
              <w:rPr>
                <w:rFonts w:eastAsia="Verdana" w:cs="Verdana"/>
                <w:color w:val="auto"/>
                <w:sz w:val="16"/>
                <w:szCs w:val="16"/>
                <w:lang w:eastAsia="en-US"/>
              </w:rPr>
              <w:t xml:space="preserve">novos </w:t>
            </w:r>
            <w:r w:rsidRPr="079CF655" w:rsidR="3705E1F3">
              <w:rPr>
                <w:rFonts w:eastAsia="Verdana" w:cs="Verdana"/>
                <w:color w:val="auto"/>
                <w:sz w:val="16"/>
                <w:szCs w:val="16"/>
                <w:lang w:eastAsia="en-US"/>
              </w:rPr>
              <w:t>docentes da facultade de Comunicación</w:t>
            </w:r>
            <w:r w:rsidRPr="079CF655" w:rsidR="210AF10E">
              <w:rPr>
                <w:rFonts w:eastAsia="Verdana" w:cs="Verdana"/>
                <w:color w:val="auto"/>
                <w:sz w:val="16"/>
                <w:szCs w:val="16"/>
                <w:lang w:eastAsia="en-US"/>
              </w:rPr>
              <w:t xml:space="preserve">, dous deles sen sexenios, aínda que en breve estarán en condicións de </w:t>
            </w:r>
            <w:r w:rsidRPr="079CF655" w:rsidR="3351ED15">
              <w:rPr>
                <w:rFonts w:eastAsia="Verdana" w:cs="Verdana"/>
                <w:color w:val="auto"/>
                <w:sz w:val="16"/>
                <w:szCs w:val="16"/>
                <w:lang w:eastAsia="en-US"/>
              </w:rPr>
              <w:t>pedilos.</w:t>
            </w:r>
          </w:p>
          <w:p w:rsidR="0007476E" w:rsidP="079CF655" w:rsidRDefault="0007476E" w14:paraId="2E741ACF" w14:textId="46B85444">
            <w:pPr>
              <w:spacing w:line="360" w:lineRule="auto"/>
              <w:jc w:val="both"/>
              <w:rPr>
                <w:rFonts w:eastAsia="Verdana" w:cs="Verdana"/>
                <w:color w:val="auto"/>
                <w:sz w:val="16"/>
                <w:szCs w:val="16"/>
                <w:lang w:eastAsia="en-US"/>
              </w:rPr>
            </w:pPr>
          </w:p>
          <w:p w:rsidRPr="00B52701" w:rsidR="0007476E" w:rsidP="079CF655" w:rsidRDefault="0007476E" w14:paraId="28859D14" w14:textId="7F271F96">
            <w:pPr>
              <w:spacing w:line="360" w:lineRule="auto"/>
              <w:jc w:val="both"/>
              <w:rPr>
                <w:rFonts w:eastAsia="Verdana" w:cs="Verdana"/>
                <w:color w:val="auto"/>
                <w:sz w:val="16"/>
                <w:szCs w:val="16"/>
                <w:lang w:eastAsia="en-US"/>
              </w:rPr>
            </w:pPr>
            <w:r>
              <w:rPr>
                <w:noProof/>
                <w:lang w:val="es-ES" w:eastAsia="es-ES"/>
              </w:rPr>
              <w:drawing>
                <wp:inline distT="0" distB="0" distL="0" distR="0" wp14:anchorId="1AF3A6EB" wp14:editId="51626E3A">
                  <wp:extent cx="5876925" cy="2795905"/>
                  <wp:effectExtent l="0" t="0" r="9525" b="4445"/>
                  <wp:docPr id="2" name="Gráfico 2">
                    <a:extLst xmlns:a="http://schemas.openxmlformats.org/drawingml/2006/main">
                      <a:ext uri="{FF2B5EF4-FFF2-40B4-BE49-F238E27FC236}">
                        <a16:creationId xmlns:a16="http://schemas.microsoft.com/office/drawing/2014/main" id="{00000000-0008-0000-0F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2"/>
                    </a:graphicData>
                  </a:graphic>
                </wp:inline>
              </w:drawing>
            </w:r>
          </w:p>
          <w:p w:rsidRPr="00B52701" w:rsidR="68EC927B" w:rsidP="079CF655" w:rsidRDefault="68EC927B" w14:paraId="778FD8BE" w14:textId="4C13968C">
            <w:pPr>
              <w:spacing w:line="360" w:lineRule="auto"/>
              <w:jc w:val="both"/>
              <w:rPr>
                <w:rFonts w:ascii="Times New Roman" w:hAnsi="Times New Roman" w:eastAsiaTheme="minorEastAsia"/>
                <w:i/>
                <w:iCs/>
                <w:color w:val="auto"/>
                <w:sz w:val="16"/>
                <w:szCs w:val="16"/>
                <w:lang w:eastAsia="en-US"/>
              </w:rPr>
            </w:pPr>
          </w:p>
          <w:p w:rsidRPr="00B52701" w:rsidR="0052573C" w:rsidP="00F849DA" w:rsidRDefault="0052573C" w14:paraId="2AB08E77" w14:textId="77777777">
            <w:pPr>
              <w:suppressAutoHyphens w:val="0"/>
              <w:autoSpaceDE w:val="0"/>
              <w:autoSpaceDN w:val="0"/>
              <w:adjustRightInd w:val="0"/>
              <w:spacing w:line="360" w:lineRule="auto"/>
              <w:jc w:val="both"/>
              <w:rPr>
                <w:rFonts w:eastAsia="Verdana" w:cs="Verdana"/>
                <w:color w:val="000000"/>
                <w:sz w:val="16"/>
                <w:szCs w:val="16"/>
                <w:lang w:eastAsia="en-US"/>
              </w:rPr>
            </w:pPr>
            <w:r w:rsidRPr="00B52701">
              <w:rPr>
                <w:rFonts w:eastAsia="Verdana" w:cs="Verdana"/>
                <w:color w:val="000000" w:themeColor="text1"/>
                <w:sz w:val="16"/>
                <w:szCs w:val="16"/>
                <w:lang w:eastAsia="en-US"/>
              </w:rPr>
              <w:t>Outro aspecto que evidencia a solvencia investigadora do profesorado do PD en Comunicación é o número</w:t>
            </w:r>
          </w:p>
          <w:p w:rsidRPr="00B52701" w:rsidR="002E1611" w:rsidP="00F849DA" w:rsidRDefault="0052573C" w14:paraId="485B0D67" w14:textId="1DF715C2">
            <w:pPr>
              <w:suppressAutoHyphens w:val="0"/>
              <w:autoSpaceDE w:val="0"/>
              <w:autoSpaceDN w:val="0"/>
              <w:adjustRightInd w:val="0"/>
              <w:spacing w:line="360" w:lineRule="auto"/>
              <w:jc w:val="both"/>
              <w:rPr>
                <w:rFonts w:eastAsia="Verdana" w:cs="Verdana"/>
                <w:color w:val="000000"/>
                <w:sz w:val="16"/>
                <w:szCs w:val="16"/>
                <w:lang w:eastAsia="en-US"/>
              </w:rPr>
            </w:pPr>
            <w:r w:rsidRPr="00B52701">
              <w:rPr>
                <w:rFonts w:eastAsia="Verdana" w:cs="Verdana"/>
                <w:color w:val="000000" w:themeColor="text1"/>
                <w:sz w:val="16"/>
                <w:szCs w:val="16"/>
                <w:lang w:eastAsia="en-US"/>
              </w:rPr>
              <w:t>de proxectos de investigación concedidos en convocatorias competitivas que neste momento</w:t>
            </w:r>
            <w:r w:rsidRPr="00B52701" w:rsidR="006C42AC">
              <w:rPr>
                <w:rFonts w:eastAsia="Verdana" w:cs="Verdana"/>
                <w:color w:val="000000" w:themeColor="text1"/>
                <w:sz w:val="16"/>
                <w:szCs w:val="16"/>
                <w:lang w:eastAsia="en-US"/>
              </w:rPr>
              <w:t xml:space="preserve"> </w:t>
            </w:r>
            <w:r w:rsidRPr="00B52701">
              <w:rPr>
                <w:rFonts w:eastAsia="Verdana" w:cs="Verdana"/>
                <w:color w:val="000000" w:themeColor="text1"/>
                <w:sz w:val="16"/>
                <w:szCs w:val="16"/>
                <w:lang w:eastAsia="en-US"/>
              </w:rPr>
              <w:t xml:space="preserve">se atopan en activo nos diferentes grupos, tal como o recolle o </w:t>
            </w:r>
            <w:r w:rsidRPr="00342DB8">
              <w:rPr>
                <w:rFonts w:eastAsia="Verdana" w:cs="Verdana"/>
                <w:color w:val="000000" w:themeColor="text1"/>
                <w:sz w:val="16"/>
                <w:szCs w:val="16"/>
                <w:lang w:eastAsia="en-US"/>
              </w:rPr>
              <w:t>Anexo V, Táboa 3.</w:t>
            </w:r>
            <w:r w:rsidRPr="00B52701">
              <w:rPr>
                <w:rFonts w:eastAsia="Verdana" w:cs="Verdana"/>
                <w:color w:val="000000" w:themeColor="text1"/>
                <w:sz w:val="16"/>
                <w:szCs w:val="16"/>
                <w:lang w:eastAsia="en-US"/>
              </w:rPr>
              <w:t xml:space="preserve"> </w:t>
            </w:r>
          </w:p>
          <w:p w:rsidRPr="00FE1213" w:rsidR="002E1611" w:rsidP="68EC927B" w:rsidRDefault="002E1611" w14:paraId="555FC20B" w14:textId="56BAFFD2">
            <w:pPr>
              <w:rPr>
                <w:rFonts w:eastAsia="Verdana" w:cs="Verdana"/>
                <w:color w:val="000000" w:themeColor="text1"/>
                <w:sz w:val="16"/>
                <w:szCs w:val="16"/>
                <w:lang w:val="es-ES" w:eastAsia="en-US"/>
              </w:rPr>
            </w:pPr>
          </w:p>
        </w:tc>
      </w:tr>
      <w:tr w:rsidRPr="00FE1213" w:rsidR="002E1611" w:rsidTr="47C155FF" w14:paraId="7234CB18" w14:textId="77777777">
        <w:trPr/>
        <w:tc>
          <w:tcPr>
            <w:tcW w:w="948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6D9F1"/>
            <w:tcMar>
              <w:left w:w="108" w:type="dxa"/>
            </w:tcMar>
          </w:tcPr>
          <w:p w:rsidRPr="00202214" w:rsidR="002E1611" w:rsidP="006602A5" w:rsidRDefault="002E1611" w14:paraId="1212B19F" w14:textId="77777777">
            <w:pPr>
              <w:spacing w:line="360" w:lineRule="auto"/>
              <w:jc w:val="both"/>
              <w:rPr>
                <w:rFonts w:cs="Verdana"/>
                <w:iCs/>
                <w:color w:val="auto"/>
                <w:sz w:val="16"/>
                <w:szCs w:val="16"/>
              </w:rPr>
            </w:pPr>
            <w:r w:rsidRPr="00202214">
              <w:rPr>
                <w:rFonts w:cs="Verdana"/>
                <w:iCs/>
                <w:color w:val="auto"/>
                <w:sz w:val="16"/>
                <w:szCs w:val="16"/>
              </w:rPr>
              <w:t xml:space="preserve">4.2.- O </w:t>
            </w:r>
            <w:r>
              <w:rPr>
                <w:rFonts w:cs="Verdana"/>
                <w:iCs/>
                <w:color w:val="auto"/>
                <w:sz w:val="16"/>
                <w:szCs w:val="16"/>
              </w:rPr>
              <w:t>PDI</w:t>
            </w:r>
            <w:r w:rsidRPr="00202214">
              <w:rPr>
                <w:rFonts w:cs="Verdana"/>
                <w:iCs/>
                <w:color w:val="auto"/>
                <w:sz w:val="16"/>
                <w:szCs w:val="16"/>
              </w:rPr>
              <w:t xml:space="preserve"> é suficiente e ten a dedicación necesaria para desenvolver as súas funcións de forma </w:t>
            </w:r>
            <w:r w:rsidR="006602A5">
              <w:rPr>
                <w:rFonts w:cs="Verdana"/>
                <w:iCs/>
                <w:color w:val="auto"/>
                <w:sz w:val="16"/>
                <w:szCs w:val="16"/>
              </w:rPr>
              <w:t>idónea</w:t>
            </w:r>
            <w:r w:rsidRPr="00202214">
              <w:rPr>
                <w:rFonts w:cs="Verdana"/>
                <w:iCs/>
                <w:color w:val="auto"/>
                <w:sz w:val="16"/>
                <w:szCs w:val="16"/>
              </w:rPr>
              <w:t>, considerando o número de estudantes en cada liña de investigación e a natureza e características do programa de doutoramento.</w:t>
            </w:r>
          </w:p>
        </w:tc>
      </w:tr>
      <w:tr w:rsidRPr="00FE1213" w:rsidR="002E1611" w:rsidTr="47C155FF" w14:paraId="0EEDD022" w14:textId="77777777">
        <w:trPr/>
        <w:tc>
          <w:tcPr>
            <w:tcW w:w="948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001529EC" w:rsidRDefault="002E1611" w14:paraId="6E60499B" w14:textId="77777777">
            <w:pPr>
              <w:spacing w:line="360" w:lineRule="auto"/>
              <w:jc w:val="both"/>
              <w:rPr>
                <w:rFonts w:cs="Verdana"/>
                <w:color w:val="auto"/>
                <w:sz w:val="16"/>
                <w:szCs w:val="16"/>
              </w:rPr>
            </w:pPr>
            <w:r w:rsidRPr="00FE1213">
              <w:rPr>
                <w:rFonts w:cs="Verdana"/>
                <w:color w:val="auto"/>
                <w:sz w:val="16"/>
                <w:szCs w:val="16"/>
              </w:rPr>
              <w:t>Aspectos a valorar:</w:t>
            </w:r>
          </w:p>
          <w:p w:rsidRPr="00FE1213" w:rsidR="002E1611" w:rsidP="006602A5" w:rsidRDefault="002E1611" w14:paraId="7EF4C31B" w14:textId="77777777">
            <w:pPr>
              <w:widowControl w:val="0"/>
              <w:numPr>
                <w:ilvl w:val="0"/>
                <w:numId w:val="9"/>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w:t>
            </w:r>
            <w:r>
              <w:rPr>
                <w:color w:val="auto"/>
                <w:sz w:val="16"/>
                <w:szCs w:val="16"/>
              </w:rPr>
              <w:t>PDI</w:t>
            </w:r>
            <w:r w:rsidRPr="00FE1213">
              <w:rPr>
                <w:color w:val="auto"/>
                <w:sz w:val="16"/>
                <w:szCs w:val="16"/>
              </w:rPr>
              <w:t xml:space="preserve"> é suficiente para desenvolver as funcións e</w:t>
            </w:r>
            <w:r>
              <w:rPr>
                <w:color w:val="auto"/>
                <w:sz w:val="16"/>
                <w:szCs w:val="16"/>
              </w:rPr>
              <w:t xml:space="preserve"> atender todos os estudantes.</w:t>
            </w:r>
          </w:p>
        </w:tc>
      </w:tr>
      <w:tr w:rsidRPr="00FE1213" w:rsidR="002E1611" w:rsidTr="47C155FF" w14:paraId="1FD27104" w14:textId="77777777">
        <w:tblPrEx>
          <w:tblCellMar>
            <w:left w:w="70" w:type="dxa"/>
            <w:right w:w="70" w:type="dxa"/>
          </w:tblCellMar>
        </w:tblPrEx>
        <w:trPr/>
        <w:tc>
          <w:tcPr>
            <w:tcW w:w="948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tcPr>
          <w:p w:rsidRPr="00FE1213" w:rsidR="002E1611" w:rsidP="001529EC" w:rsidRDefault="002E1611" w14:paraId="54565C6D" w14:textId="77777777">
            <w:pPr>
              <w:jc w:val="both"/>
              <w:rPr>
                <w:rFonts w:cs="Verdana"/>
                <w:bCs/>
                <w:i/>
                <w:iCs/>
                <w:color w:val="auto"/>
                <w:sz w:val="16"/>
                <w:szCs w:val="16"/>
              </w:rPr>
            </w:pPr>
            <w:r w:rsidRPr="00FE1213">
              <w:rPr>
                <w:rFonts w:cs="Verdana"/>
                <w:b/>
                <w:bCs/>
                <w:iCs/>
                <w:color w:val="auto"/>
                <w:sz w:val="16"/>
                <w:szCs w:val="16"/>
              </w:rPr>
              <w:t>Reflexión/comentarios que xustifiquen a valoración:</w:t>
            </w:r>
          </w:p>
          <w:p w:rsidR="002E1611" w:rsidP="001529EC" w:rsidRDefault="002E1611" w14:paraId="1024A4A8" w14:textId="77777777">
            <w:pPr>
              <w:jc w:val="both"/>
              <w:rPr>
                <w:color w:val="auto"/>
                <w:sz w:val="16"/>
                <w:szCs w:val="16"/>
              </w:rPr>
            </w:pPr>
          </w:p>
          <w:p w:rsidRPr="00B52701" w:rsidR="00A01310" w:rsidP="00161104" w:rsidRDefault="273A1E5A" w14:paraId="5D320B3D" w14:textId="77777777">
            <w:pPr>
              <w:suppressAutoHyphens w:val="0"/>
              <w:autoSpaceDE w:val="0"/>
              <w:autoSpaceDN w:val="0"/>
              <w:adjustRightInd w:val="0"/>
              <w:spacing w:line="360" w:lineRule="auto"/>
              <w:jc w:val="both"/>
              <w:rPr>
                <w:rFonts w:eastAsia="Verdana" w:cs="Verdana"/>
                <w:color w:val="auto"/>
                <w:sz w:val="16"/>
                <w:szCs w:val="16"/>
                <w:lang w:eastAsia="en-US"/>
              </w:rPr>
            </w:pPr>
            <w:r w:rsidRPr="00B52701">
              <w:rPr>
                <w:rFonts w:eastAsia="Verdana" w:cs="Verdana"/>
                <w:color w:val="auto"/>
                <w:sz w:val="16"/>
                <w:szCs w:val="16"/>
                <w:lang w:eastAsia="en-US"/>
              </w:rPr>
              <w:t>O</w:t>
            </w:r>
            <w:r w:rsidRPr="00B52701" w:rsidR="00BB316C">
              <w:rPr>
                <w:rFonts w:eastAsia="Verdana" w:cs="Verdana"/>
                <w:color w:val="auto"/>
                <w:sz w:val="16"/>
                <w:szCs w:val="16"/>
                <w:lang w:eastAsia="en-US"/>
              </w:rPr>
              <w:t xml:space="preserve"> PDI do programa</w:t>
            </w:r>
            <w:r w:rsidRPr="00B52701" w:rsidR="447679FC">
              <w:rPr>
                <w:rFonts w:eastAsia="Verdana" w:cs="Verdana"/>
                <w:color w:val="auto"/>
                <w:sz w:val="16"/>
                <w:szCs w:val="16"/>
                <w:lang w:eastAsia="en-US"/>
              </w:rPr>
              <w:t>, nunha primeira fase</w:t>
            </w:r>
            <w:r w:rsidRPr="00B52701" w:rsidR="3D5B90E0">
              <w:rPr>
                <w:rFonts w:eastAsia="Verdana" w:cs="Verdana"/>
                <w:color w:val="auto"/>
                <w:sz w:val="16"/>
                <w:szCs w:val="16"/>
                <w:lang w:eastAsia="en-US"/>
              </w:rPr>
              <w:t xml:space="preserve"> (2013-2018)</w:t>
            </w:r>
            <w:r w:rsidRPr="00B52701" w:rsidR="447679FC">
              <w:rPr>
                <w:rFonts w:eastAsia="Verdana" w:cs="Verdana"/>
                <w:color w:val="auto"/>
                <w:sz w:val="16"/>
                <w:szCs w:val="16"/>
                <w:lang w:eastAsia="en-US"/>
              </w:rPr>
              <w:t>,</w:t>
            </w:r>
            <w:r w:rsidRPr="00B52701" w:rsidR="00BB316C">
              <w:rPr>
                <w:rFonts w:eastAsia="Verdana" w:cs="Verdana"/>
                <w:color w:val="auto"/>
                <w:sz w:val="16"/>
                <w:szCs w:val="16"/>
                <w:lang w:eastAsia="en-US"/>
              </w:rPr>
              <w:t xml:space="preserve"> reduciuse dende o inicio do programa coa </w:t>
            </w:r>
            <w:r w:rsidRPr="00B52701" w:rsidR="00161104">
              <w:rPr>
                <w:rFonts w:eastAsia="Verdana" w:cs="Verdana"/>
                <w:color w:val="auto"/>
                <w:sz w:val="16"/>
                <w:szCs w:val="16"/>
                <w:lang w:eastAsia="en-US"/>
              </w:rPr>
              <w:t>b</w:t>
            </w:r>
            <w:r w:rsidRPr="00B52701" w:rsidR="0092489D">
              <w:rPr>
                <w:rFonts w:eastAsia="Verdana" w:cs="Verdana"/>
                <w:color w:val="auto"/>
                <w:sz w:val="16"/>
                <w:szCs w:val="16"/>
                <w:lang w:eastAsia="en-US"/>
              </w:rPr>
              <w:t xml:space="preserve">aixa </w:t>
            </w:r>
            <w:r w:rsidRPr="00B52701" w:rsidR="00BB316C">
              <w:rPr>
                <w:rFonts w:eastAsia="Verdana" w:cs="Verdana"/>
                <w:color w:val="auto"/>
                <w:sz w:val="16"/>
                <w:szCs w:val="16"/>
                <w:lang w:eastAsia="en-US"/>
              </w:rPr>
              <w:t>de dúas persoas máis a xubilación doutras tres. Deste xeito, pasouse de 27 a 22</w:t>
            </w:r>
            <w:r w:rsidRPr="00B52701" w:rsidR="7AD9FF9C">
              <w:rPr>
                <w:rFonts w:eastAsia="Verdana" w:cs="Verdana"/>
                <w:color w:val="auto"/>
                <w:sz w:val="16"/>
                <w:szCs w:val="16"/>
                <w:lang w:eastAsia="en-US"/>
              </w:rPr>
              <w:t xml:space="preserve">. </w:t>
            </w:r>
          </w:p>
          <w:p w:rsidRPr="00B52701" w:rsidR="00BB316C" w:rsidP="00161104" w:rsidRDefault="7AD9FF9C" w14:paraId="2D94D2D2" w14:textId="4E7B4B38">
            <w:pPr>
              <w:suppressAutoHyphens w:val="0"/>
              <w:autoSpaceDE w:val="0"/>
              <w:autoSpaceDN w:val="0"/>
              <w:adjustRightInd w:val="0"/>
              <w:spacing w:line="360" w:lineRule="auto"/>
              <w:jc w:val="both"/>
              <w:rPr>
                <w:rFonts w:eastAsia="Verdana" w:cs="Verdana"/>
                <w:color w:val="auto"/>
                <w:sz w:val="16"/>
                <w:szCs w:val="16"/>
                <w:lang w:eastAsia="en-US"/>
              </w:rPr>
            </w:pPr>
            <w:r w:rsidRPr="00B52701">
              <w:rPr>
                <w:rFonts w:eastAsia="Verdana" w:cs="Verdana"/>
                <w:color w:val="auto"/>
                <w:sz w:val="16"/>
                <w:szCs w:val="16"/>
                <w:lang w:eastAsia="en-US"/>
              </w:rPr>
              <w:t xml:space="preserve">Nunha segunda fase, dende </w:t>
            </w:r>
            <w:r w:rsidRPr="00B52701" w:rsidR="3E70AB16">
              <w:rPr>
                <w:rFonts w:eastAsia="Verdana" w:cs="Verdana"/>
                <w:color w:val="auto"/>
                <w:sz w:val="16"/>
                <w:szCs w:val="16"/>
                <w:lang w:eastAsia="en-US"/>
              </w:rPr>
              <w:t>2020 a 2024, houbo un aumento de profesorado</w:t>
            </w:r>
            <w:r w:rsidRPr="00B52701" w:rsidR="417C6E69">
              <w:rPr>
                <w:rFonts w:eastAsia="Verdana" w:cs="Verdana"/>
                <w:color w:val="auto"/>
                <w:sz w:val="16"/>
                <w:szCs w:val="16"/>
                <w:lang w:eastAsia="en-US"/>
              </w:rPr>
              <w:t>, fundamentalmente,</w:t>
            </w:r>
            <w:r w:rsidRPr="00B52701" w:rsidR="3E70AB16">
              <w:rPr>
                <w:rFonts w:eastAsia="Verdana" w:cs="Verdana"/>
                <w:color w:val="auto"/>
                <w:sz w:val="16"/>
                <w:szCs w:val="16"/>
                <w:lang w:eastAsia="en-US"/>
              </w:rPr>
              <w:t xml:space="preserve"> para dar cabida a docentes da facultade de Comunicación</w:t>
            </w:r>
            <w:r w:rsidRPr="00B52701" w:rsidR="36412585">
              <w:rPr>
                <w:rFonts w:eastAsia="Verdana" w:cs="Verdana"/>
                <w:color w:val="auto"/>
                <w:sz w:val="16"/>
                <w:szCs w:val="16"/>
                <w:lang w:eastAsia="en-US"/>
              </w:rPr>
              <w:t xml:space="preserve"> que estaban en condicións de dirixir teses e continuar a súa carreira académica</w:t>
            </w:r>
            <w:r w:rsidRPr="00B52701" w:rsidR="18258051">
              <w:rPr>
                <w:rFonts w:eastAsia="Verdana" w:cs="Verdana"/>
                <w:color w:val="auto"/>
                <w:sz w:val="16"/>
                <w:szCs w:val="16"/>
                <w:lang w:eastAsia="en-US"/>
              </w:rPr>
              <w:t xml:space="preserve"> e, en menor medida, a docentes da facultade de Filoloxía (2)</w:t>
            </w:r>
            <w:r w:rsidRPr="00B52701" w:rsidR="36412585">
              <w:rPr>
                <w:rFonts w:eastAsia="Verdana" w:cs="Verdana"/>
                <w:color w:val="auto"/>
                <w:sz w:val="16"/>
                <w:szCs w:val="16"/>
                <w:lang w:eastAsia="en-US"/>
              </w:rPr>
              <w:t xml:space="preserve">. Así, o cadro pasou a </w:t>
            </w:r>
            <w:r w:rsidRPr="00B52701" w:rsidR="07CF8E2B">
              <w:rPr>
                <w:rFonts w:eastAsia="Verdana" w:cs="Verdana"/>
                <w:color w:val="auto"/>
                <w:sz w:val="16"/>
                <w:szCs w:val="16"/>
                <w:lang w:eastAsia="en-US"/>
              </w:rPr>
              <w:t>estar formado por 34 persoas, máis</w:t>
            </w:r>
            <w:r w:rsidRPr="00B52701" w:rsidR="6134D27E">
              <w:rPr>
                <w:rFonts w:eastAsia="Verdana" w:cs="Verdana"/>
                <w:color w:val="auto"/>
                <w:sz w:val="16"/>
                <w:szCs w:val="16"/>
                <w:lang w:eastAsia="en-US"/>
              </w:rPr>
              <w:t xml:space="preserve"> que</w:t>
            </w:r>
            <w:r w:rsidRPr="00B52701" w:rsidR="00BB316C">
              <w:rPr>
                <w:rFonts w:eastAsia="Verdana" w:cs="Verdana"/>
                <w:color w:val="auto"/>
                <w:sz w:val="16"/>
                <w:szCs w:val="16"/>
                <w:lang w:eastAsia="en-US"/>
              </w:rPr>
              <w:t xml:space="preserve"> suficientes para </w:t>
            </w:r>
            <w:r w:rsidRPr="00B52701" w:rsidR="794F2F7B">
              <w:rPr>
                <w:rFonts w:eastAsia="Verdana" w:cs="Verdana"/>
                <w:color w:val="auto"/>
                <w:sz w:val="16"/>
                <w:szCs w:val="16"/>
                <w:lang w:eastAsia="en-US"/>
              </w:rPr>
              <w:t xml:space="preserve">atender a todo </w:t>
            </w:r>
            <w:r w:rsidRPr="00B52701" w:rsidR="00BB316C">
              <w:rPr>
                <w:rFonts w:eastAsia="Verdana" w:cs="Verdana"/>
                <w:color w:val="auto"/>
                <w:sz w:val="16"/>
                <w:szCs w:val="16"/>
                <w:lang w:eastAsia="en-US"/>
              </w:rPr>
              <w:t xml:space="preserve">o alumnado, cunha </w:t>
            </w:r>
            <w:proofErr w:type="spellStart"/>
            <w:r w:rsidRPr="00B52701" w:rsidR="00BB316C">
              <w:rPr>
                <w:rFonts w:eastAsia="Verdana" w:cs="Verdana"/>
                <w:color w:val="auto"/>
                <w:sz w:val="16"/>
                <w:szCs w:val="16"/>
                <w:lang w:eastAsia="en-US"/>
              </w:rPr>
              <w:t>ratio</w:t>
            </w:r>
            <w:proofErr w:type="spellEnd"/>
            <w:r w:rsidRPr="00B52701" w:rsidR="00BB316C">
              <w:rPr>
                <w:rFonts w:eastAsia="Verdana" w:cs="Verdana"/>
                <w:color w:val="auto"/>
                <w:sz w:val="16"/>
                <w:szCs w:val="16"/>
                <w:lang w:eastAsia="en-US"/>
              </w:rPr>
              <w:t xml:space="preserve"> xeral profesor</w:t>
            </w:r>
            <w:r w:rsidRPr="00B52701" w:rsidR="21DE2931">
              <w:rPr>
                <w:rFonts w:eastAsia="Verdana" w:cs="Verdana"/>
                <w:color w:val="auto"/>
                <w:sz w:val="16"/>
                <w:szCs w:val="16"/>
                <w:lang w:eastAsia="en-US"/>
              </w:rPr>
              <w:t>/a</w:t>
            </w:r>
            <w:r w:rsidRPr="00B52701" w:rsidR="00BB316C">
              <w:rPr>
                <w:rFonts w:eastAsia="Verdana" w:cs="Verdana"/>
                <w:color w:val="auto"/>
                <w:sz w:val="16"/>
                <w:szCs w:val="16"/>
                <w:lang w:eastAsia="en-US"/>
              </w:rPr>
              <w:t>-</w:t>
            </w:r>
            <w:proofErr w:type="spellStart"/>
            <w:r w:rsidRPr="00B52701" w:rsidR="00BB316C">
              <w:rPr>
                <w:rFonts w:eastAsia="Verdana" w:cs="Verdana"/>
                <w:color w:val="auto"/>
                <w:sz w:val="16"/>
                <w:szCs w:val="16"/>
                <w:lang w:eastAsia="en-US"/>
              </w:rPr>
              <w:t>estudantado</w:t>
            </w:r>
            <w:proofErr w:type="spellEnd"/>
            <w:r w:rsidRPr="00B52701" w:rsidR="00BB316C">
              <w:rPr>
                <w:rFonts w:eastAsia="Verdana" w:cs="Verdana"/>
                <w:color w:val="auto"/>
                <w:sz w:val="16"/>
                <w:szCs w:val="16"/>
                <w:lang w:eastAsia="en-US"/>
              </w:rPr>
              <w:t xml:space="preserve"> inferior a </w:t>
            </w:r>
            <w:r w:rsidRPr="00B52701" w:rsidR="25D9889D">
              <w:rPr>
                <w:rFonts w:eastAsia="Verdana" w:cs="Verdana"/>
                <w:color w:val="auto"/>
                <w:sz w:val="16"/>
                <w:szCs w:val="16"/>
                <w:lang w:eastAsia="en-US"/>
              </w:rPr>
              <w:t>2</w:t>
            </w:r>
            <w:r w:rsidRPr="00B52701" w:rsidR="00BB316C">
              <w:rPr>
                <w:rFonts w:eastAsia="Verdana" w:cs="Verdana"/>
                <w:color w:val="auto"/>
                <w:sz w:val="16"/>
                <w:szCs w:val="16"/>
                <w:lang w:eastAsia="en-US"/>
              </w:rPr>
              <w:t xml:space="preserve">. </w:t>
            </w:r>
          </w:p>
          <w:p w:rsidR="00F256E7" w:rsidP="00161104" w:rsidRDefault="00BB316C" w14:paraId="334E4DBB" w14:textId="5E0BB254">
            <w:pPr>
              <w:spacing w:line="360" w:lineRule="auto"/>
              <w:jc w:val="both"/>
              <w:rPr>
                <w:rFonts w:eastAsia="Verdana" w:cs="Verdana"/>
                <w:color w:val="auto"/>
                <w:sz w:val="16"/>
                <w:szCs w:val="16"/>
                <w:lang w:eastAsia="en-US"/>
              </w:rPr>
            </w:pPr>
            <w:r w:rsidRPr="00B52701">
              <w:rPr>
                <w:rFonts w:eastAsia="Verdana" w:cs="Verdana"/>
                <w:color w:val="auto"/>
                <w:sz w:val="16"/>
                <w:szCs w:val="16"/>
                <w:lang w:eastAsia="en-US"/>
              </w:rPr>
              <w:t>Cómpre salientar, por outra banda, a existencia da figura do codirector</w:t>
            </w:r>
            <w:r w:rsidR="00F446B3">
              <w:rPr>
                <w:rFonts w:eastAsia="Verdana" w:cs="Verdana"/>
                <w:color w:val="auto"/>
                <w:sz w:val="16"/>
                <w:szCs w:val="16"/>
                <w:lang w:eastAsia="en-US"/>
              </w:rPr>
              <w:t>/a</w:t>
            </w:r>
            <w:r w:rsidRPr="00B52701">
              <w:rPr>
                <w:rFonts w:eastAsia="Verdana" w:cs="Verdana"/>
                <w:color w:val="auto"/>
                <w:sz w:val="16"/>
                <w:szCs w:val="16"/>
                <w:lang w:eastAsia="en-US"/>
              </w:rPr>
              <w:t xml:space="preserve">, que contribúe a garantir o mellor </w:t>
            </w:r>
            <w:proofErr w:type="spellStart"/>
            <w:r w:rsidRPr="00B52701">
              <w:rPr>
                <w:rFonts w:eastAsia="Verdana" w:cs="Verdana"/>
                <w:color w:val="auto"/>
                <w:sz w:val="16"/>
                <w:szCs w:val="16"/>
                <w:lang w:eastAsia="en-US"/>
              </w:rPr>
              <w:t>atendemento</w:t>
            </w:r>
            <w:proofErr w:type="spellEnd"/>
            <w:r w:rsidRPr="00B52701">
              <w:rPr>
                <w:rFonts w:eastAsia="Verdana" w:cs="Verdana"/>
                <w:color w:val="auto"/>
                <w:sz w:val="16"/>
                <w:szCs w:val="16"/>
                <w:lang w:eastAsia="en-US"/>
              </w:rPr>
              <w:t xml:space="preserve"> e orientación</w:t>
            </w:r>
            <w:r w:rsidRPr="00B52701" w:rsidR="327B2967">
              <w:rPr>
                <w:rFonts w:eastAsia="Verdana" w:cs="Verdana"/>
                <w:color w:val="auto"/>
                <w:sz w:val="16"/>
                <w:szCs w:val="16"/>
                <w:lang w:eastAsia="en-US"/>
              </w:rPr>
              <w:t xml:space="preserve"> </w:t>
            </w:r>
            <w:r w:rsidRPr="00B52701">
              <w:rPr>
                <w:rFonts w:eastAsia="Verdana" w:cs="Verdana"/>
                <w:color w:val="auto"/>
                <w:sz w:val="16"/>
                <w:szCs w:val="16"/>
                <w:lang w:eastAsia="en-US"/>
              </w:rPr>
              <w:t xml:space="preserve">para os </w:t>
            </w:r>
            <w:proofErr w:type="spellStart"/>
            <w:r w:rsidRPr="00B52701">
              <w:rPr>
                <w:rFonts w:eastAsia="Verdana" w:cs="Verdana"/>
                <w:color w:val="auto"/>
                <w:sz w:val="16"/>
                <w:szCs w:val="16"/>
                <w:lang w:eastAsia="en-US"/>
              </w:rPr>
              <w:t>doutorandos</w:t>
            </w:r>
            <w:proofErr w:type="spellEnd"/>
            <w:r w:rsidRPr="00B52701" w:rsidR="2C4DED0A">
              <w:rPr>
                <w:rFonts w:eastAsia="Verdana" w:cs="Verdana"/>
                <w:color w:val="auto"/>
                <w:sz w:val="16"/>
                <w:szCs w:val="16"/>
                <w:lang w:eastAsia="en-US"/>
              </w:rPr>
              <w:t xml:space="preserve"> e </w:t>
            </w:r>
            <w:proofErr w:type="spellStart"/>
            <w:r w:rsidRPr="00B52701" w:rsidR="2C4DED0A">
              <w:rPr>
                <w:rFonts w:eastAsia="Verdana" w:cs="Verdana"/>
                <w:color w:val="auto"/>
                <w:sz w:val="16"/>
                <w:szCs w:val="16"/>
                <w:lang w:eastAsia="en-US"/>
              </w:rPr>
              <w:t>doutorandas</w:t>
            </w:r>
            <w:proofErr w:type="spellEnd"/>
            <w:r w:rsidRPr="00B52701" w:rsidR="4B5747BF">
              <w:rPr>
                <w:rFonts w:eastAsia="Verdana" w:cs="Verdana"/>
                <w:color w:val="auto"/>
                <w:sz w:val="16"/>
                <w:szCs w:val="16"/>
                <w:lang w:eastAsia="en-US"/>
              </w:rPr>
              <w:t xml:space="preserve"> (9 tes</w:t>
            </w:r>
            <w:r w:rsidR="00B52701">
              <w:rPr>
                <w:rFonts w:eastAsia="Verdana" w:cs="Verdana"/>
                <w:color w:val="auto"/>
                <w:sz w:val="16"/>
                <w:szCs w:val="16"/>
                <w:lang w:eastAsia="en-US"/>
              </w:rPr>
              <w:t>e</w:t>
            </w:r>
            <w:r w:rsidRPr="00B52701" w:rsidR="4B5747BF">
              <w:rPr>
                <w:rFonts w:eastAsia="Verdana" w:cs="Verdana"/>
                <w:color w:val="auto"/>
                <w:sz w:val="16"/>
                <w:szCs w:val="16"/>
                <w:lang w:eastAsia="en-US"/>
              </w:rPr>
              <w:t xml:space="preserve">s en réxime de </w:t>
            </w:r>
            <w:proofErr w:type="spellStart"/>
            <w:r w:rsidRPr="00B52701" w:rsidR="4B5747BF">
              <w:rPr>
                <w:rFonts w:eastAsia="Verdana" w:cs="Verdana"/>
                <w:color w:val="auto"/>
                <w:sz w:val="16"/>
                <w:szCs w:val="16"/>
                <w:lang w:eastAsia="en-US"/>
              </w:rPr>
              <w:t>codirección</w:t>
            </w:r>
            <w:proofErr w:type="spellEnd"/>
            <w:r w:rsidRPr="00B52701" w:rsidR="4B5747BF">
              <w:rPr>
                <w:rFonts w:eastAsia="Verdana" w:cs="Verdana"/>
                <w:color w:val="auto"/>
                <w:sz w:val="16"/>
                <w:szCs w:val="16"/>
                <w:lang w:eastAsia="en-US"/>
              </w:rPr>
              <w:t xml:space="preserve"> dende 2019-2020 a 2023-2024)</w:t>
            </w:r>
            <w:r w:rsidRPr="00B52701" w:rsidR="002477CF">
              <w:rPr>
                <w:rFonts w:eastAsia="Verdana" w:cs="Verdana"/>
                <w:color w:val="auto"/>
                <w:sz w:val="16"/>
                <w:szCs w:val="16"/>
                <w:lang w:eastAsia="en-US"/>
              </w:rPr>
              <w:t>.</w:t>
            </w:r>
          </w:p>
          <w:p w:rsidR="0007476E" w:rsidP="00161104" w:rsidRDefault="0007476E" w14:paraId="00DA1817" w14:textId="710DE05A">
            <w:pPr>
              <w:spacing w:line="360" w:lineRule="auto"/>
              <w:jc w:val="both"/>
              <w:rPr>
                <w:rFonts w:eastAsia="Verdana" w:cs="Verdana"/>
                <w:color w:val="auto"/>
                <w:sz w:val="16"/>
                <w:szCs w:val="16"/>
                <w:lang w:eastAsia="en-US"/>
              </w:rPr>
            </w:pPr>
          </w:p>
          <w:p w:rsidRPr="00B52701" w:rsidR="0007476E" w:rsidP="00161104" w:rsidRDefault="0007476E" w14:paraId="3C64BF27" w14:textId="6C304BF6">
            <w:pPr>
              <w:spacing w:line="360" w:lineRule="auto"/>
              <w:jc w:val="both"/>
              <w:rPr>
                <w:rFonts w:eastAsia="Verdana" w:cs="Verdana"/>
                <w:color w:val="auto"/>
                <w:sz w:val="16"/>
                <w:szCs w:val="16"/>
                <w:lang w:eastAsia="en-US"/>
              </w:rPr>
            </w:pPr>
            <w:r>
              <w:rPr>
                <w:noProof/>
                <w:lang w:val="es-ES" w:eastAsia="es-ES"/>
              </w:rPr>
              <w:drawing>
                <wp:inline distT="0" distB="0" distL="0" distR="0" wp14:anchorId="13DF0439" wp14:editId="6DB1A8E4">
                  <wp:extent cx="5850255" cy="3510280"/>
                  <wp:effectExtent l="0" t="0" r="17145" b="13970"/>
                  <wp:docPr id="3" name="Gráfico 3">
                    <a:extLst xmlns:a="http://schemas.openxmlformats.org/drawingml/2006/main">
                      <a:ext uri="{FF2B5EF4-FFF2-40B4-BE49-F238E27FC236}">
                        <a16:creationId xmlns:a16="http://schemas.microsoft.com/office/drawing/2014/main" id="{00000000-0008-0000-0E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3"/>
                    </a:graphicData>
                  </a:graphic>
                </wp:inline>
              </w:drawing>
            </w:r>
          </w:p>
          <w:p w:rsidR="00F256E7" w:rsidP="00F256E7" w:rsidRDefault="00F256E7" w14:paraId="5E08BF85" w14:textId="77777777">
            <w:pPr>
              <w:jc w:val="both"/>
              <w:rPr>
                <w:color w:val="auto"/>
                <w:sz w:val="16"/>
                <w:szCs w:val="16"/>
              </w:rPr>
            </w:pPr>
          </w:p>
          <w:p w:rsidRPr="00661E5F" w:rsidR="001E6CFF" w:rsidP="68EC927B" w:rsidRDefault="001E6CFF" w14:paraId="10A84130" w14:textId="2ADB9908">
            <w:pPr>
              <w:jc w:val="both"/>
              <w:rPr>
                <w:color w:val="auto"/>
                <w:sz w:val="16"/>
                <w:szCs w:val="16"/>
              </w:rPr>
            </w:pPr>
            <w:r w:rsidRPr="00661E5F">
              <w:rPr>
                <w:color w:val="auto"/>
                <w:sz w:val="16"/>
                <w:szCs w:val="16"/>
              </w:rPr>
              <w:t>Mecanismos de reparto entre docentes e liñas de investigación para realizar as direccións de teses:</w:t>
            </w:r>
          </w:p>
          <w:p w:rsidR="001E6CFF" w:rsidP="00F256E7" w:rsidRDefault="001E6CFF" w14:paraId="21D9892F" w14:textId="77777777">
            <w:pPr>
              <w:jc w:val="both"/>
              <w:rPr>
                <w:i/>
                <w:color w:val="auto"/>
                <w:sz w:val="16"/>
                <w:szCs w:val="16"/>
              </w:rPr>
            </w:pPr>
          </w:p>
          <w:p w:rsidR="77416BFF" w:rsidP="007370BB" w:rsidRDefault="055BA8F3" w14:paraId="715CE049" w14:textId="0547A4B5">
            <w:pPr>
              <w:spacing w:line="360" w:lineRule="auto"/>
              <w:jc w:val="both"/>
              <w:rPr>
                <w:color w:val="auto"/>
                <w:sz w:val="16"/>
                <w:szCs w:val="16"/>
              </w:rPr>
            </w:pPr>
            <w:r w:rsidRPr="47C155FF" w:rsidR="04E0B681">
              <w:rPr>
                <w:color w:val="auto"/>
                <w:sz w:val="16"/>
                <w:szCs w:val="16"/>
              </w:rPr>
              <w:t>Para garantir un reparto coherente entre docentes e liñas de investigación</w:t>
            </w:r>
            <w:r w:rsidRPr="47C155FF" w:rsidR="04E0B681">
              <w:rPr>
                <w:color w:val="auto"/>
                <w:sz w:val="16"/>
                <w:szCs w:val="16"/>
              </w:rPr>
              <w:t>, a coordinación do programa</w:t>
            </w:r>
            <w:r w:rsidRPr="47C155FF" w:rsidR="7AAE1E17">
              <w:rPr>
                <w:color w:val="auto"/>
                <w:sz w:val="16"/>
                <w:szCs w:val="16"/>
              </w:rPr>
              <w:t xml:space="preserve"> organiza a principios de cada ano lectivo unha </w:t>
            </w:r>
            <w:r w:rsidRPr="47C155FF" w:rsidR="7AAE1E17">
              <w:rPr>
                <w:color w:val="auto"/>
                <w:sz w:val="16"/>
                <w:szCs w:val="16"/>
              </w:rPr>
              <w:t xml:space="preserve">xornada de </w:t>
            </w:r>
            <w:r w:rsidRPr="47C155FF" w:rsidR="7AAE1E17">
              <w:rPr>
                <w:color w:val="auto"/>
                <w:sz w:val="16"/>
                <w:szCs w:val="16"/>
              </w:rPr>
              <w:t xml:space="preserve">presentación de liñas e de </w:t>
            </w:r>
            <w:r w:rsidRPr="47C155FF" w:rsidR="7AAE1E17">
              <w:rPr>
                <w:color w:val="auto"/>
                <w:sz w:val="16"/>
                <w:szCs w:val="16"/>
              </w:rPr>
              <w:t xml:space="preserve">encontro entre </w:t>
            </w:r>
            <w:r w:rsidRPr="47C155FF" w:rsidR="7AAE1E17">
              <w:rPr>
                <w:color w:val="auto"/>
                <w:sz w:val="16"/>
                <w:szCs w:val="16"/>
              </w:rPr>
              <w:t xml:space="preserve">os </w:t>
            </w:r>
            <w:proofErr w:type="spellStart"/>
            <w:r w:rsidRPr="47C155FF" w:rsidR="7AAE1E17">
              <w:rPr>
                <w:color w:val="auto"/>
                <w:sz w:val="16"/>
                <w:szCs w:val="16"/>
              </w:rPr>
              <w:t>doutorandos</w:t>
            </w:r>
            <w:proofErr w:type="spellEnd"/>
            <w:r w:rsidRPr="47C155FF" w:rsidR="65B6DF66">
              <w:rPr>
                <w:color w:val="auto"/>
                <w:sz w:val="16"/>
                <w:szCs w:val="16"/>
              </w:rPr>
              <w:t>/as</w:t>
            </w:r>
            <w:r w:rsidRPr="47C155FF" w:rsidR="7AAE1E17">
              <w:rPr>
                <w:color w:val="auto"/>
                <w:sz w:val="16"/>
                <w:szCs w:val="16"/>
              </w:rPr>
              <w:t xml:space="preserve"> </w:t>
            </w:r>
            <w:r w:rsidRPr="47C155FF" w:rsidR="7AAE1E17">
              <w:rPr>
                <w:color w:val="auto"/>
                <w:sz w:val="16"/>
                <w:szCs w:val="16"/>
              </w:rPr>
              <w:t xml:space="preserve">de nova matrícula e </w:t>
            </w:r>
            <w:r w:rsidRPr="47C155FF" w:rsidR="7AAE1E17">
              <w:rPr>
                <w:color w:val="auto"/>
                <w:sz w:val="16"/>
                <w:szCs w:val="16"/>
              </w:rPr>
              <w:t>o profesorado do programa.</w:t>
            </w:r>
            <w:r w:rsidRPr="47C155FF" w:rsidR="7AAE1E17">
              <w:rPr>
                <w:color w:val="auto"/>
                <w:sz w:val="16"/>
                <w:szCs w:val="16"/>
              </w:rPr>
              <w:t xml:space="preserve"> Antes desta </w:t>
            </w:r>
            <w:r w:rsidRPr="47C155FF" w:rsidR="7AAE1E17">
              <w:rPr>
                <w:color w:val="auto"/>
                <w:sz w:val="16"/>
                <w:szCs w:val="16"/>
              </w:rPr>
              <w:t xml:space="preserve">xornada, </w:t>
            </w:r>
            <w:r w:rsidRPr="47C155FF" w:rsidR="7AAE1E17">
              <w:rPr>
                <w:color w:val="auto"/>
                <w:sz w:val="16"/>
                <w:szCs w:val="16"/>
              </w:rPr>
              <w:t xml:space="preserve">facilítase </w:t>
            </w:r>
            <w:r w:rsidRPr="47C155FF" w:rsidR="7AAE1E17">
              <w:rPr>
                <w:color w:val="auto"/>
                <w:sz w:val="16"/>
                <w:szCs w:val="16"/>
              </w:rPr>
              <w:t xml:space="preserve">aos </w:t>
            </w:r>
            <w:proofErr w:type="spellStart"/>
            <w:r w:rsidRPr="47C155FF" w:rsidR="7AAE1E17">
              <w:rPr>
                <w:color w:val="auto"/>
                <w:sz w:val="16"/>
                <w:szCs w:val="16"/>
              </w:rPr>
              <w:t>doutorandos</w:t>
            </w:r>
            <w:proofErr w:type="spellEnd"/>
            <w:r w:rsidRPr="47C155FF" w:rsidR="65B6DF66">
              <w:rPr>
                <w:color w:val="auto"/>
                <w:sz w:val="16"/>
                <w:szCs w:val="16"/>
              </w:rPr>
              <w:t>/as</w:t>
            </w:r>
            <w:r w:rsidRPr="47C155FF" w:rsidR="7AAE1E17">
              <w:rPr>
                <w:color w:val="auto"/>
                <w:sz w:val="16"/>
                <w:szCs w:val="16"/>
              </w:rPr>
              <w:t xml:space="preserve"> </w:t>
            </w:r>
            <w:r w:rsidRPr="47C155FF" w:rsidR="7AAE1E17">
              <w:rPr>
                <w:color w:val="auto"/>
                <w:sz w:val="16"/>
                <w:szCs w:val="16"/>
              </w:rPr>
              <w:t xml:space="preserve">información sobre todo o </w:t>
            </w:r>
            <w:r w:rsidRPr="47C155FF" w:rsidR="7AAE1E17">
              <w:rPr>
                <w:color w:val="auto"/>
                <w:sz w:val="16"/>
                <w:szCs w:val="16"/>
              </w:rPr>
              <w:t xml:space="preserve">profesorado e os seus </w:t>
            </w:r>
            <w:r w:rsidRPr="47C155FF" w:rsidR="7AAE1E17">
              <w:rPr>
                <w:color w:val="auto"/>
                <w:sz w:val="16"/>
                <w:szCs w:val="16"/>
              </w:rPr>
              <w:t xml:space="preserve">principais eidos de </w:t>
            </w:r>
            <w:r w:rsidRPr="47C155FF" w:rsidR="7AAE1E17">
              <w:rPr>
                <w:color w:val="auto"/>
                <w:sz w:val="16"/>
                <w:szCs w:val="16"/>
              </w:rPr>
              <w:t>traball</w:t>
            </w:r>
            <w:r w:rsidRPr="47C155FF" w:rsidR="63103A34">
              <w:rPr>
                <w:color w:val="auto"/>
                <w:sz w:val="16"/>
                <w:szCs w:val="16"/>
              </w:rPr>
              <w:t xml:space="preserve">o. </w:t>
            </w:r>
            <w:r w:rsidRPr="47C155FF" w:rsidR="63103A34">
              <w:rPr>
                <w:color w:val="auto"/>
                <w:sz w:val="16"/>
                <w:szCs w:val="16"/>
              </w:rPr>
              <w:t xml:space="preserve">Deste xeito, no </w:t>
            </w:r>
            <w:r w:rsidRPr="47C155FF" w:rsidR="63103A34">
              <w:rPr>
                <w:color w:val="auto"/>
                <w:sz w:val="16"/>
                <w:szCs w:val="16"/>
              </w:rPr>
              <w:t xml:space="preserve">encontro </w:t>
            </w:r>
            <w:r w:rsidRPr="47C155FF" w:rsidR="63103A34">
              <w:rPr>
                <w:color w:val="auto"/>
                <w:sz w:val="16"/>
                <w:szCs w:val="16"/>
              </w:rPr>
              <w:t xml:space="preserve">persoal os </w:t>
            </w:r>
            <w:proofErr w:type="spellStart"/>
            <w:r w:rsidRPr="47C155FF" w:rsidR="63103A34">
              <w:rPr>
                <w:color w:val="auto"/>
                <w:sz w:val="16"/>
                <w:szCs w:val="16"/>
              </w:rPr>
              <w:t>doutorandos</w:t>
            </w:r>
            <w:proofErr w:type="spellEnd"/>
            <w:r w:rsidRPr="47C155FF" w:rsidR="65B6DF66">
              <w:rPr>
                <w:color w:val="auto"/>
                <w:sz w:val="16"/>
                <w:szCs w:val="16"/>
              </w:rPr>
              <w:t>/as</w:t>
            </w:r>
            <w:r w:rsidRPr="47C155FF" w:rsidR="63103A34">
              <w:rPr>
                <w:color w:val="auto"/>
                <w:sz w:val="16"/>
                <w:szCs w:val="16"/>
              </w:rPr>
              <w:t xml:space="preserve"> teñen </w:t>
            </w:r>
            <w:r w:rsidRPr="47C155FF" w:rsidR="63103A34">
              <w:rPr>
                <w:color w:val="auto"/>
                <w:sz w:val="16"/>
                <w:szCs w:val="16"/>
              </w:rPr>
              <w:t xml:space="preserve">oportunidade de falar </w:t>
            </w:r>
            <w:r w:rsidRPr="47C155FF" w:rsidR="63103A34">
              <w:rPr>
                <w:color w:val="auto"/>
                <w:sz w:val="16"/>
                <w:szCs w:val="16"/>
              </w:rPr>
              <w:t xml:space="preserve">sobre os seus intereses </w:t>
            </w:r>
            <w:r w:rsidRPr="47C155FF" w:rsidR="63103A34">
              <w:rPr>
                <w:color w:val="auto"/>
                <w:sz w:val="16"/>
                <w:szCs w:val="16"/>
              </w:rPr>
              <w:t xml:space="preserve">investigadores co </w:t>
            </w:r>
            <w:r w:rsidRPr="47C155FF" w:rsidR="63103A34">
              <w:rPr>
                <w:color w:val="auto"/>
                <w:sz w:val="16"/>
                <w:szCs w:val="16"/>
              </w:rPr>
              <w:t xml:space="preserve">profesorado que lles </w:t>
            </w:r>
            <w:r w:rsidRPr="47C155FF" w:rsidR="63103A34">
              <w:rPr>
                <w:color w:val="auto"/>
                <w:sz w:val="16"/>
                <w:szCs w:val="16"/>
              </w:rPr>
              <w:t xml:space="preserve">resulta máis </w:t>
            </w:r>
            <w:r w:rsidRPr="47C155FF" w:rsidR="63103A34">
              <w:rPr>
                <w:color w:val="auto"/>
                <w:sz w:val="16"/>
                <w:szCs w:val="16"/>
              </w:rPr>
              <w:t xml:space="preserve">acaído. </w:t>
            </w:r>
            <w:r w:rsidRPr="47C155FF" w:rsidR="63103A34">
              <w:rPr>
                <w:color w:val="auto"/>
                <w:sz w:val="16"/>
                <w:szCs w:val="16"/>
              </w:rPr>
              <w:t>Cando algún doutorando</w:t>
            </w:r>
            <w:r w:rsidRPr="47C155FF" w:rsidR="0E0258ED">
              <w:rPr>
                <w:color w:val="auto"/>
                <w:sz w:val="16"/>
                <w:szCs w:val="16"/>
              </w:rPr>
              <w:t>/a</w:t>
            </w:r>
            <w:r w:rsidRPr="47C155FF" w:rsidR="63103A34">
              <w:rPr>
                <w:color w:val="auto"/>
                <w:sz w:val="16"/>
                <w:szCs w:val="16"/>
              </w:rPr>
              <w:t xml:space="preserve"> non </w:t>
            </w:r>
            <w:r w:rsidRPr="47C155FF" w:rsidR="4CA256F1">
              <w:rPr>
                <w:color w:val="auto"/>
                <w:sz w:val="16"/>
                <w:szCs w:val="16"/>
              </w:rPr>
              <w:t xml:space="preserve">é quen de atopar </w:t>
            </w:r>
            <w:r w:rsidRPr="47C155FF" w:rsidR="4CA256F1">
              <w:rPr>
                <w:color w:val="auto"/>
                <w:sz w:val="16"/>
                <w:szCs w:val="16"/>
              </w:rPr>
              <w:t>un director</w:t>
            </w:r>
            <w:r w:rsidRPr="47C155FF" w:rsidR="0E0258ED">
              <w:rPr>
                <w:color w:val="auto"/>
                <w:sz w:val="16"/>
                <w:szCs w:val="16"/>
              </w:rPr>
              <w:t>/a</w:t>
            </w:r>
            <w:r w:rsidRPr="47C155FF" w:rsidR="4CA256F1">
              <w:rPr>
                <w:color w:val="auto"/>
                <w:sz w:val="16"/>
                <w:szCs w:val="16"/>
              </w:rPr>
              <w:t xml:space="preserve"> de </w:t>
            </w:r>
            <w:r w:rsidRPr="47C155FF" w:rsidR="4CA256F1">
              <w:rPr>
                <w:color w:val="auto"/>
                <w:sz w:val="16"/>
                <w:szCs w:val="16"/>
              </w:rPr>
              <w:t xml:space="preserve">maneira directa, a CAPD </w:t>
            </w:r>
            <w:r w:rsidRPr="47C155FF" w:rsidR="4CA256F1">
              <w:rPr>
                <w:color w:val="auto"/>
                <w:sz w:val="16"/>
                <w:szCs w:val="16"/>
              </w:rPr>
              <w:t xml:space="preserve">encárgase de </w:t>
            </w:r>
            <w:r w:rsidRPr="47C155FF" w:rsidR="4CA256F1">
              <w:rPr>
                <w:color w:val="auto"/>
                <w:sz w:val="16"/>
                <w:szCs w:val="16"/>
              </w:rPr>
              <w:t xml:space="preserve">analizar a súa proposta de </w:t>
            </w:r>
            <w:r w:rsidRPr="47C155FF" w:rsidR="4CA256F1">
              <w:rPr>
                <w:color w:val="auto"/>
                <w:sz w:val="16"/>
                <w:szCs w:val="16"/>
              </w:rPr>
              <w:t xml:space="preserve">investigación </w:t>
            </w:r>
            <w:r w:rsidRPr="47C155FF" w:rsidR="4CA256F1">
              <w:rPr>
                <w:color w:val="auto"/>
                <w:sz w:val="16"/>
                <w:szCs w:val="16"/>
              </w:rPr>
              <w:t xml:space="preserve">inicial e de </w:t>
            </w:r>
            <w:r w:rsidRPr="47C155FF" w:rsidR="4CA256F1">
              <w:rPr>
                <w:color w:val="auto"/>
                <w:sz w:val="16"/>
                <w:szCs w:val="16"/>
              </w:rPr>
              <w:t xml:space="preserve">buscar a </w:t>
            </w:r>
            <w:r w:rsidRPr="47C155FF" w:rsidR="4CA256F1">
              <w:rPr>
                <w:color w:val="auto"/>
                <w:sz w:val="16"/>
                <w:szCs w:val="16"/>
              </w:rPr>
              <w:t xml:space="preserve">dirección máis axeitada dentro do programa e unha </w:t>
            </w:r>
            <w:proofErr w:type="spellStart"/>
            <w:r w:rsidRPr="47C155FF" w:rsidR="4CA256F1">
              <w:rPr>
                <w:color w:val="auto"/>
                <w:sz w:val="16"/>
                <w:szCs w:val="16"/>
              </w:rPr>
              <w:t>codirección</w:t>
            </w:r>
            <w:proofErr w:type="spellEnd"/>
            <w:r w:rsidRPr="47C155FF" w:rsidR="4CA256F1">
              <w:rPr>
                <w:color w:val="auto"/>
                <w:sz w:val="16"/>
                <w:szCs w:val="16"/>
              </w:rPr>
              <w:t xml:space="preserve"> </w:t>
            </w:r>
            <w:r w:rsidRPr="47C155FF" w:rsidR="4CA256F1">
              <w:rPr>
                <w:color w:val="auto"/>
                <w:sz w:val="16"/>
                <w:szCs w:val="16"/>
              </w:rPr>
              <w:t xml:space="preserve">externa que a </w:t>
            </w:r>
            <w:r w:rsidRPr="47C155FF" w:rsidR="4CA256F1">
              <w:rPr>
                <w:color w:val="auto"/>
                <w:sz w:val="16"/>
                <w:szCs w:val="16"/>
              </w:rPr>
              <w:t xml:space="preserve">complemente. </w:t>
            </w:r>
          </w:p>
          <w:p w:rsidR="001529EC" w:rsidP="00F256E7" w:rsidRDefault="001529EC" w14:paraId="46C96EFF" w14:textId="77777777">
            <w:pPr>
              <w:jc w:val="both"/>
              <w:rPr>
                <w:i/>
                <w:color w:val="auto"/>
                <w:sz w:val="16"/>
                <w:szCs w:val="16"/>
              </w:rPr>
            </w:pPr>
          </w:p>
          <w:p w:rsidRPr="00517D38" w:rsidR="00F256E7" w:rsidP="47C155FF" w:rsidRDefault="249AC2A3" w14:paraId="38B3F8D7" w14:textId="5CBE7F7C">
            <w:pPr>
              <w:pStyle w:val="Normal"/>
              <w:suppressLineNumbers w:val="0"/>
              <w:bidi w:val="0"/>
              <w:spacing w:before="0" w:beforeAutospacing="off" w:after="0" w:afterAutospacing="off" w:line="360" w:lineRule="auto"/>
              <w:ind w:left="0" w:right="0"/>
              <w:jc w:val="both"/>
              <w:rPr>
                <w:color w:val="auto"/>
                <w:sz w:val="16"/>
                <w:szCs w:val="16"/>
              </w:rPr>
            </w:pPr>
            <w:r w:rsidRPr="47C155FF" w:rsidR="487288AE">
              <w:rPr>
                <w:i w:val="0"/>
                <w:iCs w:val="0"/>
                <w:color w:val="000000" w:themeColor="text1" w:themeTint="FF" w:themeShade="FF"/>
                <w:sz w:val="16"/>
                <w:szCs w:val="16"/>
              </w:rPr>
              <w:t>Os</w:t>
            </w:r>
            <w:r w:rsidRPr="47C155FF" w:rsidR="487288AE">
              <w:rPr>
                <w:rFonts w:ascii="Verdana" w:hAnsi="Verdana" w:eastAsia="Times New Roman" w:cs="Times New Roman" w:asciiTheme="minorAscii" w:hAnsiTheme="minorAscii" w:eastAsiaTheme="minorAscii" w:cstheme="minorBidi"/>
                <w:color w:val="auto"/>
                <w:sz w:val="16"/>
                <w:szCs w:val="16"/>
                <w:lang w:eastAsia="ar-SA" w:bidi="ar-SA"/>
              </w:rPr>
              <w:t xml:space="preserve"> r</w:t>
            </w:r>
            <w:r w:rsidRPr="47C155FF" w:rsidR="1CAFDC60">
              <w:rPr>
                <w:rFonts w:ascii="Verdana" w:hAnsi="Verdana" w:eastAsia="Times New Roman" w:cs="Times New Roman" w:asciiTheme="minorAscii" w:hAnsiTheme="minorAscii" w:eastAsiaTheme="minorAscii" w:cstheme="minorBidi"/>
                <w:color w:val="auto"/>
                <w:sz w:val="16"/>
                <w:szCs w:val="16"/>
                <w:lang w:eastAsia="ar-SA" w:bidi="ar-SA"/>
              </w:rPr>
              <w:t xml:space="preserve">esultados de satisfacción en relación coa dirección e </w:t>
            </w:r>
            <w:r w:rsidRPr="47C155FF" w:rsidR="1CAFDC60">
              <w:rPr>
                <w:rFonts w:ascii="Verdana" w:hAnsi="Verdana" w:eastAsia="Times New Roman" w:cs="Times New Roman" w:asciiTheme="minorAscii" w:hAnsiTheme="minorAscii" w:eastAsiaTheme="minorAscii" w:cstheme="minorBidi"/>
                <w:color w:val="auto"/>
                <w:sz w:val="16"/>
                <w:szCs w:val="16"/>
                <w:lang w:eastAsia="ar-SA" w:bidi="ar-SA"/>
              </w:rPr>
              <w:t>titorización</w:t>
            </w:r>
            <w:r w:rsidRPr="47C155FF" w:rsidR="1CAFDC60">
              <w:rPr>
                <w:rFonts w:ascii="Verdana" w:hAnsi="Verdana" w:eastAsia="Times New Roman" w:cs="Times New Roman" w:asciiTheme="minorAscii" w:hAnsiTheme="minorAscii" w:eastAsiaTheme="minorAscii" w:cstheme="minorBidi"/>
                <w:color w:val="auto"/>
                <w:sz w:val="16"/>
                <w:szCs w:val="16"/>
                <w:lang w:eastAsia="ar-SA" w:bidi="ar-SA"/>
              </w:rPr>
              <w:t xml:space="preserve"> das teses</w:t>
            </w:r>
            <w:r w:rsidRPr="47C155FF" w:rsidR="4FE892E4">
              <w:rPr>
                <w:rFonts w:ascii="Verdana" w:hAnsi="Verdana" w:eastAsia="Times New Roman" w:cs="Times New Roman" w:asciiTheme="minorAscii" w:hAnsiTheme="minorAscii" w:eastAsiaTheme="minorAscii" w:cstheme="minorBidi"/>
                <w:color w:val="auto"/>
                <w:sz w:val="16"/>
                <w:szCs w:val="16"/>
                <w:lang w:eastAsia="ar-SA" w:bidi="ar-SA"/>
              </w:rPr>
              <w:t xml:space="preserve"> son </w:t>
            </w:r>
            <w:r w:rsidRPr="47C155FF" w:rsidR="3D368DDB">
              <w:rPr>
                <w:rFonts w:ascii="Verdana" w:hAnsi="Verdana" w:eastAsia="Times New Roman" w:cs="Times New Roman" w:asciiTheme="minorAscii" w:hAnsiTheme="minorAscii" w:eastAsiaTheme="minorAscii" w:cstheme="minorBidi"/>
                <w:color w:val="auto"/>
                <w:sz w:val="16"/>
                <w:szCs w:val="16"/>
                <w:lang w:eastAsia="ar-SA" w:bidi="ar-SA"/>
              </w:rPr>
              <w:t>5 (alumnado</w:t>
            </w:r>
            <w:r w:rsidRPr="47C155FF" w:rsidR="5AE5CF08">
              <w:rPr>
                <w:rFonts w:ascii="Verdana" w:hAnsi="Verdana" w:eastAsia="Times New Roman" w:cs="Times New Roman" w:asciiTheme="minorAscii" w:hAnsiTheme="minorAscii" w:eastAsiaTheme="minorAscii" w:cstheme="minorBidi"/>
                <w:color w:val="auto"/>
                <w:sz w:val="16"/>
                <w:szCs w:val="16"/>
                <w:lang w:eastAsia="ar-SA" w:bidi="ar-SA"/>
              </w:rPr>
              <w:t xml:space="preserve"> de</w:t>
            </w:r>
            <w:r w:rsidRPr="47C155FF" w:rsidR="3D368DDB">
              <w:rPr>
                <w:rFonts w:ascii="Verdana" w:hAnsi="Verdana" w:eastAsia="Times New Roman" w:cs="Times New Roman" w:asciiTheme="minorAscii" w:hAnsiTheme="minorAscii" w:eastAsiaTheme="minorAscii" w:cstheme="minorBidi"/>
                <w:color w:val="auto"/>
                <w:sz w:val="16"/>
                <w:szCs w:val="16"/>
                <w:lang w:eastAsia="ar-SA" w:bidi="ar-SA"/>
              </w:rPr>
              <w:t xml:space="preserve"> 1</w:t>
            </w:r>
            <w:r w:rsidRPr="47C155FF" w:rsidR="50060178">
              <w:rPr>
                <w:rFonts w:ascii="Verdana" w:hAnsi="Verdana" w:eastAsia="Times New Roman" w:cs="Times New Roman" w:asciiTheme="minorAscii" w:hAnsiTheme="minorAscii" w:eastAsiaTheme="minorAscii" w:cstheme="minorBidi"/>
                <w:color w:val="auto"/>
                <w:sz w:val="16"/>
                <w:szCs w:val="16"/>
                <w:lang w:eastAsia="ar-SA" w:bidi="ar-SA"/>
              </w:rPr>
              <w:t>º</w:t>
            </w:r>
            <w:r w:rsidRPr="47C155FF" w:rsidR="3D368DDB">
              <w:rPr>
                <w:rFonts w:ascii="Verdana" w:hAnsi="Verdana" w:eastAsia="Times New Roman" w:cs="Times New Roman" w:asciiTheme="minorAscii" w:hAnsiTheme="minorAscii" w:eastAsiaTheme="minorAscii" w:cstheme="minorBidi"/>
                <w:color w:val="auto"/>
                <w:sz w:val="16"/>
                <w:szCs w:val="16"/>
                <w:lang w:eastAsia="ar-SA" w:bidi="ar-SA"/>
              </w:rPr>
              <w:t>) e 4,1 (alum</w:t>
            </w:r>
            <w:r w:rsidRPr="47C155FF" w:rsidR="471738ED">
              <w:rPr>
                <w:rFonts w:ascii="Verdana" w:hAnsi="Verdana" w:eastAsia="Times New Roman" w:cs="Times New Roman" w:asciiTheme="minorAscii" w:hAnsiTheme="minorAscii" w:eastAsiaTheme="minorAscii" w:cstheme="minorBidi"/>
                <w:color w:val="auto"/>
                <w:sz w:val="16"/>
                <w:szCs w:val="16"/>
                <w:lang w:eastAsia="ar-SA" w:bidi="ar-SA"/>
              </w:rPr>
              <w:t xml:space="preserve">nado </w:t>
            </w:r>
            <w:r w:rsidRPr="47C155FF" w:rsidR="6B12D7FA">
              <w:rPr>
                <w:rFonts w:ascii="Verdana" w:hAnsi="Verdana" w:eastAsia="Times New Roman" w:cs="Times New Roman" w:asciiTheme="minorAscii" w:hAnsiTheme="minorAscii" w:eastAsiaTheme="minorAscii" w:cstheme="minorBidi"/>
                <w:color w:val="auto"/>
                <w:sz w:val="16"/>
                <w:szCs w:val="16"/>
                <w:lang w:eastAsia="ar-SA" w:bidi="ar-SA"/>
              </w:rPr>
              <w:t xml:space="preserve">de </w:t>
            </w:r>
            <w:r w:rsidRPr="47C155FF" w:rsidR="471738ED">
              <w:rPr>
                <w:rFonts w:ascii="Verdana" w:hAnsi="Verdana" w:eastAsia="Times New Roman" w:cs="Times New Roman" w:asciiTheme="minorAscii" w:hAnsiTheme="minorAscii" w:eastAsiaTheme="minorAscii" w:cstheme="minorBidi"/>
                <w:color w:val="auto"/>
                <w:sz w:val="16"/>
                <w:szCs w:val="16"/>
                <w:lang w:eastAsia="ar-SA" w:bidi="ar-SA"/>
              </w:rPr>
              <w:t>3</w:t>
            </w:r>
            <w:r w:rsidRPr="47C155FF" w:rsidR="259FBB69">
              <w:rPr>
                <w:rFonts w:ascii="Verdana" w:hAnsi="Verdana" w:eastAsia="Times New Roman" w:cs="Times New Roman" w:asciiTheme="minorAscii" w:hAnsiTheme="minorAscii" w:eastAsiaTheme="minorAscii" w:cstheme="minorBidi"/>
                <w:color w:val="auto"/>
                <w:sz w:val="16"/>
                <w:szCs w:val="16"/>
                <w:lang w:eastAsia="ar-SA" w:bidi="ar-SA"/>
              </w:rPr>
              <w:t>º</w:t>
            </w:r>
            <w:r w:rsidRPr="47C155FF" w:rsidR="471738ED">
              <w:rPr>
                <w:rFonts w:ascii="Verdana" w:hAnsi="Verdana" w:eastAsia="Times New Roman" w:cs="Times New Roman" w:asciiTheme="minorAscii" w:hAnsiTheme="minorAscii" w:eastAsiaTheme="minorAscii" w:cstheme="minorBidi"/>
                <w:color w:val="auto"/>
                <w:sz w:val="16"/>
                <w:szCs w:val="16"/>
                <w:lang w:eastAsia="ar-SA" w:bidi="ar-SA"/>
              </w:rPr>
              <w:t xml:space="preserve">). No primeiro caso supera os resultados da EIDO (4,5) e no segundo </w:t>
            </w:r>
            <w:r w:rsidRPr="47C155FF" w:rsidR="0D049A9D">
              <w:rPr>
                <w:rFonts w:ascii="Verdana" w:hAnsi="Verdana" w:eastAsia="Times New Roman" w:cs="Times New Roman" w:asciiTheme="minorAscii" w:hAnsiTheme="minorAscii" w:eastAsiaTheme="minorAscii" w:cstheme="minorBidi"/>
                <w:color w:val="auto"/>
                <w:sz w:val="16"/>
                <w:szCs w:val="16"/>
                <w:lang w:eastAsia="ar-SA" w:bidi="ar-SA"/>
              </w:rPr>
              <w:t xml:space="preserve">é lixeiramente inferior (4,5 </w:t>
            </w:r>
            <w:r w:rsidRPr="47C155FF" w:rsidR="0E0258ED">
              <w:rPr>
                <w:rFonts w:ascii="Verdana" w:hAnsi="Verdana" w:eastAsia="Times New Roman" w:cs="Times New Roman" w:asciiTheme="minorAscii" w:hAnsiTheme="minorAscii" w:eastAsiaTheme="minorAscii" w:cstheme="minorBidi"/>
                <w:color w:val="auto"/>
                <w:sz w:val="16"/>
                <w:szCs w:val="16"/>
                <w:lang w:eastAsia="ar-SA" w:bidi="ar-SA"/>
              </w:rPr>
              <w:t>o</w:t>
            </w:r>
            <w:r w:rsidRPr="47C155FF" w:rsidR="0D049A9D">
              <w:rPr>
                <w:rFonts w:ascii="Verdana" w:hAnsi="Verdana" w:eastAsia="Times New Roman" w:cs="Times New Roman" w:asciiTheme="minorAscii" w:hAnsiTheme="minorAscii" w:eastAsiaTheme="minorAscii" w:cstheme="minorBidi"/>
                <w:color w:val="auto"/>
                <w:sz w:val="16"/>
                <w:szCs w:val="16"/>
                <w:lang w:eastAsia="ar-SA" w:bidi="ar-SA"/>
              </w:rPr>
              <w:t xml:space="preserve"> labor do titor/a e 4,4 </w:t>
            </w:r>
            <w:r w:rsidRPr="47C155FF" w:rsidR="0E0258ED">
              <w:rPr>
                <w:rFonts w:ascii="Verdana" w:hAnsi="Verdana" w:eastAsia="Times New Roman" w:cs="Times New Roman" w:asciiTheme="minorAscii" w:hAnsiTheme="minorAscii" w:eastAsiaTheme="minorAscii" w:cstheme="minorBidi"/>
                <w:color w:val="auto"/>
                <w:sz w:val="16"/>
                <w:szCs w:val="16"/>
                <w:lang w:eastAsia="ar-SA" w:bidi="ar-SA"/>
              </w:rPr>
              <w:t>o</w:t>
            </w:r>
            <w:r w:rsidRPr="47C155FF" w:rsidR="0D049A9D">
              <w:rPr>
                <w:rFonts w:ascii="Verdana" w:hAnsi="Verdana" w:eastAsia="Times New Roman" w:cs="Times New Roman" w:asciiTheme="minorAscii" w:hAnsiTheme="minorAscii" w:eastAsiaTheme="minorAscii" w:cstheme="minorBidi"/>
                <w:color w:val="auto"/>
                <w:sz w:val="16"/>
                <w:szCs w:val="16"/>
                <w:lang w:eastAsia="ar-SA" w:bidi="ar-SA"/>
              </w:rPr>
              <w:t xml:space="preserve"> labor da dirección).</w:t>
            </w:r>
            <w:r w:rsidRPr="47C155FF" w:rsidR="53B41E1E">
              <w:rPr>
                <w:rFonts w:ascii="Verdana" w:hAnsi="Verdana" w:eastAsia="Times New Roman" w:cs="Times New Roman" w:asciiTheme="minorAscii" w:hAnsiTheme="minorAscii" w:eastAsiaTheme="minorAscii" w:cstheme="minorBidi"/>
                <w:color w:val="auto"/>
                <w:sz w:val="16"/>
                <w:szCs w:val="16"/>
                <w:lang w:eastAsia="ar-SA" w:bidi="ar-SA"/>
              </w:rPr>
              <w:t xml:space="preserve"> </w:t>
            </w:r>
            <w:r w:rsidRPr="47C155FF" w:rsidR="736C0557">
              <w:rPr>
                <w:rFonts w:ascii="Verdana" w:hAnsi="Verdana" w:eastAsia="Times New Roman" w:cs="Times New Roman" w:asciiTheme="minorAscii" w:hAnsiTheme="minorAscii" w:eastAsiaTheme="minorAscii" w:cstheme="minorBidi"/>
                <w:color w:val="auto"/>
                <w:sz w:val="16"/>
                <w:szCs w:val="16"/>
                <w:lang w:eastAsia="ar-SA" w:bidi="ar-SA"/>
              </w:rPr>
              <w:t xml:space="preserve">Malia pequena diferencia cos valores globais da EIDO, a </w:t>
            </w:r>
            <w:r w:rsidRPr="47C155FF" w:rsidR="53B41E1E">
              <w:rPr>
                <w:rFonts w:ascii="Verdana" w:hAnsi="Verdana" w:eastAsia="Times New Roman" w:cs="Times New Roman" w:asciiTheme="minorAscii" w:hAnsiTheme="minorAscii" w:eastAsiaTheme="minorAscii" w:cstheme="minorBidi"/>
                <w:color w:val="auto"/>
                <w:sz w:val="16"/>
                <w:szCs w:val="16"/>
                <w:lang w:eastAsia="ar-SA" w:bidi="ar-SA"/>
              </w:rPr>
              <w:t xml:space="preserve"> CAPD considera que os resultados son</w:t>
            </w:r>
            <w:r w:rsidRPr="47C155FF" w:rsidR="3F02255F">
              <w:rPr>
                <w:rFonts w:ascii="Verdana" w:hAnsi="Verdana" w:eastAsia="Times New Roman" w:cs="Times New Roman" w:asciiTheme="minorAscii" w:hAnsiTheme="minorAscii" w:eastAsiaTheme="minorAscii" w:cstheme="minorBidi"/>
                <w:color w:val="auto"/>
                <w:sz w:val="16"/>
                <w:szCs w:val="16"/>
                <w:lang w:eastAsia="ar-SA" w:bidi="ar-SA"/>
              </w:rPr>
              <w:t xml:space="preserve"> </w:t>
            </w:r>
            <w:r w:rsidRPr="47C155FF" w:rsidR="53B41E1E">
              <w:rPr>
                <w:rFonts w:ascii="Verdana" w:hAnsi="Verdana" w:eastAsia="Times New Roman" w:cs="Times New Roman" w:asciiTheme="minorAscii" w:hAnsiTheme="minorAscii" w:eastAsiaTheme="minorAscii" w:cstheme="minorBidi"/>
                <w:color w:val="auto"/>
                <w:sz w:val="16"/>
                <w:szCs w:val="16"/>
                <w:lang w:eastAsia="ar-SA" w:bidi="ar-SA"/>
              </w:rPr>
              <w:t>positivos</w:t>
            </w:r>
            <w:r w:rsidRPr="47C155FF" w:rsidR="4C61A329">
              <w:rPr>
                <w:rFonts w:ascii="Verdana" w:hAnsi="Verdana" w:eastAsia="Times New Roman" w:cs="Times New Roman" w:asciiTheme="minorAscii" w:hAnsiTheme="minorAscii" w:eastAsiaTheme="minorAscii" w:cstheme="minorBidi"/>
                <w:color w:val="auto"/>
                <w:sz w:val="16"/>
                <w:szCs w:val="16"/>
                <w:lang w:eastAsia="ar-SA" w:bidi="ar-SA"/>
              </w:rPr>
              <w:t>.</w:t>
            </w:r>
          </w:p>
          <w:p w:rsidRPr="00517D38" w:rsidR="006602A5" w:rsidP="47C155FF" w:rsidRDefault="006602A5" w14:paraId="6B5E1F87" w14:textId="77777777" w14:noSpellErr="1">
            <w:pPr>
              <w:pStyle w:val="Normal"/>
              <w:suppressLineNumbers w:val="0"/>
              <w:bidi w:val="0"/>
              <w:spacing w:before="0" w:beforeAutospacing="off" w:after="0" w:afterAutospacing="off" w:line="360" w:lineRule="auto"/>
              <w:ind w:left="0" w:right="0"/>
              <w:jc w:val="both"/>
              <w:rPr>
                <w:color w:val="auto"/>
                <w:sz w:val="16"/>
                <w:szCs w:val="16"/>
              </w:rPr>
            </w:pPr>
          </w:p>
          <w:p w:rsidRPr="00FE1213" w:rsidR="006602A5" w:rsidP="001529EC" w:rsidRDefault="006602A5" w14:paraId="14EC6C91" w14:textId="77777777">
            <w:pPr>
              <w:jc w:val="both"/>
              <w:rPr>
                <w:color w:val="auto"/>
                <w:sz w:val="16"/>
                <w:szCs w:val="16"/>
              </w:rPr>
            </w:pPr>
          </w:p>
          <w:p w:rsidRPr="00FE1213" w:rsidR="002E1611" w:rsidP="001529EC" w:rsidRDefault="002E1611" w14:paraId="4D0DA727" w14:textId="77777777">
            <w:pPr>
              <w:jc w:val="both"/>
              <w:rPr>
                <w:color w:val="auto"/>
                <w:sz w:val="16"/>
                <w:szCs w:val="16"/>
              </w:rPr>
            </w:pPr>
          </w:p>
        </w:tc>
      </w:tr>
      <w:tr w:rsidRPr="00FE1213" w:rsidR="002E1611" w:rsidTr="47C155FF" w14:paraId="12987E41" w14:textId="77777777">
        <w:trPr/>
        <w:tc>
          <w:tcPr>
            <w:tcW w:w="948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6D9F1"/>
            <w:tcMar>
              <w:left w:w="108" w:type="dxa"/>
            </w:tcMar>
          </w:tcPr>
          <w:p w:rsidRPr="00202214" w:rsidR="002E1611" w:rsidP="001529EC" w:rsidRDefault="002E1611" w14:paraId="674664DE" w14:textId="77777777">
            <w:pPr>
              <w:spacing w:line="360" w:lineRule="auto"/>
              <w:jc w:val="both"/>
              <w:rPr>
                <w:rFonts w:cs="Verdana"/>
                <w:iCs/>
                <w:color w:val="auto"/>
                <w:sz w:val="16"/>
                <w:szCs w:val="16"/>
              </w:rPr>
            </w:pPr>
            <w:r w:rsidRPr="00202214">
              <w:rPr>
                <w:rFonts w:cs="Verdana"/>
                <w:iCs/>
                <w:color w:val="auto"/>
                <w:sz w:val="16"/>
                <w:szCs w:val="16"/>
              </w:rPr>
              <w:t xml:space="preserve">4.3.- O programa de doutoramento conta con mecanismos de recoñecemento da labor de </w:t>
            </w:r>
            <w:proofErr w:type="spellStart"/>
            <w:r w:rsidRPr="00202214">
              <w:rPr>
                <w:rFonts w:cs="Verdana"/>
                <w:iCs/>
                <w:color w:val="auto"/>
                <w:sz w:val="16"/>
                <w:szCs w:val="16"/>
              </w:rPr>
              <w:t>titorización</w:t>
            </w:r>
            <w:proofErr w:type="spellEnd"/>
            <w:r w:rsidRPr="00202214">
              <w:rPr>
                <w:rFonts w:cs="Verdana"/>
                <w:iCs/>
                <w:color w:val="auto"/>
                <w:sz w:val="16"/>
                <w:szCs w:val="16"/>
              </w:rPr>
              <w:t xml:space="preserve"> e dirección de teses.</w:t>
            </w:r>
          </w:p>
        </w:tc>
      </w:tr>
      <w:tr w:rsidRPr="00FE1213" w:rsidR="002E1611" w:rsidTr="47C155FF" w14:paraId="0B6D5007" w14:textId="77777777">
        <w:trPr/>
        <w:tc>
          <w:tcPr>
            <w:tcW w:w="948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001529EC" w:rsidRDefault="002E1611" w14:paraId="7F3042C6" w14:textId="77777777">
            <w:pPr>
              <w:spacing w:line="360" w:lineRule="auto"/>
              <w:jc w:val="both"/>
              <w:rPr>
                <w:rFonts w:cs="Verdana"/>
                <w:color w:val="auto"/>
                <w:sz w:val="16"/>
                <w:szCs w:val="16"/>
              </w:rPr>
            </w:pPr>
            <w:r w:rsidRPr="00FE1213">
              <w:rPr>
                <w:rFonts w:cs="Verdana"/>
                <w:color w:val="auto"/>
                <w:sz w:val="16"/>
                <w:szCs w:val="16"/>
              </w:rPr>
              <w:t>Aspectos a valorar:</w:t>
            </w:r>
          </w:p>
          <w:p w:rsidRPr="002C23AC" w:rsidR="002E1611" w:rsidP="002E1611" w:rsidRDefault="002E1611" w14:paraId="797EAAD9" w14:textId="77777777">
            <w:pPr>
              <w:numPr>
                <w:ilvl w:val="0"/>
                <w:numId w:val="9"/>
              </w:numPr>
              <w:suppressAutoHyphens w:val="0"/>
              <w:spacing w:line="360" w:lineRule="auto"/>
              <w:contextualSpacing/>
              <w:jc w:val="both"/>
              <w:rPr>
                <w:color w:val="auto"/>
                <w:sz w:val="16"/>
                <w:szCs w:val="16"/>
              </w:rPr>
            </w:pPr>
            <w:r>
              <w:rPr>
                <w:rFonts w:cs="Verdana"/>
                <w:color w:val="auto"/>
                <w:sz w:val="16"/>
                <w:szCs w:val="16"/>
              </w:rPr>
              <w:t>Os</w:t>
            </w:r>
            <w:r w:rsidRPr="00FE1213">
              <w:rPr>
                <w:rFonts w:cs="Verdana"/>
                <w:color w:val="auto"/>
                <w:sz w:val="16"/>
                <w:szCs w:val="16"/>
              </w:rPr>
              <w:t xml:space="preserve"> mecanismos de recoñecemento do labor de </w:t>
            </w:r>
            <w:proofErr w:type="spellStart"/>
            <w:r w:rsidRPr="00FE1213">
              <w:rPr>
                <w:rFonts w:cs="Verdana"/>
                <w:color w:val="auto"/>
                <w:sz w:val="16"/>
                <w:szCs w:val="16"/>
              </w:rPr>
              <w:t>titorización</w:t>
            </w:r>
            <w:proofErr w:type="spellEnd"/>
            <w:r w:rsidRPr="00FE1213">
              <w:rPr>
                <w:rFonts w:cs="Verdana"/>
                <w:color w:val="auto"/>
                <w:sz w:val="16"/>
                <w:szCs w:val="16"/>
              </w:rPr>
              <w:t xml:space="preserve"> e dirección de teses que a institución ten posto en marcha a través da correspondente normativa.</w:t>
            </w:r>
          </w:p>
        </w:tc>
      </w:tr>
      <w:tr w:rsidRPr="00FE1213" w:rsidR="002E1611" w:rsidTr="47C155FF" w14:paraId="57589B3A" w14:textId="77777777">
        <w:trPr/>
        <w:tc>
          <w:tcPr>
            <w:tcW w:w="948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B52701" w:rsidR="002E1611" w:rsidP="001529EC" w:rsidRDefault="002E1611" w14:paraId="7BA3E67E" w14:textId="77777777">
            <w:pPr>
              <w:jc w:val="both"/>
              <w:rPr>
                <w:rFonts w:cs="Verdana"/>
                <w:b/>
                <w:bCs/>
                <w:iCs/>
                <w:color w:val="auto"/>
                <w:sz w:val="16"/>
                <w:szCs w:val="16"/>
              </w:rPr>
            </w:pPr>
            <w:r w:rsidRPr="00B52701">
              <w:rPr>
                <w:rFonts w:cs="Verdana"/>
                <w:b/>
                <w:bCs/>
                <w:iCs/>
                <w:color w:val="auto"/>
                <w:sz w:val="16"/>
                <w:szCs w:val="16"/>
              </w:rPr>
              <w:t>Reflexión/comentarios que xustifiquen a valoración:</w:t>
            </w:r>
          </w:p>
          <w:p w:rsidR="007370BB" w:rsidP="00374BFA" w:rsidRDefault="007370BB" w14:paraId="2F76F4D1" w14:textId="77777777">
            <w:pPr>
              <w:pStyle w:val="Textoencaja"/>
              <w:spacing w:line="360" w:lineRule="auto"/>
              <w:rPr>
                <w:rFonts w:ascii="Verdana" w:hAnsi="Verdana"/>
                <w:sz w:val="16"/>
                <w:szCs w:val="16"/>
                <w:lang w:val="gl-ES"/>
              </w:rPr>
            </w:pPr>
          </w:p>
          <w:p w:rsidR="00851820" w:rsidP="007370BB" w:rsidRDefault="00851820" w14:paraId="34EAF9D4" w14:textId="0FBAAF2D">
            <w:pPr>
              <w:pStyle w:val="Textoencaja"/>
              <w:spacing w:line="360" w:lineRule="auto"/>
              <w:rPr>
                <w:rFonts w:ascii="Verdana" w:hAnsi="Verdana"/>
                <w:sz w:val="16"/>
                <w:szCs w:val="16"/>
                <w:lang w:val="gl-ES"/>
              </w:rPr>
            </w:pPr>
            <w:r w:rsidRPr="00B52701">
              <w:rPr>
                <w:rFonts w:ascii="Verdana" w:hAnsi="Verdana"/>
                <w:sz w:val="16"/>
                <w:szCs w:val="16"/>
                <w:lang w:val="gl-ES"/>
              </w:rPr>
              <w:t>Na Universidade de Vigo o labor de dirección de teses, a docencia en actividades formativas de do</w:t>
            </w:r>
            <w:r w:rsidRPr="00B52701" w:rsidR="00D72145">
              <w:rPr>
                <w:rFonts w:ascii="Verdana" w:hAnsi="Verdana"/>
                <w:sz w:val="16"/>
                <w:szCs w:val="16"/>
                <w:lang w:val="gl-ES"/>
              </w:rPr>
              <w:t xml:space="preserve">utoramento e a </w:t>
            </w:r>
            <w:r w:rsidRPr="00B52701">
              <w:rPr>
                <w:rFonts w:ascii="Verdana" w:hAnsi="Verdana"/>
                <w:sz w:val="16"/>
                <w:szCs w:val="16"/>
                <w:lang w:val="gl-ES"/>
              </w:rPr>
              <w:t>participación</w:t>
            </w:r>
            <w:r w:rsidRPr="00B52701" w:rsidR="00D72145">
              <w:rPr>
                <w:rFonts w:ascii="Verdana" w:hAnsi="Verdana"/>
                <w:sz w:val="16"/>
                <w:szCs w:val="16"/>
                <w:lang w:val="gl-ES"/>
              </w:rPr>
              <w:t xml:space="preserve"> n</w:t>
            </w:r>
            <w:r w:rsidRPr="00B52701">
              <w:rPr>
                <w:rFonts w:ascii="Verdana" w:hAnsi="Verdana"/>
                <w:sz w:val="16"/>
                <w:szCs w:val="16"/>
                <w:lang w:val="gl-ES"/>
              </w:rPr>
              <w:t>a organización de actividades de do</w:t>
            </w:r>
            <w:r w:rsidRPr="00B52701" w:rsidR="00D72145">
              <w:rPr>
                <w:rFonts w:ascii="Verdana" w:hAnsi="Verdana"/>
                <w:sz w:val="16"/>
                <w:szCs w:val="16"/>
                <w:lang w:val="gl-ES"/>
              </w:rPr>
              <w:t xml:space="preserve">utoramento </w:t>
            </w:r>
            <w:r w:rsidRPr="00B52701">
              <w:rPr>
                <w:rFonts w:ascii="Verdana" w:hAnsi="Verdana"/>
                <w:sz w:val="16"/>
                <w:szCs w:val="16"/>
                <w:lang w:val="gl-ES"/>
              </w:rPr>
              <w:t>considera</w:t>
            </w:r>
            <w:r w:rsidRPr="00B52701" w:rsidR="00D72145">
              <w:rPr>
                <w:rFonts w:ascii="Verdana" w:hAnsi="Verdana"/>
                <w:sz w:val="16"/>
                <w:szCs w:val="16"/>
                <w:lang w:val="gl-ES"/>
              </w:rPr>
              <w:t>se</w:t>
            </w:r>
            <w:r w:rsidRPr="00B52701">
              <w:rPr>
                <w:rFonts w:ascii="Verdana" w:hAnsi="Verdana"/>
                <w:sz w:val="16"/>
                <w:szCs w:val="16"/>
                <w:lang w:val="gl-ES"/>
              </w:rPr>
              <w:t xml:space="preserve"> parte da actividad</w:t>
            </w:r>
            <w:r w:rsidRPr="00B52701" w:rsidR="00D72145">
              <w:rPr>
                <w:rFonts w:ascii="Verdana" w:hAnsi="Verdana"/>
                <w:sz w:val="16"/>
                <w:szCs w:val="16"/>
                <w:lang w:val="gl-ES"/>
              </w:rPr>
              <w:t>e</w:t>
            </w:r>
            <w:r w:rsidRPr="00B52701">
              <w:rPr>
                <w:rFonts w:ascii="Verdana" w:hAnsi="Verdana"/>
                <w:sz w:val="16"/>
                <w:szCs w:val="16"/>
                <w:lang w:val="gl-ES"/>
              </w:rPr>
              <w:t xml:space="preserve"> académica </w:t>
            </w:r>
            <w:r w:rsidRPr="00B52701" w:rsidR="00E60A62">
              <w:rPr>
                <w:rFonts w:ascii="Verdana" w:hAnsi="Verdana"/>
                <w:sz w:val="16"/>
                <w:szCs w:val="16"/>
                <w:lang w:val="gl-ES"/>
              </w:rPr>
              <w:t>e</w:t>
            </w:r>
            <w:r w:rsidRPr="00B52701">
              <w:rPr>
                <w:rFonts w:ascii="Verdana" w:hAnsi="Verdana"/>
                <w:sz w:val="16"/>
                <w:szCs w:val="16"/>
                <w:lang w:val="gl-ES"/>
              </w:rPr>
              <w:t xml:space="preserve"> incorp</w:t>
            </w:r>
            <w:r w:rsidR="0059319C">
              <w:rPr>
                <w:rFonts w:ascii="Verdana" w:hAnsi="Verdana"/>
                <w:sz w:val="16"/>
                <w:szCs w:val="16"/>
                <w:lang w:val="gl-ES"/>
              </w:rPr>
              <w:t>ó</w:t>
            </w:r>
            <w:r w:rsidRPr="00B52701">
              <w:rPr>
                <w:rFonts w:ascii="Verdana" w:hAnsi="Verdana"/>
                <w:sz w:val="16"/>
                <w:szCs w:val="16"/>
                <w:lang w:val="gl-ES"/>
              </w:rPr>
              <w:t>ra</w:t>
            </w:r>
            <w:r w:rsidRPr="00B52701" w:rsidR="00E60A62">
              <w:rPr>
                <w:rFonts w:ascii="Verdana" w:hAnsi="Verdana"/>
                <w:sz w:val="16"/>
                <w:szCs w:val="16"/>
                <w:lang w:val="gl-ES"/>
              </w:rPr>
              <w:t>se</w:t>
            </w:r>
            <w:r w:rsidRPr="00B52701">
              <w:rPr>
                <w:rFonts w:ascii="Verdana" w:hAnsi="Verdana"/>
                <w:sz w:val="16"/>
                <w:szCs w:val="16"/>
                <w:lang w:val="gl-ES"/>
              </w:rPr>
              <w:t xml:space="preserve"> a</w:t>
            </w:r>
            <w:r w:rsidRPr="00B52701" w:rsidR="00E60A62">
              <w:rPr>
                <w:rFonts w:ascii="Verdana" w:hAnsi="Verdana"/>
                <w:sz w:val="16"/>
                <w:szCs w:val="16"/>
                <w:lang w:val="gl-ES"/>
              </w:rPr>
              <w:t>o</w:t>
            </w:r>
            <w:r w:rsidRPr="00B52701">
              <w:rPr>
                <w:rFonts w:ascii="Verdana" w:hAnsi="Verdana"/>
                <w:sz w:val="16"/>
                <w:szCs w:val="16"/>
                <w:lang w:val="gl-ES"/>
              </w:rPr>
              <w:t xml:space="preserve"> cómputo d</w:t>
            </w:r>
            <w:r w:rsidRPr="00B52701" w:rsidR="00E60A62">
              <w:rPr>
                <w:rFonts w:ascii="Verdana" w:hAnsi="Verdana"/>
                <w:sz w:val="16"/>
                <w:szCs w:val="16"/>
                <w:lang w:val="gl-ES"/>
              </w:rPr>
              <w:t>a súa</w:t>
            </w:r>
            <w:r w:rsidRPr="00B52701">
              <w:rPr>
                <w:rFonts w:ascii="Verdana" w:hAnsi="Verdana"/>
                <w:sz w:val="16"/>
                <w:szCs w:val="16"/>
                <w:lang w:val="gl-ES"/>
              </w:rPr>
              <w:t xml:space="preserve"> dedicación ordinaria.</w:t>
            </w:r>
          </w:p>
          <w:p w:rsidRPr="00B52701" w:rsidR="007370BB" w:rsidP="007370BB" w:rsidRDefault="007370BB" w14:paraId="667F5658" w14:textId="77777777">
            <w:pPr>
              <w:pStyle w:val="Textoencaja"/>
              <w:spacing w:line="240" w:lineRule="auto"/>
              <w:rPr>
                <w:rFonts w:ascii="Verdana" w:hAnsi="Verdana"/>
                <w:sz w:val="16"/>
                <w:szCs w:val="16"/>
                <w:lang w:val="gl-ES"/>
              </w:rPr>
            </w:pPr>
          </w:p>
          <w:p w:rsidRPr="00B52701" w:rsidR="002E1611" w:rsidP="47C155FF" w:rsidRDefault="002E1611" w14:paraId="3EEE01C8" w14:textId="340D5B6F">
            <w:pPr>
              <w:pStyle w:val="Textoencaja"/>
              <w:widowControl w:val="0"/>
              <w:spacing w:line="276" w:lineRule="auto"/>
              <w:ind w:left="0"/>
              <w:jc w:val="both"/>
              <w:rPr>
                <w:rFonts w:ascii="Calibri" w:hAnsi="Calibri" w:eastAsia="Calibri" w:cs="Calibri"/>
                <w:b w:val="0"/>
                <w:bCs w:val="0"/>
                <w:i w:val="0"/>
                <w:iCs w:val="0"/>
                <w:caps w:val="0"/>
                <w:smallCaps w:val="0"/>
                <w:noProof w:val="0"/>
                <w:color w:val="000000" w:themeColor="text1" w:themeTint="FF" w:themeShade="FF"/>
                <w:sz w:val="20"/>
                <w:szCs w:val="20"/>
                <w:lang w:val="gl-ES"/>
              </w:rPr>
            </w:pPr>
            <w:r w:rsidRPr="47C155FF" w:rsidR="29D4C100">
              <w:rPr>
                <w:rFonts w:ascii="Verdana" w:hAnsi="Verdana"/>
                <w:sz w:val="16"/>
                <w:szCs w:val="16"/>
                <w:lang w:val="gl-ES"/>
              </w:rPr>
              <w:t xml:space="preserve">Este </w:t>
            </w:r>
            <w:r w:rsidRPr="47C155FF" w:rsidR="00B52701">
              <w:rPr>
                <w:rFonts w:ascii="Verdana" w:hAnsi="Verdana"/>
                <w:sz w:val="16"/>
                <w:szCs w:val="16"/>
                <w:lang w:val="gl-ES"/>
              </w:rPr>
              <w:t>recoñecemento</w:t>
            </w:r>
            <w:r w:rsidRPr="47C155FF" w:rsidR="29D4C100">
              <w:rPr>
                <w:rFonts w:ascii="Verdana" w:hAnsi="Verdana"/>
                <w:sz w:val="16"/>
                <w:szCs w:val="16"/>
                <w:lang w:val="gl-ES"/>
              </w:rPr>
              <w:t xml:space="preserve"> formaliza</w:t>
            </w:r>
            <w:r w:rsidRPr="47C155FF" w:rsidR="26FB36C4">
              <w:rPr>
                <w:rFonts w:ascii="Verdana" w:hAnsi="Verdana"/>
                <w:sz w:val="16"/>
                <w:szCs w:val="16"/>
                <w:lang w:val="gl-ES"/>
              </w:rPr>
              <w:t>se</w:t>
            </w:r>
            <w:r w:rsidRPr="47C155FF" w:rsidR="29D4C100">
              <w:rPr>
                <w:rFonts w:ascii="Verdana" w:hAnsi="Verdana"/>
                <w:sz w:val="16"/>
                <w:szCs w:val="16"/>
                <w:lang w:val="gl-ES"/>
              </w:rPr>
              <w:t>, por un</w:t>
            </w:r>
            <w:r w:rsidRPr="47C155FF" w:rsidR="26FB36C4">
              <w:rPr>
                <w:rFonts w:ascii="Verdana" w:hAnsi="Verdana"/>
                <w:sz w:val="16"/>
                <w:szCs w:val="16"/>
                <w:lang w:val="gl-ES"/>
              </w:rPr>
              <w:t>ha banda</w:t>
            </w:r>
            <w:r w:rsidRPr="47C155FF" w:rsidR="29D4C100">
              <w:rPr>
                <w:rFonts w:ascii="Verdana" w:hAnsi="Verdana"/>
                <w:sz w:val="16"/>
                <w:szCs w:val="16"/>
                <w:lang w:val="gl-ES"/>
              </w:rPr>
              <w:t xml:space="preserve">, </w:t>
            </w:r>
            <w:r w:rsidRPr="47C155FF" w:rsidR="26FB36C4">
              <w:rPr>
                <w:rFonts w:ascii="Verdana" w:hAnsi="Verdana"/>
                <w:sz w:val="16"/>
                <w:szCs w:val="16"/>
                <w:lang w:val="gl-ES"/>
              </w:rPr>
              <w:t>n</w:t>
            </w:r>
            <w:r w:rsidRPr="47C155FF" w:rsidR="29D4C100">
              <w:rPr>
                <w:rFonts w:ascii="Verdana" w:hAnsi="Verdana"/>
                <w:sz w:val="16"/>
                <w:szCs w:val="16"/>
                <w:lang w:val="gl-ES"/>
              </w:rPr>
              <w:t xml:space="preserve">a Normativa de Dedicación </w:t>
            </w:r>
            <w:r w:rsidRPr="47C155FF" w:rsidR="26FB36C4">
              <w:rPr>
                <w:rFonts w:ascii="Verdana" w:hAnsi="Verdana"/>
                <w:sz w:val="16"/>
                <w:szCs w:val="16"/>
                <w:lang w:val="gl-ES"/>
              </w:rPr>
              <w:t>e</w:t>
            </w:r>
            <w:r w:rsidRPr="47C155FF" w:rsidR="29D4C100">
              <w:rPr>
                <w:rFonts w:ascii="Verdana" w:hAnsi="Verdana"/>
                <w:sz w:val="16"/>
                <w:szCs w:val="16"/>
                <w:lang w:val="gl-ES"/>
              </w:rPr>
              <w:t xml:space="preserve"> Reco</w:t>
            </w:r>
            <w:r w:rsidRPr="47C155FF" w:rsidR="26FB36C4">
              <w:rPr>
                <w:rFonts w:ascii="Verdana" w:hAnsi="Verdana"/>
                <w:sz w:val="16"/>
                <w:szCs w:val="16"/>
                <w:lang w:val="gl-ES"/>
              </w:rPr>
              <w:t>ñecementos</w:t>
            </w:r>
            <w:r w:rsidRPr="47C155FF" w:rsidR="29D4C100">
              <w:rPr>
                <w:rFonts w:ascii="Verdana" w:hAnsi="Verdana"/>
                <w:sz w:val="16"/>
                <w:szCs w:val="16"/>
                <w:lang w:val="gl-ES"/>
              </w:rPr>
              <w:t xml:space="preserve"> Docentes d</w:t>
            </w:r>
            <w:r w:rsidRPr="47C155FF" w:rsidR="26FB36C4">
              <w:rPr>
                <w:rFonts w:ascii="Verdana" w:hAnsi="Verdana"/>
                <w:sz w:val="16"/>
                <w:szCs w:val="16"/>
                <w:lang w:val="gl-ES"/>
              </w:rPr>
              <w:t>o</w:t>
            </w:r>
            <w:r w:rsidRPr="47C155FF" w:rsidR="29D4C100">
              <w:rPr>
                <w:rFonts w:ascii="Verdana" w:hAnsi="Verdana"/>
                <w:sz w:val="16"/>
                <w:szCs w:val="16"/>
                <w:lang w:val="gl-ES"/>
              </w:rPr>
              <w:t xml:space="preserve"> </w:t>
            </w:r>
            <w:r w:rsidRPr="47C155FF" w:rsidR="29D4C100">
              <w:rPr>
                <w:rFonts w:ascii="Verdana" w:hAnsi="Verdana"/>
                <w:sz w:val="16"/>
                <w:szCs w:val="16"/>
                <w:lang w:val="gl-ES"/>
              </w:rPr>
              <w:t>Profesorado</w:t>
            </w:r>
            <w:r w:rsidRPr="47C155FF" w:rsidR="71BECF03">
              <w:rPr>
                <w:rFonts w:ascii="Verdana" w:hAnsi="Verdana"/>
                <w:sz w:val="16"/>
                <w:szCs w:val="16"/>
                <w:lang w:val="gl-ES"/>
              </w:rPr>
              <w:t>, na</w:t>
            </w:r>
            <w:r w:rsidRPr="47C155FF" w:rsidR="29D4C100">
              <w:rPr>
                <w:rFonts w:ascii="Verdana" w:hAnsi="Verdana"/>
                <w:sz w:val="16"/>
                <w:szCs w:val="16"/>
                <w:lang w:val="gl-ES"/>
              </w:rPr>
              <w:t xml:space="preserve"> que se establece anualmente un</w:t>
            </w:r>
            <w:r w:rsidRPr="47C155FF" w:rsidR="71BECF03">
              <w:rPr>
                <w:rFonts w:ascii="Verdana" w:hAnsi="Verdana"/>
                <w:sz w:val="16"/>
                <w:szCs w:val="16"/>
                <w:lang w:val="gl-ES"/>
              </w:rPr>
              <w:t>h</w:t>
            </w:r>
            <w:r w:rsidRPr="47C155FF" w:rsidR="29D4C100">
              <w:rPr>
                <w:rFonts w:ascii="Verdana" w:hAnsi="Verdana"/>
                <w:sz w:val="16"/>
                <w:szCs w:val="16"/>
                <w:lang w:val="gl-ES"/>
              </w:rPr>
              <w:t xml:space="preserve">a </w:t>
            </w:r>
            <w:r w:rsidRPr="47C155FF" w:rsidR="00B52701">
              <w:rPr>
                <w:rFonts w:ascii="Verdana" w:hAnsi="Verdana"/>
                <w:sz w:val="16"/>
                <w:szCs w:val="16"/>
                <w:lang w:val="gl-ES"/>
              </w:rPr>
              <w:t>redución</w:t>
            </w:r>
            <w:r w:rsidRPr="47C155FF" w:rsidR="29D4C100">
              <w:rPr>
                <w:rFonts w:ascii="Verdana" w:hAnsi="Verdana"/>
                <w:sz w:val="16"/>
                <w:szCs w:val="16"/>
                <w:lang w:val="gl-ES"/>
              </w:rPr>
              <w:t xml:space="preserve"> persoal de docencia po</w:t>
            </w:r>
            <w:r w:rsidRPr="47C155FF" w:rsidR="71BECF03">
              <w:rPr>
                <w:rFonts w:ascii="Verdana" w:hAnsi="Verdana"/>
                <w:sz w:val="16"/>
                <w:szCs w:val="16"/>
                <w:lang w:val="gl-ES"/>
              </w:rPr>
              <w:t>l</w:t>
            </w:r>
            <w:r w:rsidRPr="47C155FF" w:rsidR="29D4C100">
              <w:rPr>
                <w:rFonts w:ascii="Verdana" w:hAnsi="Verdana"/>
                <w:sz w:val="16"/>
                <w:szCs w:val="16"/>
                <w:lang w:val="gl-ES"/>
              </w:rPr>
              <w:t>a dirección de tes</w:t>
            </w:r>
            <w:r w:rsidRPr="47C155FF" w:rsidR="71BECF03">
              <w:rPr>
                <w:rFonts w:ascii="Verdana" w:hAnsi="Verdana"/>
                <w:sz w:val="16"/>
                <w:szCs w:val="16"/>
                <w:lang w:val="gl-ES"/>
              </w:rPr>
              <w:t>e</w:t>
            </w:r>
            <w:r w:rsidRPr="47C155FF" w:rsidR="29D4C100">
              <w:rPr>
                <w:rFonts w:ascii="Verdana" w:hAnsi="Verdana"/>
                <w:sz w:val="16"/>
                <w:szCs w:val="16"/>
                <w:lang w:val="gl-ES"/>
              </w:rPr>
              <w:t xml:space="preserve">s. </w:t>
            </w:r>
            <w:r w:rsidRPr="47C155FF" w:rsidR="71BECF03">
              <w:rPr>
                <w:rFonts w:ascii="Verdana" w:hAnsi="Verdana"/>
                <w:sz w:val="16"/>
                <w:szCs w:val="16"/>
                <w:lang w:val="gl-ES"/>
              </w:rPr>
              <w:t>A</w:t>
            </w:r>
            <w:r w:rsidRPr="47C155FF" w:rsidR="29D4C100">
              <w:rPr>
                <w:rFonts w:ascii="Verdana" w:hAnsi="Verdana"/>
                <w:sz w:val="16"/>
                <w:szCs w:val="16"/>
                <w:lang w:val="gl-ES"/>
              </w:rPr>
              <w:t>s horas reco</w:t>
            </w:r>
            <w:r w:rsidRPr="47C155FF" w:rsidR="71BECF03">
              <w:rPr>
                <w:rFonts w:ascii="Verdana" w:hAnsi="Verdana"/>
                <w:sz w:val="16"/>
                <w:szCs w:val="16"/>
                <w:lang w:val="gl-ES"/>
              </w:rPr>
              <w:t>ñecidas</w:t>
            </w:r>
            <w:r w:rsidRPr="47C155FF" w:rsidR="29D4C100">
              <w:rPr>
                <w:rFonts w:ascii="Verdana" w:hAnsi="Verdana"/>
                <w:sz w:val="16"/>
                <w:szCs w:val="16"/>
                <w:lang w:val="gl-ES"/>
              </w:rPr>
              <w:t xml:space="preserve"> div</w:t>
            </w:r>
            <w:r w:rsidRPr="47C155FF" w:rsidR="00B52701">
              <w:rPr>
                <w:rFonts w:ascii="Verdana" w:hAnsi="Verdana"/>
                <w:sz w:val="16"/>
                <w:szCs w:val="16"/>
                <w:lang w:val="gl-ES"/>
              </w:rPr>
              <w:t>í</w:t>
            </w:r>
            <w:r w:rsidRPr="47C155FF" w:rsidR="29D4C100">
              <w:rPr>
                <w:rFonts w:ascii="Verdana" w:hAnsi="Verdana"/>
                <w:sz w:val="16"/>
                <w:szCs w:val="16"/>
                <w:lang w:val="gl-ES"/>
              </w:rPr>
              <w:t>den</w:t>
            </w:r>
            <w:r w:rsidRPr="47C155FF" w:rsidR="71BECF03">
              <w:rPr>
                <w:rFonts w:ascii="Verdana" w:hAnsi="Verdana"/>
                <w:sz w:val="16"/>
                <w:szCs w:val="16"/>
                <w:lang w:val="gl-ES"/>
              </w:rPr>
              <w:t>se</w:t>
            </w:r>
            <w:r w:rsidRPr="47C155FF" w:rsidR="29D4C100">
              <w:rPr>
                <w:rFonts w:ascii="Verdana" w:hAnsi="Verdana"/>
                <w:sz w:val="16"/>
                <w:szCs w:val="16"/>
                <w:lang w:val="gl-ES"/>
              </w:rPr>
              <w:t xml:space="preserve"> entre</w:t>
            </w:r>
            <w:r w:rsidRPr="47C155FF" w:rsidR="71BECF03">
              <w:rPr>
                <w:rFonts w:ascii="Verdana" w:hAnsi="Verdana"/>
                <w:sz w:val="16"/>
                <w:szCs w:val="16"/>
                <w:lang w:val="gl-ES"/>
              </w:rPr>
              <w:t xml:space="preserve"> o</w:t>
            </w:r>
            <w:r w:rsidRPr="47C155FF" w:rsidR="29D4C100">
              <w:rPr>
                <w:rFonts w:ascii="Verdana" w:hAnsi="Verdana"/>
                <w:sz w:val="16"/>
                <w:szCs w:val="16"/>
                <w:lang w:val="gl-ES"/>
              </w:rPr>
              <w:t xml:space="preserve"> número de directores</w:t>
            </w:r>
            <w:r w:rsidRPr="47C155FF" w:rsidR="71BECF03">
              <w:rPr>
                <w:rFonts w:ascii="Verdana" w:hAnsi="Verdana"/>
                <w:sz w:val="16"/>
                <w:szCs w:val="16"/>
                <w:lang w:val="gl-ES"/>
              </w:rPr>
              <w:t>/as</w:t>
            </w:r>
            <w:r w:rsidRPr="47C155FF" w:rsidR="29D4C100">
              <w:rPr>
                <w:rFonts w:ascii="Verdana" w:hAnsi="Verdana"/>
                <w:sz w:val="16"/>
                <w:szCs w:val="16"/>
                <w:lang w:val="gl-ES"/>
              </w:rPr>
              <w:t xml:space="preserve"> s</w:t>
            </w:r>
            <w:r w:rsidRPr="47C155FF" w:rsidR="71BECF03">
              <w:rPr>
                <w:rFonts w:ascii="Verdana" w:hAnsi="Verdana"/>
                <w:sz w:val="16"/>
                <w:szCs w:val="16"/>
                <w:lang w:val="gl-ES"/>
              </w:rPr>
              <w:t>e</w:t>
            </w:r>
            <w:r w:rsidRPr="47C155FF" w:rsidR="29D4C100">
              <w:rPr>
                <w:rFonts w:ascii="Verdana" w:hAnsi="Verdana"/>
                <w:sz w:val="16"/>
                <w:szCs w:val="16"/>
                <w:lang w:val="gl-ES"/>
              </w:rPr>
              <w:t xml:space="preserve"> as tes</w:t>
            </w:r>
            <w:r w:rsidRPr="47C155FF" w:rsidR="71BECF03">
              <w:rPr>
                <w:rFonts w:ascii="Verdana" w:hAnsi="Verdana"/>
                <w:sz w:val="16"/>
                <w:szCs w:val="16"/>
                <w:lang w:val="gl-ES"/>
              </w:rPr>
              <w:t>e</w:t>
            </w:r>
            <w:r w:rsidRPr="47C155FF" w:rsidR="29D4C100">
              <w:rPr>
                <w:rFonts w:ascii="Verdana" w:hAnsi="Verdana"/>
                <w:sz w:val="16"/>
                <w:szCs w:val="16"/>
                <w:lang w:val="gl-ES"/>
              </w:rPr>
              <w:t xml:space="preserve">s son </w:t>
            </w:r>
            <w:r w:rsidRPr="47C155FF" w:rsidR="29D4C100">
              <w:rPr>
                <w:rFonts w:ascii="Verdana" w:hAnsi="Verdana"/>
                <w:sz w:val="16"/>
                <w:szCs w:val="16"/>
                <w:lang w:val="gl-ES"/>
              </w:rPr>
              <w:t>codiri</w:t>
            </w:r>
            <w:r w:rsidRPr="47C155FF" w:rsidR="71BECF03">
              <w:rPr>
                <w:rFonts w:ascii="Verdana" w:hAnsi="Verdana"/>
                <w:sz w:val="16"/>
                <w:szCs w:val="16"/>
                <w:lang w:val="gl-ES"/>
              </w:rPr>
              <w:t>x</w:t>
            </w:r>
            <w:r w:rsidRPr="47C155FF" w:rsidR="29D4C100">
              <w:rPr>
                <w:rFonts w:ascii="Verdana" w:hAnsi="Verdana"/>
                <w:sz w:val="16"/>
                <w:szCs w:val="16"/>
                <w:lang w:val="gl-ES"/>
              </w:rPr>
              <w:t>idas</w:t>
            </w:r>
            <w:r w:rsidRPr="47C155FF" w:rsidR="29D4C100">
              <w:rPr>
                <w:rFonts w:ascii="Verdana" w:hAnsi="Verdana"/>
                <w:sz w:val="16"/>
                <w:szCs w:val="16"/>
                <w:lang w:val="gl-ES"/>
              </w:rPr>
              <w:t xml:space="preserve"> </w:t>
            </w:r>
            <w:r w:rsidRPr="47C155FF" w:rsidR="71BECF03">
              <w:rPr>
                <w:rFonts w:ascii="Verdana" w:hAnsi="Verdana"/>
                <w:sz w:val="16"/>
                <w:szCs w:val="16"/>
                <w:lang w:val="gl-ES"/>
              </w:rPr>
              <w:t>e</w:t>
            </w:r>
            <w:r w:rsidRPr="47C155FF" w:rsidR="29D4C100">
              <w:rPr>
                <w:rFonts w:ascii="Verdana" w:hAnsi="Verdana"/>
                <w:sz w:val="16"/>
                <w:szCs w:val="16"/>
                <w:lang w:val="gl-ES"/>
              </w:rPr>
              <w:t xml:space="preserve"> red</w:t>
            </w:r>
            <w:r w:rsidRPr="47C155FF" w:rsidR="00B52701">
              <w:rPr>
                <w:rFonts w:ascii="Verdana" w:hAnsi="Verdana"/>
                <w:sz w:val="16"/>
                <w:szCs w:val="16"/>
                <w:lang w:val="gl-ES"/>
              </w:rPr>
              <w:t>ú</w:t>
            </w:r>
            <w:r w:rsidRPr="47C155FF" w:rsidR="29D4C100">
              <w:rPr>
                <w:rFonts w:ascii="Verdana" w:hAnsi="Verdana"/>
                <w:sz w:val="16"/>
                <w:szCs w:val="16"/>
                <w:lang w:val="gl-ES"/>
              </w:rPr>
              <w:t>cen</w:t>
            </w:r>
            <w:r w:rsidRPr="47C155FF" w:rsidR="71BECF03">
              <w:rPr>
                <w:rFonts w:ascii="Verdana" w:hAnsi="Verdana"/>
                <w:sz w:val="16"/>
                <w:szCs w:val="16"/>
                <w:lang w:val="gl-ES"/>
              </w:rPr>
              <w:t>se</w:t>
            </w:r>
            <w:r w:rsidRPr="47C155FF" w:rsidR="29D4C100">
              <w:rPr>
                <w:rFonts w:ascii="Verdana" w:hAnsi="Verdana"/>
                <w:sz w:val="16"/>
                <w:szCs w:val="16"/>
                <w:lang w:val="gl-ES"/>
              </w:rPr>
              <w:t xml:space="preserve"> </w:t>
            </w:r>
            <w:r w:rsidRPr="47C155FF" w:rsidR="71BECF03">
              <w:rPr>
                <w:rFonts w:ascii="Verdana" w:hAnsi="Verdana"/>
                <w:sz w:val="16"/>
                <w:szCs w:val="16"/>
                <w:lang w:val="gl-ES"/>
              </w:rPr>
              <w:t>á</w:t>
            </w:r>
            <w:r w:rsidRPr="47C155FF" w:rsidR="29D4C100">
              <w:rPr>
                <w:rFonts w:ascii="Verdana" w:hAnsi="Verdana"/>
                <w:sz w:val="16"/>
                <w:szCs w:val="16"/>
                <w:lang w:val="gl-ES"/>
              </w:rPr>
              <w:t xml:space="preserve"> m</w:t>
            </w:r>
            <w:r w:rsidRPr="47C155FF" w:rsidR="00B52701">
              <w:rPr>
                <w:rFonts w:ascii="Verdana" w:hAnsi="Verdana"/>
                <w:sz w:val="16"/>
                <w:szCs w:val="16"/>
                <w:lang w:val="gl-ES"/>
              </w:rPr>
              <w:t>e</w:t>
            </w:r>
            <w:r w:rsidRPr="47C155FF" w:rsidR="29D4C100">
              <w:rPr>
                <w:rFonts w:ascii="Verdana" w:hAnsi="Verdana"/>
                <w:sz w:val="16"/>
                <w:szCs w:val="16"/>
                <w:lang w:val="gl-ES"/>
              </w:rPr>
              <w:t>tad</w:t>
            </w:r>
            <w:r w:rsidRPr="47C155FF" w:rsidR="71BECF03">
              <w:rPr>
                <w:rFonts w:ascii="Verdana" w:hAnsi="Verdana"/>
                <w:sz w:val="16"/>
                <w:szCs w:val="16"/>
                <w:lang w:val="gl-ES"/>
              </w:rPr>
              <w:t>e</w:t>
            </w:r>
            <w:r w:rsidRPr="47C155FF" w:rsidR="29D4C100">
              <w:rPr>
                <w:rFonts w:ascii="Verdana" w:hAnsi="Verdana"/>
                <w:sz w:val="16"/>
                <w:szCs w:val="16"/>
                <w:lang w:val="gl-ES"/>
              </w:rPr>
              <w:t xml:space="preserve"> s</w:t>
            </w:r>
            <w:r w:rsidRPr="47C155FF" w:rsidR="71BECF03">
              <w:rPr>
                <w:rFonts w:ascii="Verdana" w:hAnsi="Verdana"/>
                <w:sz w:val="16"/>
                <w:szCs w:val="16"/>
                <w:lang w:val="gl-ES"/>
              </w:rPr>
              <w:t>e</w:t>
            </w:r>
            <w:r w:rsidRPr="47C155FF" w:rsidR="29D4C100">
              <w:rPr>
                <w:rFonts w:ascii="Verdana" w:hAnsi="Verdana"/>
                <w:sz w:val="16"/>
                <w:szCs w:val="16"/>
                <w:lang w:val="gl-ES"/>
              </w:rPr>
              <w:t xml:space="preserve"> </w:t>
            </w:r>
            <w:r w:rsidRPr="47C155FF" w:rsidR="71BECF03">
              <w:rPr>
                <w:rFonts w:ascii="Verdana" w:hAnsi="Verdana"/>
                <w:sz w:val="16"/>
                <w:szCs w:val="16"/>
                <w:lang w:val="gl-ES"/>
              </w:rPr>
              <w:t xml:space="preserve">están </w:t>
            </w:r>
            <w:r w:rsidRPr="47C155FF" w:rsidR="29D4C100">
              <w:rPr>
                <w:rFonts w:ascii="Verdana" w:hAnsi="Verdana"/>
                <w:sz w:val="16"/>
                <w:szCs w:val="16"/>
                <w:lang w:val="gl-ES"/>
              </w:rPr>
              <w:t>diri</w:t>
            </w:r>
            <w:r w:rsidRPr="47C155FF" w:rsidR="71BECF03">
              <w:rPr>
                <w:rFonts w:ascii="Verdana" w:hAnsi="Verdana"/>
                <w:sz w:val="16"/>
                <w:szCs w:val="16"/>
                <w:lang w:val="gl-ES"/>
              </w:rPr>
              <w:t>x</w:t>
            </w:r>
            <w:r w:rsidRPr="47C155FF" w:rsidR="29D4C100">
              <w:rPr>
                <w:rFonts w:ascii="Verdana" w:hAnsi="Verdana"/>
                <w:sz w:val="16"/>
                <w:szCs w:val="16"/>
                <w:lang w:val="gl-ES"/>
              </w:rPr>
              <w:t>id</w:t>
            </w:r>
            <w:r w:rsidRPr="47C155FF" w:rsidR="71BECF03">
              <w:rPr>
                <w:rFonts w:ascii="Verdana" w:hAnsi="Verdana"/>
                <w:sz w:val="16"/>
                <w:szCs w:val="16"/>
                <w:lang w:val="gl-ES"/>
              </w:rPr>
              <w:t>as</w:t>
            </w:r>
            <w:r w:rsidRPr="47C155FF" w:rsidR="29D4C100">
              <w:rPr>
                <w:rFonts w:ascii="Verdana" w:hAnsi="Verdana"/>
                <w:sz w:val="16"/>
                <w:szCs w:val="16"/>
                <w:lang w:val="gl-ES"/>
              </w:rPr>
              <w:t xml:space="preserve"> f</w:t>
            </w:r>
            <w:r w:rsidRPr="47C155FF" w:rsidR="71BECF03">
              <w:rPr>
                <w:rFonts w:ascii="Verdana" w:hAnsi="Verdana"/>
                <w:sz w:val="16"/>
                <w:szCs w:val="16"/>
                <w:lang w:val="gl-ES"/>
              </w:rPr>
              <w:t>óra</w:t>
            </w:r>
            <w:r w:rsidRPr="47C155FF" w:rsidR="29D4C100">
              <w:rPr>
                <w:rFonts w:ascii="Verdana" w:hAnsi="Verdana"/>
                <w:sz w:val="16"/>
                <w:szCs w:val="16"/>
                <w:lang w:val="gl-ES"/>
              </w:rPr>
              <w:t xml:space="preserve"> </w:t>
            </w:r>
            <w:r w:rsidRPr="47C155FF" w:rsidR="71BECF03">
              <w:rPr>
                <w:rFonts w:ascii="Verdana" w:hAnsi="Verdana"/>
                <w:sz w:val="16"/>
                <w:szCs w:val="16"/>
                <w:lang w:val="gl-ES"/>
              </w:rPr>
              <w:t>d</w:t>
            </w:r>
            <w:r w:rsidRPr="47C155FF" w:rsidR="29D4C100">
              <w:rPr>
                <w:rFonts w:ascii="Verdana" w:hAnsi="Verdana"/>
                <w:sz w:val="16"/>
                <w:szCs w:val="16"/>
                <w:lang w:val="gl-ES"/>
              </w:rPr>
              <w:t>a Universidad</w:t>
            </w:r>
            <w:r w:rsidRPr="47C155FF" w:rsidR="71BECF03">
              <w:rPr>
                <w:rFonts w:ascii="Verdana" w:hAnsi="Verdana"/>
                <w:sz w:val="16"/>
                <w:szCs w:val="16"/>
                <w:lang w:val="gl-ES"/>
              </w:rPr>
              <w:t>e</w:t>
            </w:r>
            <w:r w:rsidRPr="47C155FF" w:rsidR="29D4C100">
              <w:rPr>
                <w:rFonts w:ascii="Verdana" w:hAnsi="Verdana"/>
                <w:sz w:val="16"/>
                <w:szCs w:val="16"/>
                <w:lang w:val="gl-ES"/>
              </w:rPr>
              <w:t xml:space="preserve"> de Vigo. </w:t>
            </w:r>
            <w:r w:rsidRPr="47C155FF" w:rsidR="38890D24">
              <w:rPr>
                <w:rFonts w:ascii="Calibri" w:hAnsi="Calibri" w:eastAsia="Calibri" w:cs="Calibri"/>
                <w:b w:val="0"/>
                <w:bCs w:val="0"/>
                <w:i w:val="0"/>
                <w:iCs w:val="0"/>
                <w:caps w:val="0"/>
                <w:smallCaps w:val="0"/>
                <w:noProof w:val="0"/>
                <w:color w:val="000000" w:themeColor="text1" w:themeTint="FF" w:themeShade="FF"/>
                <w:sz w:val="20"/>
                <w:szCs w:val="20"/>
                <w:lang w:val="es-ES"/>
              </w:rPr>
              <w:t>Esta normativa pode consultarse</w:t>
            </w:r>
            <w:r w:rsidRPr="47C155FF" w:rsidR="38890D24">
              <w:rPr>
                <w:rFonts w:ascii="Calibri" w:hAnsi="Calibri" w:eastAsia="Calibri" w:cs="Calibri"/>
                <w:b w:val="0"/>
                <w:bCs w:val="0"/>
                <w:i w:val="0"/>
                <w:iCs w:val="0"/>
                <w:caps w:val="0"/>
                <w:smallCaps w:val="0"/>
                <w:noProof w:val="0"/>
                <w:color w:val="000000" w:themeColor="text1" w:themeTint="FF" w:themeShade="FF"/>
                <w:sz w:val="20"/>
                <w:szCs w:val="20"/>
                <w:lang w:val="gl-ES"/>
              </w:rPr>
              <w:t xml:space="preserve"> </w:t>
            </w:r>
            <w:r w:rsidRPr="47C155FF" w:rsidR="38890D24">
              <w:rPr>
                <w:rFonts w:ascii="Calibri" w:hAnsi="Calibri" w:eastAsia="Calibri" w:cs="Calibri"/>
                <w:b w:val="0"/>
                <w:bCs w:val="0"/>
                <w:i w:val="0"/>
                <w:iCs w:val="0"/>
                <w:caps w:val="0"/>
                <w:smallCaps w:val="0"/>
                <w:noProof w:val="0"/>
                <w:color w:val="000000" w:themeColor="text1" w:themeTint="FF" w:themeShade="FF"/>
                <w:sz w:val="20"/>
                <w:szCs w:val="20"/>
                <w:lang w:val="gl-ES"/>
              </w:rPr>
              <w:t>na</w:t>
            </w:r>
            <w:r w:rsidRPr="47C155FF" w:rsidR="38890D24">
              <w:rPr>
                <w:rFonts w:ascii="Calibri" w:hAnsi="Calibri" w:eastAsia="Calibri" w:cs="Calibri"/>
                <w:b w:val="0"/>
                <w:bCs w:val="0"/>
                <w:i w:val="0"/>
                <w:iCs w:val="0"/>
                <w:caps w:val="0"/>
                <w:smallCaps w:val="0"/>
                <w:noProof w:val="0"/>
                <w:color w:val="000000" w:themeColor="text1" w:themeTint="FF" w:themeShade="FF"/>
                <w:sz w:val="20"/>
                <w:szCs w:val="20"/>
                <w:lang w:val="gl-ES"/>
              </w:rPr>
              <w:t xml:space="preserve"> </w:t>
            </w:r>
            <w:r w:rsidRPr="47C155FF" w:rsidR="38890D24">
              <w:rPr>
                <w:rFonts w:ascii="Calibri" w:hAnsi="Calibri" w:eastAsia="Calibri" w:cs="Calibri"/>
                <w:b w:val="0"/>
                <w:bCs w:val="0"/>
                <w:i w:val="0"/>
                <w:iCs w:val="0"/>
                <w:caps w:val="0"/>
                <w:smallCaps w:val="0"/>
                <w:noProof w:val="0"/>
                <w:color w:val="000000" w:themeColor="text1" w:themeTint="FF" w:themeShade="FF"/>
                <w:sz w:val="20"/>
                <w:szCs w:val="20"/>
                <w:lang w:val="gl-ES"/>
              </w:rPr>
              <w:t>seguinte</w:t>
            </w:r>
            <w:r w:rsidRPr="47C155FF" w:rsidR="38890D24">
              <w:rPr>
                <w:rFonts w:ascii="Calibri" w:hAnsi="Calibri" w:eastAsia="Calibri" w:cs="Calibri"/>
                <w:b w:val="0"/>
                <w:bCs w:val="0"/>
                <w:i w:val="0"/>
                <w:iCs w:val="0"/>
                <w:caps w:val="0"/>
                <w:smallCaps w:val="0"/>
                <w:noProof w:val="0"/>
                <w:color w:val="000000" w:themeColor="text1" w:themeTint="FF" w:themeShade="FF"/>
                <w:sz w:val="20"/>
                <w:szCs w:val="20"/>
                <w:lang w:val="gl-ES"/>
              </w:rPr>
              <w:t xml:space="preserve"> ligazón:</w:t>
            </w:r>
          </w:p>
          <w:p w:rsidRPr="00B52701" w:rsidR="002E1611" w:rsidP="47C155FF" w:rsidRDefault="002E1611" w14:paraId="726B86B5" w14:textId="4CDF9256">
            <w:pPr>
              <w:widowControl w:val="0"/>
              <w:spacing w:line="276" w:lineRule="auto"/>
              <w:ind w:left="0"/>
              <w:jc w:val="both"/>
              <w:rPr>
                <w:rFonts w:ascii="Calibri" w:hAnsi="Calibri" w:eastAsia="Calibri" w:cs="Calibri"/>
                <w:b w:val="0"/>
                <w:bCs w:val="0"/>
                <w:i w:val="0"/>
                <w:iCs w:val="0"/>
                <w:caps w:val="0"/>
                <w:smallCaps w:val="0"/>
                <w:noProof w:val="0"/>
                <w:color w:val="000000" w:themeColor="text1" w:themeTint="FF" w:themeShade="FF"/>
                <w:sz w:val="20"/>
                <w:szCs w:val="20"/>
                <w:lang w:val="gl-ES"/>
              </w:rPr>
            </w:pPr>
            <w:hyperlink r:id="R190058bd06004e09">
              <w:r w:rsidRPr="47C155FF" w:rsidR="38890D24">
                <w:rPr>
                  <w:rStyle w:val="Hipervnculo"/>
                  <w:rFonts w:ascii="Calibri" w:hAnsi="Calibri" w:eastAsia="Calibri" w:cs="Calibri"/>
                  <w:b w:val="0"/>
                  <w:bCs w:val="0"/>
                  <w:i w:val="0"/>
                  <w:iCs w:val="0"/>
                  <w:caps w:val="0"/>
                  <w:smallCaps w:val="0"/>
                  <w:strike w:val="0"/>
                  <w:dstrike w:val="0"/>
                  <w:noProof w:val="0"/>
                  <w:sz w:val="20"/>
                  <w:szCs w:val="20"/>
                  <w:lang w:val="es-ES"/>
                </w:rPr>
                <w:t>https://secretaria.uvigo.gal/uv/web/normativa/public/show/542</w:t>
              </w:r>
            </w:hyperlink>
          </w:p>
          <w:p w:rsidRPr="00B52701" w:rsidR="002E1611" w:rsidP="47C155FF" w:rsidRDefault="002E1611" w14:noSpellErr="1" w14:paraId="449A05B5" w14:textId="13C88D4F">
            <w:pPr>
              <w:spacing w:line="360" w:lineRule="auto"/>
              <w:jc w:val="both"/>
              <w:rPr>
                <w:rFonts w:cs="Verdana"/>
                <w:color w:val="auto"/>
                <w:sz w:val="16"/>
                <w:szCs w:val="16"/>
              </w:rPr>
            </w:pPr>
            <w:r w:rsidRPr="47C155FF" w:rsidR="6B52376A">
              <w:rPr>
                <w:rFonts w:cs="Verdana"/>
                <w:color w:val="auto"/>
                <w:sz w:val="16"/>
                <w:szCs w:val="16"/>
              </w:rPr>
              <w:t xml:space="preserve">Na práctica, a dirección única dunha tese na Universidade de Vigo ten un recoñecemento de unhas 30 horas, distribuídas nos 3 cursos académicos seguintes (10 horas/curso), o cal parece razoable. </w:t>
            </w:r>
          </w:p>
          <w:p w:rsidRPr="00B52701" w:rsidR="002E1611" w:rsidP="47C155FF" w:rsidRDefault="002E1611" w14:paraId="5F097929" w14:textId="5CB79DE3">
            <w:pPr>
              <w:spacing w:line="360" w:lineRule="auto"/>
              <w:jc w:val="both"/>
              <w:rPr>
                <w:rFonts w:cs="Verdana"/>
                <w:color w:val="auto"/>
                <w:sz w:val="16"/>
                <w:szCs w:val="16"/>
              </w:rPr>
            </w:pPr>
            <w:r w:rsidRPr="47C155FF" w:rsidR="6B52376A">
              <w:rPr>
                <w:rFonts w:cs="Verdana"/>
                <w:color w:val="auto"/>
                <w:sz w:val="16"/>
                <w:szCs w:val="16"/>
              </w:rPr>
              <w:t>Porén, o labor do titor/a non ten recoñecementos</w:t>
            </w:r>
            <w:r w:rsidRPr="47C155FF" w:rsidR="6B52376A">
              <w:rPr>
                <w:rFonts w:eastAsia="Verdana" w:cs="Verdana"/>
                <w:color w:val="auto"/>
                <w:sz w:val="16"/>
                <w:szCs w:val="16"/>
                <w:lang w:eastAsia="en-US"/>
              </w:rPr>
              <w:t xml:space="preserve">, por ese motivo, no PD en Comunicación faise coincidir a dirección de tese coa </w:t>
            </w:r>
            <w:r w:rsidRPr="47C155FF" w:rsidR="6B52376A">
              <w:rPr>
                <w:rFonts w:eastAsia="Verdana" w:cs="Verdana"/>
                <w:color w:val="auto"/>
                <w:sz w:val="16"/>
                <w:szCs w:val="16"/>
                <w:lang w:eastAsia="en-US"/>
              </w:rPr>
              <w:t>titorización</w:t>
            </w:r>
            <w:r w:rsidRPr="47C155FF" w:rsidR="6B52376A">
              <w:rPr>
                <w:rFonts w:eastAsia="Verdana" w:cs="Verdana"/>
                <w:color w:val="auto"/>
                <w:sz w:val="16"/>
                <w:szCs w:val="16"/>
                <w:lang w:eastAsia="en-US"/>
              </w:rPr>
              <w:t xml:space="preserve"> dende o momento en que se fai a asignación de dirección e, até ese momento, a coordinación asume a </w:t>
            </w:r>
            <w:r w:rsidRPr="47C155FF" w:rsidR="6B52376A">
              <w:rPr>
                <w:rFonts w:eastAsia="Verdana" w:cs="Verdana"/>
                <w:color w:val="auto"/>
                <w:sz w:val="16"/>
                <w:szCs w:val="16"/>
                <w:lang w:eastAsia="en-US"/>
              </w:rPr>
              <w:t>titorización</w:t>
            </w:r>
            <w:r w:rsidRPr="47C155FF" w:rsidR="6B52376A">
              <w:rPr>
                <w:rFonts w:eastAsia="Verdana" w:cs="Verdana"/>
                <w:color w:val="auto"/>
                <w:sz w:val="16"/>
                <w:szCs w:val="16"/>
                <w:lang w:eastAsia="en-US"/>
              </w:rPr>
              <w:t xml:space="preserve"> do </w:t>
            </w:r>
            <w:r w:rsidRPr="47C155FF" w:rsidR="6B52376A">
              <w:rPr>
                <w:rFonts w:eastAsia="Verdana" w:cs="Verdana"/>
                <w:color w:val="auto"/>
                <w:sz w:val="16"/>
                <w:szCs w:val="16"/>
                <w:lang w:eastAsia="en-US"/>
              </w:rPr>
              <w:t>estudantado</w:t>
            </w:r>
            <w:r w:rsidRPr="47C155FF" w:rsidR="6B52376A">
              <w:rPr>
                <w:rFonts w:eastAsia="Verdana" w:cs="Verdana"/>
                <w:color w:val="auto"/>
                <w:sz w:val="16"/>
                <w:szCs w:val="16"/>
                <w:lang w:eastAsia="en-US"/>
              </w:rPr>
              <w:t>.</w:t>
            </w:r>
          </w:p>
          <w:p w:rsidRPr="00B52701" w:rsidR="002E1611" w:rsidP="47C155FF" w:rsidRDefault="002E1611" w14:paraId="50715AA0" w14:textId="3C0DE926">
            <w:pPr>
              <w:spacing w:line="360" w:lineRule="auto"/>
              <w:jc w:val="both"/>
              <w:rPr>
                <w:rFonts w:eastAsia="Verdana" w:cs="Verdana"/>
                <w:color w:val="auto"/>
                <w:sz w:val="16"/>
                <w:szCs w:val="16"/>
                <w:lang w:eastAsia="en-US"/>
              </w:rPr>
            </w:pPr>
            <w:r w:rsidRPr="47C155FF" w:rsidR="3A241D84">
              <w:rPr>
                <w:rFonts w:eastAsia="Verdana" w:cs="Verdana"/>
                <w:color w:val="auto"/>
                <w:sz w:val="16"/>
                <w:szCs w:val="16"/>
                <w:lang w:eastAsia="en-US"/>
              </w:rPr>
              <w:t>Por outra banda, na elaboración da programación docente anual (PDA) da universidade, establécense horas de docencia en doutoramento en función das actividades formativas de cada programa. Esta oferta formativa xestiónase dende a EIDO a partir das propostas dos diferentes programas e asígnase a cada programa u</w:t>
            </w:r>
            <w:r w:rsidRPr="47C155FF" w:rsidR="2366EFCD">
              <w:rPr>
                <w:rFonts w:eastAsia="Verdana" w:cs="Verdana"/>
                <w:color w:val="auto"/>
                <w:sz w:val="16"/>
                <w:szCs w:val="16"/>
                <w:lang w:eastAsia="en-US"/>
              </w:rPr>
              <w:t xml:space="preserve">n número de horas por cada estudante de doutoramento de nova matrícula. </w:t>
            </w:r>
          </w:p>
          <w:p w:rsidRPr="00B52701" w:rsidR="002E1611" w:rsidP="47C155FF" w:rsidRDefault="002E1611" w14:paraId="5D80A118" w14:textId="257C99A0">
            <w:pPr>
              <w:spacing w:line="360" w:lineRule="auto"/>
              <w:jc w:val="both"/>
              <w:rPr>
                <w:rFonts w:ascii="Calibri" w:hAnsi="Calibri" w:eastAsia="Calibri" w:cs="Calibri"/>
                <w:b w:val="0"/>
                <w:bCs w:val="0"/>
                <w:i w:val="0"/>
                <w:iCs w:val="0"/>
                <w:caps w:val="0"/>
                <w:smallCaps w:val="0"/>
                <w:noProof w:val="0"/>
                <w:color w:val="000000" w:themeColor="text1" w:themeTint="FF" w:themeShade="FF"/>
                <w:sz w:val="20"/>
                <w:szCs w:val="20"/>
                <w:lang w:val="es-ES"/>
              </w:rPr>
            </w:pPr>
            <w:r w:rsidRPr="47C155FF" w:rsidR="2366EFCD">
              <w:rPr>
                <w:rFonts w:eastAsia="Verdana" w:cs="Verdana"/>
                <w:color w:val="auto"/>
                <w:sz w:val="16"/>
                <w:szCs w:val="16"/>
                <w:lang w:eastAsia="en-US"/>
              </w:rPr>
              <w:t xml:space="preserve">Por último, a Universidade de Vigo tamén establece un  recoñecemento pola coordinación de programas de doutoramento que se computa por puntos para asegurar que non se producen desequilibrios orzamentarios. Este recoñecemento calcúlase cunha parte fixa por cada programa e unha parte </w:t>
            </w:r>
            <w:r w:rsidRPr="47C155FF" w:rsidR="16CC6FA1">
              <w:rPr>
                <w:rFonts w:eastAsia="Verdana" w:cs="Verdana"/>
                <w:color w:val="auto"/>
                <w:sz w:val="16"/>
                <w:szCs w:val="16"/>
                <w:lang w:eastAsia="en-US"/>
              </w:rPr>
              <w:t>variable que depende do número de alumnos de nova matrícula. As CAPD son as encargadas de asignar entre o profesorado as horas que lle corresponden a cada programa cand</w:t>
            </w:r>
            <w:r w:rsidRPr="47C155FF" w:rsidR="5975C07D">
              <w:rPr>
                <w:rFonts w:eastAsia="Verdana" w:cs="Verdana"/>
                <w:color w:val="auto"/>
                <w:sz w:val="16"/>
                <w:szCs w:val="16"/>
                <w:lang w:eastAsia="en-US"/>
              </w:rPr>
              <w:t xml:space="preserve">o se elabora a PDA. A normativa que regula a elaboración desta pode consultarse na seguinte ligazón: </w:t>
            </w:r>
          </w:p>
          <w:p w:rsidRPr="00B52701" w:rsidR="002E1611" w:rsidP="47C155FF" w:rsidRDefault="002E1611" w14:paraId="5A050D55" w14:textId="3713D08E">
            <w:pPr>
              <w:spacing w:line="360" w:lineRule="auto"/>
              <w:jc w:val="both"/>
              <w:rPr>
                <w:rFonts w:ascii="Calibri" w:hAnsi="Calibri" w:eastAsia="Calibri" w:cs="Calibri"/>
                <w:b w:val="0"/>
                <w:bCs w:val="0"/>
                <w:i w:val="0"/>
                <w:iCs w:val="0"/>
                <w:caps w:val="0"/>
                <w:smallCaps w:val="0"/>
                <w:noProof w:val="0"/>
                <w:color w:val="000000" w:themeColor="text1" w:themeTint="FF" w:themeShade="FF"/>
                <w:sz w:val="20"/>
                <w:szCs w:val="20"/>
                <w:lang w:val="es-ES"/>
              </w:rPr>
            </w:pPr>
            <w:hyperlink r:id="R12b703a9e8c1444c">
              <w:r w:rsidRPr="47C155FF" w:rsidR="2B99403E">
                <w:rPr>
                  <w:rStyle w:val="Hipervnculo"/>
                  <w:rFonts w:ascii="Calibri" w:hAnsi="Calibri" w:eastAsia="Calibri" w:cs="Calibri"/>
                  <w:b w:val="0"/>
                  <w:bCs w:val="0"/>
                  <w:i w:val="0"/>
                  <w:iCs w:val="0"/>
                  <w:caps w:val="0"/>
                  <w:smallCaps w:val="0"/>
                  <w:strike w:val="0"/>
                  <w:dstrike w:val="0"/>
                  <w:noProof w:val="0"/>
                  <w:sz w:val="20"/>
                  <w:szCs w:val="20"/>
                  <w:lang w:val="es-ES"/>
                </w:rPr>
                <w:t>https://www.uvigo.gal/es/estudiar/organizacion-academica/planificacion-docente-anual</w:t>
              </w:r>
            </w:hyperlink>
          </w:p>
          <w:p w:rsidRPr="00B52701" w:rsidR="002E1611" w:rsidP="47C155FF" w:rsidRDefault="002E1611" w14:paraId="623CF38F" w14:textId="26D1A569">
            <w:pPr>
              <w:pStyle w:val="Normal"/>
              <w:widowControl w:val="0"/>
              <w:spacing w:line="276" w:lineRule="auto"/>
              <w:ind w:left="0"/>
              <w:jc w:val="both"/>
              <w:rPr>
                <w:rFonts w:ascii="Calibri" w:hAnsi="Calibri" w:eastAsia="Calibri" w:cs="Calibri"/>
                <w:b w:val="0"/>
                <w:bCs w:val="0"/>
                <w:i w:val="0"/>
                <w:iCs w:val="0"/>
                <w:caps w:val="0"/>
                <w:smallCaps w:val="0"/>
                <w:strike w:val="0"/>
                <w:dstrike w:val="0"/>
                <w:noProof w:val="0"/>
                <w:sz w:val="20"/>
                <w:szCs w:val="20"/>
                <w:lang w:val="es-ES"/>
              </w:rPr>
            </w:pPr>
          </w:p>
        </w:tc>
      </w:tr>
      <w:tr w:rsidRPr="00FE1213" w:rsidR="002E1611" w:rsidTr="47C155FF" w14:paraId="48267553" w14:textId="77777777">
        <w:trPr/>
        <w:tc>
          <w:tcPr>
            <w:tcW w:w="948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6D9F1"/>
            <w:tcMar>
              <w:left w:w="108" w:type="dxa"/>
            </w:tcMar>
          </w:tcPr>
          <w:p w:rsidRPr="00202214" w:rsidR="002E1611" w:rsidP="001529EC" w:rsidRDefault="002E1611" w14:paraId="7D47D795" w14:textId="77777777">
            <w:pPr>
              <w:spacing w:line="360" w:lineRule="auto"/>
              <w:jc w:val="both"/>
              <w:rPr>
                <w:rFonts w:cs="Verdana"/>
                <w:iCs/>
                <w:color w:val="auto"/>
                <w:sz w:val="16"/>
                <w:szCs w:val="16"/>
              </w:rPr>
            </w:pPr>
            <w:r w:rsidRPr="00202214">
              <w:rPr>
                <w:rFonts w:cs="Verdana"/>
                <w:iCs/>
                <w:color w:val="auto"/>
                <w:sz w:val="16"/>
                <w:szCs w:val="16"/>
              </w:rPr>
              <w:t>4.4.- O grao de internacionalización do programa: a participación de expertos internacionais nas comisións de seguimento e tribunais de teses é axeitada segundo o ámbito científico do programa.</w:t>
            </w:r>
          </w:p>
        </w:tc>
      </w:tr>
      <w:tr w:rsidRPr="00FE1213" w:rsidR="002E1611" w:rsidTr="47C155FF" w14:paraId="7B164A5E" w14:textId="77777777">
        <w:trPr/>
        <w:tc>
          <w:tcPr>
            <w:tcW w:w="948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001529EC" w:rsidRDefault="002E1611" w14:paraId="066FD749" w14:textId="77777777">
            <w:pPr>
              <w:spacing w:line="360" w:lineRule="auto"/>
              <w:jc w:val="both"/>
              <w:rPr>
                <w:rFonts w:cs="Verdana"/>
                <w:color w:val="auto"/>
                <w:sz w:val="16"/>
                <w:szCs w:val="16"/>
              </w:rPr>
            </w:pPr>
            <w:r w:rsidRPr="00FE1213">
              <w:rPr>
                <w:rFonts w:cs="Verdana"/>
                <w:color w:val="auto"/>
                <w:sz w:val="16"/>
                <w:szCs w:val="16"/>
              </w:rPr>
              <w:t>Aspectos a valorar:</w:t>
            </w:r>
          </w:p>
          <w:p w:rsidRPr="00FE1213" w:rsidR="002E1611" w:rsidP="002E1611" w:rsidRDefault="002E1611" w14:paraId="0BA2AEBD" w14:textId="77777777">
            <w:pPr>
              <w:numPr>
                <w:ilvl w:val="0"/>
                <w:numId w:val="9"/>
              </w:numPr>
              <w:suppressAutoHyphens w:val="0"/>
              <w:spacing w:line="360" w:lineRule="auto"/>
              <w:contextualSpacing/>
              <w:jc w:val="both"/>
              <w:rPr>
                <w:color w:val="auto"/>
                <w:sz w:val="16"/>
                <w:szCs w:val="16"/>
              </w:rPr>
            </w:pPr>
            <w:r>
              <w:rPr>
                <w:rFonts w:cs="Verdana"/>
                <w:color w:val="auto"/>
                <w:sz w:val="16"/>
                <w:szCs w:val="16"/>
              </w:rPr>
              <w:t xml:space="preserve">O </w:t>
            </w:r>
            <w:r w:rsidRPr="00FE1213">
              <w:rPr>
                <w:rFonts w:cs="Verdana"/>
                <w:color w:val="auto"/>
                <w:sz w:val="16"/>
                <w:szCs w:val="16"/>
              </w:rPr>
              <w:t>grao de internacionalización do programa analizarase a partir de datos como o grao de participación de expertos internacionais nas comisión</w:t>
            </w:r>
            <w:r>
              <w:rPr>
                <w:rFonts w:cs="Verdana"/>
                <w:color w:val="auto"/>
                <w:sz w:val="16"/>
                <w:szCs w:val="16"/>
              </w:rPr>
              <w:t>s de seguimento</w:t>
            </w:r>
            <w:r w:rsidRPr="00FE1213">
              <w:rPr>
                <w:rFonts w:cs="Verdana"/>
                <w:color w:val="auto"/>
                <w:sz w:val="16"/>
                <w:szCs w:val="16"/>
              </w:rPr>
              <w:t xml:space="preserve"> e nos tribunais de teses. Valorarase o número de colaboracións e a estabilidade no tempo das ditas colaboracións.</w:t>
            </w:r>
          </w:p>
        </w:tc>
      </w:tr>
      <w:tr w:rsidRPr="00FE1213" w:rsidR="002E1611" w:rsidTr="47C155FF" w14:paraId="3D70F503" w14:textId="77777777">
        <w:trPr/>
        <w:tc>
          <w:tcPr>
            <w:tcW w:w="948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2EBB9F4E" w:rsidRDefault="5A4BE2D3" w14:paraId="3420EA89" w14:textId="77777777">
            <w:pPr>
              <w:jc w:val="both"/>
              <w:rPr>
                <w:rFonts w:cs="Verdana"/>
                <w:i/>
                <w:iCs/>
                <w:color w:val="auto"/>
                <w:sz w:val="16"/>
                <w:szCs w:val="16"/>
                <w:lang w:val="es-ES"/>
              </w:rPr>
            </w:pPr>
            <w:r w:rsidRPr="2EBB9F4E">
              <w:rPr>
                <w:rFonts w:cs="Verdana"/>
                <w:b/>
                <w:bCs/>
                <w:color w:val="auto"/>
                <w:sz w:val="16"/>
                <w:szCs w:val="16"/>
                <w:lang w:val="es-ES"/>
              </w:rPr>
              <w:t xml:space="preserve">Reflexión/comentarios que </w:t>
            </w:r>
            <w:proofErr w:type="spellStart"/>
            <w:r w:rsidRPr="2EBB9F4E">
              <w:rPr>
                <w:rFonts w:cs="Verdana"/>
                <w:b/>
                <w:bCs/>
                <w:color w:val="auto"/>
                <w:sz w:val="16"/>
                <w:szCs w:val="16"/>
                <w:lang w:val="es-ES"/>
              </w:rPr>
              <w:t>xustifiquen</w:t>
            </w:r>
            <w:proofErr w:type="spellEnd"/>
            <w:r w:rsidRPr="2EBB9F4E">
              <w:rPr>
                <w:rFonts w:cs="Verdana"/>
                <w:b/>
                <w:bCs/>
                <w:color w:val="auto"/>
                <w:sz w:val="16"/>
                <w:szCs w:val="16"/>
                <w:lang w:val="es-ES"/>
              </w:rPr>
              <w:t xml:space="preserve"> a valoración:</w:t>
            </w:r>
          </w:p>
          <w:p w:rsidRPr="00FE1213" w:rsidR="002E1611" w:rsidP="2EBB9F4E" w:rsidRDefault="002E1611" w14:paraId="3150E44E" w14:textId="77777777">
            <w:pPr>
              <w:jc w:val="both"/>
              <w:rPr>
                <w:color w:val="auto"/>
                <w:sz w:val="16"/>
                <w:szCs w:val="16"/>
              </w:rPr>
            </w:pPr>
          </w:p>
          <w:p w:rsidRPr="00FE1213" w:rsidR="002E1611" w:rsidP="00981C3C" w:rsidRDefault="1AD66268" w14:paraId="0239268C" w14:textId="60703DB5">
            <w:pPr>
              <w:spacing w:line="360" w:lineRule="auto"/>
              <w:jc w:val="both"/>
              <w:rPr>
                <w:rFonts w:cs="Verdana"/>
                <w:color w:val="auto"/>
                <w:sz w:val="16"/>
                <w:szCs w:val="16"/>
              </w:rPr>
            </w:pPr>
            <w:r w:rsidRPr="079CF655">
              <w:rPr>
                <w:rFonts w:cs="Verdana"/>
                <w:color w:val="auto"/>
                <w:sz w:val="16"/>
                <w:szCs w:val="16"/>
              </w:rPr>
              <w:t xml:space="preserve">Sete das 29 teses defendidas ao remate do ano 2024 </w:t>
            </w:r>
            <w:r w:rsidRPr="079CF655" w:rsidR="70445452">
              <w:rPr>
                <w:rFonts w:cs="Verdana"/>
                <w:color w:val="auto"/>
                <w:sz w:val="16"/>
                <w:szCs w:val="16"/>
              </w:rPr>
              <w:t xml:space="preserve"> foron traballos con mención internacional, que requiriron </w:t>
            </w:r>
            <w:r w:rsidRPr="079CF655" w:rsidR="636D015B">
              <w:rPr>
                <w:rFonts w:cs="Verdana"/>
                <w:color w:val="auto"/>
                <w:sz w:val="16"/>
                <w:szCs w:val="16"/>
              </w:rPr>
              <w:t>d</w:t>
            </w:r>
            <w:r w:rsidRPr="079CF655" w:rsidR="70445452">
              <w:rPr>
                <w:rFonts w:cs="Verdana"/>
                <w:color w:val="auto"/>
                <w:sz w:val="16"/>
                <w:szCs w:val="16"/>
              </w:rPr>
              <w:t>a participación de expertos</w:t>
            </w:r>
            <w:r w:rsidR="00316145">
              <w:rPr>
                <w:rFonts w:cs="Verdana"/>
                <w:color w:val="auto"/>
                <w:sz w:val="16"/>
                <w:szCs w:val="16"/>
              </w:rPr>
              <w:t>/as</w:t>
            </w:r>
            <w:r w:rsidRPr="079CF655" w:rsidR="70445452">
              <w:rPr>
                <w:rFonts w:cs="Verdana"/>
                <w:color w:val="auto"/>
                <w:sz w:val="16"/>
                <w:szCs w:val="16"/>
              </w:rPr>
              <w:t xml:space="preserve"> internacionais no seu tribunal. </w:t>
            </w:r>
            <w:r w:rsidRPr="079CF655" w:rsidR="796F2F62">
              <w:rPr>
                <w:rFonts w:cs="Verdana"/>
                <w:color w:val="auto"/>
                <w:sz w:val="16"/>
                <w:szCs w:val="16"/>
              </w:rPr>
              <w:t>Cómpre sinalar que</w:t>
            </w:r>
            <w:r w:rsidRPr="079CF655" w:rsidR="70445452">
              <w:rPr>
                <w:rFonts w:cs="Verdana"/>
                <w:color w:val="auto"/>
                <w:sz w:val="16"/>
                <w:szCs w:val="16"/>
              </w:rPr>
              <w:t xml:space="preserve"> o propio programa dispón d</w:t>
            </w:r>
            <w:r w:rsidRPr="079CF655" w:rsidR="5B89E9C6">
              <w:rPr>
                <w:rFonts w:cs="Verdana"/>
                <w:color w:val="auto"/>
                <w:sz w:val="16"/>
                <w:szCs w:val="16"/>
              </w:rPr>
              <w:t xml:space="preserve">un investigador </w:t>
            </w:r>
            <w:r w:rsidRPr="079CF655" w:rsidR="70445452">
              <w:rPr>
                <w:rFonts w:cs="Verdana"/>
                <w:color w:val="auto"/>
                <w:sz w:val="16"/>
                <w:szCs w:val="16"/>
              </w:rPr>
              <w:t>de recoñec</w:t>
            </w:r>
            <w:r w:rsidRPr="079CF655" w:rsidR="17932AC2">
              <w:rPr>
                <w:rFonts w:cs="Verdana"/>
                <w:color w:val="auto"/>
                <w:sz w:val="16"/>
                <w:szCs w:val="16"/>
              </w:rPr>
              <w:t>ido</w:t>
            </w:r>
            <w:r w:rsidRPr="079CF655" w:rsidR="13453B0F">
              <w:rPr>
                <w:rFonts w:cs="Verdana"/>
                <w:color w:val="auto"/>
                <w:sz w:val="16"/>
                <w:szCs w:val="16"/>
              </w:rPr>
              <w:t xml:space="preserve"> </w:t>
            </w:r>
            <w:r w:rsidRPr="079CF655" w:rsidR="70445452">
              <w:rPr>
                <w:rFonts w:cs="Verdana"/>
                <w:color w:val="auto"/>
                <w:sz w:val="16"/>
                <w:szCs w:val="16"/>
              </w:rPr>
              <w:t>prestixio no eido</w:t>
            </w:r>
            <w:r w:rsidRPr="079CF655" w:rsidR="465496CE">
              <w:rPr>
                <w:rFonts w:cs="Verdana"/>
                <w:color w:val="auto"/>
                <w:sz w:val="16"/>
                <w:szCs w:val="16"/>
              </w:rPr>
              <w:t xml:space="preserve"> da tradución audiovisual</w:t>
            </w:r>
            <w:r w:rsidRPr="079CF655" w:rsidR="70445452">
              <w:rPr>
                <w:rFonts w:cs="Verdana"/>
                <w:color w:val="auto"/>
                <w:sz w:val="16"/>
                <w:szCs w:val="16"/>
              </w:rPr>
              <w:t>.</w:t>
            </w:r>
          </w:p>
          <w:p w:rsidRPr="00FE1213" w:rsidR="002E1611" w:rsidP="00981C3C" w:rsidRDefault="47503F61" w14:paraId="45265A86" w14:textId="56421EEB">
            <w:pPr>
              <w:spacing w:line="360" w:lineRule="auto"/>
              <w:jc w:val="both"/>
              <w:rPr>
                <w:rFonts w:cs="Verdana"/>
                <w:color w:val="auto"/>
                <w:sz w:val="16"/>
                <w:szCs w:val="16"/>
              </w:rPr>
            </w:pPr>
            <w:r w:rsidRPr="2EBB9F4E">
              <w:rPr>
                <w:rFonts w:cs="Verdana"/>
                <w:color w:val="auto"/>
                <w:sz w:val="16"/>
                <w:szCs w:val="16"/>
              </w:rPr>
              <w:t xml:space="preserve">A porcentaxe de profesorado estranxeiro que </w:t>
            </w:r>
            <w:proofErr w:type="spellStart"/>
            <w:r w:rsidR="002D40D8">
              <w:rPr>
                <w:rFonts w:cs="Verdana"/>
                <w:color w:val="auto"/>
                <w:sz w:val="16"/>
                <w:szCs w:val="16"/>
              </w:rPr>
              <w:t>co</w:t>
            </w:r>
            <w:r w:rsidRPr="2EBB9F4E">
              <w:rPr>
                <w:rFonts w:cs="Verdana"/>
                <w:color w:val="auto"/>
                <w:sz w:val="16"/>
                <w:szCs w:val="16"/>
              </w:rPr>
              <w:t>dirixe</w:t>
            </w:r>
            <w:proofErr w:type="spellEnd"/>
            <w:r w:rsidRPr="2EBB9F4E">
              <w:rPr>
                <w:rFonts w:cs="Verdana"/>
                <w:color w:val="auto"/>
                <w:sz w:val="16"/>
                <w:szCs w:val="16"/>
              </w:rPr>
              <w:t xml:space="preserve"> teses foi en aumento </w:t>
            </w:r>
            <w:r w:rsidR="002D40D8">
              <w:rPr>
                <w:rFonts w:cs="Verdana"/>
                <w:color w:val="auto"/>
                <w:sz w:val="16"/>
                <w:szCs w:val="16"/>
              </w:rPr>
              <w:t>n</w:t>
            </w:r>
            <w:r w:rsidRPr="2EBB9F4E">
              <w:rPr>
                <w:rFonts w:cs="Verdana"/>
                <w:color w:val="auto"/>
                <w:sz w:val="16"/>
                <w:szCs w:val="16"/>
              </w:rPr>
              <w:t>os últimos cursos: 8,3 %</w:t>
            </w:r>
            <w:r w:rsidRPr="2EBB9F4E" w:rsidR="41547D51">
              <w:rPr>
                <w:rFonts w:cs="Verdana"/>
                <w:color w:val="auto"/>
                <w:sz w:val="16"/>
                <w:szCs w:val="16"/>
              </w:rPr>
              <w:t xml:space="preserve"> (19-20)</w:t>
            </w:r>
            <w:r w:rsidRPr="2EBB9F4E">
              <w:rPr>
                <w:rFonts w:cs="Verdana"/>
                <w:color w:val="auto"/>
                <w:sz w:val="16"/>
                <w:szCs w:val="16"/>
              </w:rPr>
              <w:t xml:space="preserve">, 10,42 </w:t>
            </w:r>
            <w:r w:rsidRPr="2EBB9F4E" w:rsidR="20B8B60E">
              <w:rPr>
                <w:rFonts w:cs="Verdana"/>
                <w:color w:val="auto"/>
                <w:sz w:val="16"/>
                <w:szCs w:val="16"/>
              </w:rPr>
              <w:t>%</w:t>
            </w:r>
            <w:r w:rsidRPr="2EBB9F4E" w:rsidR="2E55DE99">
              <w:rPr>
                <w:rFonts w:cs="Verdana"/>
                <w:color w:val="auto"/>
                <w:sz w:val="16"/>
                <w:szCs w:val="16"/>
              </w:rPr>
              <w:t xml:space="preserve"> (20-21)</w:t>
            </w:r>
            <w:r w:rsidRPr="2EBB9F4E" w:rsidR="20B8B60E">
              <w:rPr>
                <w:rFonts w:cs="Verdana"/>
                <w:color w:val="auto"/>
                <w:sz w:val="16"/>
                <w:szCs w:val="16"/>
              </w:rPr>
              <w:t>, 11, 11 %</w:t>
            </w:r>
            <w:r w:rsidRPr="2EBB9F4E" w:rsidR="202E3736">
              <w:rPr>
                <w:rFonts w:cs="Verdana"/>
                <w:color w:val="auto"/>
                <w:sz w:val="16"/>
                <w:szCs w:val="16"/>
              </w:rPr>
              <w:t xml:space="preserve"> (21-22)</w:t>
            </w:r>
            <w:r w:rsidRPr="2EBB9F4E" w:rsidR="20B8B60E">
              <w:rPr>
                <w:rFonts w:cs="Verdana"/>
                <w:color w:val="auto"/>
                <w:sz w:val="16"/>
                <w:szCs w:val="16"/>
              </w:rPr>
              <w:t>, 18,64 %</w:t>
            </w:r>
            <w:r w:rsidRPr="2EBB9F4E" w:rsidR="4ECFFAC8">
              <w:rPr>
                <w:rFonts w:cs="Verdana"/>
                <w:color w:val="auto"/>
                <w:sz w:val="16"/>
                <w:szCs w:val="16"/>
              </w:rPr>
              <w:t xml:space="preserve"> (22-23)</w:t>
            </w:r>
            <w:r w:rsidRPr="2EBB9F4E" w:rsidR="20B8B60E">
              <w:rPr>
                <w:rFonts w:cs="Verdana"/>
                <w:color w:val="auto"/>
                <w:sz w:val="16"/>
                <w:szCs w:val="16"/>
              </w:rPr>
              <w:t xml:space="preserve"> e 18, 84 %</w:t>
            </w:r>
            <w:r w:rsidRPr="2EBB9F4E" w:rsidR="7BF2A8B9">
              <w:rPr>
                <w:rFonts w:cs="Verdana"/>
                <w:color w:val="auto"/>
                <w:sz w:val="16"/>
                <w:szCs w:val="16"/>
              </w:rPr>
              <w:t xml:space="preserve"> (23-24)</w:t>
            </w:r>
            <w:r w:rsidRPr="2EBB9F4E" w:rsidR="13B0E670">
              <w:rPr>
                <w:rFonts w:cs="Verdana"/>
                <w:color w:val="auto"/>
                <w:sz w:val="16"/>
                <w:szCs w:val="16"/>
              </w:rPr>
              <w:t xml:space="preserve">. </w:t>
            </w:r>
            <w:r w:rsidRPr="2EBB9F4E" w:rsidR="2B4FFAA9">
              <w:rPr>
                <w:rFonts w:cs="Verdana"/>
                <w:color w:val="auto"/>
                <w:sz w:val="16"/>
                <w:szCs w:val="16"/>
              </w:rPr>
              <w:t xml:space="preserve">Tamén é significativa a porcentaxe de profesorado estranxeiro en tribunais de tese: </w:t>
            </w:r>
            <w:r w:rsidRPr="2EBB9F4E" w:rsidR="57ECABBA">
              <w:rPr>
                <w:rFonts w:cs="Verdana"/>
                <w:color w:val="auto"/>
                <w:sz w:val="16"/>
                <w:szCs w:val="16"/>
              </w:rPr>
              <w:t>29,17 % (20-21), 22,22 % (21-22)</w:t>
            </w:r>
            <w:r w:rsidRPr="2EBB9F4E" w:rsidR="22B142D5">
              <w:rPr>
                <w:rFonts w:cs="Verdana"/>
                <w:color w:val="auto"/>
                <w:sz w:val="16"/>
                <w:szCs w:val="16"/>
              </w:rPr>
              <w:t>,</w:t>
            </w:r>
            <w:r w:rsidRPr="2EBB9F4E" w:rsidR="57ECABBA">
              <w:rPr>
                <w:rFonts w:cs="Verdana"/>
                <w:color w:val="auto"/>
                <w:sz w:val="16"/>
                <w:szCs w:val="16"/>
              </w:rPr>
              <w:t xml:space="preserve"> 13, 33 %</w:t>
            </w:r>
            <w:r w:rsidRPr="2EBB9F4E" w:rsidR="72F20E2D">
              <w:rPr>
                <w:rFonts w:cs="Verdana"/>
                <w:color w:val="auto"/>
                <w:sz w:val="16"/>
                <w:szCs w:val="16"/>
              </w:rPr>
              <w:t xml:space="preserve"> (22-23)</w:t>
            </w:r>
            <w:r w:rsidRPr="2EBB9F4E" w:rsidR="57ECABBA">
              <w:rPr>
                <w:rFonts w:cs="Verdana"/>
                <w:color w:val="auto"/>
                <w:sz w:val="16"/>
                <w:szCs w:val="16"/>
              </w:rPr>
              <w:t xml:space="preserve"> e 11,11 %</w:t>
            </w:r>
            <w:r w:rsidRPr="2EBB9F4E" w:rsidR="6A945E8E">
              <w:rPr>
                <w:rFonts w:cs="Verdana"/>
                <w:color w:val="auto"/>
                <w:sz w:val="16"/>
                <w:szCs w:val="16"/>
              </w:rPr>
              <w:t xml:space="preserve"> (23-24).</w:t>
            </w:r>
          </w:p>
          <w:p w:rsidRPr="00FE1213" w:rsidR="002E1611" w:rsidP="2EBB9F4E" w:rsidRDefault="002E1611" w14:paraId="23CAFDA2" w14:textId="5220B787">
            <w:pPr>
              <w:jc w:val="both"/>
              <w:rPr>
                <w:rFonts w:cs="Verdana"/>
                <w:color w:val="auto"/>
                <w:sz w:val="16"/>
                <w:szCs w:val="16"/>
              </w:rPr>
            </w:pPr>
          </w:p>
        </w:tc>
      </w:tr>
      <w:tr w:rsidRPr="00FE1213" w:rsidR="002E1611" w:rsidTr="47C155FF" w14:paraId="53E1AC06" w14:textId="77777777">
        <w:trPr/>
        <w:tc>
          <w:tcPr>
            <w:tcW w:w="948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6D9F1"/>
            <w:tcMar>
              <w:left w:w="108" w:type="dxa"/>
            </w:tcMar>
          </w:tcPr>
          <w:p w:rsidRPr="00202214" w:rsidR="002E1611" w:rsidP="00555F1A" w:rsidRDefault="002E1611" w14:paraId="317440AB" w14:textId="77777777">
            <w:pPr>
              <w:spacing w:line="360" w:lineRule="auto"/>
              <w:jc w:val="both"/>
              <w:rPr>
                <w:rFonts w:cs="Verdana"/>
                <w:iCs/>
                <w:color w:val="auto"/>
                <w:sz w:val="16"/>
                <w:szCs w:val="16"/>
              </w:rPr>
            </w:pPr>
            <w:r w:rsidRPr="00202214">
              <w:rPr>
                <w:rFonts w:cs="Verdana"/>
                <w:iCs/>
                <w:color w:val="auto"/>
                <w:sz w:val="16"/>
                <w:szCs w:val="16"/>
              </w:rPr>
              <w:t>4.5.- O persoal de apoio que participa no desenvolvemento do programa é suficiente e adecuado en función das características d</w:t>
            </w:r>
            <w:r w:rsidR="00555F1A">
              <w:rPr>
                <w:rFonts w:cs="Verdana"/>
                <w:iCs/>
                <w:color w:val="auto"/>
                <w:sz w:val="16"/>
                <w:szCs w:val="16"/>
              </w:rPr>
              <w:t>este</w:t>
            </w:r>
            <w:r w:rsidRPr="00202214">
              <w:rPr>
                <w:rFonts w:cs="Verdana"/>
                <w:iCs/>
                <w:color w:val="auto"/>
                <w:sz w:val="16"/>
                <w:szCs w:val="16"/>
              </w:rPr>
              <w:t xml:space="preserve"> e do número de estudantes matriculados.</w:t>
            </w:r>
          </w:p>
        </w:tc>
      </w:tr>
      <w:tr w:rsidRPr="00FE1213" w:rsidR="002E1611" w:rsidTr="47C155FF" w14:paraId="66529FE6" w14:textId="77777777">
        <w:trPr/>
        <w:tc>
          <w:tcPr>
            <w:tcW w:w="948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001529EC" w:rsidRDefault="002E1611" w14:paraId="13913C19" w14:textId="77777777">
            <w:pPr>
              <w:spacing w:line="360" w:lineRule="auto"/>
              <w:jc w:val="both"/>
              <w:rPr>
                <w:rFonts w:cs="Verdana"/>
                <w:color w:val="auto"/>
                <w:sz w:val="16"/>
                <w:szCs w:val="16"/>
              </w:rPr>
            </w:pPr>
            <w:r w:rsidRPr="00FE1213">
              <w:rPr>
                <w:rFonts w:cs="Verdana"/>
                <w:color w:val="auto"/>
                <w:sz w:val="16"/>
                <w:szCs w:val="16"/>
              </w:rPr>
              <w:t>Aspectos a valorar:</w:t>
            </w:r>
          </w:p>
          <w:p w:rsidRPr="00D22FD7" w:rsidR="002E1611" w:rsidP="002E1611" w:rsidRDefault="002E1611" w14:paraId="45BB3D5C" w14:textId="77777777">
            <w:pPr>
              <w:numPr>
                <w:ilvl w:val="0"/>
                <w:numId w:val="9"/>
              </w:numPr>
              <w:suppressAutoHyphens w:val="0"/>
              <w:spacing w:line="360" w:lineRule="auto"/>
              <w:contextualSpacing/>
              <w:jc w:val="both"/>
              <w:rPr>
                <w:color w:val="auto"/>
                <w:sz w:val="16"/>
                <w:szCs w:val="16"/>
              </w:rPr>
            </w:pPr>
            <w:r>
              <w:rPr>
                <w:rFonts w:cs="Verdana"/>
                <w:color w:val="auto"/>
                <w:sz w:val="16"/>
                <w:szCs w:val="16"/>
              </w:rPr>
              <w:t xml:space="preserve">O </w:t>
            </w:r>
            <w:r w:rsidRPr="00FE1213">
              <w:rPr>
                <w:rFonts w:cs="Verdana"/>
                <w:color w:val="auto"/>
                <w:sz w:val="16"/>
                <w:szCs w:val="16"/>
              </w:rPr>
              <w:t>persoal de apoio é suficiente para desenvolver as función</w:t>
            </w:r>
            <w:r w:rsidR="00555F1A">
              <w:rPr>
                <w:rFonts w:cs="Verdana"/>
                <w:color w:val="auto"/>
                <w:sz w:val="16"/>
                <w:szCs w:val="16"/>
              </w:rPr>
              <w:t xml:space="preserve">s e atender </w:t>
            </w:r>
            <w:r w:rsidRPr="00FE1213">
              <w:rPr>
                <w:rFonts w:cs="Verdana"/>
                <w:color w:val="auto"/>
                <w:sz w:val="16"/>
                <w:szCs w:val="16"/>
              </w:rPr>
              <w:t>o persoal docente e</w:t>
            </w:r>
            <w:r w:rsidR="00555F1A">
              <w:rPr>
                <w:rFonts w:cs="Verdana"/>
                <w:color w:val="auto"/>
                <w:sz w:val="16"/>
                <w:szCs w:val="16"/>
              </w:rPr>
              <w:t xml:space="preserve"> os</w:t>
            </w:r>
            <w:r w:rsidRPr="00FE1213">
              <w:rPr>
                <w:rFonts w:cs="Verdana"/>
                <w:color w:val="auto"/>
                <w:sz w:val="16"/>
                <w:szCs w:val="16"/>
              </w:rPr>
              <w:t xml:space="preserve"> estudantes do programa.</w:t>
            </w:r>
          </w:p>
          <w:p w:rsidRPr="002C23AC" w:rsidR="002E1611" w:rsidP="002E1611" w:rsidRDefault="002E1611" w14:paraId="3B2DC7B1" w14:textId="77777777">
            <w:pPr>
              <w:numPr>
                <w:ilvl w:val="0"/>
                <w:numId w:val="9"/>
              </w:numPr>
              <w:suppressAutoHyphens w:val="0"/>
              <w:spacing w:line="360" w:lineRule="auto"/>
              <w:contextualSpacing/>
              <w:jc w:val="both"/>
              <w:rPr>
                <w:color w:val="auto"/>
                <w:sz w:val="16"/>
                <w:szCs w:val="16"/>
              </w:rPr>
            </w:pPr>
            <w:r w:rsidRPr="00A46C8B">
              <w:rPr>
                <w:color w:val="auto"/>
                <w:sz w:val="16"/>
                <w:szCs w:val="16"/>
              </w:rPr>
              <w:t>A institución ofrece oportunidades ao persoal</w:t>
            </w:r>
            <w:r>
              <w:rPr>
                <w:color w:val="auto"/>
                <w:sz w:val="16"/>
                <w:szCs w:val="16"/>
              </w:rPr>
              <w:t xml:space="preserve"> de apoio</w:t>
            </w:r>
            <w:r w:rsidRPr="00A46C8B">
              <w:rPr>
                <w:color w:val="auto"/>
                <w:sz w:val="16"/>
                <w:szCs w:val="16"/>
              </w:rPr>
              <w:t xml:space="preserve"> para actualizarse e continuar coa súa formación co obxectivo de mellorar a actividade docente</w:t>
            </w:r>
            <w:r>
              <w:rPr>
                <w:color w:val="auto"/>
                <w:sz w:val="16"/>
                <w:szCs w:val="16"/>
              </w:rPr>
              <w:t>.</w:t>
            </w:r>
          </w:p>
        </w:tc>
      </w:tr>
      <w:tr w:rsidRPr="00FE1213" w:rsidR="002E1611" w:rsidTr="47C155FF" w14:paraId="247201FE" w14:textId="77777777">
        <w:trPr/>
        <w:tc>
          <w:tcPr>
            <w:tcW w:w="948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002E1611" w:rsidP="001529EC" w:rsidRDefault="002E1611" w14:paraId="0ACD2927" w14:textId="77777777">
            <w:pPr>
              <w:jc w:val="both"/>
              <w:rPr>
                <w:rFonts w:cs="Verdana"/>
                <w:b/>
                <w:bCs/>
                <w:iCs/>
                <w:color w:val="auto"/>
                <w:sz w:val="16"/>
                <w:szCs w:val="16"/>
              </w:rPr>
            </w:pPr>
            <w:r w:rsidRPr="00FE1213">
              <w:rPr>
                <w:rFonts w:cs="Verdana"/>
                <w:b/>
                <w:bCs/>
                <w:iCs/>
                <w:color w:val="auto"/>
                <w:sz w:val="16"/>
                <w:szCs w:val="16"/>
              </w:rPr>
              <w:t>Reflexión/comentarios que xustifiquen a valoración:</w:t>
            </w:r>
          </w:p>
          <w:p w:rsidR="00555F1A" w:rsidP="001529EC" w:rsidRDefault="00555F1A" w14:paraId="7BB07489" w14:textId="77777777">
            <w:pPr>
              <w:jc w:val="both"/>
              <w:rPr>
                <w:rFonts w:cs="Verdana"/>
                <w:b/>
                <w:bCs/>
                <w:iCs/>
                <w:color w:val="auto"/>
                <w:sz w:val="16"/>
                <w:szCs w:val="16"/>
              </w:rPr>
            </w:pPr>
          </w:p>
          <w:p w:rsidRPr="00851E82" w:rsidR="00555F1A" w:rsidP="001529EC" w:rsidRDefault="00555F1A" w14:paraId="3B73B4E4" w14:textId="77777777">
            <w:pPr>
              <w:jc w:val="both"/>
              <w:rPr>
                <w:rFonts w:cs="Verdana"/>
                <w:b/>
                <w:bCs/>
                <w:iCs/>
                <w:color w:val="auto"/>
                <w:sz w:val="16"/>
                <w:szCs w:val="16"/>
              </w:rPr>
            </w:pPr>
          </w:p>
          <w:p w:rsidRPr="00851E82" w:rsidR="00851E82" w:rsidP="00851E82" w:rsidRDefault="00851E82" w14:paraId="1B3556F9" w14:textId="5DEE4711">
            <w:pPr>
              <w:spacing w:line="360" w:lineRule="auto"/>
              <w:jc w:val="both"/>
              <w:rPr>
                <w:rFonts w:cs="Verdana"/>
                <w:bCs/>
                <w:iCs/>
                <w:color w:val="auto"/>
                <w:sz w:val="16"/>
                <w:szCs w:val="16"/>
              </w:rPr>
            </w:pPr>
            <w:r w:rsidRPr="00851E82">
              <w:rPr>
                <w:rFonts w:cs="Verdana"/>
                <w:bCs/>
                <w:iCs/>
                <w:color w:val="auto"/>
                <w:sz w:val="16"/>
                <w:szCs w:val="16"/>
              </w:rPr>
              <w:t xml:space="preserve">O Servizo de Xestión de Estudos de </w:t>
            </w:r>
            <w:proofErr w:type="spellStart"/>
            <w:r w:rsidRPr="00851E82">
              <w:rPr>
                <w:rFonts w:cs="Verdana"/>
                <w:bCs/>
                <w:iCs/>
                <w:color w:val="auto"/>
                <w:sz w:val="16"/>
                <w:szCs w:val="16"/>
              </w:rPr>
              <w:t>Posgrao</w:t>
            </w:r>
            <w:proofErr w:type="spellEnd"/>
            <w:r w:rsidRPr="00851E82">
              <w:rPr>
                <w:rFonts w:cs="Verdana"/>
                <w:bCs/>
                <w:iCs/>
                <w:color w:val="auto"/>
                <w:sz w:val="16"/>
                <w:szCs w:val="16"/>
              </w:rPr>
              <w:t xml:space="preserve"> (SXEP) proporciona apoio administrativo á Eido, coordina a xestión administrativa das Áreas Académicas de </w:t>
            </w:r>
            <w:proofErr w:type="spellStart"/>
            <w:r w:rsidRPr="00851E82">
              <w:rPr>
                <w:rFonts w:cs="Verdana"/>
                <w:bCs/>
                <w:iCs/>
                <w:color w:val="auto"/>
                <w:sz w:val="16"/>
                <w:szCs w:val="16"/>
              </w:rPr>
              <w:t>Posgrao</w:t>
            </w:r>
            <w:proofErr w:type="spellEnd"/>
            <w:r w:rsidRPr="00851E82">
              <w:rPr>
                <w:rFonts w:cs="Verdana"/>
                <w:bCs/>
                <w:iCs/>
                <w:color w:val="auto"/>
                <w:sz w:val="16"/>
                <w:szCs w:val="16"/>
              </w:rPr>
              <w:t xml:space="preserve"> (AAP), d</w:t>
            </w:r>
            <w:r w:rsidR="00316145">
              <w:rPr>
                <w:rFonts w:cs="Verdana"/>
                <w:bCs/>
                <w:iCs/>
                <w:color w:val="auto"/>
                <w:sz w:val="16"/>
                <w:szCs w:val="16"/>
              </w:rPr>
              <w:t>á</w:t>
            </w:r>
            <w:r w:rsidRPr="00851E82">
              <w:rPr>
                <w:rFonts w:cs="Verdana"/>
                <w:bCs/>
                <w:iCs/>
                <w:color w:val="auto"/>
                <w:sz w:val="16"/>
                <w:szCs w:val="16"/>
              </w:rPr>
              <w:t xml:space="preserve"> apoio á tramitación das teses de doutoramento e realiza as funcións atribuídas á administración dun centro en canto ao Sistema de Garantía de Calidade.</w:t>
            </w:r>
          </w:p>
          <w:p w:rsidRPr="00851E82" w:rsidR="00851E82" w:rsidP="00851E82" w:rsidRDefault="00851E82" w14:paraId="68564EAB" w14:textId="60288ED7">
            <w:pPr>
              <w:spacing w:line="360" w:lineRule="auto"/>
              <w:jc w:val="both"/>
              <w:rPr>
                <w:rFonts w:cs="Verdana"/>
                <w:bCs/>
                <w:iCs/>
                <w:color w:val="auto"/>
                <w:sz w:val="16"/>
                <w:szCs w:val="16"/>
              </w:rPr>
            </w:pPr>
            <w:r>
              <w:rPr>
                <w:rFonts w:cs="Verdana"/>
                <w:bCs/>
                <w:iCs/>
                <w:color w:val="auto"/>
                <w:sz w:val="16"/>
                <w:szCs w:val="16"/>
              </w:rPr>
              <w:t>A</w:t>
            </w:r>
            <w:r w:rsidRPr="00851E82">
              <w:rPr>
                <w:rFonts w:cs="Verdana"/>
                <w:bCs/>
                <w:iCs/>
                <w:color w:val="auto"/>
                <w:sz w:val="16"/>
                <w:szCs w:val="16"/>
              </w:rPr>
              <w:t xml:space="preserve">s AAP proporcionan apoio administrativo aos programas de doutoramento asignados (así como aos </w:t>
            </w:r>
            <w:proofErr w:type="spellStart"/>
            <w:r w:rsidRPr="00851E82">
              <w:rPr>
                <w:rFonts w:cs="Verdana"/>
                <w:bCs/>
                <w:iCs/>
                <w:color w:val="auto"/>
                <w:sz w:val="16"/>
                <w:szCs w:val="16"/>
              </w:rPr>
              <w:t>mestrados</w:t>
            </w:r>
            <w:proofErr w:type="spellEnd"/>
            <w:r w:rsidRPr="00851E82">
              <w:rPr>
                <w:rFonts w:cs="Verdana"/>
                <w:bCs/>
                <w:iCs/>
                <w:color w:val="auto"/>
                <w:sz w:val="16"/>
                <w:szCs w:val="16"/>
              </w:rPr>
              <w:t xml:space="preserve"> desa mesma área). Na actualidade hai </w:t>
            </w:r>
            <w:r w:rsidR="0010320F">
              <w:rPr>
                <w:rFonts w:cs="Verdana"/>
                <w:bCs/>
                <w:iCs/>
                <w:color w:val="auto"/>
                <w:sz w:val="16"/>
                <w:szCs w:val="16"/>
              </w:rPr>
              <w:t>seis</w:t>
            </w:r>
            <w:r w:rsidRPr="00851E82">
              <w:rPr>
                <w:rFonts w:cs="Verdana"/>
                <w:bCs/>
                <w:iCs/>
                <w:color w:val="auto"/>
                <w:sz w:val="16"/>
                <w:szCs w:val="16"/>
              </w:rPr>
              <w:t xml:space="preserve"> destas unidades específicas de </w:t>
            </w:r>
            <w:proofErr w:type="spellStart"/>
            <w:r w:rsidRPr="00851E82">
              <w:rPr>
                <w:rFonts w:cs="Verdana"/>
                <w:bCs/>
                <w:iCs/>
                <w:color w:val="auto"/>
                <w:sz w:val="16"/>
                <w:szCs w:val="16"/>
              </w:rPr>
              <w:t>posgrao</w:t>
            </w:r>
            <w:proofErr w:type="spellEnd"/>
            <w:r w:rsidRPr="00851E82">
              <w:rPr>
                <w:rFonts w:cs="Verdana"/>
                <w:bCs/>
                <w:iCs/>
                <w:color w:val="auto"/>
                <w:sz w:val="16"/>
                <w:szCs w:val="16"/>
              </w:rPr>
              <w:t>, máis outras dúas que aínda manteñen a xestión dual (</w:t>
            </w:r>
            <w:proofErr w:type="spellStart"/>
            <w:r w:rsidRPr="00851E82">
              <w:rPr>
                <w:rFonts w:cs="Verdana"/>
                <w:bCs/>
                <w:iCs/>
                <w:color w:val="auto"/>
                <w:sz w:val="16"/>
                <w:szCs w:val="16"/>
              </w:rPr>
              <w:t>grao+posgrao</w:t>
            </w:r>
            <w:proofErr w:type="spellEnd"/>
            <w:r w:rsidRPr="00851E82">
              <w:rPr>
                <w:rFonts w:cs="Verdana"/>
                <w:bCs/>
                <w:iCs/>
                <w:color w:val="auto"/>
                <w:sz w:val="16"/>
                <w:szCs w:val="16"/>
              </w:rPr>
              <w:t xml:space="preserve">). Estas unidades son tamén as responsables das tarefas de información e xestión do expediente do </w:t>
            </w:r>
            <w:proofErr w:type="spellStart"/>
            <w:r w:rsidRPr="00851E82">
              <w:rPr>
                <w:rFonts w:cs="Verdana"/>
                <w:bCs/>
                <w:iCs/>
                <w:color w:val="auto"/>
                <w:sz w:val="16"/>
                <w:szCs w:val="16"/>
              </w:rPr>
              <w:t>estudantado</w:t>
            </w:r>
            <w:proofErr w:type="spellEnd"/>
            <w:r w:rsidRPr="00851E82">
              <w:rPr>
                <w:rFonts w:cs="Verdana"/>
                <w:bCs/>
                <w:iCs/>
                <w:color w:val="auto"/>
                <w:sz w:val="16"/>
                <w:szCs w:val="16"/>
              </w:rPr>
              <w:t>, en primeira instancia. Tamén proporcionan apoio administrativo á coordinación dos programas. No caso de que xurdan solicitudes ou situacións extraordinarias son trasladadas ao SXEP para a súa resolución.</w:t>
            </w:r>
          </w:p>
          <w:p w:rsidRPr="00851E82" w:rsidR="00851E82" w:rsidP="00851E82" w:rsidRDefault="00851E82" w14:paraId="5214E983" w14:textId="77777777">
            <w:pPr>
              <w:spacing w:line="360" w:lineRule="auto"/>
              <w:jc w:val="both"/>
              <w:rPr>
                <w:rFonts w:cs="Verdana"/>
                <w:bCs/>
                <w:iCs/>
                <w:color w:val="auto"/>
                <w:sz w:val="16"/>
                <w:szCs w:val="16"/>
              </w:rPr>
            </w:pPr>
            <w:r w:rsidRPr="00851E82">
              <w:rPr>
                <w:rFonts w:cs="Verdana"/>
                <w:bCs/>
                <w:iCs/>
                <w:color w:val="auto"/>
                <w:sz w:val="16"/>
                <w:szCs w:val="16"/>
              </w:rPr>
              <w:t xml:space="preserve">O SXEP convoca, con carácter ordinario, dúas veces cada curso ás AAP: unha previa á convocatoria de matrícula, como preparación desta e outra despois de realizada a matrícula, para revisión e coordinación das respostas ás </w:t>
            </w:r>
            <w:r w:rsidRPr="00851E82">
              <w:rPr>
                <w:rFonts w:cs="Verdana"/>
                <w:bCs/>
                <w:iCs/>
                <w:color w:val="auto"/>
                <w:sz w:val="16"/>
                <w:szCs w:val="16"/>
              </w:rPr>
              <w:t>incidencias detectadas. Con carácter extraordinario convócanse tantas reunións como resulten necesarias, tanto xerais como cunha ou varias AAP afectadas por unha determinada situación.</w:t>
            </w:r>
          </w:p>
          <w:p w:rsidRPr="00851E82" w:rsidR="00851E82" w:rsidP="00851E82" w:rsidRDefault="00851E82" w14:paraId="074F15F1" w14:textId="26591A90">
            <w:pPr>
              <w:spacing w:line="360" w:lineRule="auto"/>
              <w:jc w:val="both"/>
              <w:rPr>
                <w:rFonts w:cs="Verdana"/>
                <w:bCs/>
                <w:iCs/>
                <w:color w:val="auto"/>
                <w:sz w:val="16"/>
                <w:szCs w:val="16"/>
              </w:rPr>
            </w:pPr>
            <w:r w:rsidRPr="00851E82">
              <w:rPr>
                <w:rFonts w:cs="Verdana"/>
                <w:bCs/>
                <w:iCs/>
                <w:color w:val="auto"/>
                <w:sz w:val="16"/>
                <w:szCs w:val="16"/>
              </w:rPr>
              <w:t>Nestas reunións recóllense tamén as necesidades de formación, tanto detectadas polo SXEP (cambios normativos, novas habilidades, idiomas etc.) como polas propias AAP (habilidades ofimáticas, normativa, uso de novas aplicacións informáticas etc.).</w:t>
            </w:r>
          </w:p>
          <w:p w:rsidRPr="00851E82" w:rsidR="00851E82" w:rsidP="00851E82" w:rsidRDefault="00851E82" w14:paraId="00097FBE" w14:textId="16FCA1A8">
            <w:pPr>
              <w:spacing w:line="360" w:lineRule="auto"/>
              <w:jc w:val="both"/>
              <w:rPr>
                <w:rFonts w:cs="Verdana"/>
                <w:bCs/>
                <w:iCs/>
                <w:color w:val="auto"/>
                <w:sz w:val="16"/>
                <w:szCs w:val="16"/>
              </w:rPr>
            </w:pPr>
            <w:r w:rsidRPr="00851E82">
              <w:rPr>
                <w:rFonts w:cs="Verdana"/>
                <w:bCs/>
                <w:iCs/>
                <w:color w:val="auto"/>
                <w:sz w:val="16"/>
                <w:szCs w:val="16"/>
              </w:rPr>
              <w:t xml:space="preserve">Destas necesidades de formación </w:t>
            </w:r>
            <w:r w:rsidR="00B21242">
              <w:rPr>
                <w:rFonts w:cs="Verdana"/>
                <w:bCs/>
                <w:iCs/>
                <w:color w:val="auto"/>
                <w:sz w:val="16"/>
                <w:szCs w:val="16"/>
              </w:rPr>
              <w:t xml:space="preserve">o SXEP </w:t>
            </w:r>
            <w:r w:rsidRPr="00851E82">
              <w:rPr>
                <w:rFonts w:cs="Verdana"/>
                <w:bCs/>
                <w:iCs/>
                <w:color w:val="auto"/>
                <w:sz w:val="16"/>
                <w:szCs w:val="16"/>
              </w:rPr>
              <w:t xml:space="preserve">desenvolve directamente aquelas relativas a novas utilidades informáticas, e </w:t>
            </w:r>
            <w:r w:rsidR="00B21242">
              <w:rPr>
                <w:rFonts w:cs="Verdana"/>
                <w:bCs/>
                <w:iCs/>
                <w:color w:val="auto"/>
                <w:sz w:val="16"/>
                <w:szCs w:val="16"/>
              </w:rPr>
              <w:t>trasládanse</w:t>
            </w:r>
            <w:r w:rsidRPr="00851E82">
              <w:rPr>
                <w:rFonts w:cs="Verdana"/>
                <w:bCs/>
                <w:iCs/>
                <w:color w:val="auto"/>
                <w:sz w:val="16"/>
                <w:szCs w:val="16"/>
              </w:rPr>
              <w:t xml:space="preserve"> á Xerencia aquelas que requiren a organización de cursos máis formais. Esta decide sobre todas as actividades propostas polos distintos Servizos, asesorada por unha comisión de formación, paritaria coa representación sindical.</w:t>
            </w:r>
          </w:p>
          <w:p w:rsidRPr="00851E82" w:rsidR="00851E82" w:rsidP="00851E82" w:rsidRDefault="00851E82" w14:paraId="0776508D" w14:textId="77777777">
            <w:pPr>
              <w:spacing w:line="360" w:lineRule="auto"/>
              <w:jc w:val="both"/>
              <w:rPr>
                <w:rFonts w:cs="Verdana"/>
                <w:bCs/>
                <w:iCs/>
                <w:color w:val="auto"/>
                <w:sz w:val="16"/>
                <w:szCs w:val="16"/>
              </w:rPr>
            </w:pPr>
            <w:r w:rsidRPr="00851E82">
              <w:rPr>
                <w:rFonts w:cs="Verdana"/>
                <w:bCs/>
                <w:iCs/>
                <w:color w:val="auto"/>
                <w:sz w:val="16"/>
                <w:szCs w:val="16"/>
              </w:rPr>
              <w:t>A maiores, a EGAP (Escola Galega de Administración Pública) realiza convocatorias anuais de cursos para PAS das universidades galegas enmarcados nos seguintes grandes bloques:</w:t>
            </w:r>
          </w:p>
          <w:p w:rsidRPr="00851E82" w:rsidR="00851E82" w:rsidP="00851E82" w:rsidRDefault="00851E82" w14:paraId="60FCF15C" w14:textId="77777777">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r>
            <w:r w:rsidRPr="00851E82">
              <w:rPr>
                <w:rFonts w:cs="Verdana"/>
                <w:bCs/>
                <w:iCs/>
                <w:color w:val="auto"/>
                <w:sz w:val="16"/>
                <w:szCs w:val="16"/>
              </w:rPr>
              <w:t>Réxime xurídico e actividade contable das administración públicas</w:t>
            </w:r>
          </w:p>
          <w:p w:rsidRPr="00851E82" w:rsidR="00851E82" w:rsidP="00851E82" w:rsidRDefault="00851E82" w14:paraId="62C4507F" w14:textId="77777777">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r>
            <w:r w:rsidRPr="00851E82">
              <w:rPr>
                <w:rFonts w:cs="Verdana"/>
                <w:bCs/>
                <w:iCs/>
                <w:color w:val="auto"/>
                <w:sz w:val="16"/>
                <w:szCs w:val="16"/>
              </w:rPr>
              <w:t>Comunicación, organización do traballo e mellora das habilidades</w:t>
            </w:r>
          </w:p>
          <w:p w:rsidRPr="00851E82" w:rsidR="00851E82" w:rsidP="00851E82" w:rsidRDefault="00851E82" w14:paraId="20510C5A" w14:textId="77777777">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r>
            <w:r w:rsidRPr="00851E82">
              <w:rPr>
                <w:rFonts w:cs="Verdana"/>
                <w:bCs/>
                <w:iCs/>
                <w:color w:val="auto"/>
                <w:sz w:val="16"/>
                <w:szCs w:val="16"/>
              </w:rPr>
              <w:t>Administración electrónica, protección de datos e calidade administrativa</w:t>
            </w:r>
          </w:p>
          <w:p w:rsidRPr="00851E82" w:rsidR="00851E82" w:rsidP="00851E82" w:rsidRDefault="00851E82" w14:paraId="6053A7F8" w14:textId="77777777">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r>
            <w:r w:rsidRPr="00851E82">
              <w:rPr>
                <w:rFonts w:cs="Verdana"/>
                <w:bCs/>
                <w:iCs/>
                <w:color w:val="auto"/>
                <w:sz w:val="16"/>
                <w:szCs w:val="16"/>
              </w:rPr>
              <w:t>Lingua galega</w:t>
            </w:r>
          </w:p>
          <w:p w:rsidRPr="00851E82" w:rsidR="00851E82" w:rsidP="00851E82" w:rsidRDefault="00851E82" w14:paraId="045FB5AE" w14:textId="77777777">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r>
            <w:r w:rsidRPr="00851E82">
              <w:rPr>
                <w:rFonts w:cs="Verdana"/>
                <w:bCs/>
                <w:iCs/>
                <w:color w:val="auto"/>
                <w:sz w:val="16"/>
                <w:szCs w:val="16"/>
              </w:rPr>
              <w:t>Portal de idiomas</w:t>
            </w:r>
          </w:p>
          <w:p w:rsidRPr="00851E82" w:rsidR="00851E82" w:rsidP="00851E82" w:rsidRDefault="00851E82" w14:paraId="66C98CDB" w14:textId="77777777">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r>
            <w:r w:rsidRPr="00851E82">
              <w:rPr>
                <w:rFonts w:cs="Verdana"/>
                <w:bCs/>
                <w:iCs/>
                <w:color w:val="auto"/>
                <w:sz w:val="16"/>
                <w:szCs w:val="16"/>
              </w:rPr>
              <w:t xml:space="preserve">Plan </w:t>
            </w:r>
            <w:proofErr w:type="spellStart"/>
            <w:r w:rsidRPr="00851E82">
              <w:rPr>
                <w:rFonts w:cs="Verdana"/>
                <w:bCs/>
                <w:iCs/>
                <w:color w:val="auto"/>
                <w:sz w:val="16"/>
                <w:szCs w:val="16"/>
              </w:rPr>
              <w:t>ofimático</w:t>
            </w:r>
            <w:proofErr w:type="spellEnd"/>
            <w:r w:rsidRPr="00851E82">
              <w:rPr>
                <w:rFonts w:cs="Verdana"/>
                <w:bCs/>
                <w:iCs/>
                <w:color w:val="auto"/>
                <w:sz w:val="16"/>
                <w:szCs w:val="16"/>
              </w:rPr>
              <w:t xml:space="preserve"> de Galicia</w:t>
            </w:r>
          </w:p>
          <w:p w:rsidRPr="00B21242" w:rsidR="000A791C" w:rsidP="00B21242" w:rsidRDefault="00851E82" w14:paraId="5825611B" w14:textId="77E8D9B9">
            <w:pPr>
              <w:spacing w:line="360" w:lineRule="auto"/>
              <w:jc w:val="both"/>
              <w:rPr>
                <w:rFonts w:cs="Verdana"/>
                <w:bCs/>
                <w:iCs/>
                <w:color w:val="auto"/>
                <w:sz w:val="16"/>
                <w:szCs w:val="16"/>
              </w:rPr>
            </w:pPr>
            <w:r w:rsidRPr="00851E82">
              <w:rPr>
                <w:rFonts w:cs="Verdana"/>
                <w:bCs/>
                <w:iCs/>
                <w:color w:val="auto"/>
                <w:sz w:val="16"/>
                <w:szCs w:val="16"/>
              </w:rPr>
              <w:t xml:space="preserve">Estas actividades de formación </w:t>
            </w:r>
            <w:r w:rsidR="00B21242">
              <w:rPr>
                <w:rFonts w:cs="Verdana"/>
                <w:bCs/>
                <w:iCs/>
                <w:color w:val="auto"/>
                <w:sz w:val="16"/>
                <w:szCs w:val="16"/>
              </w:rPr>
              <w:t>organízanse</w:t>
            </w:r>
            <w:r w:rsidRPr="00851E82">
              <w:rPr>
                <w:rFonts w:cs="Verdana"/>
                <w:bCs/>
                <w:iCs/>
                <w:color w:val="auto"/>
                <w:sz w:val="16"/>
                <w:szCs w:val="16"/>
              </w:rPr>
              <w:t xml:space="preserve"> tanto na modalidade de </w:t>
            </w:r>
            <w:proofErr w:type="spellStart"/>
            <w:r w:rsidRPr="00851E82">
              <w:rPr>
                <w:rFonts w:cs="Verdana"/>
                <w:bCs/>
                <w:iCs/>
                <w:color w:val="auto"/>
                <w:sz w:val="16"/>
                <w:szCs w:val="16"/>
              </w:rPr>
              <w:t>teleformación</w:t>
            </w:r>
            <w:proofErr w:type="spellEnd"/>
            <w:r w:rsidRPr="00851E82">
              <w:rPr>
                <w:rFonts w:cs="Verdana"/>
                <w:bCs/>
                <w:iCs/>
                <w:color w:val="auto"/>
                <w:sz w:val="16"/>
                <w:szCs w:val="16"/>
              </w:rPr>
              <w:t xml:space="preserve">, </w:t>
            </w:r>
            <w:proofErr w:type="spellStart"/>
            <w:r w:rsidRPr="00851E82">
              <w:rPr>
                <w:rFonts w:cs="Verdana"/>
                <w:bCs/>
                <w:iCs/>
                <w:color w:val="auto"/>
                <w:sz w:val="16"/>
                <w:szCs w:val="16"/>
              </w:rPr>
              <w:t>telepresenza</w:t>
            </w:r>
            <w:proofErr w:type="spellEnd"/>
            <w:r w:rsidRPr="00851E82">
              <w:rPr>
                <w:rFonts w:cs="Verdana"/>
                <w:bCs/>
                <w:iCs/>
                <w:color w:val="auto"/>
                <w:sz w:val="16"/>
                <w:szCs w:val="16"/>
              </w:rPr>
              <w:t xml:space="preserve">, </w:t>
            </w:r>
            <w:proofErr w:type="spellStart"/>
            <w:r w:rsidRPr="00851E82">
              <w:rPr>
                <w:rFonts w:cs="Verdana"/>
                <w:bCs/>
                <w:iCs/>
                <w:color w:val="auto"/>
                <w:sz w:val="16"/>
                <w:szCs w:val="16"/>
              </w:rPr>
              <w:t>autoformación</w:t>
            </w:r>
            <w:proofErr w:type="spellEnd"/>
            <w:r w:rsidRPr="00851E82">
              <w:rPr>
                <w:rFonts w:cs="Verdana"/>
                <w:bCs/>
                <w:iCs/>
                <w:color w:val="auto"/>
                <w:sz w:val="16"/>
                <w:szCs w:val="16"/>
              </w:rPr>
              <w:t xml:space="preserve"> e docencia presencial.</w:t>
            </w:r>
          </w:p>
          <w:p w:rsidRPr="00FE1213" w:rsidR="001529EC" w:rsidP="001529EC" w:rsidRDefault="001529EC" w14:paraId="2D0B3B60" w14:textId="77777777">
            <w:pPr>
              <w:jc w:val="both"/>
              <w:rPr>
                <w:rFonts w:cs="Verdana"/>
                <w:color w:val="auto"/>
                <w:sz w:val="16"/>
                <w:szCs w:val="16"/>
              </w:rPr>
            </w:pPr>
          </w:p>
          <w:p w:rsidRPr="00B21242" w:rsidR="002E1611" w:rsidP="47C155FF" w:rsidRDefault="7D1BD7C9" w14:paraId="22F1A14D" w14:textId="5AA6DBF5">
            <w:pPr>
              <w:jc w:val="both"/>
              <w:rPr>
                <w:rFonts w:cs="Verdana"/>
                <w:color w:val="auto"/>
                <w:sz w:val="16"/>
                <w:szCs w:val="16"/>
              </w:rPr>
            </w:pPr>
            <w:r w:rsidRPr="47C155FF" w:rsidR="662F9E2D">
              <w:rPr>
                <w:rFonts w:cs="Verdana"/>
                <w:color w:val="auto"/>
                <w:sz w:val="16"/>
                <w:szCs w:val="16"/>
              </w:rPr>
              <w:t>Os r</w:t>
            </w:r>
            <w:r w:rsidRPr="47C155FF" w:rsidR="67489518">
              <w:rPr>
                <w:rFonts w:cs="Verdana"/>
                <w:color w:val="auto"/>
                <w:sz w:val="16"/>
                <w:szCs w:val="16"/>
              </w:rPr>
              <w:t>esultados de satisfacción en relación co persoal de apoio (administración e</w:t>
            </w:r>
            <w:r w:rsidRPr="47C155FF" w:rsidR="257B2A8A">
              <w:rPr>
                <w:rFonts w:cs="Verdana"/>
                <w:color w:val="auto"/>
                <w:sz w:val="16"/>
                <w:szCs w:val="16"/>
              </w:rPr>
              <w:t xml:space="preserve"> servizos)</w:t>
            </w:r>
            <w:r w:rsidRPr="47C155FF" w:rsidR="2C53F5BB">
              <w:rPr>
                <w:rFonts w:cs="Verdana"/>
                <w:color w:val="auto"/>
                <w:sz w:val="16"/>
                <w:szCs w:val="16"/>
              </w:rPr>
              <w:t xml:space="preserve"> son 4,2 (PDI), superiores aos tota</w:t>
            </w:r>
            <w:r w:rsidRPr="47C155FF" w:rsidR="4540DD18">
              <w:rPr>
                <w:rFonts w:cs="Verdana"/>
                <w:color w:val="auto"/>
                <w:sz w:val="16"/>
                <w:szCs w:val="16"/>
              </w:rPr>
              <w:t>i</w:t>
            </w:r>
            <w:r w:rsidRPr="47C155FF" w:rsidR="2C53F5BB">
              <w:rPr>
                <w:rFonts w:cs="Verdana"/>
                <w:color w:val="auto"/>
                <w:sz w:val="16"/>
                <w:szCs w:val="16"/>
              </w:rPr>
              <w:t>s da EIDO (3,9)</w:t>
            </w:r>
            <w:r w:rsidRPr="47C155FF" w:rsidR="5B432ED6">
              <w:rPr>
                <w:rFonts w:cs="Verdana"/>
                <w:color w:val="auto"/>
                <w:sz w:val="16"/>
                <w:szCs w:val="16"/>
              </w:rPr>
              <w:t xml:space="preserve">, o que se </w:t>
            </w:r>
            <w:r w:rsidRPr="47C155FF" w:rsidR="5B432ED6">
              <w:rPr>
                <w:rFonts w:cs="Verdana"/>
                <w:color w:val="auto"/>
                <w:sz w:val="16"/>
                <w:szCs w:val="16"/>
              </w:rPr>
              <w:t xml:space="preserve">considera </w:t>
            </w:r>
            <w:r w:rsidRPr="47C155FF" w:rsidR="5B432ED6">
              <w:rPr>
                <w:rFonts w:cs="Verdana"/>
                <w:color w:val="auto"/>
                <w:sz w:val="16"/>
                <w:szCs w:val="16"/>
              </w:rPr>
              <w:t>de xeito moi positivo.</w:t>
            </w:r>
          </w:p>
          <w:p w:rsidRPr="00B21242" w:rsidR="00851E82" w:rsidP="2EBB9F4E" w:rsidRDefault="00851E82" w14:paraId="34D8237A" w14:textId="5813A4B1">
            <w:pPr>
              <w:jc w:val="both"/>
              <w:rPr>
                <w:rFonts w:cs="Verdana"/>
                <w:bCs/>
                <w:iCs/>
                <w:color w:val="auto"/>
                <w:sz w:val="16"/>
                <w:szCs w:val="16"/>
              </w:rPr>
            </w:pPr>
          </w:p>
          <w:p w:rsidRPr="00FE1213" w:rsidR="00851E82" w:rsidP="001529EC" w:rsidRDefault="00851E82" w14:paraId="01A7FBC2" w14:textId="30046D0C">
            <w:pPr>
              <w:jc w:val="both"/>
              <w:rPr>
                <w:color w:val="auto"/>
                <w:sz w:val="16"/>
                <w:szCs w:val="16"/>
              </w:rPr>
            </w:pPr>
          </w:p>
        </w:tc>
      </w:tr>
      <w:tr w:rsidRPr="00FE1213" w:rsidR="00E754E1" w:rsidTr="47C155FF" w14:paraId="3BEA529E" w14:textId="77777777">
        <w:trPr/>
        <w:tc>
          <w:tcPr>
            <w:tcW w:w="9480"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auto"/>
            <w:tcMar>
              <w:left w:w="108" w:type="dxa"/>
            </w:tcMar>
          </w:tcPr>
          <w:p w:rsidR="00E754E1" w:rsidP="00E754E1" w:rsidRDefault="00E754E1" w14:paraId="44C32FD0" w14:textId="77777777">
            <w:pPr>
              <w:spacing w:line="360" w:lineRule="auto"/>
              <w:jc w:val="both"/>
              <w:rPr>
                <w:rFonts w:cs="Verdana"/>
                <w:b/>
                <w:bCs/>
                <w:iCs/>
                <w:color w:val="auto"/>
                <w:sz w:val="16"/>
                <w:szCs w:val="16"/>
              </w:rPr>
            </w:pPr>
          </w:p>
          <w:p w:rsidRPr="008F330E" w:rsidR="00E754E1" w:rsidP="00E754E1" w:rsidRDefault="00E754E1" w14:paraId="0F0E08EF" w14:textId="77777777">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rsidRPr="008F330E" w:rsidR="00E754E1" w:rsidP="00E754E1" w:rsidRDefault="00E754E1" w14:paraId="287963D6" w14:textId="77777777">
            <w:pPr>
              <w:spacing w:line="360" w:lineRule="auto"/>
              <w:jc w:val="both"/>
              <w:rPr>
                <w:rFonts w:cs="Verdana"/>
                <w:b/>
                <w:bCs/>
                <w:iCs/>
                <w:color w:val="auto"/>
                <w:sz w:val="16"/>
                <w:szCs w:val="16"/>
              </w:rPr>
            </w:pPr>
            <w:r w:rsidRPr="008F330E">
              <w:rPr>
                <w:rFonts w:cs="Verdana"/>
                <w:b/>
                <w:bCs/>
                <w:iCs/>
                <w:color w:val="auto"/>
                <w:sz w:val="16"/>
                <w:szCs w:val="16"/>
              </w:rPr>
              <w:t>Evidencias:</w:t>
            </w:r>
          </w:p>
          <w:p w:rsidR="002B6729" w:rsidP="00E754E1" w:rsidRDefault="7AB5FA79" w14:paraId="53F7C642" w14:textId="12501CAD">
            <w:pPr>
              <w:spacing w:line="360" w:lineRule="auto"/>
              <w:jc w:val="both"/>
              <w:rPr>
                <w:rFonts w:cs="Arial"/>
                <w:color w:val="auto"/>
                <w:sz w:val="16"/>
                <w:szCs w:val="16"/>
                <w:lang w:eastAsia="gl-ES"/>
              </w:rPr>
            </w:pPr>
            <w:r w:rsidRPr="079CF655">
              <w:rPr>
                <w:rFonts w:cs="Arial"/>
                <w:color w:val="auto"/>
                <w:sz w:val="16"/>
                <w:szCs w:val="16"/>
                <w:lang w:eastAsia="gl-ES"/>
              </w:rPr>
              <w:t>EPD19: Táboa 1: PDI do programa de d</w:t>
            </w:r>
            <w:r w:rsidRPr="079CF655" w:rsidR="07B4C014">
              <w:rPr>
                <w:rFonts w:cs="Arial"/>
                <w:color w:val="auto"/>
                <w:sz w:val="16"/>
                <w:szCs w:val="16"/>
                <w:lang w:eastAsia="gl-ES"/>
              </w:rPr>
              <w:t>outoramento</w:t>
            </w:r>
            <w:r w:rsidRPr="079CF655">
              <w:rPr>
                <w:rFonts w:cs="Arial"/>
                <w:color w:val="auto"/>
                <w:sz w:val="16"/>
                <w:szCs w:val="16"/>
                <w:lang w:eastAsia="gl-ES"/>
              </w:rPr>
              <w:t xml:space="preserve">. </w:t>
            </w:r>
          </w:p>
          <w:p w:rsidR="002B6729" w:rsidP="00E754E1" w:rsidRDefault="002B6729" w14:paraId="637DB0AF" w14:textId="77777777">
            <w:pPr>
              <w:spacing w:line="360" w:lineRule="auto"/>
              <w:jc w:val="both"/>
              <w:rPr>
                <w:rFonts w:cs="Arial"/>
                <w:color w:val="auto"/>
                <w:sz w:val="16"/>
                <w:szCs w:val="16"/>
                <w:lang w:eastAsia="gl-ES"/>
              </w:rPr>
            </w:pPr>
            <w:r w:rsidRPr="002B6729">
              <w:rPr>
                <w:rFonts w:cs="Arial"/>
                <w:color w:val="auto"/>
                <w:sz w:val="16"/>
                <w:szCs w:val="16"/>
                <w:lang w:eastAsia="gl-ES"/>
              </w:rPr>
              <w:t>EPD20: Táboa 2: Grupos de investigación</w:t>
            </w:r>
          </w:p>
          <w:p w:rsidR="002B6729" w:rsidP="00E754E1" w:rsidRDefault="002B6729" w14:paraId="67F01A30" w14:textId="77777777">
            <w:pPr>
              <w:spacing w:line="360" w:lineRule="auto"/>
              <w:jc w:val="both"/>
              <w:rPr>
                <w:rFonts w:cs="Arial"/>
                <w:color w:val="auto"/>
                <w:sz w:val="16"/>
                <w:szCs w:val="16"/>
                <w:lang w:eastAsia="gl-ES"/>
              </w:rPr>
            </w:pPr>
            <w:r w:rsidRPr="002B6729">
              <w:rPr>
                <w:rFonts w:cs="Arial"/>
                <w:color w:val="auto"/>
                <w:sz w:val="16"/>
                <w:szCs w:val="16"/>
                <w:lang w:eastAsia="gl-ES"/>
              </w:rPr>
              <w:t>EPD21: Táboa 3: Proxectos de investigación competitivos activos de cada grupo</w:t>
            </w:r>
          </w:p>
          <w:p w:rsidR="002B6729" w:rsidP="00E754E1" w:rsidRDefault="002B6729" w14:paraId="0129A3DE" w14:textId="77777777">
            <w:pPr>
              <w:spacing w:line="360" w:lineRule="auto"/>
              <w:jc w:val="both"/>
              <w:rPr>
                <w:rFonts w:cs="Arial"/>
                <w:color w:val="auto"/>
                <w:sz w:val="16"/>
                <w:szCs w:val="16"/>
                <w:lang w:eastAsia="gl-ES"/>
              </w:rPr>
            </w:pPr>
          </w:p>
          <w:p w:rsidRPr="008F330E" w:rsidR="00E754E1" w:rsidP="00E754E1" w:rsidRDefault="00E754E1" w14:paraId="35803BDD" w14:textId="77777777">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rsidR="002B6729" w:rsidP="00E754E1" w:rsidRDefault="7AB5FA79" w14:paraId="13855A51" w14:textId="3479429F">
            <w:pPr>
              <w:spacing w:after="240"/>
              <w:jc w:val="both"/>
              <w:rPr>
                <w:rFonts w:cs="Arial"/>
                <w:color w:val="auto"/>
                <w:sz w:val="16"/>
                <w:szCs w:val="16"/>
                <w:lang w:eastAsia="gl-ES"/>
              </w:rPr>
            </w:pPr>
            <w:r w:rsidRPr="2EFA52AB">
              <w:rPr>
                <w:rFonts w:cs="Arial"/>
                <w:color w:val="auto"/>
                <w:sz w:val="16"/>
                <w:szCs w:val="16"/>
                <w:lang w:eastAsia="gl-ES"/>
              </w:rPr>
              <w:t xml:space="preserve">IPD14: Número de teses defendidas en réxime de </w:t>
            </w:r>
            <w:proofErr w:type="spellStart"/>
            <w:r w:rsidRPr="2EFA52AB">
              <w:rPr>
                <w:rFonts w:cs="Arial"/>
                <w:color w:val="auto"/>
                <w:sz w:val="16"/>
                <w:szCs w:val="16"/>
                <w:lang w:eastAsia="gl-ES"/>
              </w:rPr>
              <w:t>codire</w:t>
            </w:r>
            <w:r w:rsidRPr="2EFA52AB" w:rsidR="5487EE72">
              <w:rPr>
                <w:rFonts w:cs="Arial"/>
                <w:color w:val="auto"/>
                <w:sz w:val="16"/>
                <w:szCs w:val="16"/>
                <w:lang w:eastAsia="gl-ES"/>
              </w:rPr>
              <w:t>c</w:t>
            </w:r>
            <w:r w:rsidRPr="2EFA52AB">
              <w:rPr>
                <w:rFonts w:cs="Arial"/>
                <w:color w:val="auto"/>
                <w:sz w:val="16"/>
                <w:szCs w:val="16"/>
                <w:lang w:eastAsia="gl-ES"/>
              </w:rPr>
              <w:t>ción</w:t>
            </w:r>
            <w:proofErr w:type="spellEnd"/>
            <w:r w:rsidRPr="2EFA52AB">
              <w:rPr>
                <w:rFonts w:cs="Arial"/>
                <w:color w:val="auto"/>
                <w:sz w:val="16"/>
                <w:szCs w:val="16"/>
                <w:lang w:eastAsia="gl-ES"/>
              </w:rPr>
              <w:t xml:space="preserve"> </w:t>
            </w:r>
          </w:p>
          <w:p w:rsidR="002B6729" w:rsidP="002B6729" w:rsidRDefault="002B6729" w14:paraId="7DE689DF" w14:textId="77777777">
            <w:pPr>
              <w:spacing w:after="240"/>
              <w:jc w:val="both"/>
              <w:rPr>
                <w:rFonts w:cs="Arial"/>
                <w:color w:val="auto"/>
                <w:sz w:val="16"/>
                <w:szCs w:val="16"/>
                <w:lang w:eastAsia="gl-ES"/>
              </w:rPr>
            </w:pPr>
            <w:r w:rsidRPr="002B6729">
              <w:rPr>
                <w:rFonts w:cs="Arial"/>
                <w:color w:val="auto"/>
                <w:sz w:val="16"/>
                <w:szCs w:val="16"/>
                <w:lang w:eastAsia="gl-ES"/>
              </w:rPr>
              <w:t xml:space="preserve">IPD15: Porcentaxe de PDI con sexenios vivos ou outros indicadores da calidade da investigación equivalentes </w:t>
            </w:r>
          </w:p>
          <w:p w:rsidR="002B6729" w:rsidP="002B6729" w:rsidRDefault="002B6729" w14:paraId="104435E9" w14:textId="77777777">
            <w:pPr>
              <w:spacing w:after="240"/>
              <w:jc w:val="both"/>
              <w:rPr>
                <w:rFonts w:cs="Arial"/>
                <w:color w:val="auto"/>
                <w:sz w:val="16"/>
                <w:szCs w:val="16"/>
                <w:lang w:eastAsia="gl-ES"/>
              </w:rPr>
            </w:pPr>
            <w:r w:rsidRPr="002B6729">
              <w:rPr>
                <w:rFonts w:cs="Arial"/>
                <w:color w:val="auto"/>
                <w:sz w:val="16"/>
                <w:szCs w:val="16"/>
                <w:lang w:eastAsia="gl-ES"/>
              </w:rPr>
              <w:t>IPD16: Porcentaxe de profesorado estranxeiro que dirixe tese sobre o profesorado total do programa</w:t>
            </w:r>
          </w:p>
          <w:p w:rsidRPr="00FE1213" w:rsidR="00E754E1" w:rsidP="002B6729" w:rsidRDefault="002B6729" w14:paraId="23D4F5E7" w14:textId="77777777">
            <w:pPr>
              <w:spacing w:after="240"/>
              <w:jc w:val="both"/>
              <w:rPr>
                <w:rFonts w:cs="Verdana"/>
                <w:b/>
                <w:bCs/>
                <w:iCs/>
                <w:color w:val="auto"/>
                <w:sz w:val="16"/>
                <w:szCs w:val="16"/>
              </w:rPr>
            </w:pPr>
            <w:r w:rsidRPr="002B6729">
              <w:rPr>
                <w:rFonts w:cs="Arial"/>
                <w:color w:val="auto"/>
                <w:sz w:val="16"/>
                <w:szCs w:val="16"/>
                <w:lang w:eastAsia="gl-ES"/>
              </w:rPr>
              <w:t>IPD17: Número de expertos internacionais que participan en comisións de seguimento e/ou nos tribunais de teses</w:t>
            </w:r>
          </w:p>
        </w:tc>
      </w:tr>
    </w:tbl>
    <w:p w:rsidR="002E1611" w:rsidP="002E1611" w:rsidRDefault="002E1611" w14:paraId="27705DFA" w14:textId="77777777">
      <w:pPr>
        <w:jc w:val="both"/>
        <w:rPr>
          <w:color w:val="auto"/>
        </w:rPr>
      </w:pPr>
    </w:p>
    <w:p w:rsidR="00FF4442" w:rsidP="002E1611" w:rsidRDefault="00FF4442" w14:paraId="1CD20CD9" w14:textId="77777777">
      <w:pPr>
        <w:jc w:val="both"/>
        <w:rPr>
          <w:color w:val="auto"/>
        </w:rPr>
      </w:pPr>
    </w:p>
    <w:p w:rsidRPr="00FE1213" w:rsidR="00FF4442" w:rsidP="002E1611" w:rsidRDefault="00FF4442" w14:paraId="4143B02E" w14:textId="77777777">
      <w:pPr>
        <w:jc w:val="both"/>
        <w:rPr>
          <w:color w:val="auto"/>
        </w:rPr>
      </w:pPr>
    </w:p>
    <w:tbl>
      <w:tblPr>
        <w:tblW w:w="8931" w:type="dxa"/>
        <w:jc w:val="center"/>
        <w:tblBorders>
          <w:top w:val="single" w:color="A6A6A6" w:sz="4" w:space="0"/>
          <w:left w:val="single" w:color="A6A6A6" w:sz="4" w:space="0"/>
          <w:bottom w:val="single" w:color="A6A6A6" w:sz="6" w:space="0"/>
          <w:right w:val="single" w:color="A6A6A6" w:sz="6" w:space="0"/>
          <w:insideH w:val="single" w:color="A6A6A6" w:sz="6" w:space="0"/>
          <w:insideV w:val="single" w:color="A6A6A6" w:sz="6" w:space="0"/>
        </w:tblBorders>
        <w:tblLook w:val="04A0" w:firstRow="1" w:lastRow="0" w:firstColumn="1" w:lastColumn="0" w:noHBand="0" w:noVBand="1"/>
      </w:tblPr>
      <w:tblGrid>
        <w:gridCol w:w="8931"/>
      </w:tblGrid>
      <w:tr w:rsidRPr="007339D7" w:rsidR="002E1611" w:rsidTr="47C155FF" w14:paraId="68A5313A"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E7E6E6" w:themeFill="background2"/>
            <w:tcMar>
              <w:left w:w="108" w:type="dxa"/>
            </w:tcMar>
          </w:tcPr>
          <w:p w:rsidRPr="007339D7" w:rsidR="002E1611" w:rsidP="001529EC" w:rsidRDefault="002E1611" w14:paraId="5CCABC43" w14:textId="77777777">
            <w:pPr>
              <w:spacing w:line="360" w:lineRule="auto"/>
              <w:jc w:val="both"/>
              <w:rPr>
                <w:b/>
                <w:color w:val="auto"/>
              </w:rPr>
            </w:pPr>
            <w:r w:rsidRPr="007339D7">
              <w:rPr>
                <w:b/>
                <w:color w:val="auto"/>
              </w:rPr>
              <w:t>DIMENSIÓN 2. RECURSOS</w:t>
            </w:r>
          </w:p>
        </w:tc>
      </w:tr>
      <w:tr w:rsidRPr="00FE1213" w:rsidR="002E1611" w:rsidTr="47C155FF" w14:paraId="54452176"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8DB3E2"/>
            <w:tcMar>
              <w:left w:w="108" w:type="dxa"/>
            </w:tcMar>
          </w:tcPr>
          <w:p w:rsidRPr="00FE1213" w:rsidR="002E1611" w:rsidP="001529EC" w:rsidRDefault="002E1611" w14:paraId="245E6493" w14:textId="77777777">
            <w:pPr>
              <w:spacing w:line="360" w:lineRule="auto"/>
              <w:jc w:val="both"/>
              <w:rPr>
                <w:color w:val="auto"/>
                <w:sz w:val="16"/>
                <w:szCs w:val="16"/>
              </w:rPr>
            </w:pPr>
            <w:r w:rsidRPr="00FE1213">
              <w:rPr>
                <w:rFonts w:cs="Verdana"/>
                <w:b/>
                <w:bCs/>
                <w:iCs/>
                <w:color w:val="auto"/>
                <w:sz w:val="16"/>
                <w:szCs w:val="16"/>
              </w:rPr>
              <w:t>CRITERIO 5. RECURSOS MATERIAIS E SERVIZOS: Os</w:t>
            </w:r>
            <w:r w:rsidRPr="00FE1213">
              <w:rPr>
                <w:rFonts w:cs="Verdana"/>
                <w:b/>
                <w:bCs/>
                <w:color w:val="auto"/>
                <w:sz w:val="16"/>
                <w:szCs w:val="16"/>
              </w:rPr>
              <w:t xml:space="preserve"> recursos materias e os servizos postos a disposición para o desenvolvemento das actividades previstas son os axeitados, en función das características do programa de doutoramento, o ámbito científico e o número de </w:t>
            </w:r>
            <w:proofErr w:type="spellStart"/>
            <w:r w:rsidRPr="00FE1213">
              <w:rPr>
                <w:rFonts w:cs="Verdana"/>
                <w:b/>
                <w:bCs/>
                <w:color w:val="auto"/>
                <w:sz w:val="16"/>
                <w:szCs w:val="16"/>
              </w:rPr>
              <w:t>doutorandos</w:t>
            </w:r>
            <w:proofErr w:type="spellEnd"/>
            <w:r w:rsidRPr="00FE1213">
              <w:rPr>
                <w:rFonts w:cs="Verdana"/>
                <w:b/>
                <w:bCs/>
                <w:color w:val="auto"/>
                <w:sz w:val="16"/>
                <w:szCs w:val="16"/>
              </w:rPr>
              <w:t>.</w:t>
            </w:r>
          </w:p>
        </w:tc>
      </w:tr>
      <w:tr w:rsidRPr="00FE1213" w:rsidR="002E1611" w:rsidTr="47C155FF" w14:paraId="4F1EED6B" w14:textId="77777777">
        <w:trPr>
          <w:jc w:val="center"/>
        </w:trPr>
        <w:tc>
          <w:tcPr>
            <w:tcW w:w="8931"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C6D9F1"/>
            <w:tcMar>
              <w:left w:w="108" w:type="dxa"/>
            </w:tcMar>
          </w:tcPr>
          <w:p w:rsidRPr="00202214" w:rsidR="002E1611" w:rsidP="00286E94" w:rsidRDefault="002E1611" w14:paraId="7B217F56" w14:textId="77777777">
            <w:pPr>
              <w:spacing w:line="360" w:lineRule="auto"/>
              <w:jc w:val="both"/>
              <w:rPr>
                <w:rFonts w:cs="Verdana"/>
                <w:iCs/>
                <w:color w:val="auto"/>
                <w:sz w:val="16"/>
                <w:szCs w:val="16"/>
              </w:rPr>
            </w:pPr>
            <w:r w:rsidRPr="00202214">
              <w:rPr>
                <w:rFonts w:cs="Verdana"/>
                <w:iCs/>
                <w:color w:val="auto"/>
                <w:sz w:val="16"/>
                <w:szCs w:val="16"/>
              </w:rPr>
              <w:t>5.1.- Os recursos materiais dispoñibles son sufic</w:t>
            </w:r>
            <w:r w:rsidR="00286E94">
              <w:rPr>
                <w:rFonts w:cs="Verdana"/>
                <w:iCs/>
                <w:color w:val="auto"/>
                <w:sz w:val="16"/>
                <w:szCs w:val="16"/>
              </w:rPr>
              <w:t>ientes e axeitados en relación c</w:t>
            </w:r>
            <w:r w:rsidRPr="00202214">
              <w:rPr>
                <w:rFonts w:cs="Verdana"/>
                <w:iCs/>
                <w:color w:val="auto"/>
                <w:sz w:val="16"/>
                <w:szCs w:val="16"/>
              </w:rPr>
              <w:t xml:space="preserve">o número de </w:t>
            </w:r>
            <w:proofErr w:type="spellStart"/>
            <w:r w:rsidRPr="00202214">
              <w:rPr>
                <w:rFonts w:cs="Verdana"/>
                <w:iCs/>
                <w:color w:val="auto"/>
                <w:sz w:val="16"/>
                <w:szCs w:val="16"/>
              </w:rPr>
              <w:t>doutorandos</w:t>
            </w:r>
            <w:proofErr w:type="spellEnd"/>
            <w:r w:rsidRPr="00202214">
              <w:rPr>
                <w:rFonts w:cs="Verdana"/>
                <w:iCs/>
                <w:color w:val="auto"/>
                <w:sz w:val="16"/>
                <w:szCs w:val="16"/>
              </w:rPr>
              <w:t xml:space="preserve"> de cada liña de investigación e </w:t>
            </w:r>
            <w:r w:rsidR="00286E94">
              <w:rPr>
                <w:rFonts w:cs="Verdana"/>
                <w:iCs/>
                <w:color w:val="auto"/>
                <w:sz w:val="16"/>
                <w:szCs w:val="16"/>
              </w:rPr>
              <w:t>coa</w:t>
            </w:r>
            <w:r w:rsidRPr="00202214">
              <w:rPr>
                <w:rFonts w:cs="Verdana"/>
                <w:iCs/>
                <w:color w:val="auto"/>
                <w:sz w:val="16"/>
                <w:szCs w:val="16"/>
              </w:rPr>
              <w:t xml:space="preserve"> natureza e características do programa. </w:t>
            </w:r>
          </w:p>
        </w:tc>
      </w:tr>
      <w:tr w:rsidRPr="00FE1213" w:rsidR="002E1611" w:rsidTr="47C155FF" w14:paraId="7FA4D8B1" w14:textId="77777777">
        <w:trPr>
          <w:jc w:val="center"/>
        </w:trPr>
        <w:tc>
          <w:tcPr>
            <w:tcW w:w="8931"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auto"/>
            <w:tcMar>
              <w:left w:w="108" w:type="dxa"/>
            </w:tcMar>
          </w:tcPr>
          <w:p w:rsidRPr="00FE1213" w:rsidR="002E1611" w:rsidP="001529EC" w:rsidRDefault="002E1611" w14:paraId="7087005A" w14:textId="77777777">
            <w:pPr>
              <w:jc w:val="both"/>
              <w:rPr>
                <w:rFonts w:cs="Verdana"/>
                <w:color w:val="auto"/>
                <w:sz w:val="16"/>
                <w:szCs w:val="16"/>
              </w:rPr>
            </w:pPr>
            <w:r w:rsidRPr="00FE1213">
              <w:rPr>
                <w:rFonts w:cs="Verdana"/>
                <w:color w:val="auto"/>
                <w:sz w:val="16"/>
                <w:szCs w:val="16"/>
              </w:rPr>
              <w:t>Aspectos a valorar:</w:t>
            </w:r>
          </w:p>
          <w:p w:rsidRPr="00FE1213" w:rsidR="002E1611" w:rsidP="001529EC" w:rsidRDefault="002E1611" w14:paraId="06257EC6" w14:textId="77777777">
            <w:pPr>
              <w:autoSpaceDE w:val="0"/>
              <w:autoSpaceDN w:val="0"/>
              <w:adjustRightInd w:val="0"/>
              <w:jc w:val="both"/>
              <w:rPr>
                <w:rFonts w:cs="Verdana"/>
                <w:color w:val="auto"/>
                <w:sz w:val="16"/>
                <w:szCs w:val="16"/>
              </w:rPr>
            </w:pPr>
          </w:p>
          <w:p w:rsidRPr="00FE1213" w:rsidR="002E1611" w:rsidP="002E1611" w:rsidRDefault="002E1611" w14:paraId="677D31FE" w14:textId="3AF59381">
            <w:pPr>
              <w:widowControl w:val="0"/>
              <w:numPr>
                <w:ilvl w:val="0"/>
                <w:numId w:val="9"/>
              </w:numPr>
              <w:tabs>
                <w:tab w:val="left" w:pos="142"/>
              </w:tabs>
              <w:spacing w:line="360" w:lineRule="auto"/>
              <w:contextualSpacing/>
              <w:jc w:val="both"/>
              <w:outlineLvl w:val="3"/>
              <w:rPr>
                <w:color w:val="auto"/>
                <w:sz w:val="16"/>
                <w:szCs w:val="16"/>
              </w:rPr>
            </w:pPr>
            <w:r w:rsidRPr="00FE1213">
              <w:rPr>
                <w:color w:val="auto"/>
                <w:sz w:val="16"/>
                <w:szCs w:val="16"/>
              </w:rPr>
              <w:t>Os recursos materiais e outros medios dispoñibles (laboratorios, talleres, bibliotecas, acceso a fontes documentais, recursos informáticos etc.) son adecuados en función do número de estudantes do programa.</w:t>
            </w:r>
          </w:p>
          <w:p w:rsidRPr="00FE1213" w:rsidR="002E1611" w:rsidP="002E1611" w:rsidRDefault="002E1611" w14:paraId="48F3C2BA" w14:textId="77777777">
            <w:pPr>
              <w:widowControl w:val="0"/>
              <w:numPr>
                <w:ilvl w:val="0"/>
                <w:numId w:val="9"/>
              </w:numPr>
              <w:tabs>
                <w:tab w:val="left" w:pos="142"/>
              </w:tabs>
              <w:spacing w:line="360" w:lineRule="auto"/>
              <w:contextualSpacing/>
              <w:jc w:val="both"/>
              <w:outlineLvl w:val="3"/>
              <w:rPr>
                <w:color w:val="auto"/>
                <w:sz w:val="16"/>
                <w:szCs w:val="16"/>
              </w:rPr>
            </w:pPr>
            <w:r>
              <w:rPr>
                <w:color w:val="auto"/>
                <w:sz w:val="16"/>
                <w:szCs w:val="16"/>
              </w:rPr>
              <w:t>Cumprimento da</w:t>
            </w:r>
            <w:r w:rsidRPr="00FE1213">
              <w:rPr>
                <w:color w:val="auto"/>
                <w:sz w:val="16"/>
                <w:szCs w:val="16"/>
              </w:rPr>
              <w:t xml:space="preserve"> previsión </w:t>
            </w:r>
            <w:r>
              <w:rPr>
                <w:color w:val="auto"/>
                <w:sz w:val="16"/>
                <w:szCs w:val="16"/>
              </w:rPr>
              <w:t>establecida na memoria verificada sobre a</w:t>
            </w:r>
            <w:r w:rsidRPr="00FE1213">
              <w:rPr>
                <w:color w:val="auto"/>
                <w:sz w:val="16"/>
                <w:szCs w:val="16"/>
              </w:rPr>
              <w:t xml:space="preserve"> obtención de recursos externos e bolsas de viaxe que faciliten a asistencia a congresos e estadías no estranxeiro ou outras universidades.</w:t>
            </w:r>
          </w:p>
          <w:p w:rsidRPr="00FE1213" w:rsidR="002E1611" w:rsidP="002E1611" w:rsidRDefault="002E1611" w14:paraId="4A823129" w14:textId="77777777">
            <w:pPr>
              <w:widowControl w:val="0"/>
              <w:numPr>
                <w:ilvl w:val="0"/>
                <w:numId w:val="9"/>
              </w:numPr>
              <w:tabs>
                <w:tab w:val="left" w:pos="142"/>
              </w:tabs>
              <w:spacing w:line="360" w:lineRule="auto"/>
              <w:contextualSpacing/>
              <w:jc w:val="both"/>
              <w:outlineLvl w:val="3"/>
              <w:rPr>
                <w:color w:val="auto"/>
                <w:sz w:val="16"/>
                <w:szCs w:val="16"/>
              </w:rPr>
            </w:pPr>
            <w:r>
              <w:rPr>
                <w:color w:val="auto"/>
                <w:sz w:val="16"/>
                <w:szCs w:val="16"/>
              </w:rPr>
              <w:t>No seu caso, a u</w:t>
            </w:r>
            <w:r w:rsidRPr="00FE1213">
              <w:rPr>
                <w:color w:val="auto"/>
                <w:sz w:val="16"/>
                <w:szCs w:val="16"/>
              </w:rPr>
              <w:t xml:space="preserve">niversidade fixo efectivos os compromisos incluídos na memoria de verificación do </w:t>
            </w:r>
            <w:r>
              <w:rPr>
                <w:color w:val="auto"/>
                <w:sz w:val="16"/>
                <w:szCs w:val="16"/>
              </w:rPr>
              <w:t>programa</w:t>
            </w:r>
            <w:r w:rsidRPr="00FE1213">
              <w:rPr>
                <w:color w:val="auto"/>
                <w:sz w:val="16"/>
                <w:szCs w:val="16"/>
              </w:rPr>
              <w:t>.</w:t>
            </w:r>
          </w:p>
        </w:tc>
      </w:tr>
      <w:tr w:rsidRPr="00FE1213" w:rsidR="002E1611" w:rsidTr="47C155FF" w14:paraId="5CF4C6FC" w14:textId="77777777">
        <w:trPr>
          <w:jc w:val="center"/>
        </w:trPr>
        <w:tc>
          <w:tcPr>
            <w:tcW w:w="8931"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auto"/>
            <w:tcMar>
              <w:left w:w="108" w:type="dxa"/>
            </w:tcMar>
          </w:tcPr>
          <w:p w:rsidRPr="00176CA7" w:rsidR="002E1611" w:rsidP="00176CA7" w:rsidRDefault="002E1611" w14:paraId="721A0698" w14:textId="77777777">
            <w:pPr>
              <w:suppressAutoHyphens w:val="0"/>
              <w:autoSpaceDE w:val="0"/>
              <w:autoSpaceDN w:val="0"/>
              <w:adjustRightInd w:val="0"/>
              <w:spacing w:line="360" w:lineRule="auto"/>
              <w:jc w:val="both"/>
              <w:rPr>
                <w:rFonts w:eastAsiaTheme="minorEastAsia"/>
                <w:color w:val="000000" w:themeColor="text1"/>
                <w:sz w:val="16"/>
                <w:szCs w:val="16"/>
                <w:lang w:eastAsia="en-US"/>
              </w:rPr>
            </w:pPr>
            <w:r w:rsidRPr="00176CA7">
              <w:rPr>
                <w:rFonts w:eastAsiaTheme="minorEastAsia"/>
                <w:color w:val="000000" w:themeColor="text1"/>
                <w:sz w:val="16"/>
                <w:szCs w:val="16"/>
                <w:lang w:eastAsia="en-US"/>
              </w:rPr>
              <w:t>Reflexión/comentarios que xustifiquen a valoración:</w:t>
            </w:r>
          </w:p>
          <w:p w:rsidRPr="00176CA7" w:rsidR="002E1611" w:rsidP="00176CA7" w:rsidRDefault="002E1611" w14:paraId="6B7BDEA4" w14:textId="77777777">
            <w:pPr>
              <w:suppressAutoHyphens w:val="0"/>
              <w:autoSpaceDE w:val="0"/>
              <w:autoSpaceDN w:val="0"/>
              <w:adjustRightInd w:val="0"/>
              <w:spacing w:line="360" w:lineRule="auto"/>
              <w:jc w:val="both"/>
              <w:rPr>
                <w:rFonts w:eastAsiaTheme="minorEastAsia"/>
                <w:color w:val="000000" w:themeColor="text1"/>
                <w:sz w:val="16"/>
                <w:szCs w:val="16"/>
                <w:lang w:eastAsia="en-US"/>
              </w:rPr>
            </w:pPr>
          </w:p>
          <w:p w:rsidRPr="00176CA7" w:rsidR="00937485" w:rsidP="00176CA7" w:rsidRDefault="00937485" w14:paraId="1DCEFBD0" w14:textId="1E1B49DE">
            <w:pPr>
              <w:suppressAutoHyphens w:val="0"/>
              <w:autoSpaceDE w:val="0"/>
              <w:autoSpaceDN w:val="0"/>
              <w:adjustRightInd w:val="0"/>
              <w:spacing w:line="360" w:lineRule="auto"/>
              <w:jc w:val="both"/>
              <w:rPr>
                <w:rFonts w:eastAsiaTheme="minorEastAsia"/>
                <w:color w:val="000000" w:themeColor="text1"/>
                <w:sz w:val="16"/>
                <w:szCs w:val="16"/>
                <w:lang w:eastAsia="en-US"/>
              </w:rPr>
            </w:pPr>
            <w:r w:rsidRPr="00B52701">
              <w:rPr>
                <w:rFonts w:eastAsiaTheme="minorEastAsia"/>
                <w:color w:val="000000" w:themeColor="text1"/>
                <w:sz w:val="16"/>
                <w:szCs w:val="16"/>
                <w:lang w:eastAsia="en-US"/>
              </w:rPr>
              <w:t>Os recursos materiais, infraestruturas e servizos destinadas ao proceso formativo nas dúas facultades</w:t>
            </w:r>
            <w:r w:rsidRPr="00B52701" w:rsidR="00AA741C">
              <w:rPr>
                <w:rFonts w:eastAsiaTheme="minorEastAsia"/>
                <w:color w:val="000000" w:themeColor="text1"/>
                <w:sz w:val="16"/>
                <w:szCs w:val="16"/>
                <w:lang w:eastAsia="en-US"/>
              </w:rPr>
              <w:t xml:space="preserve"> </w:t>
            </w:r>
            <w:r w:rsidRPr="00B52701">
              <w:rPr>
                <w:rFonts w:eastAsiaTheme="minorEastAsia"/>
                <w:color w:val="000000" w:themeColor="text1"/>
                <w:sz w:val="16"/>
                <w:szCs w:val="16"/>
                <w:lang w:eastAsia="en-US"/>
              </w:rPr>
              <w:t xml:space="preserve">integrantes do PD </w:t>
            </w:r>
            <w:r w:rsidRPr="00B52701" w:rsidR="001E7AE1">
              <w:rPr>
                <w:rFonts w:eastAsiaTheme="minorEastAsia"/>
                <w:color w:val="000000" w:themeColor="text1"/>
                <w:sz w:val="16"/>
                <w:szCs w:val="16"/>
                <w:lang w:eastAsia="en-US"/>
              </w:rPr>
              <w:t>seguen a ser</w:t>
            </w:r>
            <w:r w:rsidRPr="00B52701">
              <w:rPr>
                <w:rFonts w:eastAsiaTheme="minorEastAsia"/>
                <w:color w:val="000000" w:themeColor="text1"/>
                <w:sz w:val="16"/>
                <w:szCs w:val="16"/>
                <w:lang w:eastAsia="en-US"/>
              </w:rPr>
              <w:t xml:space="preserve"> suficientes para o número de alumnado e axeitad</w:t>
            </w:r>
            <w:r w:rsidRPr="00B52701" w:rsidR="001E7AE1">
              <w:rPr>
                <w:rFonts w:eastAsiaTheme="minorEastAsia"/>
                <w:color w:val="000000" w:themeColor="text1"/>
                <w:sz w:val="16"/>
                <w:szCs w:val="16"/>
                <w:lang w:eastAsia="en-US"/>
              </w:rPr>
              <w:t>o</w:t>
            </w:r>
            <w:r w:rsidRPr="00B52701">
              <w:rPr>
                <w:rFonts w:eastAsiaTheme="minorEastAsia"/>
                <w:color w:val="000000" w:themeColor="text1"/>
                <w:sz w:val="16"/>
                <w:szCs w:val="16"/>
                <w:lang w:eastAsia="en-US"/>
              </w:rPr>
              <w:t>s para a natureza e modalidade</w:t>
            </w:r>
            <w:r w:rsidRPr="00B52701" w:rsidR="001E7AE1">
              <w:rPr>
                <w:rFonts w:eastAsiaTheme="minorEastAsia"/>
                <w:color w:val="000000" w:themeColor="text1"/>
                <w:sz w:val="16"/>
                <w:szCs w:val="16"/>
                <w:lang w:eastAsia="en-US"/>
              </w:rPr>
              <w:t xml:space="preserve"> </w:t>
            </w:r>
            <w:r w:rsidRPr="00B52701">
              <w:rPr>
                <w:rFonts w:eastAsiaTheme="minorEastAsia"/>
                <w:color w:val="000000" w:themeColor="text1"/>
                <w:sz w:val="16"/>
                <w:szCs w:val="16"/>
                <w:lang w:eastAsia="en-US"/>
              </w:rPr>
              <w:t>do tít</w:t>
            </w:r>
            <w:r w:rsidRPr="00B52701" w:rsidR="006F784A">
              <w:rPr>
                <w:rFonts w:eastAsiaTheme="minorEastAsia"/>
                <w:color w:val="000000" w:themeColor="text1"/>
                <w:sz w:val="16"/>
                <w:szCs w:val="16"/>
                <w:lang w:eastAsia="en-US"/>
              </w:rPr>
              <w:t>ulo.</w:t>
            </w:r>
          </w:p>
          <w:p w:rsidRPr="00176CA7" w:rsidR="00937485" w:rsidP="00176CA7" w:rsidRDefault="00937485" w14:paraId="6CCB9465" w14:textId="6D6DB5A3">
            <w:pPr>
              <w:suppressAutoHyphens w:val="0"/>
              <w:autoSpaceDE w:val="0"/>
              <w:autoSpaceDN w:val="0"/>
              <w:adjustRightInd w:val="0"/>
              <w:spacing w:line="360" w:lineRule="auto"/>
              <w:jc w:val="both"/>
              <w:rPr>
                <w:rFonts w:eastAsiaTheme="minorEastAsia"/>
                <w:color w:val="000000" w:themeColor="text1"/>
                <w:sz w:val="16"/>
                <w:szCs w:val="16"/>
                <w:lang w:eastAsia="en-US"/>
              </w:rPr>
            </w:pPr>
            <w:r w:rsidRPr="00B52701">
              <w:rPr>
                <w:rFonts w:eastAsiaTheme="minorEastAsia"/>
                <w:color w:val="000000" w:themeColor="text1"/>
                <w:sz w:val="16"/>
                <w:szCs w:val="16"/>
                <w:lang w:eastAsia="en-US"/>
              </w:rPr>
              <w:t xml:space="preserve">Os recursos materiais e servizos recollidos na Memoria do título, tal como </w:t>
            </w:r>
            <w:r w:rsidRPr="00B52701" w:rsidR="00BC2A99">
              <w:rPr>
                <w:rFonts w:eastAsiaTheme="minorEastAsia"/>
                <w:color w:val="000000" w:themeColor="text1"/>
                <w:sz w:val="16"/>
                <w:szCs w:val="16"/>
                <w:lang w:eastAsia="en-US"/>
              </w:rPr>
              <w:t>se</w:t>
            </w:r>
            <w:r w:rsidRPr="00B52701">
              <w:rPr>
                <w:rFonts w:eastAsiaTheme="minorEastAsia"/>
                <w:color w:val="000000" w:themeColor="text1"/>
                <w:sz w:val="16"/>
                <w:szCs w:val="16"/>
                <w:lang w:eastAsia="en-US"/>
              </w:rPr>
              <w:t xml:space="preserve"> expón</w:t>
            </w:r>
            <w:r w:rsidRPr="00B52701" w:rsidR="006F784A">
              <w:rPr>
                <w:rFonts w:eastAsiaTheme="minorEastAsia"/>
                <w:color w:val="000000" w:themeColor="text1"/>
                <w:sz w:val="16"/>
                <w:szCs w:val="16"/>
                <w:lang w:eastAsia="en-US"/>
              </w:rPr>
              <w:t xml:space="preserve"> </w:t>
            </w:r>
            <w:r w:rsidRPr="00B52701">
              <w:rPr>
                <w:rFonts w:eastAsiaTheme="minorEastAsia"/>
                <w:color w:val="000000" w:themeColor="text1"/>
                <w:sz w:val="16"/>
                <w:szCs w:val="16"/>
                <w:lang w:eastAsia="en-US"/>
              </w:rPr>
              <w:t xml:space="preserve">nos seus apartados 7.1.1 e 7.1.2 (pp. 43-51), foron ampliados e mellorados </w:t>
            </w:r>
            <w:r w:rsidRPr="00B52701" w:rsidR="006F784A">
              <w:rPr>
                <w:rFonts w:eastAsiaTheme="minorEastAsia"/>
                <w:color w:val="000000" w:themeColor="text1"/>
                <w:sz w:val="16"/>
                <w:szCs w:val="16"/>
                <w:lang w:eastAsia="en-US"/>
              </w:rPr>
              <w:t>co paso dos anos</w:t>
            </w:r>
            <w:r w:rsidRPr="00B52701">
              <w:rPr>
                <w:rFonts w:eastAsiaTheme="minorEastAsia"/>
                <w:color w:val="000000" w:themeColor="text1"/>
                <w:sz w:val="16"/>
                <w:szCs w:val="16"/>
                <w:lang w:eastAsia="en-US"/>
              </w:rPr>
              <w:t>. Así,</w:t>
            </w:r>
            <w:r w:rsidRPr="00B52701" w:rsidR="006769F2">
              <w:rPr>
                <w:rFonts w:eastAsiaTheme="minorEastAsia"/>
                <w:color w:val="000000" w:themeColor="text1"/>
                <w:sz w:val="16"/>
                <w:szCs w:val="16"/>
                <w:lang w:eastAsia="en-US"/>
              </w:rPr>
              <w:t xml:space="preserve"> </w:t>
            </w:r>
            <w:r w:rsidRPr="00B52701">
              <w:rPr>
                <w:rFonts w:eastAsiaTheme="minorEastAsia"/>
                <w:color w:val="000000" w:themeColor="text1"/>
                <w:sz w:val="16"/>
                <w:szCs w:val="16"/>
                <w:lang w:eastAsia="en-US"/>
              </w:rPr>
              <w:t>tanto a Facultade de Comunicación como a de Filoloxía e Tradución</w:t>
            </w:r>
            <w:r w:rsidRPr="00B52701" w:rsidR="00505814">
              <w:rPr>
                <w:rFonts w:eastAsiaTheme="minorEastAsia"/>
                <w:color w:val="000000" w:themeColor="text1"/>
                <w:sz w:val="16"/>
                <w:szCs w:val="16"/>
                <w:lang w:eastAsia="en-US"/>
              </w:rPr>
              <w:t xml:space="preserve"> </w:t>
            </w:r>
            <w:r w:rsidRPr="00B52701" w:rsidR="002F2885">
              <w:rPr>
                <w:rFonts w:eastAsiaTheme="minorEastAsia"/>
                <w:color w:val="000000" w:themeColor="text1"/>
                <w:sz w:val="16"/>
                <w:szCs w:val="16"/>
                <w:lang w:eastAsia="en-US"/>
              </w:rPr>
              <w:t>dispoñen</w:t>
            </w:r>
            <w:r w:rsidRPr="00B52701">
              <w:rPr>
                <w:rFonts w:eastAsiaTheme="minorEastAsia"/>
                <w:color w:val="000000" w:themeColor="text1"/>
                <w:sz w:val="16"/>
                <w:szCs w:val="16"/>
                <w:lang w:eastAsia="en-US"/>
              </w:rPr>
              <w:t xml:space="preserve"> de </w:t>
            </w:r>
            <w:r w:rsidRPr="00B52701" w:rsidR="00213988">
              <w:rPr>
                <w:rFonts w:eastAsiaTheme="minorEastAsia"/>
                <w:color w:val="000000" w:themeColor="text1"/>
                <w:sz w:val="16"/>
                <w:szCs w:val="16"/>
                <w:lang w:eastAsia="en-US"/>
              </w:rPr>
              <w:t xml:space="preserve">servizo de </w:t>
            </w:r>
            <w:r w:rsidRPr="00B52701">
              <w:rPr>
                <w:rFonts w:eastAsiaTheme="minorEastAsia"/>
                <w:color w:val="000000" w:themeColor="text1"/>
                <w:sz w:val="16"/>
                <w:szCs w:val="16"/>
                <w:lang w:eastAsia="en-US"/>
              </w:rPr>
              <w:t>biblioteca (físic</w:t>
            </w:r>
            <w:r w:rsidRPr="00B52701" w:rsidR="00213988">
              <w:rPr>
                <w:rFonts w:eastAsiaTheme="minorEastAsia"/>
                <w:color w:val="000000" w:themeColor="text1"/>
                <w:sz w:val="16"/>
                <w:szCs w:val="16"/>
                <w:lang w:eastAsia="en-US"/>
              </w:rPr>
              <w:t>o</w:t>
            </w:r>
            <w:r w:rsidRPr="00B52701">
              <w:rPr>
                <w:rFonts w:eastAsiaTheme="minorEastAsia"/>
                <w:color w:val="000000" w:themeColor="text1"/>
                <w:sz w:val="16"/>
                <w:szCs w:val="16"/>
                <w:lang w:eastAsia="en-US"/>
              </w:rPr>
              <w:t xml:space="preserve"> e </w:t>
            </w:r>
            <w:r w:rsidRPr="00B52701" w:rsidR="00213988">
              <w:rPr>
                <w:rFonts w:eastAsiaTheme="minorEastAsia"/>
                <w:color w:val="000000" w:themeColor="text1"/>
                <w:sz w:val="16"/>
                <w:szCs w:val="16"/>
                <w:lang w:eastAsia="en-US"/>
              </w:rPr>
              <w:t>virtual</w:t>
            </w:r>
            <w:r w:rsidRPr="00B52701">
              <w:rPr>
                <w:rFonts w:eastAsiaTheme="minorEastAsia"/>
                <w:color w:val="000000" w:themeColor="text1"/>
                <w:sz w:val="16"/>
                <w:szCs w:val="16"/>
                <w:lang w:eastAsia="en-US"/>
              </w:rPr>
              <w:t>), salas de estudo</w:t>
            </w:r>
            <w:r w:rsidRPr="00B52701" w:rsidR="00592B96">
              <w:rPr>
                <w:rFonts w:eastAsiaTheme="minorEastAsia"/>
                <w:color w:val="000000" w:themeColor="text1"/>
                <w:sz w:val="16"/>
                <w:szCs w:val="16"/>
                <w:lang w:eastAsia="en-US"/>
              </w:rPr>
              <w:t>,</w:t>
            </w:r>
            <w:r w:rsidRPr="00B52701">
              <w:rPr>
                <w:rFonts w:eastAsiaTheme="minorEastAsia"/>
                <w:color w:val="000000" w:themeColor="text1"/>
                <w:sz w:val="16"/>
                <w:szCs w:val="16"/>
                <w:lang w:eastAsia="en-US"/>
              </w:rPr>
              <w:t xml:space="preserve"> aulas,</w:t>
            </w:r>
            <w:r w:rsidRPr="00B52701" w:rsidR="006371E7">
              <w:rPr>
                <w:rFonts w:eastAsiaTheme="minorEastAsia"/>
                <w:color w:val="000000" w:themeColor="text1"/>
                <w:sz w:val="16"/>
                <w:szCs w:val="16"/>
                <w:lang w:eastAsia="en-US"/>
              </w:rPr>
              <w:t xml:space="preserve"> </w:t>
            </w:r>
            <w:r w:rsidRPr="00B52701">
              <w:rPr>
                <w:rFonts w:eastAsiaTheme="minorEastAsia"/>
                <w:color w:val="000000" w:themeColor="text1"/>
                <w:sz w:val="16"/>
                <w:szCs w:val="16"/>
                <w:lang w:eastAsia="en-US"/>
              </w:rPr>
              <w:t>seminarios</w:t>
            </w:r>
            <w:r w:rsidRPr="00B52701" w:rsidR="009B5319">
              <w:rPr>
                <w:rFonts w:eastAsiaTheme="minorEastAsia"/>
                <w:color w:val="000000" w:themeColor="text1"/>
                <w:sz w:val="16"/>
                <w:szCs w:val="16"/>
                <w:lang w:eastAsia="en-US"/>
              </w:rPr>
              <w:t xml:space="preserve"> e </w:t>
            </w:r>
            <w:r w:rsidRPr="00B52701" w:rsidR="00592B96">
              <w:rPr>
                <w:rFonts w:eastAsiaTheme="minorEastAsia"/>
                <w:color w:val="000000" w:themeColor="text1"/>
                <w:sz w:val="16"/>
                <w:szCs w:val="16"/>
                <w:lang w:eastAsia="en-US"/>
              </w:rPr>
              <w:t xml:space="preserve">despachos (físicos </w:t>
            </w:r>
            <w:r w:rsidRPr="00B52701" w:rsidR="009B5319">
              <w:rPr>
                <w:rFonts w:eastAsiaTheme="minorEastAsia"/>
                <w:color w:val="000000" w:themeColor="text1"/>
                <w:sz w:val="16"/>
                <w:szCs w:val="16"/>
                <w:lang w:eastAsia="en-US"/>
              </w:rPr>
              <w:t>e</w:t>
            </w:r>
            <w:r w:rsidRPr="00B52701" w:rsidR="00592B96">
              <w:rPr>
                <w:rFonts w:eastAsiaTheme="minorEastAsia"/>
                <w:color w:val="000000" w:themeColor="text1"/>
                <w:sz w:val="16"/>
                <w:szCs w:val="16"/>
                <w:lang w:eastAsia="en-US"/>
              </w:rPr>
              <w:t xml:space="preserve"> virtua</w:t>
            </w:r>
            <w:r w:rsidRPr="00B52701" w:rsidR="009B5319">
              <w:rPr>
                <w:rFonts w:eastAsiaTheme="minorEastAsia"/>
                <w:color w:val="000000" w:themeColor="text1"/>
                <w:sz w:val="16"/>
                <w:szCs w:val="16"/>
                <w:lang w:eastAsia="en-US"/>
              </w:rPr>
              <w:t>i</w:t>
            </w:r>
            <w:r w:rsidRPr="00B52701" w:rsidR="00592B96">
              <w:rPr>
                <w:rFonts w:eastAsiaTheme="minorEastAsia"/>
                <w:color w:val="000000" w:themeColor="text1"/>
                <w:sz w:val="16"/>
                <w:szCs w:val="16"/>
                <w:lang w:eastAsia="en-US"/>
              </w:rPr>
              <w:t>s</w:t>
            </w:r>
            <w:r w:rsidRPr="00B52701" w:rsidR="00B22594">
              <w:rPr>
                <w:rFonts w:eastAsiaTheme="minorEastAsia"/>
                <w:color w:val="000000" w:themeColor="text1"/>
                <w:sz w:val="16"/>
                <w:szCs w:val="16"/>
                <w:lang w:eastAsia="en-US"/>
              </w:rPr>
              <w:t xml:space="preserve"> </w:t>
            </w:r>
            <w:r w:rsidRPr="00B52701" w:rsidR="00CD5669">
              <w:rPr>
                <w:rFonts w:eastAsiaTheme="minorEastAsia"/>
                <w:color w:val="000000" w:themeColor="text1"/>
                <w:sz w:val="16"/>
                <w:szCs w:val="16"/>
                <w:lang w:eastAsia="en-US"/>
              </w:rPr>
              <w:t xml:space="preserve">con sistema de </w:t>
            </w:r>
            <w:proofErr w:type="spellStart"/>
            <w:r w:rsidRPr="00B52701" w:rsidR="00CC1BC3">
              <w:rPr>
                <w:rFonts w:eastAsiaTheme="minorEastAsia"/>
                <w:color w:val="000000" w:themeColor="text1"/>
                <w:sz w:val="16"/>
                <w:szCs w:val="16"/>
                <w:lang w:eastAsia="en-US"/>
              </w:rPr>
              <w:t>auto</w:t>
            </w:r>
            <w:r w:rsidRPr="00B52701" w:rsidR="00CD5669">
              <w:rPr>
                <w:rFonts w:eastAsiaTheme="minorEastAsia"/>
                <w:color w:val="000000" w:themeColor="text1"/>
                <w:sz w:val="16"/>
                <w:szCs w:val="16"/>
                <w:lang w:eastAsia="en-US"/>
              </w:rPr>
              <w:t>gravación</w:t>
            </w:r>
            <w:proofErr w:type="spellEnd"/>
            <w:r w:rsidRPr="00B52701" w:rsidR="00592B96">
              <w:rPr>
                <w:rFonts w:eastAsiaTheme="minorEastAsia"/>
                <w:color w:val="000000" w:themeColor="text1"/>
                <w:sz w:val="16"/>
                <w:szCs w:val="16"/>
                <w:lang w:eastAsia="en-US"/>
              </w:rPr>
              <w:t>)</w:t>
            </w:r>
            <w:r w:rsidRPr="00B52701">
              <w:rPr>
                <w:rFonts w:eastAsiaTheme="minorEastAsia"/>
                <w:color w:val="000000" w:themeColor="text1"/>
                <w:sz w:val="16"/>
                <w:szCs w:val="16"/>
                <w:lang w:eastAsia="en-US"/>
              </w:rPr>
              <w:t xml:space="preserve">, </w:t>
            </w:r>
            <w:r w:rsidRPr="00B52701" w:rsidR="00CD5669">
              <w:rPr>
                <w:rFonts w:eastAsiaTheme="minorEastAsia"/>
                <w:color w:val="000000" w:themeColor="text1"/>
                <w:sz w:val="16"/>
                <w:szCs w:val="16"/>
                <w:lang w:eastAsia="en-US"/>
              </w:rPr>
              <w:t>na Facultade de Filoloxía e Tradución</w:t>
            </w:r>
            <w:r w:rsidRPr="00B52701" w:rsidR="006B69EE">
              <w:rPr>
                <w:rFonts w:eastAsiaTheme="minorEastAsia"/>
                <w:color w:val="000000" w:themeColor="text1"/>
                <w:sz w:val="16"/>
                <w:szCs w:val="16"/>
                <w:lang w:eastAsia="en-US"/>
              </w:rPr>
              <w:t xml:space="preserve">: </w:t>
            </w:r>
            <w:r w:rsidRPr="00B52701" w:rsidR="00A47054">
              <w:rPr>
                <w:rFonts w:eastAsiaTheme="minorEastAsia"/>
                <w:color w:val="000000" w:themeColor="text1"/>
                <w:sz w:val="16"/>
                <w:szCs w:val="16"/>
                <w:lang w:eastAsia="en-US"/>
              </w:rPr>
              <w:t>estudo de dobraxe</w:t>
            </w:r>
            <w:r w:rsidRPr="00B52701" w:rsidR="006B69EE">
              <w:rPr>
                <w:rFonts w:eastAsiaTheme="minorEastAsia"/>
                <w:color w:val="000000" w:themeColor="text1"/>
                <w:sz w:val="16"/>
                <w:szCs w:val="16"/>
                <w:lang w:eastAsia="en-US"/>
              </w:rPr>
              <w:t xml:space="preserve"> e</w:t>
            </w:r>
            <w:r w:rsidRPr="00B52701" w:rsidR="00F966AE">
              <w:rPr>
                <w:rFonts w:eastAsiaTheme="minorEastAsia"/>
                <w:color w:val="000000" w:themeColor="text1"/>
                <w:sz w:val="16"/>
                <w:szCs w:val="16"/>
                <w:lang w:eastAsia="en-US"/>
              </w:rPr>
              <w:t xml:space="preserve"> </w:t>
            </w:r>
            <w:r w:rsidRPr="00B52701" w:rsidR="00580C8A">
              <w:rPr>
                <w:rFonts w:eastAsiaTheme="minorEastAsia"/>
                <w:color w:val="000000" w:themeColor="text1"/>
                <w:sz w:val="16"/>
                <w:szCs w:val="16"/>
                <w:lang w:eastAsia="en-US"/>
              </w:rPr>
              <w:t>salón de actos dotado con tecnoloxía que permite tradución simultánea directa e inversa</w:t>
            </w:r>
            <w:r w:rsidRPr="00B52701" w:rsidR="0050072D">
              <w:rPr>
                <w:rFonts w:eastAsiaTheme="minorEastAsia"/>
                <w:color w:val="000000" w:themeColor="text1"/>
                <w:sz w:val="16"/>
                <w:szCs w:val="16"/>
                <w:lang w:eastAsia="en-US"/>
              </w:rPr>
              <w:t xml:space="preserve">. </w:t>
            </w:r>
          </w:p>
          <w:p w:rsidRPr="00B52701" w:rsidR="007F48AE" w:rsidP="00176CA7" w:rsidRDefault="00937485" w14:paraId="11D99036" w14:textId="6715F2D3">
            <w:pPr>
              <w:pStyle w:val="Prrafodelista"/>
              <w:numPr>
                <w:ilvl w:val="0"/>
                <w:numId w:val="45"/>
              </w:numPr>
              <w:suppressAutoHyphens w:val="0"/>
              <w:autoSpaceDE w:val="0"/>
              <w:autoSpaceDN w:val="0"/>
              <w:adjustRightInd w:val="0"/>
              <w:spacing w:line="360" w:lineRule="auto"/>
              <w:jc w:val="both"/>
              <w:rPr>
                <w:rFonts w:eastAsiaTheme="minorEastAsia"/>
                <w:color w:val="000000" w:themeColor="text1"/>
                <w:sz w:val="16"/>
                <w:szCs w:val="16"/>
                <w:lang w:eastAsia="en-US"/>
              </w:rPr>
            </w:pPr>
            <w:r w:rsidRPr="00B52701">
              <w:rPr>
                <w:rFonts w:eastAsiaTheme="minorEastAsia"/>
                <w:color w:val="000000" w:themeColor="text1"/>
                <w:sz w:val="16"/>
                <w:szCs w:val="16"/>
                <w:lang w:eastAsia="en-US"/>
              </w:rPr>
              <w:t xml:space="preserve">Biblioteca: </w:t>
            </w:r>
            <w:r w:rsidRPr="00B52701" w:rsidR="0050072D">
              <w:rPr>
                <w:rFonts w:eastAsiaTheme="minorEastAsia"/>
                <w:color w:val="000000" w:themeColor="text1"/>
                <w:sz w:val="16"/>
                <w:szCs w:val="16"/>
                <w:lang w:eastAsia="en-US"/>
              </w:rPr>
              <w:t>o</w:t>
            </w:r>
            <w:r w:rsidRPr="00B52701">
              <w:rPr>
                <w:rFonts w:eastAsiaTheme="minorEastAsia"/>
                <w:color w:val="000000" w:themeColor="text1"/>
                <w:sz w:val="16"/>
                <w:szCs w:val="16"/>
                <w:lang w:eastAsia="en-US"/>
              </w:rPr>
              <w:t>s servizos de biblioteca de ambas facultade levan a cabo un labor continuo e rigoroso de</w:t>
            </w:r>
            <w:r w:rsidRPr="00B52701" w:rsidR="00CD6BB1">
              <w:rPr>
                <w:rFonts w:eastAsiaTheme="minorEastAsia"/>
                <w:color w:val="000000" w:themeColor="text1"/>
                <w:sz w:val="16"/>
                <w:szCs w:val="16"/>
                <w:lang w:eastAsia="en-US"/>
              </w:rPr>
              <w:t xml:space="preserve"> </w:t>
            </w:r>
            <w:r w:rsidRPr="00B52701">
              <w:rPr>
                <w:rFonts w:eastAsiaTheme="minorEastAsia"/>
                <w:color w:val="000000" w:themeColor="text1"/>
                <w:sz w:val="16"/>
                <w:szCs w:val="16"/>
                <w:lang w:eastAsia="en-US"/>
              </w:rPr>
              <w:t>adquisición de novidades de interese en formato libro, por unha banda, e de actualización dos recursos</w:t>
            </w:r>
            <w:r w:rsidR="00B52701">
              <w:rPr>
                <w:rFonts w:eastAsiaTheme="minorEastAsia"/>
                <w:color w:val="000000" w:themeColor="text1"/>
                <w:sz w:val="16"/>
                <w:szCs w:val="16"/>
                <w:lang w:eastAsia="en-US"/>
              </w:rPr>
              <w:t xml:space="preserve"> </w:t>
            </w:r>
            <w:r w:rsidRPr="00B52701">
              <w:rPr>
                <w:rFonts w:eastAsiaTheme="minorEastAsia"/>
                <w:color w:val="000000" w:themeColor="text1"/>
                <w:sz w:val="16"/>
                <w:szCs w:val="16"/>
                <w:lang w:eastAsia="en-US"/>
              </w:rPr>
              <w:t>bibliográficos e de documentación de carácter electrónico, por outra.</w:t>
            </w:r>
          </w:p>
          <w:p w:rsidRPr="00B52701" w:rsidR="007F48AE" w:rsidP="00176CA7" w:rsidRDefault="00937485" w14:paraId="68AC5DBF" w14:textId="77777777">
            <w:pPr>
              <w:pStyle w:val="Prrafodelista"/>
              <w:suppressAutoHyphens w:val="0"/>
              <w:autoSpaceDE w:val="0"/>
              <w:autoSpaceDN w:val="0"/>
              <w:adjustRightInd w:val="0"/>
              <w:spacing w:line="360" w:lineRule="auto"/>
              <w:ind w:left="420"/>
              <w:jc w:val="both"/>
              <w:rPr>
                <w:rFonts w:eastAsiaTheme="minorEastAsia"/>
                <w:color w:val="000000" w:themeColor="text1"/>
                <w:sz w:val="16"/>
                <w:szCs w:val="16"/>
                <w:lang w:eastAsia="en-US"/>
              </w:rPr>
            </w:pPr>
            <w:r w:rsidRPr="00B52701">
              <w:rPr>
                <w:rFonts w:eastAsiaTheme="minorEastAsia"/>
                <w:color w:val="000000" w:themeColor="text1"/>
                <w:sz w:val="16"/>
                <w:szCs w:val="16"/>
                <w:lang w:eastAsia="en-US"/>
              </w:rPr>
              <w:t>As bibliotecas (central e específicas dos centros) realizan un esforzo de recursos e de selección</w:t>
            </w:r>
            <w:r w:rsidRPr="00B52701" w:rsidR="0050072D">
              <w:rPr>
                <w:rFonts w:eastAsiaTheme="minorEastAsia"/>
                <w:color w:val="000000" w:themeColor="text1"/>
                <w:sz w:val="16"/>
                <w:szCs w:val="16"/>
                <w:lang w:eastAsia="en-US"/>
              </w:rPr>
              <w:t xml:space="preserve"> </w:t>
            </w:r>
            <w:r w:rsidRPr="00B52701">
              <w:rPr>
                <w:rFonts w:eastAsiaTheme="minorEastAsia"/>
                <w:color w:val="000000" w:themeColor="text1"/>
                <w:sz w:val="16"/>
                <w:szCs w:val="16"/>
                <w:lang w:eastAsia="en-US"/>
              </w:rPr>
              <w:t>considerable neste sentido (</w:t>
            </w:r>
            <w:r w:rsidRPr="00B52701" w:rsidR="009D095A">
              <w:rPr>
                <w:rFonts w:eastAsiaTheme="minorEastAsia"/>
                <w:color w:val="000000" w:themeColor="text1"/>
                <w:sz w:val="16"/>
                <w:szCs w:val="16"/>
                <w:lang w:eastAsia="en-US"/>
              </w:rPr>
              <w:t>https://www.uvigo.gal/es/universidad/biblioteca</w:t>
            </w:r>
            <w:r w:rsidRPr="00B52701">
              <w:rPr>
                <w:rFonts w:eastAsiaTheme="minorEastAsia"/>
                <w:color w:val="000000" w:themeColor="text1"/>
                <w:sz w:val="16"/>
                <w:szCs w:val="16"/>
                <w:lang w:eastAsia="en-US"/>
              </w:rPr>
              <w:t>). Esta actualización realízase a través das</w:t>
            </w:r>
            <w:r w:rsidRPr="00B52701" w:rsidR="002D289F">
              <w:rPr>
                <w:rFonts w:eastAsiaTheme="minorEastAsia"/>
                <w:color w:val="000000" w:themeColor="text1"/>
                <w:sz w:val="16"/>
                <w:szCs w:val="16"/>
                <w:lang w:eastAsia="en-US"/>
              </w:rPr>
              <w:t xml:space="preserve"> </w:t>
            </w:r>
            <w:r w:rsidRPr="00B52701">
              <w:rPr>
                <w:rFonts w:eastAsiaTheme="minorEastAsia"/>
                <w:color w:val="000000" w:themeColor="text1"/>
                <w:sz w:val="16"/>
                <w:szCs w:val="16"/>
                <w:lang w:eastAsia="en-US"/>
              </w:rPr>
              <w:t>adquisicións solicitadas por grupos e proxectos, orientadas ás liñas de investigación e ás perspectivas</w:t>
            </w:r>
            <w:r w:rsidRPr="00B52701" w:rsidR="002D289F">
              <w:rPr>
                <w:rFonts w:eastAsiaTheme="minorEastAsia"/>
                <w:color w:val="000000" w:themeColor="text1"/>
                <w:sz w:val="16"/>
                <w:szCs w:val="16"/>
                <w:lang w:eastAsia="en-US"/>
              </w:rPr>
              <w:t xml:space="preserve"> </w:t>
            </w:r>
            <w:r w:rsidRPr="00B52701">
              <w:rPr>
                <w:rFonts w:eastAsiaTheme="minorEastAsia"/>
                <w:color w:val="000000" w:themeColor="text1"/>
                <w:sz w:val="16"/>
                <w:szCs w:val="16"/>
                <w:lang w:eastAsia="en-US"/>
              </w:rPr>
              <w:t>metodolóxicas que se promoven. Deste enriquecemento participa de maneira activa o PDI do PD en</w:t>
            </w:r>
            <w:r w:rsidRPr="00B52701" w:rsidR="002D289F">
              <w:rPr>
                <w:rFonts w:eastAsiaTheme="minorEastAsia"/>
                <w:color w:val="000000" w:themeColor="text1"/>
                <w:sz w:val="16"/>
                <w:szCs w:val="16"/>
                <w:lang w:eastAsia="en-US"/>
              </w:rPr>
              <w:t xml:space="preserve"> </w:t>
            </w:r>
            <w:r w:rsidRPr="00B52701">
              <w:rPr>
                <w:rFonts w:eastAsiaTheme="minorEastAsia"/>
                <w:color w:val="000000" w:themeColor="text1"/>
                <w:sz w:val="16"/>
                <w:szCs w:val="16"/>
                <w:lang w:eastAsia="en-US"/>
              </w:rPr>
              <w:t>Comunicación, solicitando aquela bibliografía e recursos precisos para o desenvolvemento das liñas de</w:t>
            </w:r>
            <w:r w:rsidRPr="00B52701" w:rsidR="002D289F">
              <w:rPr>
                <w:rFonts w:eastAsiaTheme="minorEastAsia"/>
                <w:color w:val="000000" w:themeColor="text1"/>
                <w:sz w:val="16"/>
                <w:szCs w:val="16"/>
                <w:lang w:eastAsia="en-US"/>
              </w:rPr>
              <w:t xml:space="preserve"> </w:t>
            </w:r>
            <w:r w:rsidRPr="00B52701">
              <w:rPr>
                <w:rFonts w:eastAsiaTheme="minorEastAsia"/>
                <w:color w:val="000000" w:themeColor="text1"/>
                <w:sz w:val="16"/>
                <w:szCs w:val="16"/>
                <w:lang w:eastAsia="en-US"/>
              </w:rPr>
              <w:t>investigación e dos distintos proxectos de tese. Tamén o alumnado contribúe á constitución dun acervo</w:t>
            </w:r>
            <w:r w:rsidRPr="00B52701" w:rsidR="002D289F">
              <w:rPr>
                <w:rFonts w:eastAsiaTheme="minorEastAsia"/>
                <w:color w:val="000000" w:themeColor="text1"/>
                <w:sz w:val="16"/>
                <w:szCs w:val="16"/>
                <w:lang w:eastAsia="en-US"/>
              </w:rPr>
              <w:t xml:space="preserve"> </w:t>
            </w:r>
            <w:r w:rsidRPr="00B52701">
              <w:rPr>
                <w:rFonts w:eastAsiaTheme="minorEastAsia"/>
                <w:color w:val="000000" w:themeColor="text1"/>
                <w:sz w:val="16"/>
                <w:szCs w:val="16"/>
                <w:lang w:eastAsia="en-US"/>
              </w:rPr>
              <w:t>bibliográfico e documental en constante progreso.</w:t>
            </w:r>
          </w:p>
          <w:p w:rsidRPr="00176CA7" w:rsidR="00A14874" w:rsidP="00176CA7" w:rsidRDefault="00937485" w14:paraId="039E0CFD" w14:textId="59FB7014">
            <w:pPr>
              <w:pStyle w:val="Prrafodelista"/>
              <w:suppressAutoHyphens w:val="0"/>
              <w:autoSpaceDE w:val="0"/>
              <w:autoSpaceDN w:val="0"/>
              <w:adjustRightInd w:val="0"/>
              <w:spacing w:line="360" w:lineRule="auto"/>
              <w:ind w:left="420"/>
              <w:jc w:val="both"/>
              <w:rPr>
                <w:rFonts w:eastAsiaTheme="minorEastAsia"/>
                <w:color w:val="000000" w:themeColor="text1"/>
                <w:sz w:val="16"/>
                <w:szCs w:val="16"/>
                <w:lang w:eastAsia="en-US"/>
              </w:rPr>
            </w:pPr>
            <w:r w:rsidRPr="00B52701">
              <w:rPr>
                <w:rFonts w:eastAsiaTheme="minorEastAsia"/>
                <w:color w:val="000000" w:themeColor="text1"/>
                <w:sz w:val="16"/>
                <w:szCs w:val="16"/>
                <w:lang w:eastAsia="en-US"/>
              </w:rPr>
              <w:t xml:space="preserve">Ademais, a universidade conta con </w:t>
            </w:r>
            <w:proofErr w:type="spellStart"/>
            <w:r w:rsidRPr="00B52701">
              <w:rPr>
                <w:rFonts w:eastAsiaTheme="minorEastAsia"/>
                <w:color w:val="000000" w:themeColor="text1"/>
                <w:sz w:val="16"/>
                <w:szCs w:val="16"/>
                <w:lang w:eastAsia="en-US"/>
              </w:rPr>
              <w:t>repositorios</w:t>
            </w:r>
            <w:proofErr w:type="spellEnd"/>
            <w:r w:rsidRPr="00B52701">
              <w:rPr>
                <w:rFonts w:eastAsiaTheme="minorEastAsia"/>
                <w:color w:val="000000" w:themeColor="text1"/>
                <w:sz w:val="16"/>
                <w:szCs w:val="16"/>
                <w:lang w:eastAsia="en-US"/>
              </w:rPr>
              <w:t xml:space="preserve"> de traballos científicos (publicacións e traballos académicos)</w:t>
            </w:r>
            <w:r w:rsidRPr="00B52701" w:rsidR="00D6197C">
              <w:rPr>
                <w:rFonts w:eastAsiaTheme="minorEastAsia"/>
                <w:color w:val="000000" w:themeColor="text1"/>
                <w:sz w:val="16"/>
                <w:szCs w:val="16"/>
                <w:lang w:eastAsia="en-US"/>
              </w:rPr>
              <w:t xml:space="preserve"> </w:t>
            </w:r>
            <w:r w:rsidRPr="00B52701">
              <w:rPr>
                <w:rFonts w:eastAsiaTheme="minorEastAsia"/>
                <w:color w:val="000000" w:themeColor="text1"/>
                <w:sz w:val="16"/>
                <w:szCs w:val="16"/>
                <w:lang w:eastAsia="en-US"/>
              </w:rPr>
              <w:t xml:space="preserve">que facilitan o acceso </w:t>
            </w:r>
            <w:r w:rsidR="00B21242">
              <w:rPr>
                <w:rFonts w:eastAsiaTheme="minorEastAsia"/>
                <w:color w:val="000000" w:themeColor="text1"/>
                <w:sz w:val="16"/>
                <w:szCs w:val="16"/>
                <w:lang w:eastAsia="en-US"/>
              </w:rPr>
              <w:t>á</w:t>
            </w:r>
            <w:r w:rsidRPr="00B52701">
              <w:rPr>
                <w:rFonts w:eastAsiaTheme="minorEastAsia"/>
                <w:color w:val="000000" w:themeColor="text1"/>
                <w:sz w:val="16"/>
                <w:szCs w:val="16"/>
                <w:lang w:eastAsia="en-US"/>
              </w:rPr>
              <w:t xml:space="preserve"> documentación, ao tempo que </w:t>
            </w:r>
            <w:proofErr w:type="spellStart"/>
            <w:r w:rsidRPr="00B52701">
              <w:rPr>
                <w:rFonts w:eastAsiaTheme="minorEastAsia"/>
                <w:color w:val="000000" w:themeColor="text1"/>
                <w:sz w:val="16"/>
                <w:szCs w:val="16"/>
                <w:lang w:eastAsia="en-US"/>
              </w:rPr>
              <w:t>visibiliza</w:t>
            </w:r>
            <w:proofErr w:type="spellEnd"/>
            <w:r w:rsidRPr="00B52701">
              <w:rPr>
                <w:rFonts w:eastAsiaTheme="minorEastAsia"/>
                <w:color w:val="000000" w:themeColor="text1"/>
                <w:sz w:val="16"/>
                <w:szCs w:val="16"/>
                <w:lang w:eastAsia="en-US"/>
              </w:rPr>
              <w:t xml:space="preserve"> as contribucións de PDI e alumnado</w:t>
            </w:r>
            <w:r w:rsidRPr="00B52701" w:rsidR="00D6197C">
              <w:rPr>
                <w:rFonts w:eastAsiaTheme="minorEastAsia"/>
                <w:color w:val="000000" w:themeColor="text1"/>
                <w:sz w:val="16"/>
                <w:szCs w:val="16"/>
                <w:lang w:eastAsia="en-US"/>
              </w:rPr>
              <w:t xml:space="preserve"> </w:t>
            </w:r>
            <w:r w:rsidRPr="00176CA7">
              <w:rPr>
                <w:rFonts w:eastAsiaTheme="minorEastAsia"/>
                <w:color w:val="000000" w:themeColor="text1"/>
                <w:sz w:val="16"/>
                <w:szCs w:val="16"/>
                <w:lang w:eastAsia="en-US"/>
              </w:rPr>
              <w:t>(Investigo:</w:t>
            </w:r>
            <w:r w:rsidRPr="49F5517C">
              <w:rPr>
                <w:rFonts w:asciiTheme="minorHAnsi" w:hAnsiTheme="minorHAnsi" w:eastAsiaTheme="minorEastAsia" w:cstheme="minorBidi"/>
                <w:color w:val="000000" w:themeColor="text1"/>
                <w:sz w:val="16"/>
                <w:szCs w:val="16"/>
                <w:lang w:eastAsia="en-US"/>
              </w:rPr>
              <w:t xml:space="preserve"> </w:t>
            </w:r>
            <w:hyperlink r:id="rId84">
              <w:r w:rsidRPr="49F5517C" w:rsidR="0048536B">
                <w:rPr>
                  <w:rFonts w:asciiTheme="minorHAnsi" w:hAnsiTheme="minorHAnsi" w:eastAsiaTheme="minorEastAsia" w:cstheme="minorBidi"/>
                  <w:color w:val="000000" w:themeColor="text1"/>
                  <w:sz w:val="16"/>
                  <w:szCs w:val="16"/>
                  <w:lang w:eastAsia="en-US"/>
                </w:rPr>
                <w:t>https://www.uvigo.gal/es/universidad/biblioteca/investigo</w:t>
              </w:r>
            </w:hyperlink>
            <w:r w:rsidRPr="49F5517C" w:rsidR="003E6502">
              <w:rPr>
                <w:rFonts w:asciiTheme="minorHAnsi" w:hAnsiTheme="minorHAnsi" w:eastAsiaTheme="minorEastAsia" w:cstheme="minorBidi"/>
                <w:color w:val="000000" w:themeColor="text1"/>
                <w:sz w:val="16"/>
                <w:szCs w:val="16"/>
                <w:lang w:eastAsia="en-US"/>
              </w:rPr>
              <w:t>)</w:t>
            </w:r>
            <w:r w:rsidRPr="49F5517C" w:rsidR="00623AC9">
              <w:rPr>
                <w:rFonts w:asciiTheme="minorHAnsi" w:hAnsiTheme="minorHAnsi" w:eastAsiaTheme="minorEastAsia" w:cstheme="minorBidi"/>
                <w:color w:val="000000" w:themeColor="text1"/>
                <w:sz w:val="16"/>
                <w:szCs w:val="16"/>
                <w:lang w:eastAsia="en-US"/>
              </w:rPr>
              <w:t>.</w:t>
            </w:r>
            <w:r w:rsidRPr="00176CA7" w:rsidR="0048536B">
              <w:rPr>
                <w:rFonts w:eastAsiaTheme="minorEastAsia"/>
                <w:color w:val="000000" w:themeColor="text1"/>
                <w:sz w:val="16"/>
                <w:szCs w:val="16"/>
                <w:lang w:eastAsia="en-US"/>
              </w:rPr>
              <w:t xml:space="preserve"> </w:t>
            </w:r>
            <w:r w:rsidRPr="00B52701">
              <w:rPr>
                <w:rFonts w:eastAsiaTheme="minorEastAsia"/>
                <w:color w:val="000000" w:themeColor="text1"/>
                <w:sz w:val="16"/>
                <w:szCs w:val="16"/>
                <w:lang w:eastAsia="en-US"/>
              </w:rPr>
              <w:t>Os</w:t>
            </w:r>
            <w:r w:rsidRPr="00B52701" w:rsidR="00A707ED">
              <w:rPr>
                <w:rFonts w:eastAsiaTheme="minorEastAsia"/>
                <w:color w:val="000000" w:themeColor="text1"/>
                <w:sz w:val="16"/>
                <w:szCs w:val="16"/>
                <w:lang w:eastAsia="en-US"/>
              </w:rPr>
              <w:t xml:space="preserve"> fondos bibliográficos e recursos documentais considéranse suficientes e están en</w:t>
            </w:r>
            <w:r w:rsidRPr="00B52701" w:rsidR="00623AC9">
              <w:rPr>
                <w:rFonts w:eastAsiaTheme="minorEastAsia"/>
                <w:color w:val="000000" w:themeColor="text1"/>
                <w:sz w:val="16"/>
                <w:szCs w:val="16"/>
                <w:lang w:eastAsia="en-US"/>
              </w:rPr>
              <w:t xml:space="preserve"> </w:t>
            </w:r>
            <w:r w:rsidRPr="00176CA7" w:rsidR="00A707ED">
              <w:rPr>
                <w:rFonts w:eastAsiaTheme="minorEastAsia"/>
                <w:color w:val="000000" w:themeColor="text1"/>
                <w:sz w:val="16"/>
                <w:szCs w:val="16"/>
                <w:lang w:eastAsia="en-US"/>
              </w:rPr>
              <w:t>constante actualización.</w:t>
            </w:r>
          </w:p>
          <w:p w:rsidRPr="00B52701" w:rsidR="00F92FA9" w:rsidP="00176CA7" w:rsidRDefault="00E04590" w14:paraId="692D3F65" w14:textId="4A95D5BE">
            <w:pPr>
              <w:pStyle w:val="Prrafodelista"/>
              <w:numPr>
                <w:ilvl w:val="0"/>
                <w:numId w:val="45"/>
              </w:numPr>
              <w:suppressAutoHyphens w:val="0"/>
              <w:autoSpaceDE w:val="0"/>
              <w:autoSpaceDN w:val="0"/>
              <w:adjustRightInd w:val="0"/>
              <w:spacing w:line="360" w:lineRule="auto"/>
              <w:jc w:val="both"/>
              <w:rPr>
                <w:rFonts w:eastAsiaTheme="minorEastAsia"/>
                <w:color w:val="000000" w:themeColor="text1"/>
                <w:sz w:val="16"/>
                <w:szCs w:val="16"/>
                <w:lang w:eastAsia="en-US"/>
              </w:rPr>
            </w:pPr>
            <w:r w:rsidRPr="00B52701">
              <w:rPr>
                <w:rFonts w:eastAsiaTheme="minorEastAsia"/>
                <w:color w:val="000000" w:themeColor="text1"/>
                <w:sz w:val="16"/>
                <w:szCs w:val="16"/>
                <w:lang w:eastAsia="en-US"/>
              </w:rPr>
              <w:t xml:space="preserve">Os </w:t>
            </w:r>
            <w:r w:rsidRPr="00B52701" w:rsidR="00A707ED">
              <w:rPr>
                <w:rFonts w:eastAsiaTheme="minorEastAsia"/>
                <w:color w:val="000000" w:themeColor="text1"/>
                <w:sz w:val="16"/>
                <w:szCs w:val="16"/>
                <w:lang w:eastAsia="en-US"/>
              </w:rPr>
              <w:t xml:space="preserve">espazos para persoal bolseiro </w:t>
            </w:r>
            <w:r w:rsidRPr="00B52701" w:rsidR="000A509C">
              <w:rPr>
                <w:rFonts w:eastAsiaTheme="minorEastAsia"/>
                <w:color w:val="000000" w:themeColor="text1"/>
                <w:sz w:val="16"/>
                <w:szCs w:val="16"/>
                <w:lang w:eastAsia="en-US"/>
              </w:rPr>
              <w:t>a</w:t>
            </w:r>
            <w:r w:rsidRPr="00B52701" w:rsidR="00A707ED">
              <w:rPr>
                <w:rFonts w:eastAsiaTheme="minorEastAsia"/>
                <w:color w:val="000000" w:themeColor="text1"/>
                <w:sz w:val="16"/>
                <w:szCs w:val="16"/>
                <w:lang w:eastAsia="en-US"/>
              </w:rPr>
              <w:t>ctualízanse e renóvanse</w:t>
            </w:r>
            <w:r w:rsidRPr="00B52701" w:rsidR="00F031E1">
              <w:rPr>
                <w:rFonts w:eastAsiaTheme="minorEastAsia"/>
                <w:color w:val="000000" w:themeColor="text1"/>
                <w:sz w:val="16"/>
                <w:szCs w:val="16"/>
                <w:lang w:eastAsia="en-US"/>
              </w:rPr>
              <w:t>;</w:t>
            </w:r>
            <w:r w:rsidRPr="00B52701" w:rsidR="00FC5FA5">
              <w:rPr>
                <w:rFonts w:eastAsiaTheme="minorEastAsia"/>
                <w:color w:val="000000" w:themeColor="text1"/>
                <w:sz w:val="16"/>
                <w:szCs w:val="16"/>
                <w:lang w:eastAsia="en-US"/>
              </w:rPr>
              <w:t xml:space="preserve"> </w:t>
            </w:r>
            <w:r w:rsidRPr="00B52701" w:rsidR="00A14874">
              <w:rPr>
                <w:rFonts w:eastAsiaTheme="minorEastAsia"/>
                <w:color w:val="000000" w:themeColor="text1"/>
                <w:sz w:val="16"/>
                <w:szCs w:val="16"/>
                <w:lang w:eastAsia="en-US"/>
              </w:rPr>
              <w:t xml:space="preserve">os </w:t>
            </w:r>
            <w:proofErr w:type="spellStart"/>
            <w:r w:rsidRPr="00B52701" w:rsidR="00A14874">
              <w:rPr>
                <w:rFonts w:eastAsiaTheme="minorEastAsia"/>
                <w:color w:val="000000" w:themeColor="text1"/>
                <w:sz w:val="16"/>
                <w:szCs w:val="16"/>
                <w:lang w:eastAsia="en-US"/>
              </w:rPr>
              <w:t>doutorandos</w:t>
            </w:r>
            <w:proofErr w:type="spellEnd"/>
            <w:r w:rsidRPr="00B52701" w:rsidR="00A14874">
              <w:rPr>
                <w:rFonts w:eastAsiaTheme="minorEastAsia"/>
                <w:color w:val="000000" w:themeColor="text1"/>
                <w:sz w:val="16"/>
                <w:szCs w:val="16"/>
                <w:lang w:eastAsia="en-US"/>
              </w:rPr>
              <w:t xml:space="preserve">/as </w:t>
            </w:r>
            <w:r w:rsidRPr="00B52701" w:rsidR="003D446B">
              <w:rPr>
                <w:rFonts w:eastAsiaTheme="minorEastAsia"/>
                <w:color w:val="000000" w:themeColor="text1"/>
                <w:sz w:val="16"/>
                <w:szCs w:val="16"/>
                <w:lang w:eastAsia="en-US"/>
              </w:rPr>
              <w:t xml:space="preserve">dirixidos por profesorado </w:t>
            </w:r>
            <w:r w:rsidRPr="00B52701" w:rsidR="00A14874">
              <w:rPr>
                <w:rFonts w:eastAsiaTheme="minorEastAsia"/>
                <w:color w:val="000000" w:themeColor="text1"/>
                <w:sz w:val="16"/>
                <w:szCs w:val="16"/>
                <w:lang w:eastAsia="en-US"/>
              </w:rPr>
              <w:t xml:space="preserve">da Facultade de Filoloxía e Tradución </w:t>
            </w:r>
            <w:r w:rsidRPr="00B52701" w:rsidR="00F031E1">
              <w:rPr>
                <w:rFonts w:eastAsiaTheme="minorEastAsia"/>
                <w:color w:val="000000" w:themeColor="text1"/>
                <w:sz w:val="16"/>
                <w:szCs w:val="16"/>
                <w:lang w:eastAsia="en-US"/>
              </w:rPr>
              <w:t>dispo</w:t>
            </w:r>
            <w:r w:rsidRPr="00B52701" w:rsidR="00AB12B5">
              <w:rPr>
                <w:rFonts w:eastAsiaTheme="minorEastAsia"/>
                <w:color w:val="000000" w:themeColor="text1"/>
                <w:sz w:val="16"/>
                <w:szCs w:val="16"/>
                <w:lang w:eastAsia="en-US"/>
              </w:rPr>
              <w:t>ñ</w:t>
            </w:r>
            <w:r w:rsidRPr="00B52701" w:rsidR="00F031E1">
              <w:rPr>
                <w:rFonts w:eastAsiaTheme="minorEastAsia"/>
                <w:color w:val="000000" w:themeColor="text1"/>
                <w:sz w:val="16"/>
                <w:szCs w:val="16"/>
                <w:lang w:eastAsia="en-US"/>
              </w:rPr>
              <w:t>en</w:t>
            </w:r>
            <w:r w:rsidRPr="00B52701" w:rsidR="00AA1979">
              <w:rPr>
                <w:rFonts w:eastAsiaTheme="minorEastAsia"/>
                <w:color w:val="000000" w:themeColor="text1"/>
                <w:sz w:val="16"/>
                <w:szCs w:val="16"/>
                <w:lang w:eastAsia="en-US"/>
              </w:rPr>
              <w:t>, dende</w:t>
            </w:r>
            <w:r w:rsidRPr="00B52701" w:rsidR="00AC21FC">
              <w:rPr>
                <w:rFonts w:eastAsiaTheme="minorEastAsia"/>
                <w:color w:val="000000" w:themeColor="text1"/>
                <w:sz w:val="16"/>
                <w:szCs w:val="16"/>
                <w:lang w:eastAsia="en-US"/>
              </w:rPr>
              <w:t xml:space="preserve"> 2024,</w:t>
            </w:r>
            <w:r w:rsidRPr="00B52701" w:rsidR="00F031E1">
              <w:rPr>
                <w:rFonts w:eastAsiaTheme="minorEastAsia"/>
                <w:color w:val="000000" w:themeColor="text1"/>
                <w:sz w:val="16"/>
                <w:szCs w:val="16"/>
                <w:lang w:eastAsia="en-US"/>
              </w:rPr>
              <w:t xml:space="preserve"> das instalación do </w:t>
            </w:r>
            <w:r w:rsidRPr="00176CA7" w:rsidR="00F178C5">
              <w:rPr>
                <w:rFonts w:eastAsiaTheme="minorEastAsia"/>
                <w:color w:val="000000" w:themeColor="text1"/>
                <w:sz w:val="16"/>
                <w:szCs w:val="16"/>
                <w:lang w:eastAsia="en-US"/>
              </w:rPr>
              <w:t>Instituto Universitario Lingua</w:t>
            </w:r>
            <w:r w:rsidRPr="00B52701" w:rsidR="00AB12B5">
              <w:rPr>
                <w:rFonts w:eastAsiaTheme="minorEastAsia"/>
                <w:color w:val="000000" w:themeColor="text1"/>
                <w:sz w:val="16"/>
                <w:szCs w:val="16"/>
                <w:lang w:eastAsia="en-US"/>
              </w:rPr>
              <w:t xml:space="preserve"> (</w:t>
            </w:r>
            <w:r w:rsidRPr="00B52701" w:rsidR="00242C19">
              <w:rPr>
                <w:rFonts w:eastAsiaTheme="minorEastAsia"/>
                <w:color w:val="000000" w:themeColor="text1"/>
                <w:sz w:val="16"/>
                <w:szCs w:val="16"/>
                <w:lang w:eastAsia="en-US"/>
              </w:rPr>
              <w:t>sala con 9 postos informáticos</w:t>
            </w:r>
            <w:r w:rsidRPr="00B52701" w:rsidR="001F3CBA">
              <w:rPr>
                <w:rFonts w:eastAsiaTheme="minorEastAsia"/>
                <w:color w:val="000000" w:themeColor="text1"/>
                <w:sz w:val="16"/>
                <w:szCs w:val="16"/>
                <w:lang w:eastAsia="en-US"/>
              </w:rPr>
              <w:t xml:space="preserve"> individuais e sete de </w:t>
            </w:r>
            <w:proofErr w:type="spellStart"/>
            <w:r w:rsidRPr="00B52701" w:rsidR="001F3CBA">
              <w:rPr>
                <w:rFonts w:eastAsiaTheme="minorEastAsia"/>
                <w:color w:val="000000" w:themeColor="text1"/>
                <w:sz w:val="16"/>
                <w:szCs w:val="16"/>
                <w:lang w:eastAsia="en-US"/>
              </w:rPr>
              <w:t>autogravación</w:t>
            </w:r>
            <w:proofErr w:type="spellEnd"/>
            <w:r w:rsidRPr="00B52701" w:rsidR="001F3CBA">
              <w:rPr>
                <w:rFonts w:eastAsiaTheme="minorEastAsia"/>
                <w:color w:val="000000" w:themeColor="text1"/>
                <w:sz w:val="16"/>
                <w:szCs w:val="16"/>
                <w:lang w:eastAsia="en-US"/>
              </w:rPr>
              <w:t xml:space="preserve"> e sala de reunións</w:t>
            </w:r>
            <w:r w:rsidRPr="00B52701" w:rsidR="00AA1979">
              <w:rPr>
                <w:rFonts w:eastAsiaTheme="minorEastAsia"/>
                <w:color w:val="000000" w:themeColor="text1"/>
                <w:sz w:val="16"/>
                <w:szCs w:val="16"/>
                <w:lang w:eastAsia="en-US"/>
              </w:rPr>
              <w:t xml:space="preserve"> con pantalla xigante táctil e sistema de videoconferencia)</w:t>
            </w:r>
            <w:r w:rsidRPr="00B52701" w:rsidR="003D446B">
              <w:rPr>
                <w:rFonts w:eastAsiaTheme="minorEastAsia"/>
                <w:color w:val="000000" w:themeColor="text1"/>
                <w:sz w:val="16"/>
                <w:szCs w:val="16"/>
                <w:lang w:eastAsia="en-US"/>
              </w:rPr>
              <w:t xml:space="preserve">, xa que a meirande parte </w:t>
            </w:r>
            <w:r w:rsidRPr="00B52701" w:rsidR="00783917">
              <w:rPr>
                <w:rFonts w:eastAsiaTheme="minorEastAsia"/>
                <w:color w:val="000000" w:themeColor="text1"/>
                <w:sz w:val="16"/>
                <w:szCs w:val="16"/>
                <w:lang w:eastAsia="en-US"/>
              </w:rPr>
              <w:t>do profesorado do programa desta facultade é me</w:t>
            </w:r>
            <w:r w:rsidR="00B52701">
              <w:rPr>
                <w:rFonts w:eastAsiaTheme="minorEastAsia"/>
                <w:color w:val="000000" w:themeColor="text1"/>
                <w:sz w:val="16"/>
                <w:szCs w:val="16"/>
                <w:lang w:eastAsia="en-US"/>
              </w:rPr>
              <w:t>m</w:t>
            </w:r>
            <w:r w:rsidRPr="00B52701" w:rsidR="00783917">
              <w:rPr>
                <w:rFonts w:eastAsiaTheme="minorEastAsia"/>
                <w:color w:val="000000" w:themeColor="text1"/>
                <w:sz w:val="16"/>
                <w:szCs w:val="16"/>
                <w:lang w:eastAsia="en-US"/>
              </w:rPr>
              <w:t xml:space="preserve">bro fundacional </w:t>
            </w:r>
            <w:r w:rsidRPr="00B52701" w:rsidR="00274BD7">
              <w:rPr>
                <w:rFonts w:eastAsiaTheme="minorEastAsia"/>
                <w:color w:val="000000" w:themeColor="text1"/>
                <w:sz w:val="16"/>
                <w:szCs w:val="16"/>
                <w:lang w:eastAsia="en-US"/>
              </w:rPr>
              <w:t>do instituto.</w:t>
            </w:r>
          </w:p>
          <w:p w:rsidRPr="00B52701" w:rsidR="00791784" w:rsidP="00176CA7" w:rsidRDefault="00791784" w14:paraId="454D17C8" w14:textId="0354CBAA">
            <w:pPr>
              <w:suppressAutoHyphens w:val="0"/>
              <w:autoSpaceDE w:val="0"/>
              <w:autoSpaceDN w:val="0"/>
              <w:adjustRightInd w:val="0"/>
              <w:spacing w:line="360" w:lineRule="auto"/>
              <w:jc w:val="both"/>
              <w:rPr>
                <w:rFonts w:eastAsiaTheme="minorEastAsia"/>
                <w:color w:val="000000" w:themeColor="text1"/>
                <w:sz w:val="16"/>
                <w:szCs w:val="16"/>
                <w:lang w:eastAsia="en-US"/>
              </w:rPr>
            </w:pPr>
            <w:r w:rsidRPr="00B52701">
              <w:rPr>
                <w:rFonts w:eastAsiaTheme="minorEastAsia"/>
                <w:color w:val="000000" w:themeColor="text1"/>
                <w:sz w:val="16"/>
                <w:szCs w:val="16"/>
                <w:lang w:eastAsia="en-US"/>
              </w:rPr>
              <w:t>Como se sinalaba na memoria, o</w:t>
            </w:r>
            <w:r w:rsidRPr="00B52701" w:rsidR="00740216">
              <w:rPr>
                <w:rFonts w:eastAsiaTheme="minorEastAsia"/>
                <w:color w:val="000000" w:themeColor="text1"/>
                <w:sz w:val="16"/>
                <w:szCs w:val="16"/>
                <w:lang w:eastAsia="en-US"/>
              </w:rPr>
              <w:t xml:space="preserve">s espazos físicos </w:t>
            </w:r>
            <w:r w:rsidRPr="00B52701">
              <w:rPr>
                <w:rFonts w:eastAsiaTheme="minorEastAsia"/>
                <w:color w:val="000000" w:themeColor="text1"/>
                <w:sz w:val="16"/>
                <w:szCs w:val="16"/>
                <w:lang w:eastAsia="en-US"/>
              </w:rPr>
              <w:t>conta</w:t>
            </w:r>
            <w:r w:rsidRPr="00B52701" w:rsidR="00C8755E">
              <w:rPr>
                <w:rFonts w:eastAsiaTheme="minorEastAsia"/>
                <w:color w:val="000000" w:themeColor="text1"/>
                <w:sz w:val="16"/>
                <w:szCs w:val="16"/>
                <w:lang w:eastAsia="en-US"/>
              </w:rPr>
              <w:t>n</w:t>
            </w:r>
            <w:r w:rsidRPr="00B52701">
              <w:rPr>
                <w:rFonts w:eastAsiaTheme="minorEastAsia"/>
                <w:color w:val="000000" w:themeColor="text1"/>
                <w:sz w:val="16"/>
                <w:szCs w:val="16"/>
                <w:lang w:eastAsia="en-US"/>
              </w:rPr>
              <w:t xml:space="preserve"> coas condici</w:t>
            </w:r>
            <w:r w:rsidRPr="00B52701" w:rsidR="00C8755E">
              <w:rPr>
                <w:rFonts w:eastAsiaTheme="minorEastAsia"/>
                <w:color w:val="000000" w:themeColor="text1"/>
                <w:sz w:val="16"/>
                <w:szCs w:val="16"/>
                <w:lang w:eastAsia="en-US"/>
              </w:rPr>
              <w:t>óns</w:t>
            </w:r>
            <w:r w:rsidRPr="00B52701">
              <w:rPr>
                <w:rFonts w:eastAsiaTheme="minorEastAsia"/>
                <w:color w:val="000000" w:themeColor="text1"/>
                <w:sz w:val="16"/>
                <w:szCs w:val="16"/>
                <w:lang w:eastAsia="en-US"/>
              </w:rPr>
              <w:t xml:space="preserve"> necesarias de accesibilidade (ascensores, ramplas, cuartos de baño</w:t>
            </w:r>
            <w:r w:rsidRPr="00B52701" w:rsidR="003E3CE6">
              <w:rPr>
                <w:rFonts w:eastAsiaTheme="minorEastAsia"/>
                <w:color w:val="000000" w:themeColor="text1"/>
                <w:sz w:val="16"/>
                <w:szCs w:val="16"/>
                <w:lang w:eastAsia="en-US"/>
              </w:rPr>
              <w:t xml:space="preserve"> </w:t>
            </w:r>
            <w:r w:rsidRPr="00B52701">
              <w:rPr>
                <w:rFonts w:eastAsiaTheme="minorEastAsia"/>
                <w:color w:val="000000" w:themeColor="text1"/>
                <w:sz w:val="16"/>
                <w:szCs w:val="16"/>
                <w:lang w:eastAsia="en-US"/>
              </w:rPr>
              <w:t xml:space="preserve">adaptados) para permitir </w:t>
            </w:r>
            <w:r w:rsidRPr="00B52701" w:rsidR="003E3CE6">
              <w:rPr>
                <w:rFonts w:eastAsiaTheme="minorEastAsia"/>
                <w:color w:val="000000" w:themeColor="text1"/>
                <w:sz w:val="16"/>
                <w:szCs w:val="16"/>
                <w:lang w:eastAsia="en-US"/>
              </w:rPr>
              <w:t xml:space="preserve">a </w:t>
            </w:r>
            <w:r w:rsidRPr="00B52701">
              <w:rPr>
                <w:rFonts w:eastAsiaTheme="minorEastAsia"/>
                <w:color w:val="000000" w:themeColor="text1"/>
                <w:sz w:val="16"/>
                <w:szCs w:val="16"/>
                <w:lang w:eastAsia="en-US"/>
              </w:rPr>
              <w:t xml:space="preserve">participación de </w:t>
            </w:r>
            <w:r w:rsidRPr="00B52701" w:rsidR="003E3CE6">
              <w:rPr>
                <w:rFonts w:eastAsiaTheme="minorEastAsia"/>
                <w:color w:val="000000" w:themeColor="text1"/>
                <w:sz w:val="16"/>
                <w:szCs w:val="16"/>
                <w:lang w:eastAsia="en-US"/>
              </w:rPr>
              <w:t xml:space="preserve">todas as </w:t>
            </w:r>
            <w:r w:rsidRPr="00B52701">
              <w:rPr>
                <w:rFonts w:eastAsiaTheme="minorEastAsia"/>
                <w:color w:val="000000" w:themeColor="text1"/>
                <w:sz w:val="16"/>
                <w:szCs w:val="16"/>
                <w:lang w:eastAsia="en-US"/>
              </w:rPr>
              <w:t>persoas</w:t>
            </w:r>
            <w:r w:rsidRPr="00B52701" w:rsidR="00897CE6">
              <w:rPr>
                <w:rFonts w:eastAsiaTheme="minorEastAsia"/>
                <w:color w:val="000000" w:themeColor="text1"/>
                <w:sz w:val="16"/>
                <w:szCs w:val="16"/>
                <w:lang w:eastAsia="en-US"/>
              </w:rPr>
              <w:t>, independentemente das súas capacidades.</w:t>
            </w:r>
          </w:p>
          <w:p w:rsidRPr="00176CA7" w:rsidR="00791784" w:rsidP="00176CA7" w:rsidRDefault="00791784" w14:paraId="4F171FD7" w14:textId="79B8C92B">
            <w:pPr>
              <w:suppressAutoHyphens w:val="0"/>
              <w:autoSpaceDE w:val="0"/>
              <w:autoSpaceDN w:val="0"/>
              <w:adjustRightInd w:val="0"/>
              <w:spacing w:line="360" w:lineRule="auto"/>
              <w:jc w:val="both"/>
              <w:rPr>
                <w:rFonts w:eastAsiaTheme="minorEastAsia"/>
                <w:color w:val="000000" w:themeColor="text1"/>
                <w:sz w:val="16"/>
                <w:szCs w:val="16"/>
                <w:lang w:eastAsia="en-US"/>
              </w:rPr>
            </w:pPr>
            <w:r w:rsidRPr="00B52701">
              <w:rPr>
                <w:rFonts w:eastAsiaTheme="minorEastAsia"/>
                <w:color w:val="000000" w:themeColor="text1"/>
                <w:sz w:val="16"/>
                <w:szCs w:val="16"/>
                <w:lang w:eastAsia="en-US"/>
              </w:rPr>
              <w:t>En definitiva, a dotación de instalacións, infraestruturas tecnolóxicas e servizos dos respectivos centros</w:t>
            </w:r>
            <w:r w:rsidRPr="00B52701" w:rsidR="00897CE6">
              <w:rPr>
                <w:rFonts w:eastAsiaTheme="minorEastAsia"/>
                <w:color w:val="000000" w:themeColor="text1"/>
                <w:sz w:val="16"/>
                <w:szCs w:val="16"/>
                <w:lang w:eastAsia="en-US"/>
              </w:rPr>
              <w:t xml:space="preserve"> seguen a ser</w:t>
            </w:r>
            <w:r w:rsidRPr="00B52701">
              <w:rPr>
                <w:rFonts w:eastAsiaTheme="minorEastAsia"/>
                <w:color w:val="000000" w:themeColor="text1"/>
                <w:sz w:val="16"/>
                <w:szCs w:val="16"/>
                <w:lang w:eastAsia="en-US"/>
              </w:rPr>
              <w:t xml:space="preserve"> adecuadas para o desenvolvemento das actividades formativas e os obxectivos</w:t>
            </w:r>
            <w:r w:rsidRPr="00B52701" w:rsidR="000916EC">
              <w:rPr>
                <w:rFonts w:eastAsiaTheme="minorEastAsia"/>
                <w:color w:val="000000" w:themeColor="text1"/>
                <w:sz w:val="16"/>
                <w:szCs w:val="16"/>
                <w:lang w:eastAsia="en-US"/>
              </w:rPr>
              <w:t xml:space="preserve"> </w:t>
            </w:r>
            <w:r w:rsidRPr="00176CA7">
              <w:rPr>
                <w:rFonts w:eastAsiaTheme="minorEastAsia"/>
                <w:color w:val="000000" w:themeColor="text1"/>
                <w:sz w:val="16"/>
                <w:szCs w:val="16"/>
                <w:lang w:eastAsia="en-US"/>
              </w:rPr>
              <w:t>do PD.</w:t>
            </w:r>
          </w:p>
          <w:p w:rsidR="00176CA7" w:rsidP="00176CA7" w:rsidRDefault="00176CA7" w14:paraId="63B29C76" w14:textId="77777777">
            <w:pPr>
              <w:pStyle w:val="Textoencaja"/>
              <w:adjustRightInd w:val="0"/>
              <w:spacing w:line="360" w:lineRule="auto"/>
              <w:rPr>
                <w:rFonts w:ascii="Verdana" w:hAnsi="Verdana" w:cs="Times New Roman" w:eastAsiaTheme="minorEastAsia"/>
                <w:color w:val="000000" w:themeColor="text1"/>
                <w:sz w:val="16"/>
                <w:szCs w:val="16"/>
                <w:lang w:val="gl-ES"/>
              </w:rPr>
            </w:pPr>
            <w:r w:rsidRPr="00176CA7">
              <w:rPr>
                <w:rFonts w:ascii="Verdana" w:hAnsi="Verdana" w:cs="Times New Roman" w:eastAsiaTheme="minorEastAsia"/>
                <w:color w:val="000000" w:themeColor="text1"/>
                <w:sz w:val="16"/>
                <w:szCs w:val="16"/>
                <w:lang w:val="gl-ES"/>
              </w:rPr>
              <w:t xml:space="preserve">Por outra banda, o PD en Comunicación veu facendo uso das plataformas de docencia que a Universidade de Vigo foi poñendo ao dispor da comunidade universitaria, primeiro de </w:t>
            </w:r>
            <w:proofErr w:type="spellStart"/>
            <w:r w:rsidRPr="00176CA7">
              <w:rPr>
                <w:rFonts w:ascii="Verdana" w:hAnsi="Verdana" w:cs="Times New Roman" w:eastAsiaTheme="minorEastAsia"/>
                <w:color w:val="000000" w:themeColor="text1"/>
                <w:sz w:val="16"/>
                <w:szCs w:val="16"/>
                <w:lang w:val="gl-ES"/>
              </w:rPr>
              <w:t>Faitic</w:t>
            </w:r>
            <w:proofErr w:type="spellEnd"/>
            <w:r w:rsidRPr="00176CA7">
              <w:rPr>
                <w:rFonts w:ascii="Verdana" w:hAnsi="Verdana" w:cs="Times New Roman" w:eastAsiaTheme="minorEastAsia"/>
                <w:color w:val="000000" w:themeColor="text1"/>
                <w:sz w:val="16"/>
                <w:szCs w:val="16"/>
                <w:lang w:val="gl-ES"/>
              </w:rPr>
              <w:t xml:space="preserve"> e, posteriormente, de </w:t>
            </w:r>
            <w:proofErr w:type="spellStart"/>
            <w:r w:rsidRPr="00176CA7">
              <w:rPr>
                <w:rFonts w:ascii="Verdana" w:hAnsi="Verdana" w:cs="Times New Roman" w:eastAsiaTheme="minorEastAsia"/>
                <w:color w:val="000000" w:themeColor="text1"/>
                <w:sz w:val="16"/>
                <w:szCs w:val="16"/>
                <w:lang w:val="gl-ES"/>
              </w:rPr>
              <w:t>Moovi</w:t>
            </w:r>
            <w:proofErr w:type="spellEnd"/>
            <w:r w:rsidRPr="00176CA7">
              <w:rPr>
                <w:rFonts w:ascii="Verdana" w:hAnsi="Verdana" w:cs="Times New Roman" w:eastAsiaTheme="minorEastAsia"/>
                <w:color w:val="000000" w:themeColor="text1"/>
                <w:sz w:val="16"/>
                <w:szCs w:val="16"/>
                <w:lang w:val="gl-ES"/>
              </w:rPr>
              <w:t xml:space="preserve">. Ata </w:t>
            </w:r>
            <w:r w:rsidRPr="00176CA7">
              <w:rPr>
                <w:rFonts w:ascii="Verdana" w:hAnsi="Verdana" w:cs="Times New Roman" w:eastAsiaTheme="minorEastAsia"/>
                <w:color w:val="000000" w:themeColor="text1"/>
                <w:sz w:val="16"/>
                <w:szCs w:val="16"/>
                <w:lang w:val="gl-ES"/>
              </w:rPr>
              <w:t xml:space="preserve">o curso académico 2021-2022, abríanse espazos diferentes para primeiro, segundo e terceiro ano, a través dos cales a coordinación establecía unha comunicación constante co </w:t>
            </w:r>
            <w:proofErr w:type="spellStart"/>
            <w:r w:rsidRPr="00176CA7">
              <w:rPr>
                <w:rFonts w:ascii="Verdana" w:hAnsi="Verdana" w:cs="Times New Roman" w:eastAsiaTheme="minorEastAsia"/>
                <w:color w:val="000000" w:themeColor="text1"/>
                <w:sz w:val="16"/>
                <w:szCs w:val="16"/>
                <w:lang w:val="gl-ES"/>
              </w:rPr>
              <w:t>estudantado</w:t>
            </w:r>
            <w:proofErr w:type="spellEnd"/>
            <w:r w:rsidRPr="00176CA7">
              <w:rPr>
                <w:rFonts w:ascii="Verdana" w:hAnsi="Verdana" w:cs="Times New Roman" w:eastAsiaTheme="minorEastAsia"/>
                <w:color w:val="000000" w:themeColor="text1"/>
                <w:sz w:val="16"/>
                <w:szCs w:val="16"/>
                <w:lang w:val="gl-ES"/>
              </w:rPr>
              <w:t xml:space="preserve">. A partir do curso académico 2022-2023, o programa dispón dun único espazo en </w:t>
            </w:r>
            <w:proofErr w:type="spellStart"/>
            <w:r w:rsidRPr="00176CA7">
              <w:rPr>
                <w:rFonts w:ascii="Verdana" w:hAnsi="Verdana" w:cs="Times New Roman" w:eastAsiaTheme="minorEastAsia"/>
                <w:color w:val="000000" w:themeColor="text1"/>
                <w:sz w:val="16"/>
                <w:szCs w:val="16"/>
                <w:lang w:val="gl-ES"/>
              </w:rPr>
              <w:t>Moovi</w:t>
            </w:r>
            <w:proofErr w:type="spellEnd"/>
            <w:r w:rsidRPr="00176CA7">
              <w:rPr>
                <w:rFonts w:ascii="Verdana" w:hAnsi="Verdana" w:cs="Times New Roman" w:eastAsiaTheme="minorEastAsia"/>
                <w:color w:val="000000" w:themeColor="text1"/>
                <w:sz w:val="16"/>
                <w:szCs w:val="16"/>
                <w:lang w:val="gl-ES"/>
              </w:rPr>
              <w:t xml:space="preserve">, no que están integrados todos os </w:t>
            </w:r>
            <w:proofErr w:type="spellStart"/>
            <w:r w:rsidRPr="00176CA7">
              <w:rPr>
                <w:rFonts w:ascii="Verdana" w:hAnsi="Verdana" w:cs="Times New Roman" w:eastAsiaTheme="minorEastAsia"/>
                <w:color w:val="000000" w:themeColor="text1"/>
                <w:sz w:val="16"/>
                <w:szCs w:val="16"/>
                <w:lang w:val="gl-ES"/>
              </w:rPr>
              <w:t>doutorandos</w:t>
            </w:r>
            <w:proofErr w:type="spellEnd"/>
            <w:r w:rsidRPr="00176CA7">
              <w:rPr>
                <w:rFonts w:ascii="Verdana" w:hAnsi="Verdana" w:cs="Times New Roman" w:eastAsiaTheme="minorEastAsia"/>
                <w:color w:val="000000" w:themeColor="text1"/>
                <w:sz w:val="16"/>
                <w:szCs w:val="16"/>
                <w:lang w:val="gl-ES"/>
              </w:rPr>
              <w:t xml:space="preserve"> e </w:t>
            </w:r>
            <w:proofErr w:type="spellStart"/>
            <w:r w:rsidRPr="00176CA7">
              <w:rPr>
                <w:rFonts w:ascii="Verdana" w:hAnsi="Verdana" w:cs="Times New Roman" w:eastAsiaTheme="minorEastAsia"/>
                <w:color w:val="000000" w:themeColor="text1"/>
                <w:sz w:val="16"/>
                <w:szCs w:val="16"/>
                <w:lang w:val="gl-ES"/>
              </w:rPr>
              <w:t>doutorandas</w:t>
            </w:r>
            <w:proofErr w:type="spellEnd"/>
            <w:r w:rsidRPr="00176CA7">
              <w:rPr>
                <w:rFonts w:ascii="Verdana" w:hAnsi="Verdana" w:cs="Times New Roman" w:eastAsiaTheme="minorEastAsia"/>
                <w:color w:val="000000" w:themeColor="text1"/>
                <w:sz w:val="16"/>
                <w:szCs w:val="16"/>
                <w:lang w:val="gl-ES"/>
              </w:rPr>
              <w:t xml:space="preserve"> e ao que se incorpora todo o profesorado, e que está organizado do modo que segue:</w:t>
            </w:r>
          </w:p>
          <w:p w:rsidRPr="00176CA7" w:rsidR="00D0662E" w:rsidP="00176CA7" w:rsidRDefault="00176CA7" w14:paraId="56148CCD" w14:textId="5BC707FE">
            <w:pPr>
              <w:pStyle w:val="Textoencaja"/>
              <w:numPr>
                <w:ilvl w:val="0"/>
                <w:numId w:val="46"/>
              </w:numPr>
              <w:adjustRightInd w:val="0"/>
              <w:spacing w:line="360" w:lineRule="auto"/>
              <w:rPr>
                <w:rFonts w:ascii="Verdana" w:hAnsi="Verdana" w:cs="Times New Roman" w:eastAsiaTheme="minorEastAsia"/>
                <w:color w:val="000000" w:themeColor="text1"/>
                <w:sz w:val="16"/>
                <w:szCs w:val="16"/>
                <w:lang w:val="gl-ES"/>
              </w:rPr>
            </w:pPr>
            <w:r w:rsidRPr="00176CA7">
              <w:rPr>
                <w:rFonts w:ascii="Verdana" w:hAnsi="Verdana" w:cs="Times New Roman" w:eastAsiaTheme="minorEastAsia"/>
                <w:color w:val="000000" w:themeColor="text1"/>
                <w:sz w:val="16"/>
                <w:szCs w:val="16"/>
                <w:lang w:val="gl-ES"/>
              </w:rPr>
              <w:t>Taboleiro de anuncios, ao que están adscritos todos os integrantes do programa (</w:t>
            </w:r>
            <w:proofErr w:type="spellStart"/>
            <w:r w:rsidRPr="00176CA7">
              <w:rPr>
                <w:rFonts w:ascii="Verdana" w:hAnsi="Verdana" w:cs="Times New Roman" w:eastAsiaTheme="minorEastAsia"/>
                <w:color w:val="000000" w:themeColor="text1"/>
                <w:sz w:val="16"/>
                <w:szCs w:val="16"/>
                <w:lang w:val="gl-ES"/>
              </w:rPr>
              <w:t>estudantado</w:t>
            </w:r>
            <w:proofErr w:type="spellEnd"/>
            <w:r w:rsidRPr="00176CA7">
              <w:rPr>
                <w:rFonts w:ascii="Verdana" w:hAnsi="Verdana" w:cs="Times New Roman" w:eastAsiaTheme="minorEastAsia"/>
                <w:color w:val="000000" w:themeColor="text1"/>
                <w:sz w:val="16"/>
                <w:szCs w:val="16"/>
                <w:lang w:val="gl-ES"/>
              </w:rPr>
              <w:t xml:space="preserve"> e profesorado), a través do cal se envía información de carácter xeral, avisos, anuncios de axudas e bolsas, consúltanse dúbidas, fanse preguntas etc.</w:t>
            </w:r>
          </w:p>
          <w:p w:rsidRPr="00176CA7" w:rsidR="00D0662E" w:rsidP="00176CA7" w:rsidRDefault="00176CA7" w14:paraId="6D6A73C7" w14:textId="0C528E2B">
            <w:pPr>
              <w:pStyle w:val="Textoencaja"/>
              <w:numPr>
                <w:ilvl w:val="0"/>
                <w:numId w:val="46"/>
              </w:numPr>
              <w:adjustRightInd w:val="0"/>
              <w:spacing w:line="360" w:lineRule="auto"/>
              <w:rPr>
                <w:rFonts w:ascii="Verdana" w:hAnsi="Verdana" w:cs="Times New Roman" w:eastAsiaTheme="minorEastAsia"/>
                <w:color w:val="000000" w:themeColor="text1"/>
                <w:sz w:val="16"/>
                <w:szCs w:val="16"/>
                <w:lang w:val="gl-ES"/>
              </w:rPr>
            </w:pPr>
            <w:r w:rsidRPr="00176CA7">
              <w:rPr>
                <w:rFonts w:ascii="Verdana" w:hAnsi="Verdana" w:cs="Times New Roman" w:eastAsiaTheme="minorEastAsia"/>
                <w:color w:val="000000" w:themeColor="text1"/>
                <w:sz w:val="16"/>
                <w:szCs w:val="16"/>
                <w:lang w:val="gl-ES"/>
              </w:rPr>
              <w:t xml:space="preserve">Foro para estudantes de primeiro ano, foro para estudantes de segundo ano, foro para estudantes de terceiro ano e foro de profesorado, aos que están adscritas as persoas especificadas no nome de cada foro e a coordinación. Neles trátanse cuestións específicas do ano do programa en cuestión, no caso dos tres primeiros, e relativas a asuntos que teñen que ver coa dirección e </w:t>
            </w:r>
            <w:proofErr w:type="spellStart"/>
            <w:r w:rsidRPr="00176CA7">
              <w:rPr>
                <w:rFonts w:ascii="Verdana" w:hAnsi="Verdana" w:cs="Times New Roman" w:eastAsiaTheme="minorEastAsia"/>
                <w:color w:val="000000" w:themeColor="text1"/>
                <w:sz w:val="16"/>
                <w:szCs w:val="16"/>
                <w:lang w:val="gl-ES"/>
              </w:rPr>
              <w:t>t</w:t>
            </w:r>
            <w:r>
              <w:rPr>
                <w:rFonts w:ascii="Verdana" w:hAnsi="Verdana" w:cs="Times New Roman" w:eastAsiaTheme="minorEastAsia"/>
                <w:color w:val="000000" w:themeColor="text1"/>
                <w:sz w:val="16"/>
                <w:szCs w:val="16"/>
                <w:lang w:val="gl-ES"/>
              </w:rPr>
              <w:t>i</w:t>
            </w:r>
            <w:r w:rsidRPr="00176CA7">
              <w:rPr>
                <w:rFonts w:ascii="Verdana" w:hAnsi="Verdana" w:cs="Times New Roman" w:eastAsiaTheme="minorEastAsia"/>
                <w:color w:val="000000" w:themeColor="text1"/>
                <w:sz w:val="16"/>
                <w:szCs w:val="16"/>
                <w:lang w:val="gl-ES"/>
              </w:rPr>
              <w:t>torización</w:t>
            </w:r>
            <w:proofErr w:type="spellEnd"/>
            <w:r w:rsidRPr="00176CA7">
              <w:rPr>
                <w:rFonts w:ascii="Verdana" w:hAnsi="Verdana" w:cs="Times New Roman" w:eastAsiaTheme="minorEastAsia"/>
                <w:color w:val="000000" w:themeColor="text1"/>
                <w:sz w:val="16"/>
                <w:szCs w:val="16"/>
                <w:lang w:val="gl-ES"/>
              </w:rPr>
              <w:t xml:space="preserve"> de tese, organización de actividades do programa, cuestións académicas etc., no caso do foro de profesora</w:t>
            </w:r>
            <w:r>
              <w:rPr>
                <w:rFonts w:ascii="Verdana" w:hAnsi="Verdana" w:cs="Times New Roman" w:eastAsiaTheme="minorEastAsia"/>
                <w:color w:val="000000" w:themeColor="text1"/>
                <w:sz w:val="16"/>
                <w:szCs w:val="16"/>
                <w:lang w:val="gl-ES"/>
              </w:rPr>
              <w:t>do</w:t>
            </w:r>
            <w:r w:rsidRPr="00176CA7" w:rsidR="00D0662E">
              <w:rPr>
                <w:rFonts w:ascii="Verdana" w:hAnsi="Verdana" w:cs="Times New Roman" w:eastAsiaTheme="minorEastAsia"/>
                <w:color w:val="000000" w:themeColor="text1"/>
                <w:sz w:val="16"/>
                <w:szCs w:val="16"/>
                <w:lang w:val="gl-ES"/>
              </w:rPr>
              <w:t>.</w:t>
            </w:r>
          </w:p>
          <w:p w:rsidR="00176CA7" w:rsidP="00176CA7" w:rsidRDefault="00176CA7" w14:paraId="51B62454" w14:textId="77777777">
            <w:pPr>
              <w:pStyle w:val="Textoencaja"/>
              <w:numPr>
                <w:ilvl w:val="0"/>
                <w:numId w:val="46"/>
              </w:numPr>
              <w:adjustRightInd w:val="0"/>
              <w:spacing w:line="360" w:lineRule="auto"/>
              <w:rPr>
                <w:rFonts w:ascii="Verdana" w:hAnsi="Verdana" w:cs="Times New Roman" w:eastAsiaTheme="minorEastAsia"/>
                <w:color w:val="000000" w:themeColor="text1"/>
                <w:sz w:val="16"/>
                <w:szCs w:val="16"/>
                <w:lang w:val="gl-ES"/>
              </w:rPr>
            </w:pPr>
            <w:r w:rsidRPr="00176CA7">
              <w:rPr>
                <w:rFonts w:ascii="Verdana" w:hAnsi="Verdana" w:cs="Times New Roman" w:eastAsiaTheme="minorEastAsia"/>
                <w:color w:val="000000" w:themeColor="text1"/>
                <w:sz w:val="16"/>
                <w:szCs w:val="16"/>
                <w:lang w:val="gl-ES"/>
              </w:rPr>
              <w:t xml:space="preserve">Utilidades e información xeral: nesta sección despréganse recursos como a listaxe de profesorado coas súas liñas de investigación e contactos, información sobre o itinerario académico dos estudos de doutoramento, sobre o programa de doutoramentos industriais, o regulamento de estudos de doutoramento, a guía de boas prácticas para a dirección de tese de doutoramento, indicacións para as avaliacións anuais, documentación para o depósito de tese, información sobre como facerse unha conta de correo na </w:t>
            </w:r>
            <w:proofErr w:type="spellStart"/>
            <w:r w:rsidRPr="00176CA7">
              <w:rPr>
                <w:rFonts w:ascii="Verdana" w:hAnsi="Verdana" w:cs="Times New Roman" w:eastAsiaTheme="minorEastAsia"/>
                <w:color w:val="000000" w:themeColor="text1"/>
                <w:sz w:val="16"/>
                <w:szCs w:val="16"/>
                <w:lang w:val="gl-ES"/>
              </w:rPr>
              <w:t>UVigo</w:t>
            </w:r>
            <w:proofErr w:type="spellEnd"/>
            <w:r w:rsidRPr="00176CA7">
              <w:rPr>
                <w:rFonts w:ascii="Verdana" w:hAnsi="Verdana" w:cs="Times New Roman" w:eastAsiaTheme="minorEastAsia"/>
                <w:color w:val="000000" w:themeColor="text1"/>
                <w:sz w:val="16"/>
                <w:szCs w:val="16"/>
                <w:lang w:val="gl-ES"/>
              </w:rPr>
              <w:t xml:space="preserve"> etc. </w:t>
            </w:r>
          </w:p>
          <w:p w:rsidRPr="00176CA7" w:rsidR="00D0662E" w:rsidP="00176CA7" w:rsidRDefault="00176CA7" w14:paraId="219A6BC8" w14:textId="51C6BF1B">
            <w:pPr>
              <w:pStyle w:val="Textoencaja"/>
              <w:adjustRightInd w:val="0"/>
              <w:spacing w:line="360" w:lineRule="auto"/>
              <w:ind w:left="1080"/>
              <w:rPr>
                <w:rFonts w:ascii="Verdana" w:hAnsi="Verdana" w:cs="Times New Roman" w:eastAsiaTheme="minorEastAsia"/>
                <w:color w:val="000000" w:themeColor="text1"/>
                <w:sz w:val="16"/>
                <w:szCs w:val="16"/>
                <w:lang w:val="gl-ES"/>
              </w:rPr>
            </w:pPr>
            <w:r w:rsidRPr="00176CA7">
              <w:rPr>
                <w:rFonts w:ascii="Verdana" w:hAnsi="Verdana" w:cs="Times New Roman" w:eastAsiaTheme="minorEastAsia"/>
                <w:color w:val="000000" w:themeColor="text1"/>
                <w:sz w:val="16"/>
                <w:szCs w:val="16"/>
                <w:lang w:val="gl-ES"/>
              </w:rPr>
              <w:t xml:space="preserve">Así mesmo, todos os integrantes do programa poden consultar neste apartado as Actas dás Xornadas de </w:t>
            </w:r>
            <w:proofErr w:type="spellStart"/>
            <w:r w:rsidRPr="00176CA7">
              <w:rPr>
                <w:rFonts w:ascii="Verdana" w:hAnsi="Verdana" w:cs="Times New Roman" w:eastAsiaTheme="minorEastAsia"/>
                <w:color w:val="000000" w:themeColor="text1"/>
                <w:sz w:val="16"/>
                <w:szCs w:val="16"/>
                <w:lang w:val="gl-ES"/>
              </w:rPr>
              <w:t>Doutorandos</w:t>
            </w:r>
            <w:proofErr w:type="spellEnd"/>
            <w:r w:rsidRPr="00176CA7">
              <w:rPr>
                <w:rFonts w:ascii="Verdana" w:hAnsi="Verdana" w:cs="Times New Roman" w:eastAsiaTheme="minorEastAsia"/>
                <w:color w:val="000000" w:themeColor="text1"/>
                <w:sz w:val="16"/>
                <w:szCs w:val="16"/>
                <w:lang w:val="gl-ES"/>
              </w:rPr>
              <w:t>/as, resultado da publicación dos relatorios dos estudantes de segundo ano nas xornadas que se celebran anualmente e que contan xa con 10 edicións (2015-2024). Tamén están dispoñibles as gravacións das xornadas antes mencionadas desde o curso 2021-2022</w:t>
            </w:r>
            <w:r w:rsidRPr="00176CA7" w:rsidR="00D0662E">
              <w:rPr>
                <w:rFonts w:ascii="Verdana" w:hAnsi="Verdana" w:cs="Times New Roman" w:eastAsiaTheme="minorEastAsia"/>
                <w:color w:val="000000" w:themeColor="text1"/>
                <w:sz w:val="16"/>
                <w:szCs w:val="16"/>
                <w:lang w:val="gl-ES"/>
              </w:rPr>
              <w:t>.</w:t>
            </w:r>
          </w:p>
          <w:p w:rsidRPr="00176CA7" w:rsidR="000916EC" w:rsidP="00176CA7" w:rsidRDefault="00176CA7" w14:paraId="308E0FA7" w14:textId="21D91B40">
            <w:pPr>
              <w:pStyle w:val="Textoencaja"/>
              <w:numPr>
                <w:ilvl w:val="0"/>
                <w:numId w:val="46"/>
              </w:numPr>
              <w:adjustRightInd w:val="0"/>
              <w:spacing w:line="360" w:lineRule="auto"/>
              <w:rPr>
                <w:rFonts w:ascii="Verdana" w:hAnsi="Verdana" w:cs="Times New Roman" w:eastAsiaTheme="minorEastAsia"/>
                <w:color w:val="000000" w:themeColor="text1"/>
                <w:sz w:val="16"/>
                <w:szCs w:val="16"/>
                <w:lang w:val="gl-ES"/>
              </w:rPr>
            </w:pPr>
            <w:r w:rsidRPr="00176CA7">
              <w:rPr>
                <w:rFonts w:ascii="Verdana" w:hAnsi="Verdana" w:cs="Times New Roman" w:eastAsiaTheme="minorEastAsia"/>
                <w:color w:val="000000" w:themeColor="text1"/>
                <w:sz w:val="16"/>
                <w:szCs w:val="16"/>
                <w:lang w:val="gl-ES"/>
              </w:rPr>
              <w:t xml:space="preserve">Seminarios de investigación: nesta sección están as gravacións, </w:t>
            </w:r>
            <w:r>
              <w:rPr>
                <w:rFonts w:ascii="Verdana" w:hAnsi="Verdana" w:cs="Times New Roman" w:eastAsiaTheme="minorEastAsia"/>
                <w:color w:val="000000" w:themeColor="text1"/>
                <w:sz w:val="16"/>
                <w:szCs w:val="16"/>
                <w:lang w:val="gl-ES"/>
              </w:rPr>
              <w:t>presentacións</w:t>
            </w:r>
            <w:r w:rsidRPr="00176CA7">
              <w:rPr>
                <w:rFonts w:ascii="Verdana" w:hAnsi="Verdana" w:cs="Times New Roman" w:eastAsiaTheme="minorEastAsia"/>
                <w:color w:val="000000" w:themeColor="text1"/>
                <w:sz w:val="16"/>
                <w:szCs w:val="16"/>
                <w:lang w:val="gl-ES"/>
              </w:rPr>
              <w:t xml:space="preserve"> e materiais dos seminarios de investigación, que se renovaron durante os cursos 2022-2023 e 2023-2024</w:t>
            </w:r>
            <w:r w:rsidRPr="00176CA7" w:rsidR="002A5AB8">
              <w:rPr>
                <w:rFonts w:ascii="Verdana" w:hAnsi="Verdana" w:cs="Times New Roman" w:eastAsiaTheme="minorEastAsia"/>
                <w:color w:val="000000" w:themeColor="text1"/>
                <w:sz w:val="16"/>
                <w:szCs w:val="16"/>
                <w:lang w:val="gl-ES"/>
              </w:rPr>
              <w:t>.</w:t>
            </w:r>
          </w:p>
          <w:p w:rsidRPr="00176CA7" w:rsidR="00791784" w:rsidP="00176CA7" w:rsidRDefault="00582903" w14:paraId="7087C460" w14:textId="32B4D47D">
            <w:pPr>
              <w:suppressAutoHyphens w:val="0"/>
              <w:autoSpaceDE w:val="0"/>
              <w:autoSpaceDN w:val="0"/>
              <w:adjustRightInd w:val="0"/>
              <w:spacing w:line="360" w:lineRule="auto"/>
              <w:jc w:val="both"/>
              <w:rPr>
                <w:rFonts w:eastAsiaTheme="minorEastAsia"/>
                <w:color w:val="000000" w:themeColor="text1"/>
                <w:sz w:val="16"/>
                <w:szCs w:val="16"/>
                <w:lang w:eastAsia="en-US"/>
              </w:rPr>
            </w:pPr>
            <w:r w:rsidRPr="00B52701">
              <w:rPr>
                <w:rFonts w:eastAsiaTheme="minorEastAsia"/>
                <w:color w:val="000000" w:themeColor="text1"/>
                <w:sz w:val="16"/>
                <w:szCs w:val="16"/>
                <w:lang w:eastAsia="en-US"/>
              </w:rPr>
              <w:t xml:space="preserve">A través do espazo de coordinación de </w:t>
            </w:r>
            <w:proofErr w:type="spellStart"/>
            <w:r w:rsidRPr="00B52701">
              <w:rPr>
                <w:rFonts w:eastAsiaTheme="minorEastAsia"/>
                <w:color w:val="000000" w:themeColor="text1"/>
                <w:sz w:val="16"/>
                <w:szCs w:val="16"/>
                <w:lang w:eastAsia="en-US"/>
              </w:rPr>
              <w:t>Moovi</w:t>
            </w:r>
            <w:proofErr w:type="spellEnd"/>
            <w:r w:rsidRPr="00B52701" w:rsidR="00017520">
              <w:rPr>
                <w:rFonts w:eastAsiaTheme="minorEastAsia"/>
                <w:color w:val="000000" w:themeColor="text1"/>
                <w:sz w:val="16"/>
                <w:szCs w:val="16"/>
                <w:lang w:eastAsia="en-US"/>
              </w:rPr>
              <w:t>,</w:t>
            </w:r>
            <w:r w:rsidRPr="00B52701" w:rsidR="00B819BC">
              <w:rPr>
                <w:rFonts w:eastAsiaTheme="minorEastAsia"/>
                <w:color w:val="000000" w:themeColor="text1"/>
                <w:sz w:val="16"/>
                <w:szCs w:val="16"/>
                <w:lang w:eastAsia="en-US"/>
              </w:rPr>
              <w:t xml:space="preserve"> a coordinación </w:t>
            </w:r>
            <w:r w:rsidRPr="00B52701" w:rsidR="00017520">
              <w:rPr>
                <w:rFonts w:eastAsiaTheme="minorEastAsia"/>
                <w:color w:val="000000" w:themeColor="text1"/>
                <w:sz w:val="16"/>
                <w:szCs w:val="16"/>
                <w:lang w:eastAsia="en-US"/>
              </w:rPr>
              <w:t xml:space="preserve">informa ao </w:t>
            </w:r>
            <w:proofErr w:type="spellStart"/>
            <w:r w:rsidRPr="00B52701" w:rsidR="00017520">
              <w:rPr>
                <w:rFonts w:eastAsiaTheme="minorEastAsia"/>
                <w:color w:val="000000" w:themeColor="text1"/>
                <w:sz w:val="16"/>
                <w:szCs w:val="16"/>
                <w:lang w:eastAsia="en-US"/>
              </w:rPr>
              <w:t>estudantado</w:t>
            </w:r>
            <w:proofErr w:type="spellEnd"/>
            <w:r w:rsidRPr="00B52701" w:rsidR="00017520">
              <w:rPr>
                <w:rFonts w:eastAsiaTheme="minorEastAsia"/>
                <w:color w:val="000000" w:themeColor="text1"/>
                <w:sz w:val="16"/>
                <w:szCs w:val="16"/>
                <w:lang w:eastAsia="en-US"/>
              </w:rPr>
              <w:t xml:space="preserve"> </w:t>
            </w:r>
            <w:r w:rsidRPr="00176CA7" w:rsidR="00F93A3B">
              <w:rPr>
                <w:rFonts w:eastAsiaTheme="minorEastAsia"/>
                <w:color w:val="000000" w:themeColor="text1"/>
                <w:sz w:val="16"/>
                <w:szCs w:val="16"/>
                <w:lang w:eastAsia="en-US"/>
              </w:rPr>
              <w:t xml:space="preserve">das convocatorias abertas </w:t>
            </w:r>
            <w:r w:rsidRPr="00176CA7" w:rsidR="00281DB8">
              <w:rPr>
                <w:rFonts w:eastAsiaTheme="minorEastAsia"/>
                <w:color w:val="000000" w:themeColor="text1"/>
                <w:sz w:val="16"/>
                <w:szCs w:val="16"/>
                <w:lang w:eastAsia="en-US"/>
              </w:rPr>
              <w:t>(a</w:t>
            </w:r>
            <w:r w:rsidRPr="00B52701" w:rsidR="00281DB8">
              <w:rPr>
                <w:rFonts w:eastAsiaTheme="minorEastAsia"/>
                <w:color w:val="000000" w:themeColor="text1"/>
                <w:sz w:val="16"/>
                <w:szCs w:val="16"/>
                <w:lang w:eastAsia="en-US"/>
              </w:rPr>
              <w:t xml:space="preserve">xudas </w:t>
            </w:r>
            <w:proofErr w:type="spellStart"/>
            <w:r w:rsidRPr="00B52701" w:rsidR="00281DB8">
              <w:rPr>
                <w:rFonts w:eastAsiaTheme="minorEastAsia"/>
                <w:color w:val="000000" w:themeColor="text1"/>
                <w:sz w:val="16"/>
                <w:szCs w:val="16"/>
                <w:lang w:eastAsia="en-US"/>
              </w:rPr>
              <w:t>predoutorais</w:t>
            </w:r>
            <w:proofErr w:type="spellEnd"/>
            <w:r w:rsidRPr="00B52701" w:rsidR="00281DB8">
              <w:rPr>
                <w:rFonts w:eastAsiaTheme="minorEastAsia"/>
                <w:color w:val="000000" w:themeColor="text1"/>
                <w:sz w:val="16"/>
                <w:szCs w:val="16"/>
                <w:lang w:eastAsia="en-US"/>
              </w:rPr>
              <w:t xml:space="preserve"> da Universidade de Vigo, de apoio á etapa </w:t>
            </w:r>
            <w:proofErr w:type="spellStart"/>
            <w:r w:rsidRPr="00B52701" w:rsidR="00281DB8">
              <w:rPr>
                <w:rFonts w:eastAsiaTheme="minorEastAsia"/>
                <w:color w:val="000000" w:themeColor="text1"/>
                <w:sz w:val="16"/>
                <w:szCs w:val="16"/>
                <w:lang w:eastAsia="en-US"/>
              </w:rPr>
              <w:t>predoutoral</w:t>
            </w:r>
            <w:proofErr w:type="spellEnd"/>
            <w:r w:rsidRPr="00B52701" w:rsidR="00281DB8">
              <w:rPr>
                <w:rFonts w:eastAsiaTheme="minorEastAsia"/>
                <w:color w:val="000000" w:themeColor="text1"/>
                <w:sz w:val="16"/>
                <w:szCs w:val="16"/>
                <w:lang w:eastAsia="en-US"/>
              </w:rPr>
              <w:t xml:space="preserve"> da Xunta de Galicia, de apoio para estadías no estranxeiro ou en centros españois situados fóra de Galicia da </w:t>
            </w:r>
            <w:r w:rsidRPr="00176CA7" w:rsidR="00281DB8">
              <w:rPr>
                <w:rFonts w:eastAsiaTheme="minorEastAsia"/>
                <w:color w:val="000000" w:themeColor="text1"/>
                <w:sz w:val="16"/>
                <w:szCs w:val="16"/>
                <w:lang w:eastAsia="en-US"/>
              </w:rPr>
              <w:t>Xunta de Galicia, b</w:t>
            </w:r>
            <w:r w:rsidRPr="00B52701" w:rsidR="00281DB8">
              <w:rPr>
                <w:rFonts w:eastAsiaTheme="minorEastAsia"/>
                <w:color w:val="000000" w:themeColor="text1"/>
                <w:sz w:val="16"/>
                <w:szCs w:val="16"/>
                <w:lang w:eastAsia="en-US"/>
              </w:rPr>
              <w:t xml:space="preserve">olsas </w:t>
            </w:r>
            <w:r w:rsidRPr="00B52701" w:rsidR="006006A7">
              <w:rPr>
                <w:rFonts w:eastAsiaTheme="minorEastAsia"/>
                <w:color w:val="000000" w:themeColor="text1"/>
                <w:sz w:val="16"/>
                <w:szCs w:val="16"/>
                <w:lang w:eastAsia="en-US"/>
              </w:rPr>
              <w:t>e a</w:t>
            </w:r>
            <w:r w:rsidRPr="00B52701" w:rsidR="00281DB8">
              <w:rPr>
                <w:rFonts w:eastAsiaTheme="minorEastAsia"/>
                <w:color w:val="000000" w:themeColor="text1"/>
                <w:sz w:val="16"/>
                <w:szCs w:val="16"/>
                <w:lang w:eastAsia="en-US"/>
              </w:rPr>
              <w:t xml:space="preserve">xudas de mobilidade </w:t>
            </w:r>
            <w:r w:rsidRPr="00B52701" w:rsidR="006006A7">
              <w:rPr>
                <w:rFonts w:eastAsiaTheme="minorEastAsia"/>
                <w:color w:val="000000" w:themeColor="text1"/>
                <w:sz w:val="16"/>
                <w:szCs w:val="16"/>
                <w:lang w:eastAsia="en-US"/>
              </w:rPr>
              <w:t>d</w:t>
            </w:r>
            <w:r w:rsidRPr="00B52701" w:rsidR="00281DB8">
              <w:rPr>
                <w:rFonts w:eastAsiaTheme="minorEastAsia"/>
                <w:color w:val="000000" w:themeColor="text1"/>
                <w:sz w:val="16"/>
                <w:szCs w:val="16"/>
                <w:lang w:eastAsia="en-US"/>
              </w:rPr>
              <w:t>o Ministerio</w:t>
            </w:r>
            <w:r w:rsidRPr="00B52701" w:rsidR="009567D9">
              <w:rPr>
                <w:rFonts w:eastAsiaTheme="minorEastAsia"/>
                <w:color w:val="000000" w:themeColor="text1"/>
                <w:sz w:val="16"/>
                <w:szCs w:val="16"/>
                <w:lang w:eastAsia="en-US"/>
              </w:rPr>
              <w:t xml:space="preserve">, etc.) </w:t>
            </w:r>
            <w:r w:rsidRPr="00176CA7" w:rsidR="00F93A3B">
              <w:rPr>
                <w:rFonts w:eastAsiaTheme="minorEastAsia"/>
                <w:color w:val="000000" w:themeColor="text1"/>
                <w:sz w:val="16"/>
                <w:szCs w:val="16"/>
                <w:lang w:eastAsia="en-US"/>
              </w:rPr>
              <w:t xml:space="preserve">e </w:t>
            </w:r>
            <w:r w:rsidRPr="00176CA7" w:rsidR="008325FE">
              <w:rPr>
                <w:rFonts w:eastAsiaTheme="minorEastAsia"/>
                <w:color w:val="000000" w:themeColor="text1"/>
                <w:sz w:val="16"/>
                <w:szCs w:val="16"/>
                <w:lang w:eastAsia="en-US"/>
              </w:rPr>
              <w:t xml:space="preserve">a CAPD </w:t>
            </w:r>
            <w:r w:rsidRPr="00176CA7" w:rsidR="00F93A3B">
              <w:rPr>
                <w:rFonts w:eastAsiaTheme="minorEastAsia"/>
                <w:color w:val="000000" w:themeColor="text1"/>
                <w:sz w:val="16"/>
                <w:szCs w:val="16"/>
                <w:lang w:eastAsia="en-US"/>
              </w:rPr>
              <w:t>colabora</w:t>
            </w:r>
            <w:r w:rsidRPr="00176CA7" w:rsidR="008325FE">
              <w:rPr>
                <w:rFonts w:eastAsiaTheme="minorEastAsia"/>
                <w:color w:val="000000" w:themeColor="text1"/>
                <w:sz w:val="16"/>
                <w:szCs w:val="16"/>
                <w:lang w:eastAsia="en-US"/>
              </w:rPr>
              <w:t xml:space="preserve"> co alumnado</w:t>
            </w:r>
            <w:r w:rsidRPr="00176CA7" w:rsidR="00F93A3B">
              <w:rPr>
                <w:rFonts w:eastAsiaTheme="minorEastAsia"/>
                <w:color w:val="000000" w:themeColor="text1"/>
                <w:sz w:val="16"/>
                <w:szCs w:val="16"/>
                <w:lang w:eastAsia="en-US"/>
              </w:rPr>
              <w:t xml:space="preserve"> no proceso de elaboración dos</w:t>
            </w:r>
            <w:r w:rsidRPr="00176CA7" w:rsidR="008325FE">
              <w:rPr>
                <w:rFonts w:eastAsiaTheme="minorEastAsia"/>
                <w:color w:val="000000" w:themeColor="text1"/>
                <w:sz w:val="16"/>
                <w:szCs w:val="16"/>
                <w:lang w:eastAsia="en-US"/>
              </w:rPr>
              <w:t xml:space="preserve"> </w:t>
            </w:r>
            <w:r w:rsidRPr="00176CA7" w:rsidR="00F93A3B">
              <w:rPr>
                <w:rFonts w:eastAsiaTheme="minorEastAsia"/>
                <w:color w:val="000000" w:themeColor="text1"/>
                <w:sz w:val="16"/>
                <w:szCs w:val="16"/>
                <w:lang w:eastAsia="en-US"/>
              </w:rPr>
              <w:t>expedientes para a solicitude d</w:t>
            </w:r>
            <w:r w:rsidRPr="00176CA7" w:rsidR="005B6297">
              <w:rPr>
                <w:rFonts w:eastAsiaTheme="minorEastAsia"/>
                <w:color w:val="000000" w:themeColor="text1"/>
                <w:sz w:val="16"/>
                <w:szCs w:val="16"/>
                <w:lang w:eastAsia="en-US"/>
              </w:rPr>
              <w:t>estas</w:t>
            </w:r>
            <w:r w:rsidRPr="00176CA7" w:rsidR="00F93A3B">
              <w:rPr>
                <w:rFonts w:eastAsiaTheme="minorEastAsia"/>
                <w:color w:val="000000" w:themeColor="text1"/>
                <w:sz w:val="16"/>
                <w:szCs w:val="16"/>
                <w:lang w:eastAsia="en-US"/>
              </w:rPr>
              <w:t xml:space="preserve"> axudas</w:t>
            </w:r>
            <w:r w:rsidRPr="00176CA7" w:rsidR="005B6297">
              <w:rPr>
                <w:rFonts w:eastAsiaTheme="minorEastAsia"/>
                <w:color w:val="000000" w:themeColor="text1"/>
                <w:sz w:val="16"/>
                <w:szCs w:val="16"/>
                <w:lang w:eastAsia="en-US"/>
              </w:rPr>
              <w:t xml:space="preserve"> e bolsas.</w:t>
            </w:r>
          </w:p>
          <w:p w:rsidRPr="00B52701" w:rsidR="005B6297" w:rsidP="495D054A" w:rsidRDefault="5EF63BE8" w14:paraId="4FCA558D" w14:textId="5B794307">
            <w:pPr>
              <w:spacing w:line="360" w:lineRule="auto"/>
              <w:jc w:val="both"/>
              <w:rPr>
                <w:rFonts w:eastAsiaTheme="minorEastAsia"/>
                <w:color w:val="000000" w:themeColor="text1"/>
                <w:sz w:val="16"/>
                <w:szCs w:val="16"/>
                <w:lang w:eastAsia="en-US"/>
              </w:rPr>
            </w:pPr>
            <w:r w:rsidRPr="6ED430FF">
              <w:rPr>
                <w:rFonts w:eastAsiaTheme="minorEastAsia"/>
                <w:color w:val="000000" w:themeColor="text1"/>
                <w:sz w:val="16"/>
                <w:szCs w:val="16"/>
                <w:lang w:eastAsia="en-US"/>
              </w:rPr>
              <w:t xml:space="preserve">Até o ano </w:t>
            </w:r>
            <w:r w:rsidRPr="3C066D5A">
              <w:rPr>
                <w:rFonts w:eastAsiaTheme="minorEastAsia"/>
                <w:color w:val="000000" w:themeColor="text1"/>
                <w:sz w:val="16"/>
                <w:szCs w:val="16"/>
                <w:lang w:eastAsia="en-US"/>
              </w:rPr>
              <w:t xml:space="preserve">2017, </w:t>
            </w:r>
            <w:r w:rsidRPr="32C02D06">
              <w:rPr>
                <w:rFonts w:eastAsiaTheme="minorEastAsia"/>
                <w:color w:val="000000" w:themeColor="text1"/>
                <w:sz w:val="16"/>
                <w:szCs w:val="16"/>
                <w:lang w:eastAsia="en-US"/>
              </w:rPr>
              <w:t xml:space="preserve">os </w:t>
            </w:r>
            <w:r w:rsidRPr="1A8249AE">
              <w:rPr>
                <w:rFonts w:eastAsiaTheme="minorEastAsia"/>
                <w:color w:val="000000" w:themeColor="text1"/>
                <w:sz w:val="16"/>
                <w:szCs w:val="16"/>
                <w:lang w:eastAsia="en-US"/>
              </w:rPr>
              <w:t xml:space="preserve">programas de </w:t>
            </w:r>
            <w:r w:rsidRPr="65BA30D4">
              <w:rPr>
                <w:rFonts w:eastAsiaTheme="minorEastAsia"/>
                <w:color w:val="000000" w:themeColor="text1"/>
                <w:sz w:val="16"/>
                <w:szCs w:val="16"/>
                <w:lang w:eastAsia="en-US"/>
              </w:rPr>
              <w:t xml:space="preserve">doutoramento da </w:t>
            </w:r>
            <w:proofErr w:type="spellStart"/>
            <w:r w:rsidRPr="65BA30D4">
              <w:rPr>
                <w:rFonts w:eastAsiaTheme="minorEastAsia"/>
                <w:color w:val="000000" w:themeColor="text1"/>
                <w:sz w:val="16"/>
                <w:szCs w:val="16"/>
                <w:lang w:eastAsia="en-US"/>
              </w:rPr>
              <w:t>Uvigo</w:t>
            </w:r>
            <w:proofErr w:type="spellEnd"/>
            <w:r w:rsidRPr="65BA30D4">
              <w:rPr>
                <w:rFonts w:eastAsiaTheme="minorEastAsia"/>
                <w:color w:val="000000" w:themeColor="text1"/>
                <w:sz w:val="16"/>
                <w:szCs w:val="16"/>
                <w:lang w:eastAsia="en-US"/>
              </w:rPr>
              <w:t xml:space="preserve"> tiñan a </w:t>
            </w:r>
            <w:r w:rsidRPr="176B1124">
              <w:rPr>
                <w:rFonts w:eastAsiaTheme="minorEastAsia"/>
                <w:color w:val="000000" w:themeColor="text1"/>
                <w:sz w:val="16"/>
                <w:szCs w:val="16"/>
                <w:lang w:eastAsia="en-US"/>
              </w:rPr>
              <w:t>posibilidade de</w:t>
            </w:r>
            <w:r w:rsidRPr="58EC5DBC">
              <w:rPr>
                <w:rFonts w:eastAsiaTheme="minorEastAsia"/>
                <w:color w:val="000000" w:themeColor="text1"/>
                <w:sz w:val="16"/>
                <w:szCs w:val="16"/>
                <w:lang w:eastAsia="en-US"/>
              </w:rPr>
              <w:t xml:space="preserve"> dedicar parte </w:t>
            </w:r>
            <w:r w:rsidRPr="63016DA8">
              <w:rPr>
                <w:rFonts w:eastAsiaTheme="minorEastAsia"/>
                <w:color w:val="000000" w:themeColor="text1"/>
                <w:sz w:val="16"/>
                <w:szCs w:val="16"/>
                <w:lang w:eastAsia="en-US"/>
              </w:rPr>
              <w:t xml:space="preserve">do seu </w:t>
            </w:r>
            <w:r w:rsidRPr="1D8F7E1E">
              <w:rPr>
                <w:rFonts w:eastAsiaTheme="minorEastAsia"/>
                <w:color w:val="000000" w:themeColor="text1"/>
                <w:sz w:val="16"/>
                <w:szCs w:val="16"/>
                <w:lang w:eastAsia="en-US"/>
              </w:rPr>
              <w:t xml:space="preserve">orzamento a </w:t>
            </w:r>
            <w:r w:rsidRPr="48F89D7C">
              <w:rPr>
                <w:rFonts w:eastAsiaTheme="minorEastAsia"/>
                <w:color w:val="000000" w:themeColor="text1"/>
                <w:sz w:val="16"/>
                <w:szCs w:val="16"/>
                <w:lang w:eastAsia="en-US"/>
              </w:rPr>
              <w:t xml:space="preserve">conceder axudas de </w:t>
            </w:r>
            <w:r w:rsidRPr="3E82860F">
              <w:rPr>
                <w:rFonts w:eastAsiaTheme="minorEastAsia"/>
                <w:color w:val="000000" w:themeColor="text1"/>
                <w:sz w:val="16"/>
                <w:szCs w:val="16"/>
                <w:lang w:eastAsia="en-US"/>
              </w:rPr>
              <w:t xml:space="preserve">viaxe e </w:t>
            </w:r>
            <w:r w:rsidRPr="00E69555">
              <w:rPr>
                <w:rFonts w:eastAsiaTheme="minorEastAsia"/>
                <w:color w:val="000000" w:themeColor="text1"/>
                <w:sz w:val="16"/>
                <w:szCs w:val="16"/>
                <w:lang w:eastAsia="en-US"/>
              </w:rPr>
              <w:t xml:space="preserve">estadía para os </w:t>
            </w:r>
            <w:r w:rsidRPr="03EC107C">
              <w:rPr>
                <w:rFonts w:eastAsiaTheme="minorEastAsia"/>
                <w:color w:val="000000" w:themeColor="text1"/>
                <w:sz w:val="16"/>
                <w:szCs w:val="16"/>
                <w:lang w:eastAsia="en-US"/>
              </w:rPr>
              <w:t xml:space="preserve">alumnos do programa. Estas axudas </w:t>
            </w:r>
            <w:r w:rsidRPr="4C515802">
              <w:rPr>
                <w:rFonts w:eastAsiaTheme="minorEastAsia"/>
                <w:color w:val="000000" w:themeColor="text1"/>
                <w:sz w:val="16"/>
                <w:szCs w:val="16"/>
                <w:lang w:eastAsia="en-US"/>
              </w:rPr>
              <w:t>canalizábanse a</w:t>
            </w:r>
            <w:r w:rsidRPr="054AC25C">
              <w:rPr>
                <w:rFonts w:eastAsiaTheme="minorEastAsia"/>
                <w:color w:val="000000" w:themeColor="text1"/>
                <w:sz w:val="16"/>
                <w:szCs w:val="16"/>
                <w:lang w:eastAsia="en-US"/>
              </w:rPr>
              <w:t xml:space="preserve"> través </w:t>
            </w:r>
            <w:r w:rsidRPr="054AC25C" w:rsidR="3E404AE1">
              <w:rPr>
                <w:rFonts w:eastAsiaTheme="minorEastAsia"/>
                <w:color w:val="000000" w:themeColor="text1"/>
                <w:sz w:val="16"/>
                <w:szCs w:val="16"/>
                <w:lang w:eastAsia="en-US"/>
              </w:rPr>
              <w:t xml:space="preserve">dunha convocatoria </w:t>
            </w:r>
            <w:r w:rsidRPr="5C78CFE2" w:rsidR="3E404AE1">
              <w:rPr>
                <w:rFonts w:eastAsiaTheme="minorEastAsia"/>
                <w:color w:val="000000" w:themeColor="text1"/>
                <w:sz w:val="16"/>
                <w:szCs w:val="16"/>
                <w:lang w:eastAsia="en-US"/>
              </w:rPr>
              <w:t xml:space="preserve">propia da EIDO </w:t>
            </w:r>
            <w:r w:rsidRPr="1039E1B4" w:rsidR="3E404AE1">
              <w:rPr>
                <w:rFonts w:eastAsiaTheme="minorEastAsia"/>
                <w:color w:val="000000" w:themeColor="text1"/>
                <w:sz w:val="16"/>
                <w:szCs w:val="16"/>
                <w:lang w:eastAsia="en-US"/>
              </w:rPr>
              <w:t xml:space="preserve">na que as </w:t>
            </w:r>
            <w:r w:rsidRPr="5E78938E" w:rsidR="3E404AE1">
              <w:rPr>
                <w:rFonts w:eastAsiaTheme="minorEastAsia"/>
                <w:color w:val="000000" w:themeColor="text1"/>
                <w:sz w:val="16"/>
                <w:szCs w:val="16"/>
                <w:lang w:eastAsia="en-US"/>
              </w:rPr>
              <w:t xml:space="preserve">axudas se </w:t>
            </w:r>
            <w:r w:rsidRPr="134748F6" w:rsidR="3E404AE1">
              <w:rPr>
                <w:rFonts w:eastAsiaTheme="minorEastAsia"/>
                <w:color w:val="000000" w:themeColor="text1"/>
                <w:sz w:val="16"/>
                <w:szCs w:val="16"/>
                <w:lang w:eastAsia="en-US"/>
              </w:rPr>
              <w:t xml:space="preserve">concedían con cargo aos </w:t>
            </w:r>
            <w:r w:rsidRPr="23A07981" w:rsidR="3E404AE1">
              <w:rPr>
                <w:rFonts w:eastAsiaTheme="minorEastAsia"/>
                <w:color w:val="000000" w:themeColor="text1"/>
                <w:sz w:val="16"/>
                <w:szCs w:val="16"/>
                <w:lang w:eastAsia="en-US"/>
              </w:rPr>
              <w:t xml:space="preserve">programas que así o </w:t>
            </w:r>
            <w:r w:rsidRPr="0CA14AA6" w:rsidR="3E404AE1">
              <w:rPr>
                <w:rFonts w:eastAsiaTheme="minorEastAsia"/>
                <w:color w:val="000000" w:themeColor="text1"/>
                <w:sz w:val="16"/>
                <w:szCs w:val="16"/>
                <w:lang w:eastAsia="en-US"/>
              </w:rPr>
              <w:t xml:space="preserve">decidían. </w:t>
            </w:r>
            <w:r w:rsidRPr="324EA6F2" w:rsidR="7C4AA8CB">
              <w:rPr>
                <w:rFonts w:eastAsiaTheme="minorEastAsia"/>
                <w:color w:val="000000" w:themeColor="text1"/>
                <w:sz w:val="16"/>
                <w:szCs w:val="16"/>
                <w:lang w:eastAsia="en-US"/>
              </w:rPr>
              <w:t xml:space="preserve">O programa de Comunicación sempre participou nestas convocatorias cunha parte </w:t>
            </w:r>
            <w:r w:rsidRPr="723B71C9" w:rsidR="7C4AA8CB">
              <w:rPr>
                <w:rFonts w:eastAsiaTheme="minorEastAsia"/>
                <w:color w:val="000000" w:themeColor="text1"/>
                <w:sz w:val="16"/>
                <w:szCs w:val="16"/>
                <w:lang w:eastAsia="en-US"/>
              </w:rPr>
              <w:t>significativa do</w:t>
            </w:r>
            <w:r w:rsidRPr="324EA6F2" w:rsidR="7C4AA8CB">
              <w:rPr>
                <w:rFonts w:eastAsiaTheme="minorEastAsia"/>
                <w:color w:val="000000" w:themeColor="text1"/>
                <w:sz w:val="16"/>
                <w:szCs w:val="16"/>
                <w:lang w:eastAsia="en-US"/>
              </w:rPr>
              <w:t xml:space="preserve"> seu </w:t>
            </w:r>
            <w:r w:rsidRPr="6184D9A5" w:rsidR="7C4AA8CB">
              <w:rPr>
                <w:rFonts w:eastAsiaTheme="minorEastAsia"/>
                <w:color w:val="000000" w:themeColor="text1"/>
                <w:sz w:val="16"/>
                <w:szCs w:val="16"/>
                <w:lang w:eastAsia="en-US"/>
              </w:rPr>
              <w:t>orzamento.</w:t>
            </w:r>
            <w:r w:rsidRPr="77FB4336" w:rsidR="3E404AE1">
              <w:rPr>
                <w:rFonts w:eastAsiaTheme="minorEastAsia"/>
                <w:color w:val="000000" w:themeColor="text1"/>
                <w:sz w:val="16"/>
                <w:szCs w:val="16"/>
                <w:lang w:eastAsia="en-US"/>
              </w:rPr>
              <w:t xml:space="preserve"> </w:t>
            </w:r>
            <w:r w:rsidRPr="54CBEB43" w:rsidR="3E404AE1">
              <w:rPr>
                <w:rFonts w:eastAsiaTheme="minorEastAsia"/>
                <w:color w:val="000000" w:themeColor="text1"/>
                <w:sz w:val="16"/>
                <w:szCs w:val="16"/>
                <w:lang w:eastAsia="en-US"/>
              </w:rPr>
              <w:t xml:space="preserve">Na actualidade, as </w:t>
            </w:r>
            <w:r w:rsidRPr="18E6CBA7" w:rsidR="3E404AE1">
              <w:rPr>
                <w:rFonts w:eastAsiaTheme="minorEastAsia"/>
                <w:color w:val="000000" w:themeColor="text1"/>
                <w:sz w:val="16"/>
                <w:szCs w:val="16"/>
                <w:lang w:eastAsia="en-US"/>
              </w:rPr>
              <w:t xml:space="preserve">axudas convocadas </w:t>
            </w:r>
            <w:r w:rsidRPr="78E57507" w:rsidR="3E404AE1">
              <w:rPr>
                <w:rFonts w:eastAsiaTheme="minorEastAsia"/>
                <w:color w:val="000000" w:themeColor="text1"/>
                <w:sz w:val="16"/>
                <w:szCs w:val="16"/>
                <w:lang w:eastAsia="en-US"/>
              </w:rPr>
              <w:t xml:space="preserve">pola </w:t>
            </w:r>
            <w:r w:rsidRPr="48B67735" w:rsidR="3E404AE1">
              <w:rPr>
                <w:rFonts w:eastAsiaTheme="minorEastAsia"/>
                <w:color w:val="000000" w:themeColor="text1"/>
                <w:sz w:val="16"/>
                <w:szCs w:val="16"/>
                <w:lang w:eastAsia="en-US"/>
              </w:rPr>
              <w:t xml:space="preserve">EIDO </w:t>
            </w:r>
            <w:r w:rsidRPr="115214D5" w:rsidR="3E404AE1">
              <w:rPr>
                <w:rFonts w:eastAsiaTheme="minorEastAsia"/>
                <w:color w:val="000000" w:themeColor="text1"/>
                <w:sz w:val="16"/>
                <w:szCs w:val="16"/>
                <w:lang w:eastAsia="en-US"/>
              </w:rPr>
              <w:t>subvenciónanse con c</w:t>
            </w:r>
            <w:r w:rsidRPr="115214D5" w:rsidR="2D8E34C5">
              <w:rPr>
                <w:rFonts w:eastAsiaTheme="minorEastAsia"/>
                <w:color w:val="000000" w:themeColor="text1"/>
                <w:sz w:val="16"/>
                <w:szCs w:val="16"/>
                <w:lang w:eastAsia="en-US"/>
              </w:rPr>
              <w:t xml:space="preserve">argo a </w:t>
            </w:r>
            <w:r w:rsidRPr="21DCB131" w:rsidR="2D8E34C5">
              <w:rPr>
                <w:rFonts w:eastAsiaTheme="minorEastAsia"/>
                <w:color w:val="000000" w:themeColor="text1"/>
                <w:sz w:val="16"/>
                <w:szCs w:val="16"/>
                <w:lang w:eastAsia="en-US"/>
              </w:rPr>
              <w:t xml:space="preserve">outras partidas e non </w:t>
            </w:r>
            <w:r w:rsidRPr="227DCA0D" w:rsidR="2D8E34C5">
              <w:rPr>
                <w:rFonts w:eastAsiaTheme="minorEastAsia"/>
                <w:color w:val="000000" w:themeColor="text1"/>
                <w:sz w:val="16"/>
                <w:szCs w:val="16"/>
                <w:lang w:eastAsia="en-US"/>
              </w:rPr>
              <w:t xml:space="preserve">ao </w:t>
            </w:r>
            <w:r w:rsidRPr="5DA095FF" w:rsidR="2D8E34C5">
              <w:rPr>
                <w:rFonts w:eastAsiaTheme="minorEastAsia"/>
                <w:color w:val="000000" w:themeColor="text1"/>
                <w:sz w:val="16"/>
                <w:szCs w:val="16"/>
                <w:lang w:eastAsia="en-US"/>
              </w:rPr>
              <w:t xml:space="preserve">orzamento </w:t>
            </w:r>
            <w:r w:rsidRPr="202DDA6E" w:rsidR="2D8E34C5">
              <w:rPr>
                <w:rFonts w:eastAsiaTheme="minorEastAsia"/>
                <w:color w:val="000000" w:themeColor="text1"/>
                <w:sz w:val="16"/>
                <w:szCs w:val="16"/>
                <w:lang w:eastAsia="en-US"/>
              </w:rPr>
              <w:t xml:space="preserve">propio </w:t>
            </w:r>
            <w:r w:rsidRPr="503095A7" w:rsidR="2D8E34C5">
              <w:rPr>
                <w:rFonts w:eastAsiaTheme="minorEastAsia"/>
                <w:color w:val="000000" w:themeColor="text1"/>
                <w:sz w:val="16"/>
                <w:szCs w:val="16"/>
                <w:lang w:eastAsia="en-US"/>
              </w:rPr>
              <w:t xml:space="preserve">dos programas. </w:t>
            </w:r>
            <w:r w:rsidRPr="656B1FF5" w:rsidR="26291BCF">
              <w:rPr>
                <w:rFonts w:eastAsiaTheme="minorEastAsia"/>
                <w:color w:val="000000" w:themeColor="text1"/>
                <w:sz w:val="16"/>
                <w:szCs w:val="16"/>
                <w:lang w:eastAsia="en-US"/>
              </w:rPr>
              <w:t xml:space="preserve">De todos os xeitos, a </w:t>
            </w:r>
            <w:r w:rsidRPr="22D0A384" w:rsidR="26291BCF">
              <w:rPr>
                <w:rFonts w:eastAsiaTheme="minorEastAsia"/>
                <w:color w:val="000000" w:themeColor="text1"/>
                <w:sz w:val="16"/>
                <w:szCs w:val="16"/>
                <w:lang w:eastAsia="en-US"/>
              </w:rPr>
              <w:t xml:space="preserve">CAPD está a </w:t>
            </w:r>
            <w:r w:rsidRPr="3E058F2B" w:rsidR="26291BCF">
              <w:rPr>
                <w:rFonts w:eastAsiaTheme="minorEastAsia"/>
                <w:color w:val="000000" w:themeColor="text1"/>
                <w:sz w:val="16"/>
                <w:szCs w:val="16"/>
                <w:lang w:eastAsia="en-US"/>
              </w:rPr>
              <w:t xml:space="preserve">valorar a </w:t>
            </w:r>
            <w:r w:rsidRPr="253CA9D5" w:rsidR="26291BCF">
              <w:rPr>
                <w:rFonts w:eastAsiaTheme="minorEastAsia"/>
                <w:color w:val="000000" w:themeColor="text1"/>
                <w:sz w:val="16"/>
                <w:szCs w:val="16"/>
                <w:lang w:eastAsia="en-US"/>
              </w:rPr>
              <w:t xml:space="preserve">posibilidade de </w:t>
            </w:r>
            <w:r w:rsidRPr="1E6AD877" w:rsidR="26291BCF">
              <w:rPr>
                <w:rFonts w:eastAsiaTheme="minorEastAsia"/>
                <w:color w:val="000000" w:themeColor="text1"/>
                <w:sz w:val="16"/>
                <w:szCs w:val="16"/>
                <w:lang w:eastAsia="en-US"/>
              </w:rPr>
              <w:t xml:space="preserve">solicitar permiso </w:t>
            </w:r>
            <w:r w:rsidRPr="1F9EB9ED" w:rsidR="26291BCF">
              <w:rPr>
                <w:rFonts w:eastAsiaTheme="minorEastAsia"/>
                <w:color w:val="000000" w:themeColor="text1"/>
                <w:sz w:val="16"/>
                <w:szCs w:val="16"/>
                <w:lang w:eastAsia="en-US"/>
              </w:rPr>
              <w:t xml:space="preserve">á EIDO para </w:t>
            </w:r>
            <w:r w:rsidRPr="0606C0B4" w:rsidR="26291BCF">
              <w:rPr>
                <w:rFonts w:eastAsiaTheme="minorEastAsia"/>
                <w:color w:val="000000" w:themeColor="text1"/>
                <w:sz w:val="16"/>
                <w:szCs w:val="16"/>
                <w:lang w:eastAsia="en-US"/>
              </w:rPr>
              <w:t xml:space="preserve">destinar parte do seu </w:t>
            </w:r>
            <w:r w:rsidRPr="10D76FC1" w:rsidR="26291BCF">
              <w:rPr>
                <w:rFonts w:eastAsiaTheme="minorEastAsia"/>
                <w:color w:val="000000" w:themeColor="text1"/>
                <w:sz w:val="16"/>
                <w:szCs w:val="16"/>
                <w:lang w:eastAsia="en-US"/>
              </w:rPr>
              <w:t xml:space="preserve">orzamento a bolsas para </w:t>
            </w:r>
            <w:r w:rsidRPr="68A2A2AD" w:rsidR="26291BCF">
              <w:rPr>
                <w:rFonts w:eastAsiaTheme="minorEastAsia"/>
                <w:color w:val="000000" w:themeColor="text1"/>
                <w:sz w:val="16"/>
                <w:szCs w:val="16"/>
                <w:lang w:eastAsia="en-US"/>
              </w:rPr>
              <w:t xml:space="preserve">inscricións en congresos ou </w:t>
            </w:r>
            <w:r w:rsidRPr="13A34E82" w:rsidR="26291BCF">
              <w:rPr>
                <w:rFonts w:eastAsiaTheme="minorEastAsia"/>
                <w:color w:val="000000" w:themeColor="text1"/>
                <w:sz w:val="16"/>
                <w:szCs w:val="16"/>
                <w:lang w:eastAsia="en-US"/>
              </w:rPr>
              <w:t xml:space="preserve">revisión de </w:t>
            </w:r>
            <w:r w:rsidRPr="6D4057FF" w:rsidR="26291BCF">
              <w:rPr>
                <w:rFonts w:eastAsiaTheme="minorEastAsia"/>
                <w:color w:val="000000" w:themeColor="text1"/>
                <w:sz w:val="16"/>
                <w:szCs w:val="16"/>
                <w:lang w:eastAsia="en-US"/>
              </w:rPr>
              <w:t xml:space="preserve">manuscritos de artigos </w:t>
            </w:r>
            <w:r w:rsidRPr="3F28AEF4" w:rsidR="26291BCF">
              <w:rPr>
                <w:rFonts w:eastAsiaTheme="minorEastAsia"/>
                <w:color w:val="000000" w:themeColor="text1"/>
                <w:sz w:val="16"/>
                <w:szCs w:val="16"/>
                <w:lang w:eastAsia="en-US"/>
              </w:rPr>
              <w:t xml:space="preserve">redactados en </w:t>
            </w:r>
            <w:r w:rsidRPr="2852EC33" w:rsidR="26291BCF">
              <w:rPr>
                <w:rFonts w:eastAsiaTheme="minorEastAsia"/>
                <w:color w:val="000000" w:themeColor="text1"/>
                <w:sz w:val="16"/>
                <w:szCs w:val="16"/>
                <w:lang w:eastAsia="en-US"/>
              </w:rPr>
              <w:t xml:space="preserve">inglés para </w:t>
            </w:r>
            <w:r w:rsidRPr="02E4BA63" w:rsidR="26291BCF">
              <w:rPr>
                <w:rFonts w:eastAsiaTheme="minorEastAsia"/>
                <w:color w:val="000000" w:themeColor="text1"/>
                <w:sz w:val="16"/>
                <w:szCs w:val="16"/>
                <w:lang w:eastAsia="en-US"/>
              </w:rPr>
              <w:t xml:space="preserve">as </w:t>
            </w:r>
            <w:r w:rsidRPr="1C10F61E" w:rsidR="26291BCF">
              <w:rPr>
                <w:rFonts w:eastAsiaTheme="minorEastAsia"/>
                <w:color w:val="000000" w:themeColor="text1"/>
                <w:sz w:val="16"/>
                <w:szCs w:val="16"/>
                <w:lang w:eastAsia="en-US"/>
              </w:rPr>
              <w:t xml:space="preserve">publicacións dos </w:t>
            </w:r>
            <w:proofErr w:type="spellStart"/>
            <w:r w:rsidRPr="500309B2" w:rsidR="26291BCF">
              <w:rPr>
                <w:rFonts w:eastAsiaTheme="minorEastAsia"/>
                <w:color w:val="000000" w:themeColor="text1"/>
                <w:sz w:val="16"/>
                <w:szCs w:val="16"/>
                <w:lang w:eastAsia="en-US"/>
              </w:rPr>
              <w:t>doutorandos</w:t>
            </w:r>
            <w:proofErr w:type="spellEnd"/>
            <w:r w:rsidR="00221D88">
              <w:rPr>
                <w:rFonts w:eastAsiaTheme="minorEastAsia"/>
                <w:color w:val="000000" w:themeColor="text1"/>
                <w:sz w:val="16"/>
                <w:szCs w:val="16"/>
                <w:lang w:eastAsia="en-US"/>
              </w:rPr>
              <w:t>/as</w:t>
            </w:r>
            <w:r w:rsidRPr="500309B2" w:rsidR="26291BCF">
              <w:rPr>
                <w:rFonts w:eastAsiaTheme="minorEastAsia"/>
                <w:color w:val="000000" w:themeColor="text1"/>
                <w:sz w:val="16"/>
                <w:szCs w:val="16"/>
                <w:lang w:eastAsia="en-US"/>
              </w:rPr>
              <w:t xml:space="preserve">. </w:t>
            </w:r>
            <w:r w:rsidRPr="500309B2" w:rsidR="2D8E34C5">
              <w:rPr>
                <w:rFonts w:eastAsiaTheme="minorEastAsia"/>
                <w:color w:val="000000" w:themeColor="text1"/>
                <w:sz w:val="16"/>
                <w:szCs w:val="16"/>
                <w:lang w:eastAsia="en-US"/>
              </w:rPr>
              <w:t xml:space="preserve"> </w:t>
            </w:r>
          </w:p>
          <w:p w:rsidRPr="00176CA7" w:rsidR="000A791C" w:rsidP="00176CA7" w:rsidRDefault="000A791C" w14:paraId="4D264A23" w14:textId="77777777">
            <w:pPr>
              <w:suppressAutoHyphens w:val="0"/>
              <w:autoSpaceDE w:val="0"/>
              <w:autoSpaceDN w:val="0"/>
              <w:adjustRightInd w:val="0"/>
              <w:spacing w:line="360" w:lineRule="auto"/>
              <w:jc w:val="both"/>
              <w:rPr>
                <w:rFonts w:eastAsiaTheme="minorEastAsia"/>
                <w:color w:val="000000" w:themeColor="text1"/>
                <w:sz w:val="16"/>
                <w:szCs w:val="16"/>
                <w:lang w:eastAsia="en-US"/>
              </w:rPr>
            </w:pPr>
          </w:p>
          <w:p w:rsidRPr="00176CA7" w:rsidR="000A791C" w:rsidP="00176CA7" w:rsidRDefault="00B52C2C" w14:paraId="50F6F622" w14:textId="616BD81E">
            <w:pPr>
              <w:suppressAutoHyphens w:val="0"/>
              <w:autoSpaceDE w:val="0"/>
              <w:autoSpaceDN w:val="0"/>
              <w:adjustRightInd w:val="0"/>
              <w:spacing w:line="360" w:lineRule="auto"/>
              <w:jc w:val="both"/>
              <w:rPr>
                <w:rFonts w:eastAsiaTheme="minorEastAsia"/>
                <w:color w:val="000000" w:themeColor="text1"/>
                <w:sz w:val="16"/>
                <w:szCs w:val="16"/>
                <w:lang w:eastAsia="en-US"/>
              </w:rPr>
            </w:pPr>
            <w:r w:rsidRPr="00176CA7">
              <w:rPr>
                <w:rFonts w:eastAsiaTheme="minorEastAsia"/>
                <w:color w:val="000000" w:themeColor="text1"/>
                <w:sz w:val="16"/>
                <w:szCs w:val="16"/>
                <w:lang w:eastAsia="en-US"/>
              </w:rPr>
              <w:t>Os r</w:t>
            </w:r>
            <w:r w:rsidRPr="00176CA7" w:rsidR="000A791C">
              <w:rPr>
                <w:rFonts w:eastAsiaTheme="minorEastAsia"/>
                <w:color w:val="000000" w:themeColor="text1"/>
                <w:sz w:val="16"/>
                <w:szCs w:val="16"/>
                <w:lang w:eastAsia="en-US"/>
              </w:rPr>
              <w:t>esultados de satisfacción en relación coas infraestruturas e recursos materiais</w:t>
            </w:r>
            <w:r w:rsidRPr="00176CA7">
              <w:rPr>
                <w:rFonts w:eastAsiaTheme="minorEastAsia"/>
                <w:color w:val="000000" w:themeColor="text1"/>
                <w:sz w:val="16"/>
                <w:szCs w:val="16"/>
                <w:lang w:eastAsia="en-US"/>
              </w:rPr>
              <w:t xml:space="preserve"> </w:t>
            </w:r>
            <w:r w:rsidRPr="0BA0FCCC">
              <w:rPr>
                <w:rFonts w:eastAsiaTheme="minorEastAsia"/>
                <w:color w:val="000000" w:themeColor="text1"/>
                <w:sz w:val="16"/>
                <w:szCs w:val="16"/>
                <w:lang w:eastAsia="en-US"/>
              </w:rPr>
              <w:t>do</w:t>
            </w:r>
            <w:r w:rsidRPr="00176CA7">
              <w:rPr>
                <w:rFonts w:eastAsiaTheme="minorEastAsia"/>
                <w:color w:val="000000" w:themeColor="text1"/>
                <w:sz w:val="16"/>
                <w:szCs w:val="16"/>
                <w:lang w:eastAsia="en-US"/>
              </w:rPr>
              <w:t xml:space="preserve"> </w:t>
            </w:r>
            <w:proofErr w:type="spellStart"/>
            <w:r w:rsidRPr="00176CA7">
              <w:rPr>
                <w:rFonts w:eastAsiaTheme="minorEastAsia"/>
                <w:color w:val="000000" w:themeColor="text1"/>
                <w:sz w:val="16"/>
                <w:szCs w:val="16"/>
                <w:lang w:eastAsia="en-US"/>
              </w:rPr>
              <w:t>estudantado</w:t>
            </w:r>
            <w:proofErr w:type="spellEnd"/>
            <w:r w:rsidRPr="00176CA7">
              <w:rPr>
                <w:rFonts w:eastAsiaTheme="minorEastAsia"/>
                <w:color w:val="000000" w:themeColor="text1"/>
                <w:sz w:val="16"/>
                <w:szCs w:val="16"/>
                <w:lang w:eastAsia="en-US"/>
              </w:rPr>
              <w:t xml:space="preserve"> de terceiro ano son </w:t>
            </w:r>
            <w:r w:rsidRPr="00176CA7" w:rsidR="00B95E6A">
              <w:rPr>
                <w:rFonts w:eastAsiaTheme="minorEastAsia"/>
                <w:color w:val="000000" w:themeColor="text1"/>
                <w:sz w:val="16"/>
                <w:szCs w:val="16"/>
                <w:lang w:eastAsia="en-US"/>
              </w:rPr>
              <w:t>4 e 4,2</w:t>
            </w:r>
            <w:r w:rsidRPr="00176CA7" w:rsidR="00D5143A">
              <w:rPr>
                <w:rFonts w:eastAsiaTheme="minorEastAsia"/>
                <w:color w:val="000000" w:themeColor="text1"/>
                <w:sz w:val="16"/>
                <w:szCs w:val="16"/>
                <w:lang w:eastAsia="en-US"/>
              </w:rPr>
              <w:t>, lixeiramente superiores ao total de EIDO (3,9 e 4, respectivamente).</w:t>
            </w:r>
          </w:p>
          <w:p w:rsidRPr="00176CA7" w:rsidR="000A791C" w:rsidP="00176CA7" w:rsidRDefault="000A791C" w14:paraId="47329469" w14:textId="77777777">
            <w:pPr>
              <w:suppressAutoHyphens w:val="0"/>
              <w:autoSpaceDE w:val="0"/>
              <w:autoSpaceDN w:val="0"/>
              <w:adjustRightInd w:val="0"/>
              <w:spacing w:line="360" w:lineRule="auto"/>
              <w:jc w:val="both"/>
              <w:rPr>
                <w:rFonts w:eastAsiaTheme="minorEastAsia"/>
                <w:color w:val="000000" w:themeColor="text1"/>
                <w:sz w:val="16"/>
                <w:szCs w:val="16"/>
                <w:lang w:eastAsia="en-US"/>
              </w:rPr>
            </w:pPr>
          </w:p>
          <w:p w:rsidRPr="00176CA7" w:rsidR="002E1611" w:rsidP="00176CA7" w:rsidRDefault="002E1611" w14:paraId="7A745BDB" w14:textId="77777777">
            <w:pPr>
              <w:suppressAutoHyphens w:val="0"/>
              <w:autoSpaceDE w:val="0"/>
              <w:autoSpaceDN w:val="0"/>
              <w:adjustRightInd w:val="0"/>
              <w:spacing w:line="360" w:lineRule="auto"/>
              <w:jc w:val="both"/>
              <w:rPr>
                <w:rFonts w:eastAsiaTheme="minorEastAsia"/>
                <w:color w:val="000000" w:themeColor="text1"/>
                <w:sz w:val="16"/>
                <w:szCs w:val="16"/>
                <w:lang w:eastAsia="en-US"/>
              </w:rPr>
            </w:pPr>
          </w:p>
        </w:tc>
      </w:tr>
      <w:tr w:rsidRPr="00FE1213" w:rsidR="002E1611" w:rsidTr="47C155FF" w14:paraId="6DEA9276" w14:textId="77777777">
        <w:trPr>
          <w:jc w:val="center"/>
        </w:trPr>
        <w:tc>
          <w:tcPr>
            <w:tcW w:w="8931"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C6D9F1"/>
            <w:tcMar>
              <w:left w:w="108" w:type="dxa"/>
            </w:tcMar>
          </w:tcPr>
          <w:p w:rsidRPr="00B52701" w:rsidR="002E1611" w:rsidP="001529EC" w:rsidRDefault="002E1611" w14:paraId="35829713" w14:textId="77777777">
            <w:pPr>
              <w:spacing w:line="360" w:lineRule="auto"/>
              <w:jc w:val="both"/>
              <w:rPr>
                <w:rFonts w:cs="Verdana"/>
                <w:iCs/>
                <w:color w:val="auto"/>
                <w:sz w:val="16"/>
                <w:szCs w:val="16"/>
              </w:rPr>
            </w:pPr>
            <w:r w:rsidRPr="00B52701">
              <w:rPr>
                <w:rFonts w:cs="Verdana"/>
                <w:iCs/>
                <w:color w:val="auto"/>
                <w:sz w:val="16"/>
                <w:szCs w:val="16"/>
              </w:rPr>
              <w:t>5.2.- Os servizos de o</w:t>
            </w:r>
            <w:r w:rsidRPr="00B52701" w:rsidR="00286E94">
              <w:rPr>
                <w:rFonts w:cs="Verdana"/>
                <w:iCs/>
                <w:color w:val="auto"/>
                <w:sz w:val="16"/>
                <w:szCs w:val="16"/>
              </w:rPr>
              <w:t>rientación académica responden á</w:t>
            </w:r>
            <w:r w:rsidRPr="00B52701">
              <w:rPr>
                <w:rFonts w:cs="Verdana"/>
                <w:iCs/>
                <w:color w:val="auto"/>
                <w:sz w:val="16"/>
                <w:szCs w:val="16"/>
              </w:rPr>
              <w:t>s necesidades do proceso de formación dos estudantes como investigadores.</w:t>
            </w:r>
          </w:p>
        </w:tc>
      </w:tr>
      <w:tr w:rsidRPr="00FE1213" w:rsidR="002E1611" w:rsidTr="47C155FF" w14:paraId="49337D36" w14:textId="77777777">
        <w:trPr>
          <w:jc w:val="center"/>
        </w:trPr>
        <w:tc>
          <w:tcPr>
            <w:tcW w:w="8931"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auto"/>
            <w:tcMar>
              <w:left w:w="108" w:type="dxa"/>
            </w:tcMar>
          </w:tcPr>
          <w:p w:rsidRPr="00FE1213" w:rsidR="002E1611" w:rsidP="001529EC" w:rsidRDefault="002E1611" w14:paraId="5B019B8C" w14:textId="77777777">
            <w:pPr>
              <w:spacing w:line="360" w:lineRule="auto"/>
              <w:jc w:val="both"/>
              <w:rPr>
                <w:rFonts w:cs="Verdana"/>
                <w:color w:val="auto"/>
                <w:sz w:val="16"/>
                <w:szCs w:val="16"/>
              </w:rPr>
            </w:pPr>
            <w:r w:rsidRPr="00FE1213">
              <w:rPr>
                <w:rFonts w:cs="Verdana"/>
                <w:color w:val="auto"/>
                <w:sz w:val="16"/>
                <w:szCs w:val="16"/>
              </w:rPr>
              <w:t>Aspectos a valorar:</w:t>
            </w:r>
          </w:p>
          <w:p w:rsidRPr="00FE1213" w:rsidR="002E1611" w:rsidP="002E1611" w:rsidRDefault="002E1611" w14:paraId="67B92C3D" w14:textId="77777777">
            <w:pPr>
              <w:widowControl w:val="0"/>
              <w:numPr>
                <w:ilvl w:val="0"/>
                <w:numId w:val="10"/>
              </w:numPr>
              <w:tabs>
                <w:tab w:val="left" w:pos="142"/>
              </w:tabs>
              <w:spacing w:line="360" w:lineRule="auto"/>
              <w:contextualSpacing/>
              <w:jc w:val="both"/>
              <w:outlineLvl w:val="3"/>
              <w:rPr>
                <w:color w:val="auto"/>
                <w:sz w:val="16"/>
                <w:szCs w:val="16"/>
              </w:rPr>
            </w:pPr>
            <w:r w:rsidRPr="00FE1213">
              <w:rPr>
                <w:color w:val="auto"/>
                <w:sz w:val="16"/>
                <w:szCs w:val="16"/>
              </w:rPr>
              <w:t xml:space="preserve">Os servizos de orientación académica e orientación profesional postos a disposición dos estudantes son apropiados para dirixilos e orientalos nestes temas.  </w:t>
            </w:r>
          </w:p>
          <w:p w:rsidRPr="00FE1213" w:rsidR="002E1611" w:rsidP="002E1611" w:rsidRDefault="002E1611" w14:paraId="45E30CF5" w14:textId="598A95A3">
            <w:pPr>
              <w:widowControl w:val="0"/>
              <w:numPr>
                <w:ilvl w:val="0"/>
                <w:numId w:val="10"/>
              </w:numPr>
              <w:tabs>
                <w:tab w:val="left" w:pos="142"/>
              </w:tabs>
              <w:spacing w:line="360" w:lineRule="auto"/>
              <w:contextualSpacing/>
              <w:jc w:val="both"/>
              <w:outlineLvl w:val="3"/>
              <w:rPr>
                <w:color w:val="auto"/>
                <w:sz w:val="16"/>
                <w:szCs w:val="16"/>
              </w:rPr>
            </w:pPr>
            <w:r w:rsidRPr="00FE1213">
              <w:rPr>
                <w:color w:val="auto"/>
                <w:sz w:val="16"/>
                <w:szCs w:val="16"/>
              </w:rPr>
              <w:t>Os servizos de atención ao estudante (documentación, informes de cualificacións, actas, certificados académicos, tramitación de solicitudes de validacións ou de traslado</w:t>
            </w:r>
            <w:r w:rsidR="00221D88">
              <w:rPr>
                <w:color w:val="auto"/>
                <w:sz w:val="16"/>
                <w:szCs w:val="16"/>
              </w:rPr>
              <w:t>.</w:t>
            </w:r>
            <w:r w:rsidRPr="00FE1213">
              <w:rPr>
                <w:color w:val="auto"/>
                <w:sz w:val="16"/>
                <w:szCs w:val="16"/>
              </w:rPr>
              <w:t xml:space="preserve">..) postos a súa disposición son apropiados para dirixilos e orientalos nestes temas.  </w:t>
            </w:r>
          </w:p>
          <w:p w:rsidRPr="002C23AC" w:rsidR="002E1611" w:rsidP="002E1611" w:rsidRDefault="002E1611" w14:paraId="3274E2F4" w14:textId="77777777">
            <w:pPr>
              <w:widowControl w:val="0"/>
              <w:numPr>
                <w:ilvl w:val="0"/>
                <w:numId w:val="10"/>
              </w:numPr>
              <w:tabs>
                <w:tab w:val="left" w:pos="142"/>
              </w:tabs>
              <w:spacing w:line="360" w:lineRule="auto"/>
              <w:contextualSpacing/>
              <w:jc w:val="both"/>
              <w:outlineLvl w:val="3"/>
              <w:rPr>
                <w:color w:val="auto"/>
                <w:sz w:val="16"/>
                <w:szCs w:val="16"/>
              </w:rPr>
            </w:pPr>
            <w:r w:rsidRPr="00FE1213">
              <w:rPr>
                <w:color w:val="auto"/>
                <w:sz w:val="16"/>
                <w:szCs w:val="16"/>
              </w:rPr>
              <w:t>Os programas de acollida</w:t>
            </w:r>
            <w:r>
              <w:rPr>
                <w:color w:val="auto"/>
                <w:sz w:val="16"/>
                <w:szCs w:val="16"/>
              </w:rPr>
              <w:t xml:space="preserve"> e apoio ao estudante oriéntano</w:t>
            </w:r>
            <w:r w:rsidRPr="00FE1213">
              <w:rPr>
                <w:color w:val="auto"/>
                <w:sz w:val="16"/>
                <w:szCs w:val="16"/>
              </w:rPr>
              <w:t xml:space="preserve"> no funcionamento da institución.</w:t>
            </w:r>
          </w:p>
        </w:tc>
      </w:tr>
      <w:tr w:rsidRPr="00FE1213" w:rsidR="002E1611" w:rsidTr="47C155FF" w14:paraId="763B4344" w14:textId="77777777">
        <w:trPr>
          <w:trHeight w:val="793"/>
          <w:jc w:val="center"/>
        </w:trPr>
        <w:tc>
          <w:tcPr>
            <w:tcW w:w="8931"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auto"/>
            <w:tcMar>
              <w:left w:w="108" w:type="dxa"/>
            </w:tcMar>
          </w:tcPr>
          <w:p w:rsidRPr="00FE1213" w:rsidR="002E1611" w:rsidP="007370BB" w:rsidRDefault="002E1611" w14:paraId="575760E6" w14:textId="77777777">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rsidRPr="00FE1213" w:rsidR="002E1611" w:rsidP="007370BB" w:rsidRDefault="002E1611" w14:paraId="4E2D410E" w14:textId="77777777">
            <w:pPr>
              <w:spacing w:line="360" w:lineRule="auto"/>
              <w:jc w:val="both"/>
              <w:rPr>
                <w:rFonts w:cs="Verdana"/>
                <w:b/>
                <w:bCs/>
                <w:iCs/>
                <w:color w:val="auto"/>
                <w:sz w:val="16"/>
                <w:szCs w:val="16"/>
              </w:rPr>
            </w:pPr>
          </w:p>
          <w:p w:rsidRPr="00391774" w:rsidR="00391774" w:rsidP="007370BB" w:rsidRDefault="00391774" w14:paraId="0FC557B4" w14:textId="26510A03">
            <w:pPr>
              <w:spacing w:line="360" w:lineRule="auto"/>
              <w:jc w:val="both"/>
              <w:rPr>
                <w:color w:val="auto"/>
                <w:sz w:val="16"/>
                <w:szCs w:val="16"/>
                <w:u w:val="single"/>
              </w:rPr>
            </w:pPr>
            <w:r w:rsidRPr="00391774">
              <w:rPr>
                <w:color w:val="auto"/>
                <w:sz w:val="16"/>
                <w:szCs w:val="16"/>
                <w:u w:val="single"/>
              </w:rPr>
              <w:t>Acollida e apoio</w:t>
            </w:r>
          </w:p>
          <w:p w:rsidR="00391774" w:rsidP="007370BB" w:rsidRDefault="00391774" w14:paraId="2E60A995" w14:textId="77777777">
            <w:pPr>
              <w:spacing w:line="360" w:lineRule="auto"/>
              <w:jc w:val="both"/>
              <w:rPr>
                <w:i/>
                <w:color w:val="auto"/>
                <w:sz w:val="16"/>
                <w:szCs w:val="16"/>
              </w:rPr>
            </w:pPr>
          </w:p>
          <w:p w:rsidRPr="00391774" w:rsidR="002E1611" w:rsidP="007370BB" w:rsidRDefault="001E6CFF" w14:paraId="39258656" w14:textId="421DA517">
            <w:pPr>
              <w:spacing w:line="360" w:lineRule="auto"/>
              <w:jc w:val="both"/>
              <w:rPr>
                <w:color w:val="auto"/>
                <w:sz w:val="16"/>
                <w:szCs w:val="16"/>
              </w:rPr>
            </w:pPr>
            <w:r w:rsidRPr="00391774">
              <w:rPr>
                <w:color w:val="auto"/>
                <w:sz w:val="16"/>
                <w:szCs w:val="16"/>
              </w:rPr>
              <w:t>Servizos de carácter institucional:</w:t>
            </w:r>
          </w:p>
          <w:p w:rsidR="00422416" w:rsidP="007370BB" w:rsidRDefault="00422416" w14:paraId="54E0E055" w14:textId="74876C48">
            <w:pPr>
              <w:spacing w:line="360" w:lineRule="auto"/>
              <w:jc w:val="both"/>
              <w:rPr>
                <w:i/>
                <w:color w:val="auto"/>
                <w:sz w:val="16"/>
                <w:szCs w:val="16"/>
              </w:rPr>
            </w:pPr>
          </w:p>
          <w:p w:rsidRPr="00422416" w:rsidR="00422416" w:rsidP="007370BB" w:rsidRDefault="00422416" w14:paraId="0704A9FB" w14:textId="349B7252">
            <w:pPr>
              <w:spacing w:line="360" w:lineRule="auto"/>
              <w:jc w:val="both"/>
              <w:rPr>
                <w:color w:val="auto"/>
                <w:sz w:val="16"/>
                <w:szCs w:val="16"/>
              </w:rPr>
            </w:pPr>
            <w:r w:rsidRPr="00422416">
              <w:rPr>
                <w:color w:val="auto"/>
                <w:sz w:val="16"/>
                <w:szCs w:val="16"/>
              </w:rPr>
              <w:t xml:space="preserve">A Universidade de Vigo dispón de procedementos de acollida e orientación dos/as estudantes de novo ingreso. Na </w:t>
            </w:r>
            <w:r w:rsidRPr="00422416">
              <w:rPr>
                <w:i/>
                <w:color w:val="auto"/>
                <w:sz w:val="16"/>
                <w:szCs w:val="16"/>
              </w:rPr>
              <w:t>Guía rápida do estudante</w:t>
            </w:r>
            <w:r w:rsidRPr="00422416">
              <w:rPr>
                <w:color w:val="auto"/>
                <w:sz w:val="16"/>
                <w:szCs w:val="16"/>
              </w:rPr>
              <w:t xml:space="preserve"> ponse a disposición do alumnado de novo ingreso información </w:t>
            </w:r>
            <w:proofErr w:type="spellStart"/>
            <w:r w:rsidRPr="00422416">
              <w:rPr>
                <w:color w:val="auto"/>
                <w:sz w:val="16"/>
                <w:szCs w:val="16"/>
              </w:rPr>
              <w:t>orientativa</w:t>
            </w:r>
            <w:proofErr w:type="spellEnd"/>
            <w:r w:rsidRPr="00422416">
              <w:rPr>
                <w:color w:val="auto"/>
                <w:sz w:val="16"/>
                <w:szCs w:val="16"/>
              </w:rPr>
              <w:t xml:space="preserve"> sobre a institución e inclúe información relativa ao sistema universitario, estudos oficiais, calendario escolar, programas de mobilidade, bolsas, oferta académica, transporte aos campus universitarios, aloxamento en residencia etc. </w:t>
            </w:r>
          </w:p>
          <w:p w:rsidRPr="00422416" w:rsidR="00422416" w:rsidP="007370BB" w:rsidRDefault="00422416" w14:paraId="58F9B86E" w14:textId="5216CF82">
            <w:pPr>
              <w:spacing w:line="360" w:lineRule="auto"/>
              <w:jc w:val="both"/>
              <w:rPr>
                <w:color w:val="auto"/>
                <w:sz w:val="16"/>
                <w:szCs w:val="16"/>
              </w:rPr>
            </w:pPr>
            <w:r w:rsidRPr="00422416">
              <w:rPr>
                <w:color w:val="auto"/>
                <w:sz w:val="16"/>
                <w:szCs w:val="16"/>
              </w:rPr>
              <w:t xml:space="preserve">Para os estudantes estranxeiros, a Universidade de Vigo conta cun servizo especial de acollida a través da Oficina de Relacións Internacionais (ORI), que dá apoio tanto informativo, como na procura de aloxamento, cursos de idiomas. Esta oficina facilita a </w:t>
            </w:r>
            <w:r>
              <w:rPr>
                <w:i/>
                <w:color w:val="auto"/>
                <w:sz w:val="16"/>
                <w:szCs w:val="16"/>
              </w:rPr>
              <w:t xml:space="preserve">Guía de benvida para o </w:t>
            </w:r>
            <w:proofErr w:type="spellStart"/>
            <w:r>
              <w:rPr>
                <w:i/>
                <w:color w:val="auto"/>
                <w:sz w:val="16"/>
                <w:szCs w:val="16"/>
              </w:rPr>
              <w:t>estud</w:t>
            </w:r>
            <w:r w:rsidRPr="00422416">
              <w:rPr>
                <w:i/>
                <w:color w:val="auto"/>
                <w:sz w:val="16"/>
                <w:szCs w:val="16"/>
              </w:rPr>
              <w:t>antado</w:t>
            </w:r>
            <w:proofErr w:type="spellEnd"/>
            <w:r w:rsidRPr="00422416">
              <w:rPr>
                <w:i/>
                <w:color w:val="auto"/>
                <w:sz w:val="16"/>
                <w:szCs w:val="16"/>
              </w:rPr>
              <w:t xml:space="preserve"> estranxeiro</w:t>
            </w:r>
            <w:r w:rsidRPr="00422416">
              <w:rPr>
                <w:color w:val="auto"/>
                <w:sz w:val="16"/>
                <w:szCs w:val="16"/>
              </w:rPr>
              <w:t>, con información práctica para os estudantes estranxeiros que queiran cursar estudos na Universidade de Vigo.</w:t>
            </w:r>
          </w:p>
          <w:p w:rsidRPr="00422416" w:rsidR="00422416" w:rsidP="007370BB" w:rsidRDefault="00422416" w14:paraId="7F254147" w14:textId="77777777">
            <w:pPr>
              <w:spacing w:line="360" w:lineRule="auto"/>
              <w:jc w:val="both"/>
              <w:rPr>
                <w:color w:val="auto"/>
                <w:sz w:val="16"/>
                <w:szCs w:val="16"/>
              </w:rPr>
            </w:pPr>
            <w:r w:rsidRPr="00422416">
              <w:rPr>
                <w:color w:val="auto"/>
                <w:sz w:val="16"/>
                <w:szCs w:val="16"/>
              </w:rPr>
              <w:t>(https://www.uvigo.gal/es/perfil-estudantes)</w:t>
            </w:r>
          </w:p>
          <w:p w:rsidRPr="00422416" w:rsidR="00422416" w:rsidP="007370BB" w:rsidRDefault="00422416" w14:paraId="53464185" w14:textId="77777777">
            <w:pPr>
              <w:spacing w:line="360" w:lineRule="auto"/>
              <w:jc w:val="both"/>
              <w:rPr>
                <w:color w:val="auto"/>
                <w:sz w:val="16"/>
                <w:szCs w:val="16"/>
              </w:rPr>
            </w:pPr>
          </w:p>
          <w:p w:rsidRPr="00422416" w:rsidR="00422416" w:rsidP="007370BB" w:rsidRDefault="00422416" w14:paraId="494C678E" w14:textId="77777777">
            <w:pPr>
              <w:spacing w:line="360" w:lineRule="auto"/>
              <w:jc w:val="both"/>
              <w:rPr>
                <w:color w:val="auto"/>
                <w:sz w:val="16"/>
                <w:szCs w:val="16"/>
              </w:rPr>
            </w:pPr>
            <w:r w:rsidRPr="00422416">
              <w:rPr>
                <w:color w:val="auto"/>
                <w:sz w:val="16"/>
                <w:szCs w:val="16"/>
              </w:rPr>
              <w:t>A Universidade de Vigo organiza anualmente, en cada un do tres campus, unhas xornadas de benvida/acollida destinadas á xeneralidade dos estudantes:</w:t>
            </w:r>
          </w:p>
          <w:p w:rsidRPr="00422416" w:rsidR="00422416" w:rsidP="007370BB" w:rsidRDefault="00422416" w14:paraId="132D7D11" w14:textId="795A2041">
            <w:pPr>
              <w:spacing w:line="360" w:lineRule="auto"/>
              <w:jc w:val="both"/>
              <w:rPr>
                <w:color w:val="auto"/>
                <w:sz w:val="16"/>
                <w:szCs w:val="16"/>
              </w:rPr>
            </w:pPr>
            <w:r w:rsidRPr="00422416">
              <w:rPr>
                <w:color w:val="auto"/>
                <w:sz w:val="16"/>
                <w:szCs w:val="16"/>
              </w:rPr>
              <w:t>(</w:t>
            </w:r>
            <w:hyperlink w:history="1" r:id="rId85">
              <w:r w:rsidRPr="00A9249C">
                <w:rPr>
                  <w:rStyle w:val="Hipervnculo"/>
                  <w:sz w:val="16"/>
                  <w:szCs w:val="16"/>
                </w:rPr>
                <w:t>https://www.uvigo.gal/universidade/comunicacion/novas/xornadas-benvida-20242025</w:t>
              </w:r>
            </w:hyperlink>
            <w:r w:rsidRPr="00422416">
              <w:rPr>
                <w:color w:val="auto"/>
                <w:sz w:val="16"/>
                <w:szCs w:val="16"/>
              </w:rPr>
              <w:t>)</w:t>
            </w:r>
          </w:p>
          <w:p w:rsidRPr="00422416" w:rsidR="00422416" w:rsidP="007370BB" w:rsidRDefault="00422416" w14:paraId="5323BDC8" w14:textId="77777777">
            <w:pPr>
              <w:spacing w:line="360" w:lineRule="auto"/>
              <w:jc w:val="both"/>
              <w:rPr>
                <w:color w:val="auto"/>
                <w:sz w:val="16"/>
                <w:szCs w:val="16"/>
              </w:rPr>
            </w:pPr>
          </w:p>
          <w:p w:rsidRPr="00422416" w:rsidR="00422416" w:rsidP="007370BB" w:rsidRDefault="00422416" w14:paraId="1D347BDF" w14:textId="77777777">
            <w:pPr>
              <w:spacing w:line="360" w:lineRule="auto"/>
              <w:jc w:val="both"/>
              <w:rPr>
                <w:color w:val="auto"/>
                <w:sz w:val="16"/>
                <w:szCs w:val="16"/>
              </w:rPr>
            </w:pPr>
            <w:r w:rsidRPr="00422416">
              <w:rPr>
                <w:color w:val="auto"/>
                <w:sz w:val="16"/>
                <w:szCs w:val="16"/>
              </w:rPr>
              <w:t xml:space="preserve">Ademais, a EIDO tamén organiza ocasionalmente xornadas de benvida tanto para os novos estudantes de doutoramento como os de continuación, na que se dá información </w:t>
            </w:r>
            <w:proofErr w:type="spellStart"/>
            <w:r w:rsidRPr="00422416">
              <w:rPr>
                <w:color w:val="auto"/>
                <w:sz w:val="16"/>
                <w:szCs w:val="16"/>
              </w:rPr>
              <w:t>orientativa</w:t>
            </w:r>
            <w:proofErr w:type="spellEnd"/>
            <w:r w:rsidRPr="00422416">
              <w:rPr>
                <w:color w:val="auto"/>
                <w:sz w:val="16"/>
                <w:szCs w:val="16"/>
              </w:rPr>
              <w:t xml:space="preserve"> que facilita o coñecemento da EIDO, información xeral sobre o doutoramento, calendario académico, actividades formativas, programas de mobilidade, procesos académicos, etc.</w:t>
            </w:r>
          </w:p>
          <w:p w:rsidR="00422416" w:rsidP="007370BB" w:rsidRDefault="00422416" w14:paraId="0A51FD12" w14:textId="1735A6F0">
            <w:pPr>
              <w:spacing w:line="360" w:lineRule="auto"/>
              <w:jc w:val="both"/>
              <w:rPr>
                <w:color w:val="auto"/>
                <w:sz w:val="16"/>
                <w:szCs w:val="16"/>
              </w:rPr>
            </w:pPr>
            <w:r w:rsidRPr="00422416">
              <w:rPr>
                <w:color w:val="auto"/>
                <w:sz w:val="16"/>
                <w:szCs w:val="16"/>
              </w:rPr>
              <w:t>(</w:t>
            </w:r>
            <w:hyperlink w:history="1" r:id="rId86">
              <w:r w:rsidRPr="00A9249C">
                <w:rPr>
                  <w:rStyle w:val="Hipervnculo"/>
                  <w:sz w:val="16"/>
                  <w:szCs w:val="16"/>
                </w:rPr>
                <w:t>https://tv.uvigo.é/series/5ca1f0e68f4208961ec06285</w:t>
              </w:r>
            </w:hyperlink>
            <w:r w:rsidRPr="00422416">
              <w:rPr>
                <w:color w:val="auto"/>
                <w:sz w:val="16"/>
                <w:szCs w:val="16"/>
              </w:rPr>
              <w:t>)</w:t>
            </w:r>
          </w:p>
          <w:p w:rsidR="00391774" w:rsidP="007370BB" w:rsidRDefault="00391774" w14:paraId="005211EB" w14:textId="4116ED9D">
            <w:pPr>
              <w:spacing w:line="360" w:lineRule="auto"/>
              <w:jc w:val="both"/>
              <w:rPr>
                <w:color w:val="auto"/>
                <w:sz w:val="16"/>
                <w:szCs w:val="16"/>
              </w:rPr>
            </w:pPr>
          </w:p>
          <w:p w:rsidR="00391774" w:rsidP="007370BB" w:rsidRDefault="00391774" w14:paraId="27A67BF9" w14:textId="6626A97D">
            <w:pPr>
              <w:spacing w:line="360" w:lineRule="auto"/>
              <w:jc w:val="both"/>
              <w:rPr>
                <w:color w:val="auto"/>
                <w:sz w:val="16"/>
                <w:szCs w:val="16"/>
              </w:rPr>
            </w:pPr>
          </w:p>
          <w:p w:rsidRPr="00097C64" w:rsidR="00391774" w:rsidP="007370BB" w:rsidRDefault="6995675F" w14:paraId="62D175E8" w14:textId="4266B428">
            <w:pPr>
              <w:spacing w:line="360" w:lineRule="auto"/>
              <w:jc w:val="both"/>
              <w:rPr>
                <w:color w:val="auto"/>
                <w:sz w:val="16"/>
                <w:szCs w:val="16"/>
              </w:rPr>
            </w:pPr>
            <w:r w:rsidRPr="007370BB">
              <w:rPr>
                <w:color w:val="auto"/>
                <w:sz w:val="16"/>
                <w:szCs w:val="16"/>
              </w:rPr>
              <w:t>S</w:t>
            </w:r>
            <w:r w:rsidRPr="007370BB" w:rsidR="00391774">
              <w:rPr>
                <w:color w:val="auto"/>
                <w:sz w:val="16"/>
                <w:szCs w:val="16"/>
              </w:rPr>
              <w:t>ervizos de atención e orientación específicos do programa:</w:t>
            </w:r>
          </w:p>
          <w:p w:rsidR="7925C5EF" w:rsidP="007370BB" w:rsidRDefault="7925C5EF" w14:paraId="0313DF58" w14:textId="628F9D95">
            <w:pPr>
              <w:spacing w:line="360" w:lineRule="auto"/>
              <w:jc w:val="both"/>
              <w:rPr>
                <w:color w:val="auto"/>
                <w:sz w:val="16"/>
                <w:szCs w:val="16"/>
              </w:rPr>
            </w:pPr>
            <w:r w:rsidRPr="007370BB">
              <w:rPr>
                <w:color w:val="auto"/>
                <w:sz w:val="16"/>
                <w:szCs w:val="16"/>
              </w:rPr>
              <w:t>A coordinación do programa resolve todas as dúbidas que lle chegan dos candidatos</w:t>
            </w:r>
            <w:r w:rsidR="00221D88">
              <w:rPr>
                <w:color w:val="auto"/>
                <w:sz w:val="16"/>
                <w:szCs w:val="16"/>
              </w:rPr>
              <w:t>/as</w:t>
            </w:r>
            <w:r w:rsidRPr="007370BB">
              <w:rPr>
                <w:color w:val="auto"/>
                <w:sz w:val="16"/>
                <w:szCs w:val="16"/>
              </w:rPr>
              <w:t xml:space="preserve"> </w:t>
            </w:r>
            <w:r w:rsidR="00221D88">
              <w:rPr>
                <w:color w:val="auto"/>
                <w:sz w:val="16"/>
                <w:szCs w:val="16"/>
              </w:rPr>
              <w:t>que desexan</w:t>
            </w:r>
            <w:r w:rsidRPr="007370BB">
              <w:rPr>
                <w:color w:val="auto"/>
                <w:sz w:val="16"/>
                <w:szCs w:val="16"/>
              </w:rPr>
              <w:t xml:space="preserve"> acceder ao programa, tanto a través do correo electrónico específico (</w:t>
            </w:r>
            <w:hyperlink r:id="rId87">
              <w:r w:rsidRPr="007370BB">
                <w:rPr>
                  <w:color w:val="auto"/>
                  <w:sz w:val="16"/>
                  <w:szCs w:val="16"/>
                </w:rPr>
                <w:t>comunitrad@uvigo.es</w:t>
              </w:r>
            </w:hyperlink>
            <w:r w:rsidRPr="007370BB">
              <w:rPr>
                <w:color w:val="auto"/>
                <w:sz w:val="16"/>
                <w:szCs w:val="16"/>
              </w:rPr>
              <w:t xml:space="preserve">) como </w:t>
            </w:r>
            <w:r w:rsidRPr="007370BB" w:rsidR="2C5FE400">
              <w:rPr>
                <w:color w:val="auto"/>
                <w:sz w:val="16"/>
                <w:szCs w:val="16"/>
              </w:rPr>
              <w:t xml:space="preserve">telefonicamente e </w:t>
            </w:r>
            <w:r w:rsidRPr="007370BB">
              <w:rPr>
                <w:color w:val="auto"/>
                <w:sz w:val="16"/>
                <w:szCs w:val="16"/>
              </w:rPr>
              <w:t xml:space="preserve">persoalmente </w:t>
            </w:r>
            <w:r w:rsidRPr="007370BB" w:rsidR="79715BF4">
              <w:rPr>
                <w:color w:val="auto"/>
                <w:sz w:val="16"/>
                <w:szCs w:val="16"/>
              </w:rPr>
              <w:t xml:space="preserve">durante as súas horas de </w:t>
            </w:r>
            <w:proofErr w:type="spellStart"/>
            <w:r w:rsidRPr="007370BB" w:rsidR="79715BF4">
              <w:rPr>
                <w:color w:val="auto"/>
                <w:sz w:val="16"/>
                <w:szCs w:val="16"/>
              </w:rPr>
              <w:t>atendimento</w:t>
            </w:r>
            <w:proofErr w:type="spellEnd"/>
            <w:r w:rsidRPr="007370BB" w:rsidR="79715BF4">
              <w:rPr>
                <w:color w:val="auto"/>
                <w:sz w:val="16"/>
                <w:szCs w:val="16"/>
              </w:rPr>
              <w:t xml:space="preserve">. </w:t>
            </w:r>
            <w:r w:rsidRPr="007370BB" w:rsidR="4CB455D4">
              <w:rPr>
                <w:color w:val="auto"/>
                <w:sz w:val="16"/>
                <w:szCs w:val="16"/>
              </w:rPr>
              <w:t xml:space="preserve">Ademais, unha vez finalizado o prazo de matrícula, celébranse as xornadas de benvida nas que se explica aos novos </w:t>
            </w:r>
            <w:proofErr w:type="spellStart"/>
            <w:r w:rsidRPr="007370BB" w:rsidR="4CB455D4">
              <w:rPr>
                <w:color w:val="auto"/>
                <w:sz w:val="16"/>
                <w:szCs w:val="16"/>
              </w:rPr>
              <w:t>doutorandos</w:t>
            </w:r>
            <w:proofErr w:type="spellEnd"/>
            <w:r w:rsidR="00D24D67">
              <w:rPr>
                <w:color w:val="auto"/>
                <w:sz w:val="16"/>
                <w:szCs w:val="16"/>
              </w:rPr>
              <w:t>/as</w:t>
            </w:r>
            <w:r w:rsidRPr="007370BB" w:rsidR="4CB455D4">
              <w:rPr>
                <w:color w:val="auto"/>
                <w:sz w:val="16"/>
                <w:szCs w:val="16"/>
              </w:rPr>
              <w:t xml:space="preserve"> a organización e actividades do programa e se lles pon en contacto con todo o profesorado deste. </w:t>
            </w:r>
          </w:p>
          <w:p w:rsidRPr="00176CA7" w:rsidR="00391774" w:rsidP="007370BB" w:rsidRDefault="00391774" w14:paraId="74410CC1" w14:textId="75DF6246">
            <w:pPr>
              <w:spacing w:line="360" w:lineRule="auto"/>
              <w:jc w:val="both"/>
              <w:rPr>
                <w:color w:val="auto"/>
                <w:sz w:val="16"/>
                <w:szCs w:val="16"/>
              </w:rPr>
            </w:pPr>
          </w:p>
          <w:p w:rsidR="00391774" w:rsidP="007370BB" w:rsidRDefault="00391774" w14:paraId="4ADAF584" w14:textId="04231014">
            <w:pPr>
              <w:spacing w:line="360" w:lineRule="auto"/>
              <w:jc w:val="both"/>
              <w:rPr>
                <w:color w:val="auto"/>
                <w:sz w:val="16"/>
                <w:szCs w:val="16"/>
              </w:rPr>
            </w:pPr>
          </w:p>
          <w:p w:rsidRPr="00391774" w:rsidR="00391774" w:rsidP="007370BB" w:rsidRDefault="00391774" w14:paraId="6FE83204" w14:textId="579C1E89">
            <w:pPr>
              <w:spacing w:line="360" w:lineRule="auto"/>
              <w:jc w:val="both"/>
              <w:rPr>
                <w:color w:val="auto"/>
                <w:sz w:val="16"/>
                <w:szCs w:val="16"/>
                <w:u w:val="single"/>
              </w:rPr>
            </w:pPr>
            <w:r>
              <w:rPr>
                <w:color w:val="auto"/>
                <w:sz w:val="16"/>
                <w:szCs w:val="16"/>
                <w:u w:val="single"/>
              </w:rPr>
              <w:t>Servizos de Atención</w:t>
            </w:r>
          </w:p>
          <w:p w:rsidR="00391774" w:rsidP="007370BB" w:rsidRDefault="00391774" w14:paraId="502C9164" w14:textId="70B31D43">
            <w:pPr>
              <w:spacing w:line="360" w:lineRule="auto"/>
              <w:jc w:val="both"/>
              <w:rPr>
                <w:color w:val="auto"/>
                <w:sz w:val="16"/>
                <w:szCs w:val="16"/>
              </w:rPr>
            </w:pPr>
          </w:p>
          <w:p w:rsidR="00695E24" w:rsidP="007370BB" w:rsidRDefault="00695E24" w14:paraId="6632BDF8" w14:textId="3E065CB9">
            <w:pPr>
              <w:spacing w:line="360" w:lineRule="auto"/>
              <w:jc w:val="both"/>
              <w:rPr>
                <w:color w:val="auto"/>
                <w:sz w:val="16"/>
                <w:szCs w:val="16"/>
              </w:rPr>
            </w:pPr>
            <w:r w:rsidRPr="00391774">
              <w:rPr>
                <w:color w:val="auto"/>
                <w:sz w:val="16"/>
                <w:szCs w:val="16"/>
              </w:rPr>
              <w:t>Servizos de carácter institucional:</w:t>
            </w:r>
          </w:p>
          <w:p w:rsidRPr="00391774" w:rsidR="00695E24" w:rsidP="007370BB" w:rsidRDefault="00695E24" w14:paraId="358252FE" w14:textId="77777777">
            <w:pPr>
              <w:spacing w:line="360" w:lineRule="auto"/>
              <w:jc w:val="both"/>
              <w:rPr>
                <w:color w:val="auto"/>
                <w:sz w:val="16"/>
                <w:szCs w:val="16"/>
              </w:rPr>
            </w:pPr>
          </w:p>
          <w:p w:rsidRPr="00595475" w:rsidR="005E6E67" w:rsidP="007370BB" w:rsidRDefault="005E6E67" w14:paraId="41E4FCF9" w14:textId="77777777">
            <w:pPr>
              <w:spacing w:line="360" w:lineRule="auto"/>
              <w:jc w:val="both"/>
              <w:rPr>
                <w:sz w:val="16"/>
                <w:szCs w:val="16"/>
              </w:rPr>
            </w:pPr>
            <w:r>
              <w:rPr>
                <w:sz w:val="16"/>
                <w:szCs w:val="16"/>
              </w:rPr>
              <w:t>A U</w:t>
            </w:r>
            <w:r w:rsidRPr="00595475">
              <w:rPr>
                <w:sz w:val="16"/>
                <w:szCs w:val="16"/>
              </w:rPr>
              <w:t>niversidade</w:t>
            </w:r>
            <w:r>
              <w:rPr>
                <w:sz w:val="16"/>
                <w:szCs w:val="16"/>
              </w:rPr>
              <w:t xml:space="preserve"> de Vigo, con carácter xeral, a través da EIDO (</w:t>
            </w:r>
            <w:proofErr w:type="spellStart"/>
            <w:r>
              <w:rPr>
                <w:sz w:val="16"/>
                <w:szCs w:val="16"/>
              </w:rPr>
              <w:t>eido.uvigo.gal</w:t>
            </w:r>
            <w:proofErr w:type="spellEnd"/>
            <w:r>
              <w:rPr>
                <w:sz w:val="16"/>
                <w:szCs w:val="16"/>
              </w:rPr>
              <w:t xml:space="preserve">), do Servizo de Xestión de Estudos de </w:t>
            </w:r>
            <w:proofErr w:type="spellStart"/>
            <w:r>
              <w:rPr>
                <w:sz w:val="16"/>
                <w:szCs w:val="16"/>
              </w:rPr>
              <w:t>Posgrao</w:t>
            </w:r>
            <w:proofErr w:type="spellEnd"/>
            <w:r>
              <w:rPr>
                <w:sz w:val="16"/>
                <w:szCs w:val="16"/>
              </w:rPr>
              <w:t xml:space="preserve"> (</w:t>
            </w:r>
            <w:r w:rsidRPr="00AC10EA">
              <w:rPr>
                <w:sz w:val="16"/>
                <w:szCs w:val="16"/>
              </w:rPr>
              <w:t>https://www.uvigo.gal/universidade/administracion-persoal/organizacion-administrativa/servizo-xestion-estudos-posgrao</w:t>
            </w:r>
            <w:r>
              <w:rPr>
                <w:sz w:val="16"/>
                <w:szCs w:val="16"/>
              </w:rPr>
              <w:t xml:space="preserve">) e a </w:t>
            </w:r>
            <w:r w:rsidRPr="00AC10EA">
              <w:rPr>
                <w:sz w:val="16"/>
                <w:szCs w:val="16"/>
              </w:rPr>
              <w:t>Vicerreitoría de Captación de Alumnado, Estudantes e Extensión Universitaria</w:t>
            </w:r>
            <w:r>
              <w:rPr>
                <w:sz w:val="16"/>
                <w:szCs w:val="16"/>
              </w:rPr>
              <w:t xml:space="preserve"> (</w:t>
            </w:r>
            <w:r w:rsidRPr="00AC10EA">
              <w:rPr>
                <w:sz w:val="16"/>
                <w:szCs w:val="16"/>
              </w:rPr>
              <w:t>https://www.uvigo.gal/es/perfil-estudiantes</w:t>
            </w:r>
            <w:r>
              <w:rPr>
                <w:sz w:val="16"/>
                <w:szCs w:val="16"/>
              </w:rPr>
              <w:t>),</w:t>
            </w:r>
            <w:r w:rsidRPr="00595475">
              <w:rPr>
                <w:sz w:val="16"/>
                <w:szCs w:val="16"/>
              </w:rPr>
              <w:t xml:space="preserve"> </w:t>
            </w:r>
            <w:r>
              <w:rPr>
                <w:sz w:val="16"/>
                <w:szCs w:val="16"/>
              </w:rPr>
              <w:t xml:space="preserve">da </w:t>
            </w:r>
            <w:r w:rsidRPr="00595475">
              <w:rPr>
                <w:sz w:val="16"/>
                <w:szCs w:val="16"/>
              </w:rPr>
              <w:t>Oficina de Relaciones internaciona</w:t>
            </w:r>
            <w:r>
              <w:rPr>
                <w:sz w:val="16"/>
                <w:szCs w:val="16"/>
              </w:rPr>
              <w:t>i</w:t>
            </w:r>
            <w:r w:rsidRPr="00595475">
              <w:rPr>
                <w:sz w:val="16"/>
                <w:szCs w:val="16"/>
              </w:rPr>
              <w:t>s</w:t>
            </w:r>
            <w:r>
              <w:rPr>
                <w:sz w:val="16"/>
                <w:szCs w:val="16"/>
              </w:rPr>
              <w:t xml:space="preserve"> </w:t>
            </w:r>
            <w:r w:rsidRPr="00595475">
              <w:rPr>
                <w:sz w:val="16"/>
                <w:szCs w:val="16"/>
              </w:rPr>
              <w:t>ORI (</w:t>
            </w:r>
            <w:r w:rsidRPr="00AC10EA">
              <w:rPr>
                <w:sz w:val="16"/>
                <w:szCs w:val="16"/>
              </w:rPr>
              <w:t>https://www.uvigo.gal/es/universidad/administracion-personal/organizacion-administrativa/oficina-relaciones-internacionales</w:t>
            </w:r>
            <w:r w:rsidRPr="00595475">
              <w:rPr>
                <w:sz w:val="16"/>
                <w:szCs w:val="16"/>
              </w:rPr>
              <w:t>)</w:t>
            </w:r>
            <w:r>
              <w:rPr>
                <w:sz w:val="16"/>
                <w:szCs w:val="16"/>
              </w:rPr>
              <w:t xml:space="preserve"> e a </w:t>
            </w:r>
            <w:r w:rsidRPr="00AC10EA">
              <w:rPr>
                <w:sz w:val="16"/>
                <w:szCs w:val="16"/>
              </w:rPr>
              <w:t xml:space="preserve">Unidade de Emprego e </w:t>
            </w:r>
            <w:proofErr w:type="spellStart"/>
            <w:r w:rsidRPr="00AC10EA">
              <w:rPr>
                <w:sz w:val="16"/>
                <w:szCs w:val="16"/>
              </w:rPr>
              <w:t>Emprendemento</w:t>
            </w:r>
            <w:proofErr w:type="spellEnd"/>
            <w:r w:rsidRPr="00AC10EA">
              <w:rPr>
                <w:sz w:val="16"/>
                <w:szCs w:val="16"/>
              </w:rPr>
              <w:t xml:space="preserve"> </w:t>
            </w:r>
            <w:r>
              <w:rPr>
                <w:sz w:val="16"/>
                <w:szCs w:val="16"/>
              </w:rPr>
              <w:t>(</w:t>
            </w:r>
            <w:r w:rsidRPr="00AC10EA">
              <w:rPr>
                <w:sz w:val="16"/>
                <w:szCs w:val="16"/>
              </w:rPr>
              <w:t>https://www.uvigo.gal/universidade/administracion-persoal/organizacion-administrativa/unidade-emprego-emprendemento</w:t>
            </w:r>
            <w:r>
              <w:rPr>
                <w:sz w:val="16"/>
                <w:szCs w:val="16"/>
              </w:rPr>
              <w:t xml:space="preserve">) </w:t>
            </w:r>
            <w:r w:rsidRPr="00595475">
              <w:rPr>
                <w:sz w:val="16"/>
                <w:szCs w:val="16"/>
              </w:rPr>
              <w:t>conta con diversos sistemas de apo</w:t>
            </w:r>
            <w:r>
              <w:rPr>
                <w:sz w:val="16"/>
                <w:szCs w:val="16"/>
              </w:rPr>
              <w:t>i</w:t>
            </w:r>
            <w:r w:rsidRPr="00595475">
              <w:rPr>
                <w:sz w:val="16"/>
                <w:szCs w:val="16"/>
              </w:rPr>
              <w:t xml:space="preserve">o </w:t>
            </w:r>
            <w:r>
              <w:rPr>
                <w:sz w:val="16"/>
                <w:szCs w:val="16"/>
              </w:rPr>
              <w:t>e</w:t>
            </w:r>
            <w:r w:rsidRPr="00595475">
              <w:rPr>
                <w:sz w:val="16"/>
                <w:szCs w:val="16"/>
              </w:rPr>
              <w:t xml:space="preserve"> orientación dos estudantes un</w:t>
            </w:r>
            <w:r>
              <w:rPr>
                <w:sz w:val="16"/>
                <w:szCs w:val="16"/>
              </w:rPr>
              <w:t>h</w:t>
            </w:r>
            <w:r w:rsidRPr="00595475">
              <w:rPr>
                <w:sz w:val="16"/>
                <w:szCs w:val="16"/>
              </w:rPr>
              <w:t>a vez matriculados</w:t>
            </w:r>
            <w:r>
              <w:rPr>
                <w:sz w:val="16"/>
                <w:szCs w:val="16"/>
              </w:rPr>
              <w:t>, como</w:t>
            </w:r>
            <w:r w:rsidRPr="00595475">
              <w:rPr>
                <w:sz w:val="16"/>
                <w:szCs w:val="16"/>
              </w:rPr>
              <w:t>:</w:t>
            </w:r>
          </w:p>
          <w:p w:rsidRPr="00336DED" w:rsidR="005E6E67" w:rsidP="007370BB" w:rsidRDefault="005E6E67" w14:paraId="08C9BA7F" w14:textId="77777777">
            <w:pPr>
              <w:widowControl w:val="0"/>
              <w:numPr>
                <w:ilvl w:val="0"/>
                <w:numId w:val="10"/>
              </w:numPr>
              <w:tabs>
                <w:tab w:val="left" w:pos="142"/>
              </w:tabs>
              <w:spacing w:line="360" w:lineRule="auto"/>
              <w:contextualSpacing/>
              <w:jc w:val="both"/>
              <w:outlineLvl w:val="3"/>
              <w:rPr>
                <w:color w:val="auto"/>
                <w:sz w:val="16"/>
                <w:szCs w:val="16"/>
              </w:rPr>
            </w:pPr>
            <w:proofErr w:type="spellStart"/>
            <w:r w:rsidRPr="00336DED">
              <w:rPr>
                <w:color w:val="auto"/>
                <w:sz w:val="16"/>
                <w:szCs w:val="16"/>
              </w:rPr>
              <w:t>Wifi</w:t>
            </w:r>
            <w:proofErr w:type="spellEnd"/>
            <w:r w:rsidRPr="00336DED">
              <w:rPr>
                <w:color w:val="auto"/>
                <w:sz w:val="16"/>
                <w:szCs w:val="16"/>
              </w:rPr>
              <w:t xml:space="preserve">, correo </w:t>
            </w:r>
            <w:r>
              <w:rPr>
                <w:color w:val="auto"/>
                <w:sz w:val="16"/>
                <w:szCs w:val="16"/>
              </w:rPr>
              <w:t>e</w:t>
            </w:r>
            <w:r w:rsidRPr="00336DED">
              <w:rPr>
                <w:color w:val="auto"/>
                <w:sz w:val="16"/>
                <w:szCs w:val="16"/>
              </w:rPr>
              <w:t xml:space="preserve"> </w:t>
            </w:r>
            <w:proofErr w:type="spellStart"/>
            <w:r w:rsidRPr="00336DED">
              <w:rPr>
                <w:color w:val="auto"/>
                <w:sz w:val="16"/>
                <w:szCs w:val="16"/>
              </w:rPr>
              <w:t>teledocencia</w:t>
            </w:r>
            <w:proofErr w:type="spellEnd"/>
            <w:r w:rsidRPr="00336DED">
              <w:rPr>
                <w:color w:val="auto"/>
                <w:sz w:val="16"/>
                <w:szCs w:val="16"/>
              </w:rPr>
              <w:t xml:space="preserve"> </w:t>
            </w:r>
          </w:p>
          <w:p w:rsidRPr="00336DED" w:rsidR="005E6E67" w:rsidP="007370BB" w:rsidRDefault="005E6E67" w14:paraId="3E044C0A" w14:textId="77777777">
            <w:pPr>
              <w:widowControl w:val="0"/>
              <w:numPr>
                <w:ilvl w:val="0"/>
                <w:numId w:val="10"/>
              </w:numPr>
              <w:tabs>
                <w:tab w:val="left" w:pos="142"/>
              </w:tabs>
              <w:spacing w:line="360" w:lineRule="auto"/>
              <w:contextualSpacing/>
              <w:jc w:val="both"/>
              <w:outlineLvl w:val="3"/>
              <w:rPr>
                <w:color w:val="auto"/>
                <w:sz w:val="16"/>
                <w:szCs w:val="16"/>
              </w:rPr>
            </w:pPr>
            <w:r w:rsidRPr="00336DED">
              <w:rPr>
                <w:color w:val="auto"/>
                <w:sz w:val="16"/>
                <w:szCs w:val="16"/>
              </w:rPr>
              <w:t>Alo</w:t>
            </w:r>
            <w:r>
              <w:rPr>
                <w:color w:val="auto"/>
                <w:sz w:val="16"/>
                <w:szCs w:val="16"/>
              </w:rPr>
              <w:t>x</w:t>
            </w:r>
            <w:r w:rsidRPr="00336DED">
              <w:rPr>
                <w:color w:val="auto"/>
                <w:sz w:val="16"/>
                <w:szCs w:val="16"/>
              </w:rPr>
              <w:t xml:space="preserve">amento </w:t>
            </w:r>
            <w:r>
              <w:rPr>
                <w:color w:val="auto"/>
                <w:sz w:val="16"/>
                <w:szCs w:val="16"/>
              </w:rPr>
              <w:t>e</w:t>
            </w:r>
            <w:r w:rsidRPr="00336DED">
              <w:rPr>
                <w:color w:val="auto"/>
                <w:sz w:val="16"/>
                <w:szCs w:val="16"/>
              </w:rPr>
              <w:t xml:space="preserve"> transporte</w:t>
            </w:r>
          </w:p>
          <w:p w:rsidRPr="00336DED" w:rsidR="005E6E67" w:rsidP="007370BB" w:rsidRDefault="005E6E67" w14:paraId="45E5F46C" w14:textId="77777777">
            <w:pPr>
              <w:widowControl w:val="0"/>
              <w:numPr>
                <w:ilvl w:val="0"/>
                <w:numId w:val="10"/>
              </w:numPr>
              <w:tabs>
                <w:tab w:val="left" w:pos="142"/>
              </w:tabs>
              <w:spacing w:line="360" w:lineRule="auto"/>
              <w:contextualSpacing/>
              <w:jc w:val="both"/>
              <w:outlineLvl w:val="3"/>
              <w:rPr>
                <w:color w:val="auto"/>
                <w:sz w:val="16"/>
                <w:szCs w:val="16"/>
              </w:rPr>
            </w:pPr>
            <w:r w:rsidRPr="00336DED">
              <w:rPr>
                <w:color w:val="auto"/>
                <w:sz w:val="16"/>
                <w:szCs w:val="16"/>
              </w:rPr>
              <w:t>Tar</w:t>
            </w:r>
            <w:r>
              <w:rPr>
                <w:color w:val="auto"/>
                <w:sz w:val="16"/>
                <w:szCs w:val="16"/>
              </w:rPr>
              <w:t>x</w:t>
            </w:r>
            <w:r w:rsidRPr="00336DED">
              <w:rPr>
                <w:color w:val="auto"/>
                <w:sz w:val="16"/>
                <w:szCs w:val="16"/>
              </w:rPr>
              <w:t>eta universitaria</w:t>
            </w:r>
          </w:p>
          <w:p w:rsidRPr="00336DED" w:rsidR="005E6E67" w:rsidP="007370BB" w:rsidRDefault="005E6E67" w14:paraId="21DEB671" w14:textId="77777777">
            <w:pPr>
              <w:widowControl w:val="0"/>
              <w:numPr>
                <w:ilvl w:val="0"/>
                <w:numId w:val="10"/>
              </w:numPr>
              <w:tabs>
                <w:tab w:val="left" w:pos="142"/>
              </w:tabs>
              <w:spacing w:line="360" w:lineRule="auto"/>
              <w:contextualSpacing/>
              <w:jc w:val="both"/>
              <w:outlineLvl w:val="3"/>
              <w:rPr>
                <w:color w:val="auto"/>
                <w:sz w:val="16"/>
                <w:szCs w:val="16"/>
              </w:rPr>
            </w:pPr>
            <w:r w:rsidRPr="00336DED">
              <w:rPr>
                <w:color w:val="auto"/>
                <w:sz w:val="16"/>
                <w:szCs w:val="16"/>
              </w:rPr>
              <w:t>Biblioteca</w:t>
            </w:r>
          </w:p>
          <w:p w:rsidRPr="00336DED" w:rsidR="005E6E67" w:rsidP="007370BB" w:rsidRDefault="005E6E67" w14:paraId="7809D368" w14:textId="77777777">
            <w:pPr>
              <w:widowControl w:val="0"/>
              <w:numPr>
                <w:ilvl w:val="0"/>
                <w:numId w:val="10"/>
              </w:numPr>
              <w:tabs>
                <w:tab w:val="left" w:pos="142"/>
              </w:tabs>
              <w:spacing w:line="360" w:lineRule="auto"/>
              <w:contextualSpacing/>
              <w:jc w:val="both"/>
              <w:outlineLvl w:val="3"/>
              <w:rPr>
                <w:color w:val="auto"/>
                <w:sz w:val="16"/>
                <w:szCs w:val="16"/>
              </w:rPr>
            </w:pPr>
            <w:r w:rsidRPr="00336DED">
              <w:rPr>
                <w:color w:val="auto"/>
                <w:sz w:val="16"/>
                <w:szCs w:val="16"/>
              </w:rPr>
              <w:t xml:space="preserve">Becas </w:t>
            </w:r>
            <w:r>
              <w:rPr>
                <w:color w:val="auto"/>
                <w:sz w:val="16"/>
                <w:szCs w:val="16"/>
              </w:rPr>
              <w:t>e</w:t>
            </w:r>
            <w:r w:rsidRPr="00336DED">
              <w:rPr>
                <w:color w:val="auto"/>
                <w:sz w:val="16"/>
                <w:szCs w:val="16"/>
              </w:rPr>
              <w:t xml:space="preserve"> a</w:t>
            </w:r>
            <w:r>
              <w:rPr>
                <w:color w:val="auto"/>
                <w:sz w:val="16"/>
                <w:szCs w:val="16"/>
              </w:rPr>
              <w:t>x</w:t>
            </w:r>
            <w:r w:rsidRPr="00336DED">
              <w:rPr>
                <w:color w:val="auto"/>
                <w:sz w:val="16"/>
                <w:szCs w:val="16"/>
              </w:rPr>
              <w:t>udas</w:t>
            </w:r>
          </w:p>
          <w:p w:rsidRPr="00336DED" w:rsidR="005E6E67" w:rsidP="007370BB" w:rsidRDefault="005E6E67" w14:paraId="2C002C20" w14:textId="77777777">
            <w:pPr>
              <w:widowControl w:val="0"/>
              <w:numPr>
                <w:ilvl w:val="0"/>
                <w:numId w:val="10"/>
              </w:numPr>
              <w:tabs>
                <w:tab w:val="left" w:pos="142"/>
              </w:tabs>
              <w:spacing w:line="360" w:lineRule="auto"/>
              <w:contextualSpacing/>
              <w:jc w:val="both"/>
              <w:outlineLvl w:val="3"/>
              <w:rPr>
                <w:color w:val="auto"/>
                <w:sz w:val="16"/>
                <w:szCs w:val="16"/>
              </w:rPr>
            </w:pPr>
            <w:r w:rsidRPr="00336DED">
              <w:rPr>
                <w:color w:val="auto"/>
                <w:sz w:val="16"/>
                <w:szCs w:val="16"/>
              </w:rPr>
              <w:t>Mo</w:t>
            </w:r>
            <w:r>
              <w:rPr>
                <w:color w:val="auto"/>
                <w:sz w:val="16"/>
                <w:szCs w:val="16"/>
              </w:rPr>
              <w:t>b</w:t>
            </w:r>
            <w:r w:rsidRPr="00336DED">
              <w:rPr>
                <w:color w:val="auto"/>
                <w:sz w:val="16"/>
                <w:szCs w:val="16"/>
              </w:rPr>
              <w:t>ilidad</w:t>
            </w:r>
            <w:r>
              <w:rPr>
                <w:color w:val="auto"/>
                <w:sz w:val="16"/>
                <w:szCs w:val="16"/>
              </w:rPr>
              <w:t>e</w:t>
            </w:r>
            <w:r w:rsidRPr="00336DED">
              <w:rPr>
                <w:color w:val="auto"/>
                <w:sz w:val="16"/>
                <w:szCs w:val="16"/>
              </w:rPr>
              <w:t xml:space="preserve"> (ORI)</w:t>
            </w:r>
          </w:p>
          <w:p w:rsidRPr="00336DED" w:rsidR="005E6E67" w:rsidP="007370BB" w:rsidRDefault="005E6E67" w14:paraId="1DA99E78" w14:textId="77777777">
            <w:pPr>
              <w:widowControl w:val="0"/>
              <w:numPr>
                <w:ilvl w:val="0"/>
                <w:numId w:val="10"/>
              </w:numPr>
              <w:tabs>
                <w:tab w:val="left" w:pos="142"/>
              </w:tabs>
              <w:spacing w:line="360" w:lineRule="auto"/>
              <w:contextualSpacing/>
              <w:jc w:val="both"/>
              <w:outlineLvl w:val="3"/>
              <w:rPr>
                <w:color w:val="auto"/>
                <w:sz w:val="16"/>
                <w:szCs w:val="16"/>
              </w:rPr>
            </w:pPr>
            <w:r w:rsidRPr="00336DED">
              <w:rPr>
                <w:color w:val="auto"/>
                <w:sz w:val="16"/>
                <w:szCs w:val="16"/>
              </w:rPr>
              <w:t>Centro de L</w:t>
            </w:r>
            <w:r>
              <w:rPr>
                <w:color w:val="auto"/>
                <w:sz w:val="16"/>
                <w:szCs w:val="16"/>
              </w:rPr>
              <w:t>i</w:t>
            </w:r>
            <w:r w:rsidRPr="00336DED">
              <w:rPr>
                <w:color w:val="auto"/>
                <w:sz w:val="16"/>
                <w:szCs w:val="16"/>
              </w:rPr>
              <w:t>nguas</w:t>
            </w:r>
          </w:p>
          <w:p w:rsidRPr="00336DED" w:rsidR="005E6E67" w:rsidP="007370BB" w:rsidRDefault="005E6E67" w14:paraId="0F312914" w14:textId="77777777">
            <w:pPr>
              <w:widowControl w:val="0"/>
              <w:numPr>
                <w:ilvl w:val="0"/>
                <w:numId w:val="10"/>
              </w:numPr>
              <w:tabs>
                <w:tab w:val="left" w:pos="142"/>
              </w:tabs>
              <w:spacing w:line="360" w:lineRule="auto"/>
              <w:contextualSpacing/>
              <w:jc w:val="both"/>
              <w:outlineLvl w:val="3"/>
              <w:rPr>
                <w:color w:val="auto"/>
                <w:sz w:val="16"/>
                <w:szCs w:val="16"/>
              </w:rPr>
            </w:pPr>
            <w:r w:rsidRPr="00336DED">
              <w:rPr>
                <w:color w:val="auto"/>
                <w:sz w:val="16"/>
                <w:szCs w:val="16"/>
              </w:rPr>
              <w:t>Área de Normalización Lingüística</w:t>
            </w:r>
          </w:p>
          <w:p w:rsidRPr="00336DED" w:rsidR="005E6E67" w:rsidP="007370BB" w:rsidRDefault="005E6E67" w14:paraId="6C01A2AE" w14:textId="77777777">
            <w:pPr>
              <w:widowControl w:val="0"/>
              <w:numPr>
                <w:ilvl w:val="0"/>
                <w:numId w:val="10"/>
              </w:numPr>
              <w:tabs>
                <w:tab w:val="left" w:pos="142"/>
              </w:tabs>
              <w:spacing w:line="360" w:lineRule="auto"/>
              <w:contextualSpacing/>
              <w:jc w:val="both"/>
              <w:outlineLvl w:val="3"/>
              <w:rPr>
                <w:color w:val="auto"/>
                <w:sz w:val="16"/>
                <w:szCs w:val="16"/>
              </w:rPr>
            </w:pPr>
            <w:r w:rsidRPr="00336DED">
              <w:rPr>
                <w:color w:val="auto"/>
                <w:sz w:val="16"/>
                <w:szCs w:val="16"/>
              </w:rPr>
              <w:t>Emp</w:t>
            </w:r>
            <w:r>
              <w:rPr>
                <w:color w:val="auto"/>
                <w:sz w:val="16"/>
                <w:szCs w:val="16"/>
              </w:rPr>
              <w:t>reg</w:t>
            </w:r>
            <w:r w:rsidRPr="00336DED">
              <w:rPr>
                <w:color w:val="auto"/>
                <w:sz w:val="16"/>
                <w:szCs w:val="16"/>
              </w:rPr>
              <w:t xml:space="preserve">o </w:t>
            </w:r>
            <w:r>
              <w:rPr>
                <w:color w:val="auto"/>
                <w:sz w:val="16"/>
                <w:szCs w:val="16"/>
              </w:rPr>
              <w:t>e</w:t>
            </w:r>
            <w:r w:rsidRPr="00336DED">
              <w:rPr>
                <w:color w:val="auto"/>
                <w:sz w:val="16"/>
                <w:szCs w:val="16"/>
              </w:rPr>
              <w:t xml:space="preserve"> </w:t>
            </w:r>
            <w:proofErr w:type="spellStart"/>
            <w:r w:rsidRPr="00336DED">
              <w:rPr>
                <w:color w:val="auto"/>
                <w:sz w:val="16"/>
                <w:szCs w:val="16"/>
              </w:rPr>
              <w:t>emprend</w:t>
            </w:r>
            <w:r>
              <w:rPr>
                <w:color w:val="auto"/>
                <w:sz w:val="16"/>
                <w:szCs w:val="16"/>
              </w:rPr>
              <w:t>e</w:t>
            </w:r>
            <w:r w:rsidRPr="00336DED">
              <w:rPr>
                <w:color w:val="auto"/>
                <w:sz w:val="16"/>
                <w:szCs w:val="16"/>
              </w:rPr>
              <w:t>mento</w:t>
            </w:r>
            <w:proofErr w:type="spellEnd"/>
          </w:p>
          <w:p w:rsidRPr="00336DED" w:rsidR="005E6E67" w:rsidP="007370BB" w:rsidRDefault="005E6E67" w14:paraId="15CAD2D1" w14:textId="77777777">
            <w:pPr>
              <w:widowControl w:val="0"/>
              <w:numPr>
                <w:ilvl w:val="0"/>
                <w:numId w:val="10"/>
              </w:numPr>
              <w:tabs>
                <w:tab w:val="left" w:pos="142"/>
              </w:tabs>
              <w:spacing w:line="360" w:lineRule="auto"/>
              <w:contextualSpacing/>
              <w:jc w:val="both"/>
              <w:outlineLvl w:val="3"/>
              <w:rPr>
                <w:color w:val="auto"/>
                <w:sz w:val="16"/>
                <w:szCs w:val="16"/>
              </w:rPr>
            </w:pPr>
            <w:r w:rsidRPr="00336DED">
              <w:rPr>
                <w:color w:val="auto"/>
                <w:sz w:val="16"/>
                <w:szCs w:val="16"/>
              </w:rPr>
              <w:t>Unidad</w:t>
            </w:r>
            <w:r>
              <w:rPr>
                <w:color w:val="auto"/>
                <w:sz w:val="16"/>
                <w:szCs w:val="16"/>
              </w:rPr>
              <w:t>e</w:t>
            </w:r>
            <w:r w:rsidRPr="00336DED">
              <w:rPr>
                <w:color w:val="auto"/>
                <w:sz w:val="16"/>
                <w:szCs w:val="16"/>
              </w:rPr>
              <w:t xml:space="preserve"> de Igualdad</w:t>
            </w:r>
            <w:r>
              <w:rPr>
                <w:color w:val="auto"/>
                <w:sz w:val="16"/>
                <w:szCs w:val="16"/>
              </w:rPr>
              <w:t>e</w:t>
            </w:r>
          </w:p>
          <w:p w:rsidRPr="00336DED" w:rsidR="005E6E67" w:rsidP="007370BB" w:rsidRDefault="005E6E67" w14:paraId="21065B18" w14:textId="77777777">
            <w:pPr>
              <w:widowControl w:val="0"/>
              <w:numPr>
                <w:ilvl w:val="0"/>
                <w:numId w:val="10"/>
              </w:numPr>
              <w:tabs>
                <w:tab w:val="left" w:pos="142"/>
              </w:tabs>
              <w:spacing w:line="360" w:lineRule="auto"/>
              <w:contextualSpacing/>
              <w:jc w:val="both"/>
              <w:outlineLvl w:val="3"/>
              <w:rPr>
                <w:color w:val="auto"/>
                <w:sz w:val="16"/>
                <w:szCs w:val="16"/>
              </w:rPr>
            </w:pPr>
            <w:r w:rsidRPr="00336DED">
              <w:rPr>
                <w:color w:val="auto"/>
                <w:sz w:val="16"/>
                <w:szCs w:val="16"/>
              </w:rPr>
              <w:t>Cultura</w:t>
            </w:r>
          </w:p>
          <w:p w:rsidRPr="00336DED" w:rsidR="005E6E67" w:rsidP="007370BB" w:rsidRDefault="005E6E67" w14:paraId="0BE15FEB" w14:textId="77777777">
            <w:pPr>
              <w:widowControl w:val="0"/>
              <w:numPr>
                <w:ilvl w:val="0"/>
                <w:numId w:val="10"/>
              </w:numPr>
              <w:tabs>
                <w:tab w:val="left" w:pos="142"/>
              </w:tabs>
              <w:spacing w:line="360" w:lineRule="auto"/>
              <w:contextualSpacing/>
              <w:jc w:val="both"/>
              <w:outlineLvl w:val="3"/>
              <w:rPr>
                <w:color w:val="auto"/>
                <w:sz w:val="16"/>
                <w:szCs w:val="16"/>
              </w:rPr>
            </w:pPr>
            <w:r w:rsidRPr="00336DED">
              <w:rPr>
                <w:color w:val="auto"/>
                <w:sz w:val="16"/>
                <w:szCs w:val="16"/>
              </w:rPr>
              <w:t>Benestar, Sa</w:t>
            </w:r>
            <w:r>
              <w:rPr>
                <w:color w:val="auto"/>
                <w:sz w:val="16"/>
                <w:szCs w:val="16"/>
              </w:rPr>
              <w:t>ú</w:t>
            </w:r>
            <w:r w:rsidRPr="00336DED">
              <w:rPr>
                <w:color w:val="auto"/>
                <w:sz w:val="16"/>
                <w:szCs w:val="16"/>
              </w:rPr>
              <w:t>d</w:t>
            </w:r>
            <w:r>
              <w:rPr>
                <w:color w:val="auto"/>
                <w:sz w:val="16"/>
                <w:szCs w:val="16"/>
              </w:rPr>
              <w:t>e</w:t>
            </w:r>
            <w:r w:rsidRPr="00336DED">
              <w:rPr>
                <w:color w:val="auto"/>
                <w:sz w:val="16"/>
                <w:szCs w:val="16"/>
              </w:rPr>
              <w:t xml:space="preserve"> </w:t>
            </w:r>
            <w:r>
              <w:rPr>
                <w:color w:val="auto"/>
                <w:sz w:val="16"/>
                <w:szCs w:val="16"/>
              </w:rPr>
              <w:t>e</w:t>
            </w:r>
            <w:r w:rsidRPr="00336DED">
              <w:rPr>
                <w:color w:val="auto"/>
                <w:sz w:val="16"/>
                <w:szCs w:val="16"/>
              </w:rPr>
              <w:t xml:space="preserve"> Deporte</w:t>
            </w:r>
          </w:p>
          <w:p w:rsidRPr="00AC10EA" w:rsidR="005E6E67" w:rsidP="007370BB" w:rsidRDefault="005E6E67" w14:paraId="602976B0" w14:textId="77777777">
            <w:pPr>
              <w:widowControl w:val="0"/>
              <w:numPr>
                <w:ilvl w:val="0"/>
                <w:numId w:val="10"/>
              </w:numPr>
              <w:tabs>
                <w:tab w:val="left" w:pos="142"/>
              </w:tabs>
              <w:spacing w:line="360" w:lineRule="auto"/>
              <w:contextualSpacing/>
              <w:jc w:val="both"/>
              <w:outlineLvl w:val="3"/>
              <w:rPr>
                <w:color w:val="auto"/>
                <w:sz w:val="16"/>
                <w:szCs w:val="16"/>
              </w:rPr>
            </w:pPr>
            <w:r w:rsidRPr="00336DED">
              <w:rPr>
                <w:color w:val="auto"/>
                <w:sz w:val="16"/>
                <w:szCs w:val="16"/>
              </w:rPr>
              <w:t>Delegaci</w:t>
            </w:r>
            <w:r>
              <w:rPr>
                <w:color w:val="auto"/>
                <w:sz w:val="16"/>
                <w:szCs w:val="16"/>
              </w:rPr>
              <w:t>ó</w:t>
            </w:r>
            <w:r w:rsidRPr="00336DED">
              <w:rPr>
                <w:color w:val="auto"/>
                <w:sz w:val="16"/>
                <w:szCs w:val="16"/>
              </w:rPr>
              <w:t xml:space="preserve">ns </w:t>
            </w:r>
            <w:r>
              <w:rPr>
                <w:color w:val="auto"/>
                <w:sz w:val="16"/>
                <w:szCs w:val="16"/>
              </w:rPr>
              <w:t>e</w:t>
            </w:r>
            <w:r w:rsidRPr="00336DED">
              <w:rPr>
                <w:color w:val="auto"/>
                <w:sz w:val="16"/>
                <w:szCs w:val="16"/>
              </w:rPr>
              <w:t xml:space="preserve"> asociaci</w:t>
            </w:r>
            <w:r>
              <w:rPr>
                <w:color w:val="auto"/>
                <w:sz w:val="16"/>
                <w:szCs w:val="16"/>
              </w:rPr>
              <w:t>ó</w:t>
            </w:r>
            <w:r w:rsidRPr="00336DED">
              <w:rPr>
                <w:color w:val="auto"/>
                <w:sz w:val="16"/>
                <w:szCs w:val="16"/>
              </w:rPr>
              <w:t>n</w:t>
            </w:r>
            <w:r w:rsidRPr="00AC10EA">
              <w:rPr>
                <w:color w:val="auto"/>
                <w:sz w:val="16"/>
                <w:szCs w:val="16"/>
              </w:rPr>
              <w:t>s de estudantes</w:t>
            </w:r>
          </w:p>
          <w:p w:rsidRPr="00336DED" w:rsidR="005E6E67" w:rsidP="007370BB" w:rsidRDefault="005E6E67" w14:paraId="31BB203F" w14:textId="77777777">
            <w:pPr>
              <w:widowControl w:val="0"/>
              <w:numPr>
                <w:ilvl w:val="0"/>
                <w:numId w:val="10"/>
              </w:numPr>
              <w:tabs>
                <w:tab w:val="left" w:pos="142"/>
              </w:tabs>
              <w:spacing w:line="360" w:lineRule="auto"/>
              <w:contextualSpacing/>
              <w:jc w:val="both"/>
              <w:outlineLvl w:val="3"/>
              <w:rPr>
                <w:color w:val="auto"/>
                <w:sz w:val="16"/>
                <w:szCs w:val="16"/>
              </w:rPr>
            </w:pPr>
            <w:r w:rsidRPr="00336DED">
              <w:rPr>
                <w:color w:val="auto"/>
                <w:sz w:val="16"/>
                <w:szCs w:val="16"/>
              </w:rPr>
              <w:t>Voluntariado</w:t>
            </w:r>
          </w:p>
          <w:p w:rsidR="005E6E67" w:rsidP="007370BB" w:rsidRDefault="005E6E67" w14:paraId="72D0D059" w14:textId="77777777">
            <w:pPr>
              <w:widowControl w:val="0"/>
              <w:numPr>
                <w:ilvl w:val="0"/>
                <w:numId w:val="10"/>
              </w:numPr>
              <w:tabs>
                <w:tab w:val="left" w:pos="142"/>
              </w:tabs>
              <w:spacing w:line="360" w:lineRule="auto"/>
              <w:contextualSpacing/>
              <w:jc w:val="both"/>
              <w:outlineLvl w:val="3"/>
              <w:rPr>
                <w:color w:val="auto"/>
                <w:sz w:val="16"/>
                <w:szCs w:val="16"/>
              </w:rPr>
            </w:pPr>
            <w:r w:rsidRPr="00336DED">
              <w:rPr>
                <w:color w:val="auto"/>
                <w:sz w:val="16"/>
                <w:szCs w:val="16"/>
              </w:rPr>
              <w:t xml:space="preserve">Atención </w:t>
            </w:r>
            <w:r>
              <w:rPr>
                <w:color w:val="auto"/>
                <w:sz w:val="16"/>
                <w:szCs w:val="16"/>
              </w:rPr>
              <w:t>á</w:t>
            </w:r>
            <w:r w:rsidRPr="00336DED">
              <w:rPr>
                <w:color w:val="auto"/>
                <w:sz w:val="16"/>
                <w:szCs w:val="16"/>
              </w:rPr>
              <w:t xml:space="preserve"> diversidad</w:t>
            </w:r>
            <w:r>
              <w:rPr>
                <w:color w:val="auto"/>
                <w:sz w:val="16"/>
                <w:szCs w:val="16"/>
              </w:rPr>
              <w:t>e</w:t>
            </w:r>
          </w:p>
          <w:p w:rsidRPr="00336DED" w:rsidR="005E6E67" w:rsidP="007370BB" w:rsidRDefault="005E6E67" w14:paraId="4FD5E0C4" w14:textId="77777777">
            <w:pPr>
              <w:widowControl w:val="0"/>
              <w:numPr>
                <w:ilvl w:val="0"/>
                <w:numId w:val="10"/>
              </w:numPr>
              <w:tabs>
                <w:tab w:val="left" w:pos="142"/>
              </w:tabs>
              <w:spacing w:line="360" w:lineRule="auto"/>
              <w:contextualSpacing/>
              <w:jc w:val="both"/>
              <w:outlineLvl w:val="3"/>
              <w:rPr>
                <w:color w:val="auto"/>
                <w:sz w:val="16"/>
                <w:szCs w:val="16"/>
              </w:rPr>
            </w:pPr>
            <w:r w:rsidRPr="002C4C55">
              <w:rPr>
                <w:color w:val="auto"/>
                <w:sz w:val="16"/>
                <w:szCs w:val="16"/>
                <w:lang w:val="es-ES"/>
              </w:rPr>
              <w:t>Gabinete Psico-</w:t>
            </w:r>
            <w:proofErr w:type="spellStart"/>
            <w:r w:rsidRPr="002C4C55">
              <w:rPr>
                <w:color w:val="auto"/>
                <w:sz w:val="16"/>
                <w:szCs w:val="16"/>
                <w:lang w:val="es-ES"/>
              </w:rPr>
              <w:t>Pedagó</w:t>
            </w:r>
            <w:r>
              <w:rPr>
                <w:color w:val="auto"/>
                <w:sz w:val="16"/>
                <w:szCs w:val="16"/>
                <w:lang w:val="es-ES"/>
              </w:rPr>
              <w:t>x</w:t>
            </w:r>
            <w:r w:rsidRPr="002C4C55">
              <w:rPr>
                <w:color w:val="auto"/>
                <w:sz w:val="16"/>
                <w:szCs w:val="16"/>
                <w:lang w:val="es-ES"/>
              </w:rPr>
              <w:t>ico</w:t>
            </w:r>
            <w:proofErr w:type="spellEnd"/>
          </w:p>
          <w:p w:rsidRPr="00336DED" w:rsidR="005E6E67" w:rsidP="007370BB" w:rsidRDefault="005E6E67" w14:paraId="5B1C918C" w14:textId="77777777">
            <w:pPr>
              <w:widowControl w:val="0"/>
              <w:numPr>
                <w:ilvl w:val="0"/>
                <w:numId w:val="10"/>
              </w:numPr>
              <w:tabs>
                <w:tab w:val="left" w:pos="142"/>
              </w:tabs>
              <w:spacing w:line="360" w:lineRule="auto"/>
              <w:contextualSpacing/>
              <w:jc w:val="both"/>
              <w:outlineLvl w:val="3"/>
              <w:rPr>
                <w:color w:val="auto"/>
                <w:sz w:val="16"/>
                <w:szCs w:val="16"/>
              </w:rPr>
            </w:pPr>
            <w:r w:rsidRPr="00336DED">
              <w:rPr>
                <w:color w:val="auto"/>
                <w:sz w:val="16"/>
                <w:szCs w:val="16"/>
              </w:rPr>
              <w:t xml:space="preserve">Información </w:t>
            </w:r>
            <w:r>
              <w:rPr>
                <w:color w:val="auto"/>
                <w:sz w:val="16"/>
                <w:szCs w:val="16"/>
              </w:rPr>
              <w:t>x</w:t>
            </w:r>
            <w:r w:rsidRPr="00336DED">
              <w:rPr>
                <w:color w:val="auto"/>
                <w:sz w:val="16"/>
                <w:szCs w:val="16"/>
              </w:rPr>
              <w:t>eral</w:t>
            </w:r>
          </w:p>
          <w:p w:rsidR="00D24D67" w:rsidP="007370BB" w:rsidRDefault="00D24D67" w14:paraId="47E1CD98" w14:textId="77777777">
            <w:pPr>
              <w:spacing w:line="360" w:lineRule="auto"/>
              <w:jc w:val="both"/>
              <w:rPr>
                <w:color w:val="auto"/>
                <w:sz w:val="16"/>
                <w:szCs w:val="16"/>
              </w:rPr>
            </w:pPr>
          </w:p>
          <w:p w:rsidR="00695E24" w:rsidP="007370BB" w:rsidRDefault="00695E24" w14:paraId="0B4396E4" w14:textId="3C5299C4">
            <w:pPr>
              <w:spacing w:line="360" w:lineRule="auto"/>
              <w:jc w:val="both"/>
              <w:rPr>
                <w:color w:val="auto"/>
                <w:sz w:val="16"/>
                <w:szCs w:val="16"/>
              </w:rPr>
            </w:pPr>
            <w:r>
              <w:rPr>
                <w:color w:val="auto"/>
                <w:sz w:val="16"/>
                <w:szCs w:val="16"/>
              </w:rPr>
              <w:t>Ademais do comentado, os servizos descritos na epígrafe 2.2 son tamén aplicables.</w:t>
            </w:r>
          </w:p>
          <w:p w:rsidR="00391774" w:rsidP="007370BB" w:rsidRDefault="00391774" w14:paraId="22767CEA" w14:textId="52A952F9">
            <w:pPr>
              <w:spacing w:line="360" w:lineRule="auto"/>
              <w:jc w:val="both"/>
              <w:rPr>
                <w:color w:val="auto"/>
                <w:sz w:val="16"/>
                <w:szCs w:val="16"/>
              </w:rPr>
            </w:pPr>
          </w:p>
          <w:p w:rsidRPr="007370BB" w:rsidR="003046D6" w:rsidP="007370BB" w:rsidRDefault="003046D6" w14:paraId="73AD1DDF" w14:textId="71E8E916">
            <w:pPr>
              <w:spacing w:line="360" w:lineRule="auto"/>
              <w:jc w:val="both"/>
              <w:rPr>
                <w:color w:val="auto"/>
                <w:sz w:val="16"/>
                <w:szCs w:val="16"/>
              </w:rPr>
            </w:pPr>
            <w:r w:rsidRPr="007370BB">
              <w:rPr>
                <w:color w:val="auto"/>
                <w:sz w:val="16"/>
                <w:szCs w:val="16"/>
              </w:rPr>
              <w:t>Servizos de atención específicos do programa:</w:t>
            </w:r>
          </w:p>
          <w:p w:rsidR="373ED0AA" w:rsidP="007370BB" w:rsidRDefault="373ED0AA" w14:paraId="2147BBE0" w14:textId="4880D3E4">
            <w:pPr>
              <w:spacing w:line="360" w:lineRule="auto"/>
              <w:jc w:val="both"/>
              <w:rPr>
                <w:rFonts w:eastAsiaTheme="minorEastAsia"/>
                <w:color w:val="auto"/>
                <w:sz w:val="16"/>
                <w:szCs w:val="16"/>
                <w:lang w:eastAsia="en-US"/>
              </w:rPr>
            </w:pPr>
            <w:r w:rsidRPr="7A80A16B">
              <w:rPr>
                <w:rFonts w:eastAsiaTheme="minorEastAsia"/>
                <w:color w:val="auto"/>
                <w:sz w:val="16"/>
                <w:szCs w:val="16"/>
                <w:lang w:eastAsia="en-US"/>
              </w:rPr>
              <w:t xml:space="preserve">Dende a coordinación do programa fanse todos os esforzos para proporcionar ao alumnado a información, asesoramento, orientación e tutela segundo van precisando en cada etapa. Así, os labores de orientación son máis intensos no 1º ano de doutoramento, no que o alumnado toma contacto por primeira vez coa toma de decisións, elaboración de proxectos, cumprimento de prazos, trámites burocráticos e uso de aplicacións informáticas. </w:t>
            </w:r>
            <w:r w:rsidRPr="7A80A16B">
              <w:rPr>
                <w:rFonts w:eastAsiaTheme="minorEastAsia"/>
                <w:color w:val="000009"/>
                <w:sz w:val="16"/>
                <w:szCs w:val="16"/>
                <w:lang w:eastAsia="en-US"/>
              </w:rPr>
              <w:t xml:space="preserve">Os resultados das enquisas de satisfacción realizadas entre o alumnado de primeiro e terceiro anos reflicten un elevado nivel de satisfacción do alumnado respecto dos servizos de atención ao estudante, principalmente no que depende do propio PD e atinxe ao labor da coordinación do programa (4,5 e 4,6), das direccións (5 e 4,1) e </w:t>
            </w:r>
            <w:proofErr w:type="spellStart"/>
            <w:r w:rsidRPr="7A80A16B">
              <w:rPr>
                <w:rFonts w:eastAsiaTheme="minorEastAsia"/>
                <w:color w:val="000009"/>
                <w:sz w:val="16"/>
                <w:szCs w:val="16"/>
                <w:lang w:eastAsia="en-US"/>
              </w:rPr>
              <w:t>titorizacións</w:t>
            </w:r>
            <w:proofErr w:type="spellEnd"/>
            <w:r w:rsidRPr="7A80A16B">
              <w:rPr>
                <w:rFonts w:eastAsiaTheme="minorEastAsia"/>
                <w:color w:val="000009"/>
                <w:sz w:val="16"/>
                <w:szCs w:val="16"/>
                <w:lang w:eastAsia="en-US"/>
              </w:rPr>
              <w:t xml:space="preserve"> (5 e 4,1), que en case todos os casos está por enriba da media de toda a universidade.</w:t>
            </w:r>
          </w:p>
          <w:p w:rsidR="7A80A16B" w:rsidP="007370BB" w:rsidRDefault="7A80A16B" w14:paraId="2D181E52" w14:textId="4E8A7713">
            <w:pPr>
              <w:spacing w:line="360" w:lineRule="auto"/>
              <w:jc w:val="both"/>
              <w:rPr>
                <w:i/>
                <w:iCs/>
                <w:color w:val="0070C0"/>
                <w:sz w:val="16"/>
                <w:szCs w:val="16"/>
              </w:rPr>
            </w:pPr>
          </w:p>
          <w:p w:rsidR="00286E94" w:rsidP="007370BB" w:rsidRDefault="00286E94" w14:paraId="6F9F5952" w14:textId="30F93F0B">
            <w:pPr>
              <w:spacing w:line="360" w:lineRule="auto"/>
              <w:jc w:val="both"/>
              <w:rPr>
                <w:color w:val="auto"/>
                <w:sz w:val="16"/>
                <w:szCs w:val="16"/>
              </w:rPr>
            </w:pPr>
          </w:p>
          <w:p w:rsidR="00391774" w:rsidP="007370BB" w:rsidRDefault="00391774" w14:paraId="70D33C71" w14:textId="18F918F7">
            <w:pPr>
              <w:spacing w:line="360" w:lineRule="auto"/>
              <w:jc w:val="both"/>
              <w:rPr>
                <w:color w:val="auto"/>
                <w:sz w:val="16"/>
                <w:szCs w:val="16"/>
                <w:u w:val="single"/>
              </w:rPr>
            </w:pPr>
            <w:r w:rsidRPr="00391774">
              <w:rPr>
                <w:color w:val="auto"/>
                <w:sz w:val="16"/>
                <w:szCs w:val="16"/>
                <w:u w:val="single"/>
              </w:rPr>
              <w:t>Servizos de orientación profesional</w:t>
            </w:r>
          </w:p>
          <w:p w:rsidR="00695E24" w:rsidP="007370BB" w:rsidRDefault="00695E24" w14:paraId="273F7055" w14:textId="7C01529C">
            <w:pPr>
              <w:spacing w:line="360" w:lineRule="auto"/>
              <w:jc w:val="both"/>
              <w:rPr>
                <w:color w:val="auto"/>
                <w:sz w:val="16"/>
                <w:szCs w:val="16"/>
                <w:u w:val="single"/>
              </w:rPr>
            </w:pPr>
          </w:p>
          <w:p w:rsidR="00695E24" w:rsidP="007370BB" w:rsidRDefault="00695E24" w14:paraId="037EF965" w14:textId="77777777">
            <w:pPr>
              <w:spacing w:line="360" w:lineRule="auto"/>
              <w:jc w:val="both"/>
              <w:rPr>
                <w:color w:val="auto"/>
                <w:sz w:val="16"/>
                <w:szCs w:val="16"/>
              </w:rPr>
            </w:pPr>
            <w:r w:rsidRPr="00391774">
              <w:rPr>
                <w:color w:val="auto"/>
                <w:sz w:val="16"/>
                <w:szCs w:val="16"/>
              </w:rPr>
              <w:t>Servizos de carácter institucional:</w:t>
            </w:r>
          </w:p>
          <w:p w:rsidRPr="00391774" w:rsidR="00391774" w:rsidP="007370BB" w:rsidRDefault="00391774" w14:paraId="72C2A9F2" w14:textId="77777777">
            <w:pPr>
              <w:spacing w:line="360" w:lineRule="auto"/>
              <w:jc w:val="both"/>
              <w:rPr>
                <w:color w:val="auto"/>
                <w:sz w:val="16"/>
                <w:szCs w:val="16"/>
              </w:rPr>
            </w:pPr>
            <w:r w:rsidRPr="00391774">
              <w:rPr>
                <w:color w:val="auto"/>
                <w:sz w:val="16"/>
                <w:szCs w:val="16"/>
              </w:rPr>
              <w:t>Entre os servizos de apoio institucional da Universidade de Vigo pódense mencionar:</w:t>
            </w:r>
          </w:p>
          <w:p w:rsidRPr="00533F90" w:rsidR="00391774" w:rsidP="007370BB" w:rsidRDefault="00391774" w14:paraId="30FE933D" w14:textId="3EC7BFDB">
            <w:pPr>
              <w:pStyle w:val="Prrafodelista"/>
              <w:numPr>
                <w:ilvl w:val="0"/>
                <w:numId w:val="36"/>
              </w:numPr>
              <w:spacing w:line="360" w:lineRule="auto"/>
              <w:jc w:val="both"/>
              <w:rPr>
                <w:color w:val="auto"/>
                <w:sz w:val="16"/>
                <w:szCs w:val="16"/>
              </w:rPr>
            </w:pPr>
            <w:r w:rsidRPr="00533F90">
              <w:rPr>
                <w:color w:val="auto"/>
                <w:sz w:val="16"/>
                <w:szCs w:val="16"/>
              </w:rPr>
              <w:t xml:space="preserve">Emprego e </w:t>
            </w:r>
            <w:proofErr w:type="spellStart"/>
            <w:r w:rsidRPr="00533F90">
              <w:rPr>
                <w:color w:val="auto"/>
                <w:sz w:val="16"/>
                <w:szCs w:val="16"/>
              </w:rPr>
              <w:t>Emprend</w:t>
            </w:r>
            <w:r w:rsidR="00533F90">
              <w:rPr>
                <w:color w:val="auto"/>
                <w:sz w:val="16"/>
                <w:szCs w:val="16"/>
              </w:rPr>
              <w:t>e</w:t>
            </w:r>
            <w:r w:rsidRPr="00533F90">
              <w:rPr>
                <w:color w:val="auto"/>
                <w:sz w:val="16"/>
                <w:szCs w:val="16"/>
              </w:rPr>
              <w:t>mento</w:t>
            </w:r>
            <w:proofErr w:type="spellEnd"/>
            <w:r w:rsidRPr="00533F90">
              <w:rPr>
                <w:color w:val="auto"/>
                <w:sz w:val="16"/>
                <w:szCs w:val="16"/>
              </w:rPr>
              <w:t>: Facilita, en colaboración con administracións, empresas e outras institucións, información, asesoramento e formación en relación co acceso ao mercado laboral das persoas tituladas na Universidade de Vigo.</w:t>
            </w:r>
          </w:p>
          <w:p w:rsidRPr="00533F90" w:rsidR="00391774" w:rsidP="007370BB" w:rsidRDefault="00391774" w14:paraId="12851934" w14:textId="742D6BC4">
            <w:pPr>
              <w:pStyle w:val="Prrafodelista"/>
              <w:numPr>
                <w:ilvl w:val="0"/>
                <w:numId w:val="36"/>
              </w:numPr>
              <w:spacing w:line="360" w:lineRule="auto"/>
              <w:jc w:val="both"/>
              <w:rPr>
                <w:color w:val="auto"/>
                <w:sz w:val="16"/>
                <w:szCs w:val="16"/>
              </w:rPr>
            </w:pPr>
            <w:r w:rsidRPr="00533F90">
              <w:rPr>
                <w:color w:val="auto"/>
                <w:sz w:val="16"/>
                <w:szCs w:val="16"/>
              </w:rPr>
              <w:t>Fundación Universidade de Vigo (FUVI): Apoia e promov</w:t>
            </w:r>
            <w:r w:rsidR="00D24D67">
              <w:rPr>
                <w:color w:val="auto"/>
                <w:sz w:val="16"/>
                <w:szCs w:val="16"/>
              </w:rPr>
              <w:t>e</w:t>
            </w:r>
            <w:r w:rsidRPr="00533F90">
              <w:rPr>
                <w:color w:val="auto"/>
                <w:sz w:val="16"/>
                <w:szCs w:val="16"/>
              </w:rPr>
              <w:t xml:space="preserve"> a actividade emprendedora da Universidade de Vigo, así como actuacións de fomento do emprego do </w:t>
            </w:r>
            <w:proofErr w:type="spellStart"/>
            <w:r w:rsidRPr="00533F90" w:rsidR="00533F90">
              <w:rPr>
                <w:color w:val="auto"/>
                <w:sz w:val="16"/>
                <w:szCs w:val="16"/>
              </w:rPr>
              <w:t>estudantado</w:t>
            </w:r>
            <w:proofErr w:type="spellEnd"/>
            <w:r w:rsidRPr="00533F90">
              <w:rPr>
                <w:color w:val="auto"/>
                <w:sz w:val="16"/>
                <w:szCs w:val="16"/>
              </w:rPr>
              <w:t xml:space="preserve"> universitario. Realiza un traballo </w:t>
            </w:r>
            <w:proofErr w:type="spellStart"/>
            <w:r w:rsidRPr="00533F90">
              <w:rPr>
                <w:color w:val="auto"/>
                <w:sz w:val="16"/>
                <w:szCs w:val="16"/>
              </w:rPr>
              <w:t>proactivo</w:t>
            </w:r>
            <w:proofErr w:type="spellEnd"/>
            <w:r w:rsidRPr="00533F90">
              <w:rPr>
                <w:color w:val="auto"/>
                <w:sz w:val="16"/>
                <w:szCs w:val="16"/>
              </w:rPr>
              <w:t xml:space="preserve"> de </w:t>
            </w:r>
            <w:r w:rsidR="00D24D67">
              <w:rPr>
                <w:color w:val="auto"/>
                <w:sz w:val="16"/>
                <w:szCs w:val="16"/>
              </w:rPr>
              <w:t>cara</w:t>
            </w:r>
            <w:r w:rsidRPr="00533F90">
              <w:rPr>
                <w:color w:val="auto"/>
                <w:sz w:val="16"/>
                <w:szCs w:val="16"/>
              </w:rPr>
              <w:t xml:space="preserve"> á detección de proxectos de carácter innovador e cun alto contido tecnolóxico. Ademais, leva</w:t>
            </w:r>
            <w:r w:rsidR="00533F90">
              <w:rPr>
                <w:color w:val="auto"/>
                <w:sz w:val="16"/>
                <w:szCs w:val="16"/>
              </w:rPr>
              <w:t xml:space="preserve"> a cabo asesoramento en </w:t>
            </w:r>
            <w:proofErr w:type="spellStart"/>
            <w:r w:rsidR="00533F90">
              <w:rPr>
                <w:color w:val="auto"/>
                <w:sz w:val="16"/>
                <w:szCs w:val="16"/>
              </w:rPr>
              <w:t>emprende</w:t>
            </w:r>
            <w:r w:rsidRPr="00533F90">
              <w:rPr>
                <w:color w:val="auto"/>
                <w:sz w:val="16"/>
                <w:szCs w:val="16"/>
              </w:rPr>
              <w:t>mento</w:t>
            </w:r>
            <w:proofErr w:type="spellEnd"/>
            <w:r w:rsidRPr="00533F90">
              <w:rPr>
                <w:color w:val="auto"/>
                <w:sz w:val="16"/>
                <w:szCs w:val="16"/>
              </w:rPr>
              <w:t xml:space="preserve"> para a creación de empresas e posterior acompañamento nas fases iniciais dunha </w:t>
            </w:r>
            <w:proofErr w:type="spellStart"/>
            <w:r w:rsidRPr="00533F90">
              <w:rPr>
                <w:i/>
                <w:color w:val="auto"/>
                <w:sz w:val="16"/>
                <w:szCs w:val="16"/>
              </w:rPr>
              <w:t>start</w:t>
            </w:r>
            <w:r w:rsidR="003046D6">
              <w:rPr>
                <w:i/>
                <w:color w:val="auto"/>
                <w:sz w:val="16"/>
                <w:szCs w:val="16"/>
              </w:rPr>
              <w:t>-</w:t>
            </w:r>
            <w:r w:rsidRPr="00533F90">
              <w:rPr>
                <w:i/>
                <w:color w:val="auto"/>
                <w:sz w:val="16"/>
                <w:szCs w:val="16"/>
              </w:rPr>
              <w:t>up</w:t>
            </w:r>
            <w:proofErr w:type="spellEnd"/>
            <w:r w:rsidRPr="00533F90">
              <w:rPr>
                <w:color w:val="auto"/>
                <w:sz w:val="16"/>
                <w:szCs w:val="16"/>
              </w:rPr>
              <w:t>.</w:t>
            </w:r>
          </w:p>
          <w:p w:rsidR="00391774" w:rsidP="007370BB" w:rsidRDefault="00391774" w14:paraId="35F9F8EE" w14:textId="77777777">
            <w:pPr>
              <w:spacing w:line="360" w:lineRule="auto"/>
              <w:jc w:val="both"/>
              <w:rPr>
                <w:color w:val="auto"/>
                <w:sz w:val="16"/>
                <w:szCs w:val="16"/>
              </w:rPr>
            </w:pPr>
          </w:p>
          <w:p w:rsidRPr="003046D6" w:rsidR="00695E24" w:rsidP="007370BB" w:rsidRDefault="00695E24" w14:paraId="7242F23E" w14:textId="708CF7B6">
            <w:pPr>
              <w:spacing w:line="360" w:lineRule="auto"/>
              <w:jc w:val="both"/>
              <w:rPr>
                <w:color w:val="auto"/>
                <w:sz w:val="16"/>
                <w:szCs w:val="16"/>
              </w:rPr>
            </w:pPr>
            <w:r w:rsidRPr="2989F294">
              <w:rPr>
                <w:color w:val="auto"/>
                <w:sz w:val="16"/>
                <w:szCs w:val="16"/>
              </w:rPr>
              <w:t xml:space="preserve">Servizos de </w:t>
            </w:r>
            <w:r w:rsidRPr="2989F294" w:rsidR="003046D6">
              <w:rPr>
                <w:color w:val="auto"/>
                <w:sz w:val="16"/>
                <w:szCs w:val="16"/>
              </w:rPr>
              <w:t>orientación profesional</w:t>
            </w:r>
            <w:r w:rsidRPr="2989F294">
              <w:rPr>
                <w:color w:val="auto"/>
                <w:sz w:val="16"/>
                <w:szCs w:val="16"/>
              </w:rPr>
              <w:t xml:space="preserve"> específicos do programa:</w:t>
            </w:r>
          </w:p>
          <w:p w:rsidR="5AADB1DA" w:rsidP="007370BB" w:rsidRDefault="1AACDF73" w14:paraId="76288966" w14:textId="6F5CAE4F">
            <w:pPr>
              <w:spacing w:line="360" w:lineRule="auto"/>
              <w:jc w:val="both"/>
              <w:rPr>
                <w:color w:val="auto"/>
                <w:sz w:val="16"/>
                <w:szCs w:val="16"/>
              </w:rPr>
            </w:pPr>
            <w:r w:rsidRPr="2989F294">
              <w:rPr>
                <w:color w:val="auto"/>
                <w:sz w:val="16"/>
                <w:szCs w:val="16"/>
              </w:rPr>
              <w:t xml:space="preserve">Para contribuír á orientación profesional dos </w:t>
            </w:r>
            <w:proofErr w:type="spellStart"/>
            <w:r w:rsidRPr="2989F294">
              <w:rPr>
                <w:color w:val="auto"/>
                <w:sz w:val="16"/>
                <w:szCs w:val="16"/>
              </w:rPr>
              <w:t>doutorandos</w:t>
            </w:r>
            <w:proofErr w:type="spellEnd"/>
            <w:r w:rsidR="0025057C">
              <w:rPr>
                <w:color w:val="auto"/>
                <w:sz w:val="16"/>
                <w:szCs w:val="16"/>
              </w:rPr>
              <w:t>/as</w:t>
            </w:r>
            <w:r w:rsidRPr="2989F294">
              <w:rPr>
                <w:color w:val="auto"/>
                <w:sz w:val="16"/>
                <w:szCs w:val="16"/>
              </w:rPr>
              <w:t xml:space="preserve">, dende o programa inclúense nas súas actividades, principalmente nas Xornadas de </w:t>
            </w:r>
            <w:proofErr w:type="spellStart"/>
            <w:r w:rsidRPr="2989F294">
              <w:rPr>
                <w:color w:val="auto"/>
                <w:sz w:val="16"/>
                <w:szCs w:val="16"/>
              </w:rPr>
              <w:t>Doutorandos</w:t>
            </w:r>
            <w:proofErr w:type="spellEnd"/>
            <w:r w:rsidRPr="2989F294">
              <w:rPr>
                <w:color w:val="auto"/>
                <w:sz w:val="16"/>
                <w:szCs w:val="16"/>
              </w:rPr>
              <w:t xml:space="preserve"> de segundo ano, comunicacións de antig</w:t>
            </w:r>
            <w:r w:rsidRPr="2989F294" w:rsidR="13BCB7D6">
              <w:rPr>
                <w:color w:val="auto"/>
                <w:sz w:val="16"/>
                <w:szCs w:val="16"/>
              </w:rPr>
              <w:t xml:space="preserve">os </w:t>
            </w:r>
            <w:proofErr w:type="spellStart"/>
            <w:r w:rsidRPr="2989F294" w:rsidR="13BCB7D6">
              <w:rPr>
                <w:color w:val="auto"/>
                <w:sz w:val="16"/>
                <w:szCs w:val="16"/>
              </w:rPr>
              <w:t>egresados</w:t>
            </w:r>
            <w:proofErr w:type="spellEnd"/>
            <w:r w:rsidR="0025057C">
              <w:rPr>
                <w:color w:val="auto"/>
                <w:sz w:val="16"/>
                <w:szCs w:val="16"/>
              </w:rPr>
              <w:t>/as</w:t>
            </w:r>
            <w:r w:rsidRPr="2989F294" w:rsidR="13BCB7D6">
              <w:rPr>
                <w:color w:val="auto"/>
                <w:sz w:val="16"/>
                <w:szCs w:val="16"/>
              </w:rPr>
              <w:t xml:space="preserve"> do programa que achegan a súa perspectiva do mundo profesional tralo doutoramento. </w:t>
            </w:r>
          </w:p>
          <w:p w:rsidR="2989F294" w:rsidP="007370BB" w:rsidRDefault="13BCB7D6" w14:paraId="24CFB1D9" w14:textId="008ABC53">
            <w:pPr>
              <w:spacing w:line="360" w:lineRule="auto"/>
              <w:jc w:val="both"/>
              <w:rPr>
                <w:color w:val="auto"/>
                <w:sz w:val="16"/>
                <w:szCs w:val="16"/>
              </w:rPr>
            </w:pPr>
            <w:r w:rsidRPr="06A7BA35">
              <w:rPr>
                <w:color w:val="auto"/>
                <w:sz w:val="16"/>
                <w:szCs w:val="16"/>
              </w:rPr>
              <w:t xml:space="preserve">Con todo, </w:t>
            </w:r>
            <w:r w:rsidRPr="63068D69">
              <w:rPr>
                <w:color w:val="auto"/>
                <w:sz w:val="16"/>
                <w:szCs w:val="16"/>
              </w:rPr>
              <w:t xml:space="preserve">moito do </w:t>
            </w:r>
            <w:proofErr w:type="spellStart"/>
            <w:r w:rsidRPr="1BF1DA7A">
              <w:rPr>
                <w:color w:val="auto"/>
                <w:sz w:val="16"/>
                <w:szCs w:val="16"/>
              </w:rPr>
              <w:t>estudantado</w:t>
            </w:r>
            <w:proofErr w:type="spellEnd"/>
            <w:r w:rsidRPr="1BF1DA7A">
              <w:rPr>
                <w:color w:val="auto"/>
                <w:sz w:val="16"/>
                <w:szCs w:val="16"/>
              </w:rPr>
              <w:t xml:space="preserve">, </w:t>
            </w:r>
            <w:r w:rsidRPr="0A3C7DB2">
              <w:rPr>
                <w:color w:val="auto"/>
                <w:sz w:val="16"/>
                <w:szCs w:val="16"/>
              </w:rPr>
              <w:t>principalmente o</w:t>
            </w:r>
            <w:r w:rsidRPr="4A0597AC">
              <w:rPr>
                <w:color w:val="auto"/>
                <w:sz w:val="16"/>
                <w:szCs w:val="16"/>
              </w:rPr>
              <w:t xml:space="preserve"> </w:t>
            </w:r>
            <w:r w:rsidRPr="3BF2F596">
              <w:rPr>
                <w:color w:val="auto"/>
                <w:sz w:val="16"/>
                <w:szCs w:val="16"/>
              </w:rPr>
              <w:t xml:space="preserve">procedente de </w:t>
            </w:r>
            <w:r w:rsidRPr="3C0DFB4C">
              <w:rPr>
                <w:color w:val="auto"/>
                <w:sz w:val="16"/>
                <w:szCs w:val="16"/>
              </w:rPr>
              <w:t xml:space="preserve">Portugal, </w:t>
            </w:r>
            <w:r w:rsidRPr="482306A3">
              <w:rPr>
                <w:color w:val="auto"/>
                <w:sz w:val="16"/>
                <w:szCs w:val="16"/>
              </w:rPr>
              <w:t xml:space="preserve">xa se dedica á docencia </w:t>
            </w:r>
            <w:r w:rsidRPr="6576C99F" w:rsidR="49BCEF3E">
              <w:rPr>
                <w:color w:val="auto"/>
                <w:sz w:val="16"/>
                <w:szCs w:val="16"/>
              </w:rPr>
              <w:t xml:space="preserve">e </w:t>
            </w:r>
            <w:r w:rsidRPr="21861AEA" w:rsidR="49BCEF3E">
              <w:rPr>
                <w:color w:val="auto"/>
                <w:sz w:val="16"/>
                <w:szCs w:val="16"/>
              </w:rPr>
              <w:t>investigac</w:t>
            </w:r>
            <w:r w:rsidRPr="21861AEA" w:rsidR="7BBF0CEA">
              <w:rPr>
                <w:color w:val="auto"/>
                <w:sz w:val="16"/>
                <w:szCs w:val="16"/>
              </w:rPr>
              <w:t>i</w:t>
            </w:r>
            <w:r w:rsidRPr="21861AEA" w:rsidR="49BCEF3E">
              <w:rPr>
                <w:color w:val="auto"/>
                <w:sz w:val="16"/>
                <w:szCs w:val="16"/>
              </w:rPr>
              <w:t>ón</w:t>
            </w:r>
            <w:r w:rsidRPr="6576C99F" w:rsidR="49BCEF3E">
              <w:rPr>
                <w:color w:val="auto"/>
                <w:sz w:val="16"/>
                <w:szCs w:val="16"/>
              </w:rPr>
              <w:t xml:space="preserve"> </w:t>
            </w:r>
            <w:r w:rsidRPr="482306A3">
              <w:rPr>
                <w:color w:val="auto"/>
                <w:sz w:val="16"/>
                <w:szCs w:val="16"/>
              </w:rPr>
              <w:t xml:space="preserve">en </w:t>
            </w:r>
            <w:r w:rsidRPr="2E9C7502" w:rsidR="49BCEF3E">
              <w:rPr>
                <w:color w:val="auto"/>
                <w:sz w:val="16"/>
                <w:szCs w:val="16"/>
              </w:rPr>
              <w:t xml:space="preserve">centros </w:t>
            </w:r>
            <w:r w:rsidRPr="2E9C7502">
              <w:rPr>
                <w:color w:val="auto"/>
                <w:sz w:val="16"/>
                <w:szCs w:val="16"/>
              </w:rPr>
              <w:t>de</w:t>
            </w:r>
            <w:r w:rsidRPr="06A7BA35">
              <w:rPr>
                <w:color w:val="auto"/>
                <w:sz w:val="16"/>
                <w:szCs w:val="16"/>
              </w:rPr>
              <w:t xml:space="preserve"> educación superior</w:t>
            </w:r>
            <w:r w:rsidRPr="67EBC97A">
              <w:rPr>
                <w:color w:val="auto"/>
                <w:sz w:val="16"/>
                <w:szCs w:val="16"/>
              </w:rPr>
              <w:t xml:space="preserve">, </w:t>
            </w:r>
            <w:r w:rsidRPr="2E9C7502" w:rsidR="61C05857">
              <w:rPr>
                <w:color w:val="auto"/>
                <w:sz w:val="16"/>
                <w:szCs w:val="16"/>
              </w:rPr>
              <w:t xml:space="preserve">polo que non </w:t>
            </w:r>
            <w:r w:rsidRPr="5F44986F" w:rsidR="61C05857">
              <w:rPr>
                <w:color w:val="auto"/>
                <w:sz w:val="16"/>
                <w:szCs w:val="16"/>
              </w:rPr>
              <w:t xml:space="preserve">precisan de </w:t>
            </w:r>
            <w:r w:rsidRPr="01238AA7" w:rsidR="61C05857">
              <w:rPr>
                <w:color w:val="auto"/>
                <w:sz w:val="16"/>
                <w:szCs w:val="16"/>
              </w:rPr>
              <w:t xml:space="preserve">orientación </w:t>
            </w:r>
            <w:r w:rsidRPr="3E5A50F6" w:rsidR="61C05857">
              <w:rPr>
                <w:color w:val="auto"/>
                <w:sz w:val="16"/>
                <w:szCs w:val="16"/>
              </w:rPr>
              <w:t xml:space="preserve">profesional </w:t>
            </w:r>
            <w:r w:rsidRPr="404174FE" w:rsidR="61C05857">
              <w:rPr>
                <w:color w:val="auto"/>
                <w:sz w:val="16"/>
                <w:szCs w:val="16"/>
              </w:rPr>
              <w:t xml:space="preserve">específica. </w:t>
            </w:r>
          </w:p>
          <w:p w:rsidR="00CE6B7E" w:rsidP="007370BB" w:rsidRDefault="00CE6B7E" w14:paraId="0E97D76B" w14:textId="77777777">
            <w:pPr>
              <w:spacing w:line="360" w:lineRule="auto"/>
              <w:jc w:val="both"/>
              <w:rPr>
                <w:color w:val="auto"/>
                <w:sz w:val="16"/>
                <w:szCs w:val="16"/>
              </w:rPr>
            </w:pPr>
          </w:p>
          <w:p w:rsidR="00533F90" w:rsidP="007370BB" w:rsidRDefault="00533F90" w14:paraId="1D14F70D" w14:textId="52256588">
            <w:pPr>
              <w:spacing w:line="360" w:lineRule="auto"/>
              <w:jc w:val="both"/>
              <w:rPr>
                <w:color w:val="auto"/>
                <w:sz w:val="16"/>
                <w:szCs w:val="16"/>
              </w:rPr>
            </w:pPr>
            <w:r w:rsidRPr="00096756">
              <w:rPr>
                <w:color w:val="auto"/>
                <w:sz w:val="16"/>
                <w:szCs w:val="16"/>
              </w:rPr>
              <w:t>Estudantes con necesidades educativas específicas</w:t>
            </w:r>
          </w:p>
          <w:p w:rsidRPr="00096756" w:rsidR="005E6E67" w:rsidP="007370BB" w:rsidRDefault="005E6E67" w14:paraId="7FB4EF50" w14:textId="77777777">
            <w:pPr>
              <w:spacing w:line="360" w:lineRule="auto"/>
              <w:jc w:val="both"/>
              <w:rPr>
                <w:color w:val="auto"/>
                <w:sz w:val="16"/>
                <w:szCs w:val="16"/>
              </w:rPr>
            </w:pPr>
          </w:p>
          <w:p w:rsidRPr="00096756" w:rsidR="00533F90" w:rsidP="007370BB" w:rsidRDefault="00533F90" w14:paraId="4856749B" w14:textId="77777777">
            <w:pPr>
              <w:spacing w:line="360" w:lineRule="auto"/>
              <w:jc w:val="both"/>
              <w:rPr>
                <w:color w:val="auto"/>
                <w:sz w:val="16"/>
                <w:szCs w:val="16"/>
              </w:rPr>
            </w:pPr>
            <w:r>
              <w:rPr>
                <w:color w:val="auto"/>
                <w:sz w:val="16"/>
                <w:szCs w:val="16"/>
              </w:rPr>
              <w:t xml:space="preserve">A Unidade de Atención ao </w:t>
            </w:r>
            <w:proofErr w:type="spellStart"/>
            <w:r>
              <w:rPr>
                <w:color w:val="auto"/>
                <w:sz w:val="16"/>
                <w:szCs w:val="16"/>
              </w:rPr>
              <w:t>Estud</w:t>
            </w:r>
            <w:r w:rsidRPr="00096756">
              <w:rPr>
                <w:color w:val="auto"/>
                <w:sz w:val="16"/>
                <w:szCs w:val="16"/>
              </w:rPr>
              <w:t>antado</w:t>
            </w:r>
            <w:proofErr w:type="spellEnd"/>
            <w:r w:rsidRPr="00096756">
              <w:rPr>
                <w:color w:val="auto"/>
                <w:sz w:val="16"/>
                <w:szCs w:val="16"/>
              </w:rPr>
              <w:t xml:space="preserve"> con Necesidades Específicas de Apoio Educativo (UNATEN) atende aos membros da comunidade universitaria necesidades educativas específicas, establecendo sistemas e servizos de apoio e asesoramento adecuados, que poderán determinar a necesidade de adaptacións curriculares, itinerarios ou estudos alternativos</w:t>
            </w:r>
          </w:p>
          <w:p w:rsidRPr="00A52071" w:rsidR="001529EC" w:rsidP="007370BB" w:rsidRDefault="00533F90" w14:paraId="47AF9924" w14:textId="03288660">
            <w:pPr>
              <w:spacing w:line="360" w:lineRule="auto"/>
              <w:jc w:val="both"/>
              <w:rPr>
                <w:i/>
                <w:color w:val="auto"/>
                <w:sz w:val="16"/>
                <w:szCs w:val="16"/>
              </w:rPr>
            </w:pPr>
            <w:r w:rsidRPr="00096756">
              <w:rPr>
                <w:color w:val="auto"/>
                <w:sz w:val="16"/>
                <w:szCs w:val="16"/>
              </w:rPr>
              <w:t>(</w:t>
            </w:r>
            <w:hyperlink w:history="1" r:id="rId88">
              <w:r w:rsidRPr="00A9249C">
                <w:rPr>
                  <w:rStyle w:val="Hipervnculo"/>
                  <w:sz w:val="16"/>
                  <w:szCs w:val="16"/>
                </w:rPr>
                <w:t>https://www.uvigo.gal/es/campus/atencion-diversidade</w:t>
              </w:r>
            </w:hyperlink>
            <w:r w:rsidRPr="00096756">
              <w:rPr>
                <w:color w:val="auto"/>
                <w:sz w:val="16"/>
                <w:szCs w:val="16"/>
              </w:rPr>
              <w:t>)</w:t>
            </w:r>
          </w:p>
          <w:p w:rsidR="006C17B0" w:rsidP="007370BB" w:rsidRDefault="006C17B0" w14:paraId="3692C336" w14:textId="77777777">
            <w:pPr>
              <w:spacing w:line="360" w:lineRule="auto"/>
              <w:jc w:val="both"/>
              <w:rPr>
                <w:color w:val="auto"/>
                <w:sz w:val="16"/>
                <w:szCs w:val="16"/>
              </w:rPr>
            </w:pPr>
          </w:p>
          <w:p w:rsidR="000A791C" w:rsidP="47C155FF" w:rsidRDefault="000A791C" w14:paraId="063E4AF3" w14:textId="05467142">
            <w:pPr>
              <w:spacing w:line="360" w:lineRule="auto"/>
              <w:jc w:val="both"/>
              <w:rPr>
                <w:rFonts w:cs="Verdana"/>
                <w:color w:val="auto"/>
                <w:sz w:val="16"/>
                <w:szCs w:val="16"/>
              </w:rPr>
            </w:pPr>
            <w:r w:rsidRPr="47C155FF" w:rsidR="58755D3C">
              <w:rPr>
                <w:i w:val="0"/>
                <w:iCs w:val="0"/>
                <w:color w:val="auto"/>
                <w:sz w:val="16"/>
                <w:szCs w:val="16"/>
              </w:rPr>
              <w:t>Os r</w:t>
            </w:r>
            <w:r w:rsidRPr="47C155FF" w:rsidR="0EA9980D">
              <w:rPr>
                <w:i w:val="0"/>
                <w:iCs w:val="0"/>
                <w:color w:val="auto"/>
                <w:sz w:val="16"/>
                <w:szCs w:val="16"/>
              </w:rPr>
              <w:t xml:space="preserve">esultados de satisfacción en relación cos servizos de atención e </w:t>
            </w:r>
            <w:r w:rsidRPr="47C155FF" w:rsidR="0EA9980D">
              <w:rPr>
                <w:i w:val="0"/>
                <w:iCs w:val="0"/>
                <w:color w:val="auto"/>
                <w:sz w:val="16"/>
                <w:szCs w:val="16"/>
              </w:rPr>
              <w:t>orientación</w:t>
            </w:r>
            <w:r w:rsidRPr="47C155FF" w:rsidR="42A124D6">
              <w:rPr>
                <w:i w:val="0"/>
                <w:iCs w:val="0"/>
                <w:color w:val="auto"/>
                <w:sz w:val="16"/>
                <w:szCs w:val="16"/>
              </w:rPr>
              <w:t xml:space="preserve"> son 4,5</w:t>
            </w:r>
            <w:r w:rsidRPr="47C155FF" w:rsidR="7119A1D5">
              <w:rPr>
                <w:i w:val="0"/>
                <w:iCs w:val="0"/>
                <w:color w:val="auto"/>
                <w:sz w:val="16"/>
                <w:szCs w:val="16"/>
              </w:rPr>
              <w:t xml:space="preserve"> no programa de doutoramento</w:t>
            </w:r>
            <w:r w:rsidRPr="47C155FF" w:rsidR="614403B2">
              <w:rPr>
                <w:i w:val="0"/>
                <w:iCs w:val="0"/>
                <w:color w:val="auto"/>
                <w:sz w:val="16"/>
                <w:szCs w:val="16"/>
              </w:rPr>
              <w:t>,</w:t>
            </w:r>
            <w:r w:rsidRPr="47C155FF" w:rsidR="7119A1D5">
              <w:rPr>
                <w:i w:val="0"/>
                <w:iCs w:val="0"/>
                <w:color w:val="auto"/>
                <w:sz w:val="16"/>
                <w:szCs w:val="16"/>
              </w:rPr>
              <w:t xml:space="preserve"> </w:t>
            </w:r>
            <w:r w:rsidRPr="47C155FF" w:rsidR="7119A1D5">
              <w:rPr>
                <w:rFonts w:cs="Verdana"/>
                <w:color w:val="auto"/>
                <w:sz w:val="16"/>
                <w:szCs w:val="16"/>
              </w:rPr>
              <w:t>superiores aos totais da EIDO (3,</w:t>
            </w:r>
            <w:r w:rsidRPr="47C155FF" w:rsidR="67AB67C1">
              <w:rPr>
                <w:rFonts w:cs="Verdana"/>
                <w:color w:val="auto"/>
                <w:sz w:val="16"/>
                <w:szCs w:val="16"/>
              </w:rPr>
              <w:t>6</w:t>
            </w:r>
            <w:r w:rsidRPr="47C155FF" w:rsidR="7119A1D5">
              <w:rPr>
                <w:rFonts w:cs="Verdana"/>
                <w:color w:val="auto"/>
                <w:sz w:val="16"/>
                <w:szCs w:val="16"/>
              </w:rPr>
              <w:t>), o que se considera de xeito moi positivo.</w:t>
            </w:r>
          </w:p>
          <w:p w:rsidR="000A791C" w:rsidP="47C155FF" w:rsidRDefault="000A791C" w14:paraId="3757ACE2" w14:textId="3EF70CB4">
            <w:pPr>
              <w:spacing w:line="360" w:lineRule="auto"/>
              <w:jc w:val="both"/>
              <w:rPr>
                <w:i w:val="0"/>
                <w:iCs w:val="0"/>
                <w:color w:val="auto"/>
                <w:sz w:val="16"/>
                <w:szCs w:val="16"/>
              </w:rPr>
            </w:pPr>
          </w:p>
          <w:p w:rsidRPr="00FE1213" w:rsidR="002E1611" w:rsidP="007370BB" w:rsidRDefault="002E1611" w14:paraId="6BD219F9" w14:textId="77777777">
            <w:pPr>
              <w:spacing w:line="360" w:lineRule="auto"/>
              <w:jc w:val="both"/>
              <w:rPr>
                <w:color w:val="auto"/>
                <w:sz w:val="16"/>
                <w:szCs w:val="16"/>
              </w:rPr>
            </w:pPr>
          </w:p>
        </w:tc>
      </w:tr>
      <w:tr w:rsidRPr="00FE1213" w:rsidR="00286E94" w:rsidTr="47C155FF" w14:paraId="6C40892D" w14:textId="77777777">
        <w:trPr>
          <w:trHeight w:val="793"/>
          <w:jc w:val="center"/>
        </w:trPr>
        <w:tc>
          <w:tcPr>
            <w:tcW w:w="8931"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auto"/>
            <w:tcMar>
              <w:left w:w="108" w:type="dxa"/>
            </w:tcMar>
          </w:tcPr>
          <w:p w:rsidR="00286E94" w:rsidP="007370BB" w:rsidRDefault="00286E94" w14:paraId="5A90716D" w14:textId="77777777">
            <w:pPr>
              <w:spacing w:line="360" w:lineRule="auto"/>
              <w:jc w:val="both"/>
              <w:rPr>
                <w:rFonts w:cs="Verdana"/>
                <w:b/>
                <w:bCs/>
                <w:iCs/>
                <w:color w:val="auto"/>
                <w:sz w:val="16"/>
                <w:szCs w:val="16"/>
              </w:rPr>
            </w:pPr>
          </w:p>
          <w:p w:rsidRPr="008F330E" w:rsidR="00286E94" w:rsidP="007370BB" w:rsidRDefault="00286E94" w14:paraId="725C47D3" w14:textId="77777777">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rsidRPr="008F330E" w:rsidR="00286E94" w:rsidP="007370BB" w:rsidRDefault="00286E94" w14:paraId="593C52B3" w14:textId="77777777">
            <w:pPr>
              <w:spacing w:line="360" w:lineRule="auto"/>
              <w:jc w:val="both"/>
              <w:rPr>
                <w:rFonts w:cs="Verdana"/>
                <w:b/>
                <w:bCs/>
                <w:iCs/>
                <w:color w:val="auto"/>
                <w:sz w:val="16"/>
                <w:szCs w:val="16"/>
              </w:rPr>
            </w:pPr>
            <w:r w:rsidRPr="008F330E">
              <w:rPr>
                <w:rFonts w:cs="Verdana"/>
                <w:b/>
                <w:bCs/>
                <w:iCs/>
                <w:color w:val="auto"/>
                <w:sz w:val="16"/>
                <w:szCs w:val="16"/>
              </w:rPr>
              <w:t>Evidencias:</w:t>
            </w:r>
          </w:p>
          <w:p w:rsidR="0061311A" w:rsidP="007370BB" w:rsidRDefault="00A1705B" w14:paraId="7A3D9057" w14:textId="77777777">
            <w:pPr>
              <w:spacing w:line="360" w:lineRule="auto"/>
              <w:jc w:val="both"/>
              <w:rPr>
                <w:rFonts w:cs="Arial"/>
                <w:color w:val="auto"/>
                <w:sz w:val="16"/>
                <w:szCs w:val="16"/>
                <w:lang w:eastAsia="gl-ES"/>
              </w:rPr>
            </w:pPr>
            <w:r>
              <w:rPr>
                <w:rFonts w:cs="Arial"/>
                <w:color w:val="auto"/>
                <w:sz w:val="16"/>
                <w:szCs w:val="16"/>
                <w:lang w:eastAsia="gl-ES"/>
              </w:rPr>
              <w:t>EPD22:  X</w:t>
            </w:r>
            <w:r w:rsidRPr="00A1705B">
              <w:rPr>
                <w:rFonts w:cs="Arial"/>
                <w:color w:val="auto"/>
                <w:sz w:val="16"/>
                <w:szCs w:val="16"/>
                <w:lang w:eastAsia="gl-ES"/>
              </w:rPr>
              <w:t xml:space="preserve">ustificación  da  suficiencia </w:t>
            </w:r>
            <w:r>
              <w:rPr>
                <w:rFonts w:cs="Arial"/>
                <w:color w:val="auto"/>
                <w:sz w:val="16"/>
                <w:szCs w:val="16"/>
                <w:lang w:eastAsia="gl-ES"/>
              </w:rPr>
              <w:t>e</w:t>
            </w:r>
            <w:r w:rsidRPr="00A1705B">
              <w:rPr>
                <w:rFonts w:cs="Arial"/>
                <w:color w:val="auto"/>
                <w:sz w:val="16"/>
                <w:szCs w:val="16"/>
                <w:lang w:eastAsia="gl-ES"/>
              </w:rPr>
              <w:t xml:space="preserve"> </w:t>
            </w:r>
            <w:r w:rsidR="0061311A">
              <w:rPr>
                <w:rFonts w:cs="Arial"/>
                <w:color w:val="auto"/>
                <w:sz w:val="16"/>
                <w:szCs w:val="16"/>
                <w:lang w:eastAsia="gl-ES"/>
              </w:rPr>
              <w:t>a</w:t>
            </w:r>
            <w:r w:rsidRPr="00A1705B">
              <w:rPr>
                <w:rFonts w:cs="Arial"/>
                <w:color w:val="auto"/>
                <w:sz w:val="16"/>
                <w:szCs w:val="16"/>
                <w:lang w:eastAsia="gl-ES"/>
              </w:rPr>
              <w:t xml:space="preserve"> adecuación  dos  recursos  materia</w:t>
            </w:r>
            <w:r w:rsidR="0061311A">
              <w:rPr>
                <w:rFonts w:cs="Arial"/>
                <w:color w:val="auto"/>
                <w:sz w:val="16"/>
                <w:szCs w:val="16"/>
                <w:lang w:eastAsia="gl-ES"/>
              </w:rPr>
              <w:t>i</w:t>
            </w:r>
            <w:r w:rsidRPr="00A1705B">
              <w:rPr>
                <w:rFonts w:cs="Arial"/>
                <w:color w:val="auto"/>
                <w:sz w:val="16"/>
                <w:szCs w:val="16"/>
                <w:lang w:eastAsia="gl-ES"/>
              </w:rPr>
              <w:t xml:space="preserve">s  </w:t>
            </w:r>
            <w:r w:rsidR="0061311A">
              <w:rPr>
                <w:rFonts w:cs="Arial"/>
                <w:color w:val="auto"/>
                <w:sz w:val="16"/>
                <w:szCs w:val="16"/>
                <w:lang w:eastAsia="gl-ES"/>
              </w:rPr>
              <w:t>e</w:t>
            </w:r>
            <w:r w:rsidRPr="00A1705B">
              <w:rPr>
                <w:rFonts w:cs="Arial"/>
                <w:color w:val="auto"/>
                <w:sz w:val="16"/>
                <w:szCs w:val="16"/>
                <w:lang w:eastAsia="gl-ES"/>
              </w:rPr>
              <w:t xml:space="preserve">  servi</w:t>
            </w:r>
            <w:r w:rsidR="0061311A">
              <w:rPr>
                <w:rFonts w:cs="Arial"/>
                <w:color w:val="auto"/>
                <w:sz w:val="16"/>
                <w:szCs w:val="16"/>
                <w:lang w:eastAsia="gl-ES"/>
              </w:rPr>
              <w:t>z</w:t>
            </w:r>
            <w:r w:rsidRPr="00A1705B">
              <w:rPr>
                <w:rFonts w:cs="Arial"/>
                <w:color w:val="auto"/>
                <w:sz w:val="16"/>
                <w:szCs w:val="16"/>
                <w:lang w:eastAsia="gl-ES"/>
              </w:rPr>
              <w:t>os  directamente relacionados co programa</w:t>
            </w:r>
          </w:p>
          <w:p w:rsidR="00286E94" w:rsidP="007370BB" w:rsidRDefault="00286E94" w14:paraId="26D7485A" w14:textId="77777777">
            <w:pPr>
              <w:spacing w:line="360" w:lineRule="auto"/>
              <w:jc w:val="both"/>
              <w:rPr>
                <w:rFonts w:cs="Arial"/>
                <w:color w:val="auto"/>
                <w:sz w:val="16"/>
                <w:szCs w:val="16"/>
                <w:lang w:eastAsia="gl-ES"/>
              </w:rPr>
            </w:pPr>
          </w:p>
          <w:p w:rsidRPr="008F330E" w:rsidR="00286E94" w:rsidP="007370BB" w:rsidRDefault="00286E94" w14:paraId="2BFF6A28" w14:textId="77777777">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rsidRPr="00FE1213" w:rsidR="00286E94" w:rsidP="007370BB" w:rsidRDefault="00286E94" w14:paraId="0098429F" w14:textId="77777777">
            <w:pPr>
              <w:spacing w:after="240" w:line="360" w:lineRule="auto"/>
              <w:jc w:val="both"/>
              <w:rPr>
                <w:rFonts w:cs="Verdana"/>
                <w:b/>
                <w:bCs/>
                <w:iCs/>
                <w:color w:val="auto"/>
                <w:sz w:val="16"/>
                <w:szCs w:val="16"/>
              </w:rPr>
            </w:pPr>
            <w:r w:rsidRPr="002B6729">
              <w:rPr>
                <w:rFonts w:cs="Arial"/>
                <w:color w:val="auto"/>
                <w:sz w:val="16"/>
                <w:szCs w:val="16"/>
                <w:lang w:eastAsia="gl-ES"/>
              </w:rPr>
              <w:t>IPD1</w:t>
            </w:r>
            <w:r w:rsidR="0061311A">
              <w:rPr>
                <w:rFonts w:cs="Arial"/>
                <w:color w:val="auto"/>
                <w:sz w:val="16"/>
                <w:szCs w:val="16"/>
                <w:lang w:eastAsia="gl-ES"/>
              </w:rPr>
              <w:t>3</w:t>
            </w:r>
            <w:r w:rsidRPr="002B6729">
              <w:rPr>
                <w:rFonts w:cs="Arial"/>
                <w:color w:val="auto"/>
                <w:sz w:val="16"/>
                <w:szCs w:val="16"/>
                <w:lang w:eastAsia="gl-ES"/>
              </w:rPr>
              <w:t xml:space="preserve">: Porcentaxe de </w:t>
            </w:r>
            <w:r w:rsidR="0061311A">
              <w:rPr>
                <w:rFonts w:cs="Arial"/>
                <w:color w:val="auto"/>
                <w:sz w:val="16"/>
                <w:szCs w:val="16"/>
                <w:lang w:eastAsia="gl-ES"/>
              </w:rPr>
              <w:t xml:space="preserve">estudantes segundo liña de </w:t>
            </w:r>
            <w:r w:rsidRPr="002B6729">
              <w:rPr>
                <w:rFonts w:cs="Arial"/>
                <w:color w:val="auto"/>
                <w:sz w:val="16"/>
                <w:szCs w:val="16"/>
                <w:lang w:eastAsia="gl-ES"/>
              </w:rPr>
              <w:t>investigación</w:t>
            </w:r>
          </w:p>
        </w:tc>
      </w:tr>
    </w:tbl>
    <w:p w:rsidR="002E1611" w:rsidP="007370BB" w:rsidRDefault="002E1611" w14:paraId="02DB8521" w14:textId="77777777">
      <w:pPr>
        <w:spacing w:line="360" w:lineRule="auto"/>
        <w:rPr>
          <w:color w:val="auto"/>
        </w:rPr>
      </w:pPr>
    </w:p>
    <w:p w:rsidRPr="00FE1213" w:rsidR="002E1611" w:rsidP="007370BB" w:rsidRDefault="002E1611" w14:paraId="3A8EF2B8" w14:textId="77777777">
      <w:pPr>
        <w:spacing w:line="360" w:lineRule="auto"/>
        <w:jc w:val="both"/>
        <w:rPr>
          <w:color w:val="auto"/>
        </w:rPr>
      </w:pPr>
    </w:p>
    <w:tbl>
      <w:tblPr>
        <w:tblW w:w="8931" w:type="dxa"/>
        <w:jc w:val="center"/>
        <w:tblBorders>
          <w:top w:val="single" w:color="A6A6A6" w:sz="4" w:space="0"/>
          <w:left w:val="single" w:color="A6A6A6" w:sz="4" w:space="0"/>
          <w:bottom w:val="single" w:color="A6A6A6" w:sz="4" w:space="0"/>
          <w:right w:val="single" w:color="A6A6A6" w:sz="4" w:space="0"/>
          <w:insideH w:val="single" w:color="A6A6A6" w:sz="4" w:space="0"/>
          <w:insideV w:val="single" w:color="A6A6A6" w:sz="4" w:space="0"/>
        </w:tblBorders>
        <w:tblLook w:val="04A0" w:firstRow="1" w:lastRow="0" w:firstColumn="1" w:lastColumn="0" w:noHBand="0" w:noVBand="1"/>
      </w:tblPr>
      <w:tblGrid>
        <w:gridCol w:w="8931"/>
      </w:tblGrid>
      <w:tr w:rsidRPr="007339D7" w:rsidR="002E1611" w:rsidTr="47C155FF" w14:paraId="081253C8"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E7E6E6" w:themeFill="background2"/>
            <w:tcMar>
              <w:left w:w="108" w:type="dxa"/>
            </w:tcMar>
          </w:tcPr>
          <w:p w:rsidRPr="007339D7" w:rsidR="002E1611" w:rsidP="007370BB" w:rsidRDefault="002E1611" w14:paraId="19024B60" w14:textId="77777777">
            <w:pPr>
              <w:spacing w:line="360" w:lineRule="auto"/>
              <w:jc w:val="both"/>
              <w:rPr>
                <w:b/>
                <w:color w:val="auto"/>
              </w:rPr>
            </w:pPr>
            <w:r w:rsidRPr="007339D7">
              <w:rPr>
                <w:b/>
                <w:color w:val="auto"/>
              </w:rPr>
              <w:t>DIMENSIÓN 3. RESULTADOS</w:t>
            </w:r>
          </w:p>
        </w:tc>
      </w:tr>
      <w:tr w:rsidRPr="00FE1213" w:rsidR="002E1611" w:rsidTr="47C155FF" w14:paraId="199C52D6"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8DB3E2"/>
            <w:tcMar>
              <w:left w:w="108" w:type="dxa"/>
            </w:tcMar>
          </w:tcPr>
          <w:p w:rsidRPr="00FE1213" w:rsidR="002E1611" w:rsidP="007370BB" w:rsidRDefault="002E1611" w14:paraId="4224D215" w14:textId="77777777">
            <w:pPr>
              <w:spacing w:line="360" w:lineRule="auto"/>
              <w:jc w:val="both"/>
              <w:rPr>
                <w:color w:val="auto"/>
                <w:sz w:val="16"/>
                <w:szCs w:val="16"/>
              </w:rPr>
            </w:pPr>
            <w:r w:rsidRPr="00FE1213">
              <w:rPr>
                <w:rFonts w:cs="Verdana"/>
                <w:b/>
                <w:bCs/>
                <w:iCs/>
                <w:color w:val="auto"/>
                <w:sz w:val="16"/>
                <w:szCs w:val="16"/>
              </w:rPr>
              <w:t xml:space="preserve">CRITERIO 6. RESULTADOS DO PROGRAMA FORMATIVO: Os resultados de aprendizaxe correspóndense co nivel 4 do MECES. Os resultados dos indicadores do programa do </w:t>
            </w:r>
            <w:r>
              <w:rPr>
                <w:rFonts w:cs="Verdana"/>
                <w:b/>
                <w:bCs/>
                <w:iCs/>
                <w:color w:val="auto"/>
                <w:sz w:val="16"/>
                <w:szCs w:val="16"/>
              </w:rPr>
              <w:t>doutoramento</w:t>
            </w:r>
            <w:r w:rsidRPr="00FE1213">
              <w:rPr>
                <w:rFonts w:cs="Verdana"/>
                <w:b/>
                <w:bCs/>
                <w:iCs/>
                <w:color w:val="auto"/>
                <w:sz w:val="16"/>
                <w:szCs w:val="16"/>
              </w:rPr>
              <w:t xml:space="preserve"> son adecuados ás súas características e ao contexto socio-económico e investigador.</w:t>
            </w:r>
          </w:p>
        </w:tc>
      </w:tr>
      <w:tr w:rsidRPr="00FE1213" w:rsidR="002E1611" w:rsidTr="47C155FF" w14:paraId="54B1886D"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6D9F1"/>
            <w:tcMar>
              <w:left w:w="108" w:type="dxa"/>
            </w:tcMar>
          </w:tcPr>
          <w:p w:rsidRPr="00202214" w:rsidR="002E1611" w:rsidP="007370BB" w:rsidRDefault="002E1611" w14:paraId="1D22A21A" w14:textId="77777777">
            <w:pPr>
              <w:spacing w:line="360" w:lineRule="auto"/>
              <w:jc w:val="both"/>
              <w:rPr>
                <w:rFonts w:cs="Verdana"/>
                <w:iCs/>
                <w:color w:val="auto"/>
                <w:sz w:val="16"/>
                <w:szCs w:val="16"/>
              </w:rPr>
            </w:pPr>
            <w:r w:rsidRPr="00202214">
              <w:rPr>
                <w:rFonts w:cs="Verdana"/>
                <w:iCs/>
                <w:color w:val="auto"/>
                <w:sz w:val="16"/>
                <w:szCs w:val="16"/>
              </w:rPr>
              <w:t>6.1.- Os estudantes</w:t>
            </w:r>
            <w:r w:rsidR="004F65FA">
              <w:rPr>
                <w:rFonts w:cs="Verdana"/>
                <w:iCs/>
                <w:color w:val="auto"/>
                <w:sz w:val="16"/>
                <w:szCs w:val="16"/>
              </w:rPr>
              <w:t>,</w:t>
            </w:r>
            <w:r w:rsidRPr="00202214">
              <w:rPr>
                <w:rFonts w:cs="Verdana"/>
                <w:iCs/>
                <w:color w:val="auto"/>
                <w:sz w:val="16"/>
                <w:szCs w:val="16"/>
              </w:rPr>
              <w:t xml:space="preserve"> ao finalizar o proceso formativo</w:t>
            </w:r>
            <w:r w:rsidR="004F65FA">
              <w:rPr>
                <w:rFonts w:cs="Verdana"/>
                <w:iCs/>
                <w:color w:val="auto"/>
                <w:sz w:val="16"/>
                <w:szCs w:val="16"/>
              </w:rPr>
              <w:t>,</w:t>
            </w:r>
            <w:r w:rsidRPr="00202214">
              <w:rPr>
                <w:rFonts w:cs="Verdana"/>
                <w:iCs/>
                <w:color w:val="auto"/>
                <w:sz w:val="16"/>
                <w:szCs w:val="16"/>
              </w:rPr>
              <w:t xml:space="preserve"> adquiriron as competencias previstas para o programa</w:t>
            </w:r>
          </w:p>
        </w:tc>
      </w:tr>
      <w:tr w:rsidRPr="00FE1213" w:rsidR="002E1611" w:rsidTr="47C155FF" w14:paraId="0C418846"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007370BB" w:rsidRDefault="002E1611" w14:paraId="39CB944A" w14:textId="77777777">
            <w:pPr>
              <w:spacing w:line="360" w:lineRule="auto"/>
              <w:jc w:val="both"/>
              <w:rPr>
                <w:rFonts w:cs="Verdana"/>
                <w:color w:val="auto"/>
                <w:sz w:val="16"/>
                <w:szCs w:val="16"/>
              </w:rPr>
            </w:pPr>
            <w:r w:rsidRPr="00FE1213">
              <w:rPr>
                <w:rFonts w:cs="Verdana"/>
                <w:color w:val="auto"/>
                <w:sz w:val="16"/>
                <w:szCs w:val="16"/>
              </w:rPr>
              <w:t>Aspectos a valorar:</w:t>
            </w:r>
          </w:p>
          <w:p w:rsidRPr="00FE1213" w:rsidR="002E1611" w:rsidP="007370BB" w:rsidRDefault="002E1611" w14:paraId="5204BACA" w14:textId="77777777">
            <w:pPr>
              <w:numPr>
                <w:ilvl w:val="0"/>
                <w:numId w:val="11"/>
              </w:numPr>
              <w:suppressAutoHyphens w:val="0"/>
              <w:spacing w:line="360" w:lineRule="auto"/>
              <w:contextualSpacing/>
              <w:jc w:val="both"/>
              <w:rPr>
                <w:rFonts w:cs="Verdana"/>
                <w:color w:val="auto"/>
                <w:sz w:val="16"/>
                <w:szCs w:val="16"/>
              </w:rPr>
            </w:pPr>
            <w:r w:rsidRPr="00FE1213">
              <w:rPr>
                <w:color w:val="auto"/>
                <w:sz w:val="16"/>
                <w:szCs w:val="16"/>
              </w:rPr>
              <w:t>As teses de doutoramento, as actividades formativas e a súa avaliación son coherentes co perfil de formación e co nivel 4 do MECES</w:t>
            </w:r>
            <w:r>
              <w:rPr>
                <w:color w:val="auto"/>
                <w:sz w:val="16"/>
                <w:szCs w:val="16"/>
              </w:rPr>
              <w:t>.</w:t>
            </w:r>
          </w:p>
          <w:p w:rsidRPr="00FE1213" w:rsidR="002E1611" w:rsidP="007370BB" w:rsidRDefault="002E1611" w14:paraId="1A7EC468" w14:textId="77777777">
            <w:pPr>
              <w:numPr>
                <w:ilvl w:val="0"/>
                <w:numId w:val="11"/>
              </w:numPr>
              <w:suppressAutoHyphens w:val="0"/>
              <w:spacing w:line="360" w:lineRule="auto"/>
              <w:contextualSpacing/>
              <w:jc w:val="both"/>
              <w:rPr>
                <w:rFonts w:cs="Verdana"/>
                <w:color w:val="auto"/>
                <w:sz w:val="16"/>
                <w:szCs w:val="16"/>
              </w:rPr>
            </w:pPr>
            <w:r w:rsidRPr="00FE1213">
              <w:rPr>
                <w:color w:val="auto"/>
                <w:sz w:val="16"/>
                <w:szCs w:val="16"/>
              </w:rPr>
              <w:t>As contribucións cientí</w:t>
            </w:r>
            <w:r>
              <w:rPr>
                <w:color w:val="auto"/>
                <w:sz w:val="16"/>
                <w:szCs w:val="16"/>
              </w:rPr>
              <w:t>ficas derivadas da tese de doutoramento</w:t>
            </w:r>
            <w:r w:rsidRPr="00FE1213">
              <w:rPr>
                <w:color w:val="auto"/>
                <w:sz w:val="16"/>
                <w:szCs w:val="16"/>
              </w:rPr>
              <w:t>, tanto as previas á súa defensa como as realizadas posteriormente, poñen de manifesto a adquisición das competencias do programa.</w:t>
            </w:r>
          </w:p>
        </w:tc>
      </w:tr>
      <w:tr w:rsidRPr="00FE1213" w:rsidR="004F65FA" w:rsidTr="47C155FF" w14:paraId="3FBBC84A" w14:textId="77777777">
        <w:tblPrEx>
          <w:tblBorders>
            <w:bottom w:val="single" w:color="A6A6A6" w:sz="6" w:space="0"/>
            <w:right w:val="single" w:color="A6A6A6" w:sz="6" w:space="0"/>
            <w:insideH w:val="single" w:color="A6A6A6" w:sz="6" w:space="0"/>
            <w:insideV w:val="single" w:color="A6A6A6" w:sz="6" w:space="0"/>
          </w:tblBorders>
        </w:tblPrEx>
        <w:trPr>
          <w:jc w:val="center"/>
        </w:trPr>
        <w:tc>
          <w:tcPr>
            <w:tcW w:w="8931"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auto"/>
            <w:tcMar>
              <w:left w:w="108" w:type="dxa"/>
            </w:tcMar>
          </w:tcPr>
          <w:p w:rsidRPr="002D309F" w:rsidR="004F65FA" w:rsidP="007370BB" w:rsidRDefault="004F65FA" w14:paraId="4915ABA3" w14:textId="77777777">
            <w:pPr>
              <w:spacing w:line="360" w:lineRule="auto"/>
              <w:jc w:val="both"/>
              <w:rPr>
                <w:rFonts w:cs="Verdana"/>
                <w:bCs/>
                <w:i/>
                <w:iCs/>
                <w:color w:val="auto"/>
                <w:sz w:val="16"/>
                <w:szCs w:val="16"/>
              </w:rPr>
            </w:pPr>
            <w:r w:rsidRPr="002D309F">
              <w:rPr>
                <w:rFonts w:cs="Verdana"/>
                <w:b/>
                <w:bCs/>
                <w:iCs/>
                <w:color w:val="auto"/>
                <w:sz w:val="16"/>
                <w:szCs w:val="16"/>
              </w:rPr>
              <w:t>Reflexión/comentarios que xustifiquen a valoración:</w:t>
            </w:r>
          </w:p>
          <w:p w:rsidRPr="002D309F" w:rsidR="004F65FA" w:rsidP="007370BB" w:rsidRDefault="004F65FA" w14:paraId="5F666D9F" w14:textId="77777777">
            <w:pPr>
              <w:spacing w:line="360" w:lineRule="auto"/>
              <w:jc w:val="both"/>
              <w:rPr>
                <w:color w:val="auto"/>
                <w:sz w:val="16"/>
                <w:szCs w:val="16"/>
              </w:rPr>
            </w:pPr>
          </w:p>
          <w:p w:rsidRPr="002D309F" w:rsidR="00F337DF" w:rsidP="41F8F4DA" w:rsidRDefault="00092135" w14:paraId="056397E8" w14:textId="2609A0CD">
            <w:pPr>
              <w:suppressAutoHyphens w:val="0"/>
              <w:autoSpaceDE w:val="0"/>
              <w:autoSpaceDN w:val="0"/>
              <w:adjustRightInd w:val="0"/>
              <w:spacing w:line="360" w:lineRule="auto"/>
              <w:jc w:val="both"/>
              <w:rPr>
                <w:rFonts w:eastAsiaTheme="minorEastAsia"/>
                <w:color w:val="000009"/>
                <w:sz w:val="16"/>
                <w:szCs w:val="16"/>
                <w:lang w:eastAsia="en-US"/>
              </w:rPr>
            </w:pPr>
            <w:r w:rsidRPr="41F8F4DA">
              <w:rPr>
                <w:rFonts w:eastAsiaTheme="minorEastAsia"/>
                <w:color w:val="000009"/>
                <w:sz w:val="16"/>
                <w:szCs w:val="16"/>
                <w:lang w:eastAsia="en-US"/>
              </w:rPr>
              <w:t>Dende o programa ponse especial énfase en garantir que os estudantes acaden as capacidades, destrezas e</w:t>
            </w:r>
            <w:r w:rsidRPr="41F8F4DA" w:rsidR="3D49F992">
              <w:rPr>
                <w:rFonts w:eastAsiaTheme="minorEastAsia"/>
                <w:color w:val="000009"/>
                <w:sz w:val="16"/>
                <w:szCs w:val="16"/>
                <w:lang w:eastAsia="en-US"/>
              </w:rPr>
              <w:t xml:space="preserve"> </w:t>
            </w:r>
            <w:r w:rsidRPr="41F8F4DA">
              <w:rPr>
                <w:rFonts w:eastAsiaTheme="minorEastAsia"/>
                <w:color w:val="000009"/>
                <w:sz w:val="16"/>
                <w:szCs w:val="16"/>
                <w:lang w:eastAsia="en-US"/>
              </w:rPr>
              <w:t>competencias previstas na memoria de verificación, que no seu momento foron deseñadas tendo en conta</w:t>
            </w:r>
            <w:r w:rsidRPr="41F8F4DA" w:rsidR="006E2CF7">
              <w:rPr>
                <w:rFonts w:eastAsiaTheme="minorEastAsia"/>
                <w:color w:val="000009"/>
                <w:sz w:val="16"/>
                <w:szCs w:val="16"/>
                <w:lang w:eastAsia="en-US"/>
              </w:rPr>
              <w:t xml:space="preserve"> </w:t>
            </w:r>
            <w:r w:rsidRPr="41F8F4DA">
              <w:rPr>
                <w:rFonts w:eastAsiaTheme="minorEastAsia"/>
                <w:color w:val="000009"/>
                <w:sz w:val="16"/>
                <w:szCs w:val="16"/>
                <w:lang w:eastAsia="en-US"/>
              </w:rPr>
              <w:t>que estaban dirixidas a estudantes de doutoramento e</w:t>
            </w:r>
            <w:r w:rsidRPr="41F8F4DA" w:rsidR="000B3408">
              <w:rPr>
                <w:rFonts w:eastAsiaTheme="minorEastAsia"/>
                <w:color w:val="000009"/>
                <w:sz w:val="16"/>
                <w:szCs w:val="16"/>
                <w:lang w:eastAsia="en-US"/>
              </w:rPr>
              <w:t>,</w:t>
            </w:r>
            <w:r w:rsidRPr="41F8F4DA">
              <w:rPr>
                <w:rFonts w:eastAsiaTheme="minorEastAsia"/>
                <w:color w:val="000009"/>
                <w:sz w:val="16"/>
                <w:szCs w:val="16"/>
                <w:lang w:eastAsia="en-US"/>
              </w:rPr>
              <w:t xml:space="preserve"> polo tanto</w:t>
            </w:r>
            <w:r w:rsidRPr="41F8F4DA" w:rsidR="000B3408">
              <w:rPr>
                <w:rFonts w:eastAsiaTheme="minorEastAsia"/>
                <w:color w:val="000009"/>
                <w:sz w:val="16"/>
                <w:szCs w:val="16"/>
                <w:lang w:eastAsia="en-US"/>
              </w:rPr>
              <w:t>,</w:t>
            </w:r>
            <w:r w:rsidRPr="41F8F4DA">
              <w:rPr>
                <w:rFonts w:eastAsiaTheme="minorEastAsia"/>
                <w:color w:val="000009"/>
                <w:sz w:val="16"/>
                <w:szCs w:val="16"/>
                <w:lang w:eastAsia="en-US"/>
              </w:rPr>
              <w:t xml:space="preserve"> a un nivel 4 do MECES. Por este motivo,</w:t>
            </w:r>
            <w:r w:rsidRPr="41F8F4DA" w:rsidR="6709EC9C">
              <w:rPr>
                <w:rFonts w:eastAsiaTheme="minorEastAsia"/>
                <w:color w:val="000009"/>
                <w:sz w:val="16"/>
                <w:szCs w:val="16"/>
                <w:lang w:eastAsia="en-US"/>
              </w:rPr>
              <w:t xml:space="preserve"> </w:t>
            </w:r>
            <w:r w:rsidRPr="41F8F4DA">
              <w:rPr>
                <w:rFonts w:eastAsiaTheme="minorEastAsia"/>
                <w:color w:val="000009"/>
                <w:sz w:val="16"/>
                <w:szCs w:val="16"/>
                <w:lang w:eastAsia="en-US"/>
              </w:rPr>
              <w:t>as actividades deseñadas para o seu desenvolvemento nos diferentes cursos están orientadas á adquisición</w:t>
            </w:r>
            <w:r w:rsidRPr="41F8F4DA" w:rsidR="1724E4E3">
              <w:rPr>
                <w:rFonts w:eastAsiaTheme="minorEastAsia"/>
                <w:color w:val="000009"/>
                <w:sz w:val="16"/>
                <w:szCs w:val="16"/>
                <w:lang w:eastAsia="en-US"/>
              </w:rPr>
              <w:t xml:space="preserve"> </w:t>
            </w:r>
            <w:r w:rsidRPr="41F8F4DA">
              <w:rPr>
                <w:rFonts w:eastAsiaTheme="minorEastAsia"/>
                <w:color w:val="000009"/>
                <w:sz w:val="16"/>
                <w:szCs w:val="16"/>
                <w:lang w:eastAsia="en-US"/>
              </w:rPr>
              <w:t>destas competencias e</w:t>
            </w:r>
            <w:r w:rsidRPr="41F8F4DA" w:rsidR="000B3408">
              <w:rPr>
                <w:rFonts w:eastAsiaTheme="minorEastAsia"/>
                <w:color w:val="000009"/>
                <w:sz w:val="16"/>
                <w:szCs w:val="16"/>
                <w:lang w:eastAsia="en-US"/>
              </w:rPr>
              <w:t>,</w:t>
            </w:r>
            <w:r w:rsidRPr="41F8F4DA">
              <w:rPr>
                <w:rFonts w:eastAsiaTheme="minorEastAsia"/>
                <w:color w:val="000009"/>
                <w:sz w:val="16"/>
                <w:szCs w:val="16"/>
                <w:lang w:eastAsia="en-US"/>
              </w:rPr>
              <w:t xml:space="preserve"> ao tempo</w:t>
            </w:r>
            <w:r w:rsidRPr="41F8F4DA" w:rsidR="000B3408">
              <w:rPr>
                <w:rFonts w:eastAsiaTheme="minorEastAsia"/>
                <w:color w:val="000009"/>
                <w:sz w:val="16"/>
                <w:szCs w:val="16"/>
                <w:lang w:eastAsia="en-US"/>
              </w:rPr>
              <w:t>,</w:t>
            </w:r>
            <w:r w:rsidRPr="41F8F4DA">
              <w:rPr>
                <w:rFonts w:eastAsiaTheme="minorEastAsia"/>
                <w:color w:val="000009"/>
                <w:sz w:val="16"/>
                <w:szCs w:val="16"/>
                <w:lang w:eastAsia="en-US"/>
              </w:rPr>
              <w:t xml:space="preserve"> a garantir unha progresión do </w:t>
            </w:r>
            <w:proofErr w:type="spellStart"/>
            <w:r w:rsidRPr="41F8F4DA">
              <w:rPr>
                <w:rFonts w:eastAsiaTheme="minorEastAsia"/>
                <w:color w:val="000009"/>
                <w:sz w:val="16"/>
                <w:szCs w:val="16"/>
                <w:lang w:eastAsia="en-US"/>
              </w:rPr>
              <w:t>estudantado</w:t>
            </w:r>
            <w:proofErr w:type="spellEnd"/>
            <w:r w:rsidRPr="41F8F4DA">
              <w:rPr>
                <w:rFonts w:eastAsiaTheme="minorEastAsia"/>
                <w:color w:val="000009"/>
                <w:sz w:val="16"/>
                <w:szCs w:val="16"/>
                <w:lang w:eastAsia="en-US"/>
              </w:rPr>
              <w:t xml:space="preserve"> no seu grao de autonomía</w:t>
            </w:r>
            <w:r w:rsidRPr="41F8F4DA" w:rsidR="006E2CF7">
              <w:rPr>
                <w:rFonts w:eastAsiaTheme="minorEastAsia"/>
                <w:color w:val="000009"/>
                <w:sz w:val="16"/>
                <w:szCs w:val="16"/>
                <w:lang w:eastAsia="en-US"/>
              </w:rPr>
              <w:t xml:space="preserve"> </w:t>
            </w:r>
            <w:r w:rsidRPr="41F8F4DA">
              <w:rPr>
                <w:rFonts w:eastAsiaTheme="minorEastAsia"/>
                <w:color w:val="000009"/>
                <w:sz w:val="16"/>
                <w:szCs w:val="16"/>
                <w:lang w:eastAsia="en-US"/>
              </w:rPr>
              <w:t>(capacidade persoal CA04 prevista no Real Decreto 861/2010). O primeiro ano contan cunha orientación total</w:t>
            </w:r>
            <w:r w:rsidRPr="41F8F4DA" w:rsidR="00804C37">
              <w:rPr>
                <w:rFonts w:eastAsiaTheme="minorEastAsia"/>
                <w:color w:val="000009"/>
                <w:sz w:val="16"/>
                <w:szCs w:val="16"/>
                <w:lang w:eastAsia="en-US"/>
              </w:rPr>
              <w:t xml:space="preserve"> </w:t>
            </w:r>
            <w:r w:rsidRPr="41F8F4DA">
              <w:rPr>
                <w:rFonts w:eastAsiaTheme="minorEastAsia"/>
                <w:color w:val="000009"/>
                <w:sz w:val="16"/>
                <w:szCs w:val="16"/>
                <w:lang w:eastAsia="en-US"/>
              </w:rPr>
              <w:t>para o deseño do plan de investigación e realizan actividades de introdución á investigación tutela</w:t>
            </w:r>
            <w:r w:rsidRPr="41F8F4DA" w:rsidR="00804C37">
              <w:rPr>
                <w:rFonts w:eastAsiaTheme="minorEastAsia"/>
                <w:color w:val="000009"/>
                <w:sz w:val="16"/>
                <w:szCs w:val="16"/>
                <w:lang w:eastAsia="en-US"/>
              </w:rPr>
              <w:t>das</w:t>
            </w:r>
            <w:r w:rsidRPr="41F8F4DA">
              <w:rPr>
                <w:rFonts w:eastAsiaTheme="minorEastAsia"/>
                <w:color w:val="000009"/>
                <w:sz w:val="16"/>
                <w:szCs w:val="16"/>
                <w:lang w:eastAsia="en-US"/>
              </w:rPr>
              <w:t xml:space="preserve"> e supervis</w:t>
            </w:r>
            <w:r w:rsidRPr="41F8F4DA" w:rsidR="00804C37">
              <w:rPr>
                <w:rFonts w:eastAsiaTheme="minorEastAsia"/>
                <w:color w:val="000009"/>
                <w:sz w:val="16"/>
                <w:szCs w:val="16"/>
                <w:lang w:eastAsia="en-US"/>
              </w:rPr>
              <w:t>adas</w:t>
            </w:r>
            <w:r w:rsidRPr="41F8F4DA">
              <w:rPr>
                <w:rFonts w:eastAsiaTheme="minorEastAsia"/>
                <w:color w:val="000009"/>
                <w:sz w:val="16"/>
                <w:szCs w:val="16"/>
                <w:lang w:eastAsia="en-US"/>
              </w:rPr>
              <w:t xml:space="preserve">. O segundo ano espérase unha maior autonomía, aínda que </w:t>
            </w:r>
            <w:r w:rsidRPr="41F8F4DA" w:rsidR="00FC4B3B">
              <w:rPr>
                <w:rFonts w:eastAsiaTheme="minorEastAsia"/>
                <w:color w:val="000009"/>
                <w:sz w:val="16"/>
                <w:szCs w:val="16"/>
                <w:lang w:eastAsia="en-US"/>
              </w:rPr>
              <w:t>as direccións</w:t>
            </w:r>
            <w:r w:rsidRPr="41F8F4DA">
              <w:rPr>
                <w:rFonts w:eastAsiaTheme="minorEastAsia"/>
                <w:color w:val="000009"/>
                <w:sz w:val="16"/>
                <w:szCs w:val="16"/>
                <w:lang w:eastAsia="en-US"/>
              </w:rPr>
              <w:t xml:space="preserve"> segue</w:t>
            </w:r>
            <w:r w:rsidRPr="41F8F4DA" w:rsidR="00FC4B3B">
              <w:rPr>
                <w:rFonts w:eastAsiaTheme="minorEastAsia"/>
                <w:color w:val="000009"/>
                <w:sz w:val="16"/>
                <w:szCs w:val="16"/>
                <w:lang w:eastAsia="en-US"/>
              </w:rPr>
              <w:t>n</w:t>
            </w:r>
            <w:r w:rsidRPr="41F8F4DA">
              <w:rPr>
                <w:rFonts w:eastAsiaTheme="minorEastAsia"/>
                <w:color w:val="000009"/>
                <w:sz w:val="16"/>
                <w:szCs w:val="16"/>
                <w:lang w:eastAsia="en-US"/>
              </w:rPr>
              <w:t xml:space="preserve"> a</w:t>
            </w:r>
            <w:r w:rsidRPr="41F8F4DA" w:rsidR="00FC4B3B">
              <w:rPr>
                <w:rFonts w:eastAsiaTheme="minorEastAsia"/>
                <w:color w:val="000009"/>
                <w:sz w:val="16"/>
                <w:szCs w:val="16"/>
                <w:lang w:eastAsia="en-US"/>
              </w:rPr>
              <w:t xml:space="preserve"> </w:t>
            </w:r>
            <w:r w:rsidRPr="41F8F4DA" w:rsidR="005553DA">
              <w:rPr>
                <w:rFonts w:eastAsiaTheme="minorEastAsia"/>
                <w:color w:val="000009"/>
                <w:sz w:val="16"/>
                <w:szCs w:val="16"/>
                <w:lang w:eastAsia="en-US"/>
              </w:rPr>
              <w:t>supervisar</w:t>
            </w:r>
            <w:r w:rsidRPr="41F8F4DA">
              <w:rPr>
                <w:rFonts w:eastAsiaTheme="minorEastAsia"/>
                <w:color w:val="000009"/>
                <w:sz w:val="16"/>
                <w:szCs w:val="16"/>
                <w:lang w:eastAsia="en-US"/>
              </w:rPr>
              <w:t xml:space="preserve"> </w:t>
            </w:r>
            <w:r w:rsidR="005919B0">
              <w:rPr>
                <w:rFonts w:eastAsiaTheme="minorEastAsia"/>
                <w:color w:val="000009"/>
                <w:sz w:val="16"/>
                <w:szCs w:val="16"/>
                <w:lang w:eastAsia="en-US"/>
              </w:rPr>
              <w:t xml:space="preserve">a </w:t>
            </w:r>
            <w:r w:rsidRPr="41F8F4DA">
              <w:rPr>
                <w:rFonts w:eastAsiaTheme="minorEastAsia"/>
                <w:color w:val="000009"/>
                <w:sz w:val="16"/>
                <w:szCs w:val="16"/>
                <w:lang w:eastAsia="en-US"/>
              </w:rPr>
              <w:t>elaboración da proposta de comunicacións das xornadas</w:t>
            </w:r>
            <w:r w:rsidRPr="41F8F4DA" w:rsidR="005553DA">
              <w:rPr>
                <w:rFonts w:eastAsiaTheme="minorEastAsia"/>
                <w:color w:val="000009"/>
                <w:sz w:val="16"/>
                <w:szCs w:val="16"/>
                <w:lang w:eastAsia="en-US"/>
              </w:rPr>
              <w:t xml:space="preserve"> e </w:t>
            </w:r>
            <w:r w:rsidRPr="41F8F4DA" w:rsidR="00BF33C3">
              <w:rPr>
                <w:rFonts w:eastAsiaTheme="minorEastAsia"/>
                <w:color w:val="000009"/>
                <w:sz w:val="16"/>
                <w:szCs w:val="16"/>
                <w:lang w:eastAsia="en-US"/>
              </w:rPr>
              <w:t>o, posteriormente, o artigo resultante</w:t>
            </w:r>
            <w:r w:rsidRPr="41F8F4DA">
              <w:rPr>
                <w:rFonts w:eastAsiaTheme="minorEastAsia"/>
                <w:color w:val="000009"/>
                <w:sz w:val="16"/>
                <w:szCs w:val="16"/>
                <w:lang w:eastAsia="en-US"/>
              </w:rPr>
              <w:t>. Porén, no</w:t>
            </w:r>
            <w:r w:rsidRPr="41F8F4DA" w:rsidR="002BDDB7">
              <w:rPr>
                <w:rFonts w:eastAsiaTheme="minorEastAsia"/>
                <w:color w:val="000009"/>
                <w:sz w:val="16"/>
                <w:szCs w:val="16"/>
                <w:lang w:eastAsia="en-US"/>
              </w:rPr>
              <w:t xml:space="preserve"> </w:t>
            </w:r>
            <w:r w:rsidRPr="41F8F4DA">
              <w:rPr>
                <w:rFonts w:eastAsiaTheme="minorEastAsia"/>
                <w:color w:val="000009"/>
                <w:sz w:val="16"/>
                <w:szCs w:val="16"/>
                <w:lang w:eastAsia="en-US"/>
              </w:rPr>
              <w:t>terceiro ano, no que teñen que facer unha estadía, publicar un artigo ou facer unha comunicación nun</w:t>
            </w:r>
            <w:r w:rsidRPr="41F8F4DA" w:rsidR="00FD09C0">
              <w:rPr>
                <w:rFonts w:eastAsiaTheme="minorEastAsia"/>
                <w:color w:val="000009"/>
                <w:sz w:val="16"/>
                <w:szCs w:val="16"/>
                <w:lang w:eastAsia="en-US"/>
              </w:rPr>
              <w:t xml:space="preserve"> </w:t>
            </w:r>
            <w:r w:rsidRPr="41F8F4DA">
              <w:rPr>
                <w:rFonts w:eastAsiaTheme="minorEastAsia"/>
                <w:color w:val="000009"/>
                <w:sz w:val="16"/>
                <w:szCs w:val="16"/>
                <w:lang w:eastAsia="en-US"/>
              </w:rPr>
              <w:t xml:space="preserve">congreso alleo á Universidade de Vigo, espérase que o </w:t>
            </w:r>
            <w:proofErr w:type="spellStart"/>
            <w:r w:rsidRPr="41F8F4DA">
              <w:rPr>
                <w:rFonts w:eastAsiaTheme="minorEastAsia"/>
                <w:color w:val="000009"/>
                <w:sz w:val="16"/>
                <w:szCs w:val="16"/>
                <w:lang w:eastAsia="en-US"/>
              </w:rPr>
              <w:t>estudant</w:t>
            </w:r>
            <w:r w:rsidRPr="41F8F4DA" w:rsidR="006E2CF7">
              <w:rPr>
                <w:rFonts w:eastAsiaTheme="minorEastAsia"/>
                <w:color w:val="000009"/>
                <w:sz w:val="16"/>
                <w:szCs w:val="16"/>
                <w:lang w:eastAsia="en-US"/>
              </w:rPr>
              <w:t>ado</w:t>
            </w:r>
            <w:proofErr w:type="spellEnd"/>
            <w:r w:rsidRPr="41F8F4DA" w:rsidR="006E2CF7">
              <w:rPr>
                <w:rFonts w:eastAsiaTheme="minorEastAsia"/>
                <w:color w:val="000009"/>
                <w:sz w:val="16"/>
                <w:szCs w:val="16"/>
                <w:lang w:eastAsia="en-US"/>
              </w:rPr>
              <w:t xml:space="preserve"> </w:t>
            </w:r>
            <w:r w:rsidRPr="41F8F4DA">
              <w:rPr>
                <w:rFonts w:eastAsiaTheme="minorEastAsia"/>
                <w:color w:val="000009"/>
                <w:sz w:val="16"/>
                <w:szCs w:val="16"/>
                <w:lang w:eastAsia="en-US"/>
              </w:rPr>
              <w:t>sexa quen de realizar a tarefa escollida</w:t>
            </w:r>
            <w:r w:rsidRPr="41F8F4DA" w:rsidR="412E3C6E">
              <w:rPr>
                <w:rFonts w:eastAsiaTheme="minorEastAsia"/>
                <w:color w:val="000009"/>
                <w:sz w:val="16"/>
                <w:szCs w:val="16"/>
                <w:lang w:eastAsia="en-US"/>
              </w:rPr>
              <w:t xml:space="preserve"> </w:t>
            </w:r>
            <w:r w:rsidRPr="41F8F4DA">
              <w:rPr>
                <w:rFonts w:eastAsiaTheme="minorEastAsia"/>
                <w:color w:val="000009"/>
                <w:sz w:val="16"/>
                <w:szCs w:val="16"/>
                <w:lang w:eastAsia="en-US"/>
              </w:rPr>
              <w:t xml:space="preserve">de maneira autónoma. </w:t>
            </w:r>
          </w:p>
          <w:p w:rsidRPr="002D309F" w:rsidR="00924DCC" w:rsidP="007370BB" w:rsidRDefault="00092135" w14:paraId="6696C059" w14:textId="4E03C24F">
            <w:pPr>
              <w:suppressAutoHyphens w:val="0"/>
              <w:autoSpaceDE w:val="0"/>
              <w:autoSpaceDN w:val="0"/>
              <w:adjustRightInd w:val="0"/>
              <w:spacing w:line="360" w:lineRule="auto"/>
              <w:jc w:val="both"/>
              <w:rPr>
                <w:rFonts w:eastAsiaTheme="minorEastAsia"/>
                <w:color w:val="000009"/>
                <w:sz w:val="16"/>
                <w:szCs w:val="16"/>
                <w:lang w:eastAsia="en-US"/>
              </w:rPr>
            </w:pPr>
            <w:r w:rsidRPr="002D309F">
              <w:rPr>
                <w:rFonts w:eastAsiaTheme="minorEastAsia"/>
                <w:color w:val="000009"/>
                <w:sz w:val="16"/>
                <w:szCs w:val="16"/>
                <w:lang w:eastAsia="en-US"/>
              </w:rPr>
              <w:t>En xeral, a resposta dos alumnos a esta estruturación de actividades é positiva e o</w:t>
            </w:r>
            <w:r w:rsidRPr="002D309F" w:rsidR="00FD09C0">
              <w:rPr>
                <w:rFonts w:eastAsiaTheme="minorEastAsia"/>
                <w:color w:val="000009"/>
                <w:sz w:val="16"/>
                <w:szCs w:val="16"/>
                <w:lang w:eastAsia="en-US"/>
              </w:rPr>
              <w:t xml:space="preserve"> </w:t>
            </w:r>
            <w:r w:rsidRPr="002D309F">
              <w:rPr>
                <w:rFonts w:eastAsiaTheme="minorEastAsia"/>
                <w:color w:val="000009"/>
                <w:sz w:val="16"/>
                <w:szCs w:val="16"/>
                <w:lang w:eastAsia="en-US"/>
              </w:rPr>
              <w:t xml:space="preserve">número </w:t>
            </w:r>
            <w:r w:rsidRPr="2DD9B144" w:rsidR="560258D3">
              <w:rPr>
                <w:rFonts w:eastAsiaTheme="minorEastAsia"/>
                <w:color w:val="000009"/>
                <w:sz w:val="16"/>
                <w:szCs w:val="16"/>
                <w:lang w:eastAsia="en-US"/>
              </w:rPr>
              <w:t>e</w:t>
            </w:r>
            <w:r w:rsidRPr="002D309F">
              <w:rPr>
                <w:rFonts w:eastAsiaTheme="minorEastAsia"/>
                <w:color w:val="000009"/>
                <w:sz w:val="16"/>
                <w:szCs w:val="16"/>
                <w:lang w:eastAsia="en-US"/>
              </w:rPr>
              <w:t xml:space="preserve"> calidade das contribucións científicas derivadas das teses de doutoramento confirma que o alumn</w:t>
            </w:r>
            <w:r w:rsidRPr="002D309F" w:rsidR="00F337DF">
              <w:rPr>
                <w:rFonts w:eastAsiaTheme="minorEastAsia"/>
                <w:color w:val="000009"/>
                <w:sz w:val="16"/>
                <w:szCs w:val="16"/>
                <w:lang w:eastAsia="en-US"/>
              </w:rPr>
              <w:t>ado</w:t>
            </w:r>
            <w:r w:rsidRPr="002D309F">
              <w:rPr>
                <w:rFonts w:eastAsiaTheme="minorEastAsia"/>
                <w:color w:val="000009"/>
                <w:sz w:val="16"/>
                <w:szCs w:val="16"/>
                <w:lang w:eastAsia="en-US"/>
              </w:rPr>
              <w:t xml:space="preserve"> acada esa autonomía que lle permite publicar e difundir o seu traballo fóra</w:t>
            </w:r>
            <w:r w:rsidRPr="002D309F" w:rsidR="00FD09C0">
              <w:rPr>
                <w:rFonts w:eastAsiaTheme="minorEastAsia"/>
                <w:color w:val="000009"/>
                <w:sz w:val="16"/>
                <w:szCs w:val="16"/>
                <w:lang w:eastAsia="en-US"/>
              </w:rPr>
              <w:t xml:space="preserve"> </w:t>
            </w:r>
            <w:r w:rsidRPr="002D309F">
              <w:rPr>
                <w:rFonts w:eastAsiaTheme="minorEastAsia"/>
                <w:color w:val="000009"/>
                <w:sz w:val="16"/>
                <w:szCs w:val="16"/>
                <w:lang w:eastAsia="en-US"/>
              </w:rPr>
              <w:t xml:space="preserve">da nosa institución. </w:t>
            </w:r>
          </w:p>
          <w:p w:rsidRPr="002D309F" w:rsidR="004F65FA" w:rsidP="007370BB" w:rsidRDefault="00092135" w14:paraId="77884BB1" w14:textId="7C5F1367">
            <w:pPr>
              <w:suppressAutoHyphens w:val="0"/>
              <w:autoSpaceDE w:val="0"/>
              <w:autoSpaceDN w:val="0"/>
              <w:adjustRightInd w:val="0"/>
              <w:spacing w:line="360" w:lineRule="auto"/>
              <w:jc w:val="both"/>
              <w:rPr>
                <w:rFonts w:eastAsiaTheme="minorEastAsia"/>
                <w:color w:val="000009"/>
                <w:sz w:val="16"/>
                <w:szCs w:val="16"/>
                <w:lang w:eastAsia="en-US"/>
              </w:rPr>
            </w:pPr>
            <w:r w:rsidRPr="002D309F">
              <w:rPr>
                <w:rFonts w:eastAsiaTheme="minorEastAsia"/>
                <w:color w:val="000009"/>
                <w:sz w:val="16"/>
                <w:szCs w:val="16"/>
                <w:lang w:eastAsia="en-US"/>
              </w:rPr>
              <w:t xml:space="preserve">Doutra banda, cómpre salientar que </w:t>
            </w:r>
            <w:r w:rsidRPr="002D309F" w:rsidR="000B12E4">
              <w:rPr>
                <w:rFonts w:eastAsiaTheme="minorEastAsia"/>
                <w:color w:val="000009"/>
                <w:sz w:val="16"/>
                <w:szCs w:val="16"/>
                <w:lang w:eastAsia="en-US"/>
              </w:rPr>
              <w:t xml:space="preserve">entre os cursos </w:t>
            </w:r>
            <w:r w:rsidRPr="002D309F" w:rsidR="00E53D08">
              <w:rPr>
                <w:rFonts w:eastAsiaTheme="minorEastAsia"/>
                <w:color w:val="000009"/>
                <w:sz w:val="16"/>
                <w:szCs w:val="16"/>
                <w:lang w:eastAsia="en-US"/>
              </w:rPr>
              <w:t xml:space="preserve">20-21 e 23-24 </w:t>
            </w:r>
            <w:r w:rsidRPr="002D309F">
              <w:rPr>
                <w:rFonts w:eastAsiaTheme="minorEastAsia"/>
                <w:color w:val="000009"/>
                <w:sz w:val="16"/>
                <w:szCs w:val="16"/>
                <w:lang w:eastAsia="en-US"/>
              </w:rPr>
              <w:t>acadouse unha cifra apreciable de teses defendidas</w:t>
            </w:r>
            <w:r w:rsidRPr="002D309F" w:rsidR="00D03CC9">
              <w:rPr>
                <w:rFonts w:eastAsiaTheme="minorEastAsia"/>
                <w:color w:val="000009"/>
                <w:sz w:val="16"/>
                <w:szCs w:val="16"/>
                <w:lang w:eastAsia="en-US"/>
              </w:rPr>
              <w:t xml:space="preserve">. </w:t>
            </w:r>
            <w:r w:rsidRPr="002D309F" w:rsidR="006800DE">
              <w:rPr>
                <w:rFonts w:eastAsiaTheme="minorEastAsia"/>
                <w:color w:val="000009"/>
                <w:sz w:val="16"/>
                <w:szCs w:val="16"/>
                <w:lang w:eastAsia="en-US"/>
              </w:rPr>
              <w:t>A porcentaxe con c</w:t>
            </w:r>
            <w:r w:rsidR="002D309F">
              <w:rPr>
                <w:rFonts w:eastAsiaTheme="minorEastAsia"/>
                <w:color w:val="000009"/>
                <w:sz w:val="16"/>
                <w:szCs w:val="16"/>
                <w:lang w:eastAsia="en-US"/>
              </w:rPr>
              <w:t>u</w:t>
            </w:r>
            <w:r w:rsidRPr="002D309F" w:rsidR="006800DE">
              <w:rPr>
                <w:rFonts w:eastAsiaTheme="minorEastAsia"/>
                <w:color w:val="000009"/>
                <w:sz w:val="16"/>
                <w:szCs w:val="16"/>
                <w:lang w:eastAsia="en-US"/>
              </w:rPr>
              <w:t xml:space="preserve">alificación de </w:t>
            </w:r>
            <w:proofErr w:type="spellStart"/>
            <w:r w:rsidRPr="002D309F" w:rsidR="006800DE">
              <w:rPr>
                <w:rFonts w:eastAsiaTheme="minorEastAsia"/>
                <w:i/>
                <w:iCs/>
                <w:color w:val="000009"/>
                <w:sz w:val="16"/>
                <w:szCs w:val="16"/>
                <w:lang w:eastAsia="en-US"/>
              </w:rPr>
              <w:t>cum</w:t>
            </w:r>
            <w:proofErr w:type="spellEnd"/>
            <w:r w:rsidRPr="002D309F" w:rsidR="006800DE">
              <w:rPr>
                <w:rFonts w:eastAsiaTheme="minorEastAsia"/>
                <w:i/>
                <w:iCs/>
                <w:color w:val="000009"/>
                <w:sz w:val="16"/>
                <w:szCs w:val="16"/>
                <w:lang w:eastAsia="en-US"/>
              </w:rPr>
              <w:t xml:space="preserve"> laude</w:t>
            </w:r>
            <w:r w:rsidRPr="002D309F" w:rsidR="006800DE">
              <w:rPr>
                <w:rFonts w:eastAsiaTheme="minorEastAsia"/>
                <w:color w:val="000009"/>
                <w:sz w:val="16"/>
                <w:szCs w:val="16"/>
                <w:lang w:eastAsia="en-US"/>
              </w:rPr>
              <w:t xml:space="preserve"> e: </w:t>
            </w:r>
            <w:r w:rsidRPr="002D309F" w:rsidR="00AB407B">
              <w:rPr>
                <w:rFonts w:eastAsiaTheme="minorEastAsia"/>
                <w:color w:val="000009"/>
                <w:sz w:val="16"/>
                <w:szCs w:val="16"/>
                <w:lang w:eastAsia="en-US"/>
              </w:rPr>
              <w:t xml:space="preserve">71,43 % en 20-21, 66,67 % en 21-22, </w:t>
            </w:r>
            <w:r w:rsidRPr="002D309F" w:rsidR="00863348">
              <w:rPr>
                <w:rFonts w:eastAsiaTheme="minorEastAsia"/>
                <w:color w:val="000009"/>
                <w:sz w:val="16"/>
                <w:szCs w:val="16"/>
                <w:lang w:eastAsia="en-US"/>
              </w:rPr>
              <w:t>80 % en 22-23 e 50% en 23-24</w:t>
            </w:r>
            <w:r w:rsidRPr="002D309F">
              <w:rPr>
                <w:rFonts w:eastAsiaTheme="minorEastAsia"/>
                <w:color w:val="000009"/>
                <w:sz w:val="16"/>
                <w:szCs w:val="16"/>
                <w:lang w:eastAsia="en-US"/>
              </w:rPr>
              <w:t xml:space="preserve">. </w:t>
            </w:r>
            <w:r w:rsidRPr="002D309F" w:rsidR="0082387D">
              <w:rPr>
                <w:rFonts w:eastAsiaTheme="minorEastAsia"/>
                <w:color w:val="000009"/>
                <w:sz w:val="16"/>
                <w:szCs w:val="16"/>
                <w:lang w:eastAsia="en-US"/>
              </w:rPr>
              <w:t xml:space="preserve">Por outra banda, a porcentaxe de </w:t>
            </w:r>
            <w:r w:rsidRPr="002D309F" w:rsidR="000658C7">
              <w:rPr>
                <w:rFonts w:eastAsiaTheme="minorEastAsia"/>
                <w:color w:val="000009"/>
                <w:sz w:val="16"/>
                <w:szCs w:val="16"/>
                <w:lang w:eastAsia="en-US"/>
              </w:rPr>
              <w:t xml:space="preserve">teses con mención internacional varía segundo o curso: </w:t>
            </w:r>
            <w:r w:rsidRPr="002D309F" w:rsidR="00CE5B2F">
              <w:rPr>
                <w:rFonts w:eastAsiaTheme="minorEastAsia"/>
                <w:color w:val="000009"/>
                <w:sz w:val="16"/>
                <w:szCs w:val="16"/>
                <w:lang w:eastAsia="en-US"/>
              </w:rPr>
              <w:t xml:space="preserve">14, 29 % en 20-21, </w:t>
            </w:r>
            <w:r w:rsidRPr="002D309F" w:rsidR="00EF359D">
              <w:rPr>
                <w:rFonts w:eastAsiaTheme="minorEastAsia"/>
                <w:color w:val="000009"/>
                <w:sz w:val="16"/>
                <w:szCs w:val="16"/>
                <w:lang w:eastAsia="en-US"/>
              </w:rPr>
              <w:t xml:space="preserve">66,67 % en 21-22, 0 % en 22-23 e </w:t>
            </w:r>
            <w:r w:rsidRPr="002D309F" w:rsidR="00361597">
              <w:rPr>
                <w:rFonts w:eastAsiaTheme="minorEastAsia"/>
                <w:color w:val="000009"/>
                <w:sz w:val="16"/>
                <w:szCs w:val="16"/>
                <w:lang w:eastAsia="en-US"/>
              </w:rPr>
              <w:t>50 % en 23-24.</w:t>
            </w:r>
            <w:r w:rsidRPr="002D309F" w:rsidR="00EF359D">
              <w:rPr>
                <w:rFonts w:eastAsiaTheme="minorEastAsia"/>
                <w:color w:val="000009"/>
                <w:sz w:val="16"/>
                <w:szCs w:val="16"/>
                <w:lang w:eastAsia="en-US"/>
              </w:rPr>
              <w:t xml:space="preserve"> </w:t>
            </w:r>
            <w:r w:rsidRPr="002D309F" w:rsidR="00361597">
              <w:rPr>
                <w:rFonts w:eastAsiaTheme="minorEastAsia"/>
                <w:color w:val="000009"/>
                <w:sz w:val="16"/>
                <w:szCs w:val="16"/>
                <w:lang w:eastAsia="en-US"/>
              </w:rPr>
              <w:t>Estes indicadores</w:t>
            </w:r>
            <w:r w:rsidRPr="002D309F">
              <w:rPr>
                <w:rFonts w:eastAsiaTheme="minorEastAsia"/>
                <w:color w:val="000009"/>
                <w:sz w:val="16"/>
                <w:szCs w:val="16"/>
                <w:lang w:eastAsia="en-US"/>
              </w:rPr>
              <w:t xml:space="preserve"> permite</w:t>
            </w:r>
            <w:r w:rsidRPr="002D309F" w:rsidR="00361597">
              <w:rPr>
                <w:rFonts w:eastAsiaTheme="minorEastAsia"/>
                <w:color w:val="000009"/>
                <w:sz w:val="16"/>
                <w:szCs w:val="16"/>
                <w:lang w:eastAsia="en-US"/>
              </w:rPr>
              <w:t>n</w:t>
            </w:r>
            <w:r w:rsidRPr="002D309F">
              <w:rPr>
                <w:rFonts w:eastAsiaTheme="minorEastAsia"/>
                <w:color w:val="000009"/>
                <w:sz w:val="16"/>
                <w:szCs w:val="16"/>
                <w:lang w:eastAsia="en-US"/>
              </w:rPr>
              <w:t xml:space="preserve"> inferir que a adquisición das competencias contempladas na</w:t>
            </w:r>
            <w:r w:rsidRPr="002D309F" w:rsidR="00FD09C0">
              <w:rPr>
                <w:rFonts w:eastAsiaTheme="minorEastAsia"/>
                <w:color w:val="000009"/>
                <w:sz w:val="16"/>
                <w:szCs w:val="16"/>
                <w:lang w:eastAsia="en-US"/>
              </w:rPr>
              <w:t xml:space="preserve"> </w:t>
            </w:r>
            <w:r w:rsidRPr="002D309F">
              <w:rPr>
                <w:rFonts w:eastAsiaTheme="minorEastAsia"/>
                <w:color w:val="000009"/>
                <w:sz w:val="16"/>
                <w:szCs w:val="16"/>
                <w:lang w:eastAsia="en-US"/>
              </w:rPr>
              <w:t>memoria, en especial as competencias específicas CE1, CE2 e CE3, está a se producir de maneira</w:t>
            </w:r>
            <w:r w:rsidRPr="002D309F" w:rsidR="00FD09C0">
              <w:rPr>
                <w:rFonts w:eastAsiaTheme="minorEastAsia"/>
                <w:color w:val="000009"/>
                <w:sz w:val="16"/>
                <w:szCs w:val="16"/>
                <w:lang w:eastAsia="en-US"/>
              </w:rPr>
              <w:t xml:space="preserve"> </w:t>
            </w:r>
            <w:r w:rsidRPr="002D309F">
              <w:rPr>
                <w:rFonts w:eastAsiaTheme="minorEastAsia"/>
                <w:color w:val="000009"/>
                <w:sz w:val="16"/>
                <w:szCs w:val="16"/>
                <w:lang w:eastAsia="en-US"/>
              </w:rPr>
              <w:t>satisfactoria, o mesmo que as capacidades e destrezas persoais previstas no RD 861/2010, como a</w:t>
            </w:r>
            <w:r w:rsidRPr="002D309F" w:rsidR="00FD09C0">
              <w:rPr>
                <w:rFonts w:eastAsiaTheme="minorEastAsia"/>
                <w:color w:val="000009"/>
                <w:sz w:val="16"/>
                <w:szCs w:val="16"/>
                <w:lang w:eastAsia="en-US"/>
              </w:rPr>
              <w:t xml:space="preserve"> </w:t>
            </w:r>
            <w:r w:rsidRPr="002D309F">
              <w:rPr>
                <w:rFonts w:eastAsiaTheme="minorEastAsia"/>
                <w:color w:val="000009"/>
                <w:sz w:val="16"/>
                <w:szCs w:val="16"/>
                <w:lang w:eastAsia="en-US"/>
              </w:rPr>
              <w:t>capacidade de defender solucións dende unha perspectiva intelectual, ou a de deseñar e desenvolver</w:t>
            </w:r>
            <w:r w:rsidRPr="002D309F" w:rsidR="00FD09C0">
              <w:rPr>
                <w:rFonts w:eastAsiaTheme="minorEastAsia"/>
                <w:color w:val="000009"/>
                <w:sz w:val="16"/>
                <w:szCs w:val="16"/>
                <w:lang w:eastAsia="en-US"/>
              </w:rPr>
              <w:t xml:space="preserve"> </w:t>
            </w:r>
            <w:r w:rsidRPr="002D309F">
              <w:rPr>
                <w:rFonts w:eastAsiaTheme="minorHAnsi"/>
                <w:color w:val="000009"/>
                <w:sz w:val="16"/>
                <w:szCs w:val="16"/>
                <w:lang w:eastAsia="en-US"/>
              </w:rPr>
              <w:t>proxectos nov</w:t>
            </w:r>
            <w:r w:rsidR="002D309F">
              <w:rPr>
                <w:rFonts w:eastAsiaTheme="minorHAnsi"/>
                <w:color w:val="000009"/>
                <w:sz w:val="16"/>
                <w:szCs w:val="16"/>
                <w:lang w:eastAsia="en-US"/>
              </w:rPr>
              <w:t>i</w:t>
            </w:r>
            <w:r w:rsidRPr="002D309F">
              <w:rPr>
                <w:rFonts w:eastAsiaTheme="minorHAnsi"/>
                <w:color w:val="000009"/>
                <w:sz w:val="16"/>
                <w:szCs w:val="16"/>
                <w:lang w:eastAsia="en-US"/>
              </w:rPr>
              <w:t>dosos no seu eido de coñecemento.</w:t>
            </w:r>
          </w:p>
          <w:p w:rsidRPr="002D309F" w:rsidR="004F65FA" w:rsidP="007370BB" w:rsidRDefault="004F65FA" w14:paraId="5ED4BF6A" w14:textId="77777777">
            <w:pPr>
              <w:spacing w:line="360" w:lineRule="auto"/>
              <w:jc w:val="both"/>
              <w:rPr>
                <w:color w:val="auto"/>
                <w:sz w:val="16"/>
                <w:szCs w:val="16"/>
              </w:rPr>
            </w:pPr>
          </w:p>
          <w:p w:rsidRPr="002D309F" w:rsidR="004F65FA" w:rsidP="007370BB" w:rsidRDefault="004F65FA" w14:paraId="22C020EC" w14:textId="77777777">
            <w:pPr>
              <w:spacing w:line="360" w:lineRule="auto"/>
              <w:jc w:val="both"/>
              <w:rPr>
                <w:color w:val="auto"/>
                <w:sz w:val="16"/>
                <w:szCs w:val="16"/>
              </w:rPr>
            </w:pPr>
          </w:p>
        </w:tc>
      </w:tr>
      <w:tr w:rsidRPr="00FE1213" w:rsidR="002E1611" w:rsidTr="47C155FF" w14:paraId="6408F498"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6D9F1"/>
            <w:tcMar>
              <w:left w:w="108" w:type="dxa"/>
            </w:tcMar>
          </w:tcPr>
          <w:p w:rsidRPr="00202214" w:rsidR="002E1611" w:rsidP="007370BB" w:rsidRDefault="002E1611" w14:paraId="21FF8E75" w14:textId="77777777">
            <w:pPr>
              <w:spacing w:line="360" w:lineRule="auto"/>
              <w:jc w:val="both"/>
              <w:rPr>
                <w:rFonts w:cs="Verdana"/>
                <w:iCs/>
                <w:color w:val="auto"/>
                <w:sz w:val="16"/>
                <w:szCs w:val="16"/>
              </w:rPr>
            </w:pPr>
            <w:r w:rsidRPr="00202214">
              <w:rPr>
                <w:rFonts w:cs="Verdana"/>
                <w:iCs/>
                <w:color w:val="auto"/>
                <w:sz w:val="16"/>
                <w:szCs w:val="16"/>
              </w:rPr>
              <w:t>6.2.- Os resultados dos indicadores académicos do programa de doutoramento e a súa evolución son axeitados e coherentes coas previsións establecidas na memoria verificada</w:t>
            </w:r>
          </w:p>
        </w:tc>
      </w:tr>
      <w:tr w:rsidRPr="00FE1213" w:rsidR="002E1611" w:rsidTr="47C155FF" w14:paraId="1328663F"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007370BB" w:rsidRDefault="002E1611" w14:paraId="469C601B" w14:textId="77777777">
            <w:pPr>
              <w:spacing w:line="360" w:lineRule="auto"/>
              <w:jc w:val="both"/>
              <w:rPr>
                <w:rFonts w:cs="Verdana"/>
                <w:color w:val="auto"/>
                <w:sz w:val="16"/>
                <w:szCs w:val="16"/>
              </w:rPr>
            </w:pPr>
            <w:r w:rsidRPr="00FE1213">
              <w:rPr>
                <w:rFonts w:cs="Verdana"/>
                <w:color w:val="auto"/>
                <w:sz w:val="16"/>
                <w:szCs w:val="16"/>
              </w:rPr>
              <w:t>Aspectos a valorar:</w:t>
            </w:r>
          </w:p>
          <w:p w:rsidRPr="00FE1213" w:rsidR="002E1611" w:rsidP="007370BB" w:rsidRDefault="002E1611" w14:paraId="781FD36E" w14:textId="77777777">
            <w:pPr>
              <w:numPr>
                <w:ilvl w:val="0"/>
                <w:numId w:val="12"/>
              </w:numPr>
              <w:suppressAutoHyphens w:val="0"/>
              <w:spacing w:line="360" w:lineRule="auto"/>
              <w:contextualSpacing/>
              <w:jc w:val="both"/>
              <w:rPr>
                <w:rFonts w:cs="Verdana"/>
                <w:color w:val="auto"/>
                <w:sz w:val="16"/>
                <w:szCs w:val="16"/>
              </w:rPr>
            </w:pPr>
            <w:r w:rsidRPr="00FE1213">
              <w:rPr>
                <w:rFonts w:cs="Verdana"/>
                <w:color w:val="auto"/>
                <w:sz w:val="16"/>
                <w:szCs w:val="16"/>
              </w:rPr>
              <w:t xml:space="preserve">Valoración da estimación dos resultados previstos na memoria para o programa de </w:t>
            </w:r>
            <w:r w:rsidRPr="00A10F26">
              <w:rPr>
                <w:rFonts w:cs="Verdana"/>
                <w:bCs/>
                <w:iCs/>
                <w:color w:val="auto"/>
                <w:sz w:val="16"/>
                <w:szCs w:val="16"/>
              </w:rPr>
              <w:t>doutoramento</w:t>
            </w:r>
            <w:r w:rsidRPr="00FE1213">
              <w:rPr>
                <w:rFonts w:cs="Verdana"/>
                <w:color w:val="auto"/>
                <w:sz w:val="16"/>
                <w:szCs w:val="16"/>
              </w:rPr>
              <w:t>, analizando as diferentes taxas, as teses defendidas e as contribucións científicas derivadas das teses.</w:t>
            </w:r>
          </w:p>
          <w:p w:rsidRPr="00FE1213" w:rsidR="002E1611" w:rsidP="007370BB" w:rsidRDefault="002E1611" w14:paraId="77FF2B2D" w14:textId="77777777">
            <w:pPr>
              <w:numPr>
                <w:ilvl w:val="0"/>
                <w:numId w:val="12"/>
              </w:numPr>
              <w:suppressAutoHyphens w:val="0"/>
              <w:spacing w:line="360" w:lineRule="auto"/>
              <w:contextualSpacing/>
              <w:jc w:val="both"/>
              <w:rPr>
                <w:rFonts w:cs="Verdana"/>
                <w:color w:val="auto"/>
                <w:sz w:val="16"/>
                <w:szCs w:val="16"/>
              </w:rPr>
            </w:pPr>
            <w:r w:rsidRPr="00FE1213">
              <w:rPr>
                <w:color w:val="auto"/>
                <w:sz w:val="16"/>
                <w:szCs w:val="16"/>
              </w:rPr>
              <w:t xml:space="preserve">Os resultados dos indicadores </w:t>
            </w:r>
            <w:r w:rsidRPr="00050E0E">
              <w:rPr>
                <w:color w:val="auto"/>
                <w:sz w:val="16"/>
                <w:szCs w:val="16"/>
              </w:rPr>
              <w:t>téñense</w:t>
            </w:r>
            <w:r w:rsidRPr="00FE1213">
              <w:rPr>
                <w:color w:val="auto"/>
                <w:sz w:val="16"/>
                <w:szCs w:val="16"/>
              </w:rPr>
              <w:t xml:space="preserve"> e</w:t>
            </w:r>
            <w:r>
              <w:rPr>
                <w:color w:val="auto"/>
                <w:sz w:val="16"/>
                <w:szCs w:val="16"/>
              </w:rPr>
              <w:t xml:space="preserve">n conta para a mellora </w:t>
            </w:r>
            <w:r w:rsidRPr="00FE1213">
              <w:rPr>
                <w:color w:val="auto"/>
                <w:sz w:val="16"/>
                <w:szCs w:val="16"/>
              </w:rPr>
              <w:t>e revisión do programa.</w:t>
            </w:r>
          </w:p>
        </w:tc>
      </w:tr>
      <w:tr w:rsidRPr="00FE1213" w:rsidR="002E1611" w:rsidTr="47C155FF" w14:paraId="763B450E"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5919B0" w:rsidR="002E1611" w:rsidP="007370BB" w:rsidRDefault="002E1611" w14:paraId="0FE72CF9" w14:textId="4B11FF15">
            <w:pPr>
              <w:spacing w:line="360" w:lineRule="auto"/>
              <w:jc w:val="both"/>
              <w:rPr>
                <w:color w:val="auto"/>
                <w:sz w:val="16"/>
                <w:szCs w:val="16"/>
              </w:rPr>
            </w:pPr>
            <w:r w:rsidRPr="005919B0">
              <w:rPr>
                <w:color w:val="auto"/>
                <w:sz w:val="16"/>
                <w:szCs w:val="16"/>
              </w:rPr>
              <w:t>Reflexión/comentarios que xustifiquen a valoración:</w:t>
            </w:r>
          </w:p>
          <w:p w:rsidRPr="005919B0" w:rsidR="00872DBB" w:rsidP="007370BB" w:rsidRDefault="00582C6E" w14:paraId="773C935C" w14:textId="78236C46">
            <w:pPr>
              <w:spacing w:after="160" w:line="360" w:lineRule="auto"/>
              <w:jc w:val="both"/>
              <w:rPr>
                <w:color w:val="auto"/>
                <w:sz w:val="16"/>
                <w:szCs w:val="16"/>
              </w:rPr>
            </w:pPr>
            <w:r w:rsidRPr="005919B0">
              <w:rPr>
                <w:color w:val="auto"/>
                <w:sz w:val="16"/>
                <w:szCs w:val="16"/>
              </w:rPr>
              <w:t>A taxa media de graduación</w:t>
            </w:r>
            <w:r w:rsidRPr="005919B0" w:rsidR="00BE6200">
              <w:rPr>
                <w:color w:val="auto"/>
                <w:sz w:val="16"/>
                <w:szCs w:val="16"/>
              </w:rPr>
              <w:t xml:space="preserve"> para os cursos académicos entre 2020-2021 e 2023-2024 é de 28,58 </w:t>
            </w:r>
            <w:r w:rsidRPr="005919B0" w:rsidR="00D477B7">
              <w:rPr>
                <w:color w:val="auto"/>
                <w:sz w:val="16"/>
                <w:szCs w:val="16"/>
              </w:rPr>
              <w:t>%</w:t>
            </w:r>
            <w:r w:rsidRPr="005919B0" w:rsidR="2576FDC8">
              <w:rPr>
                <w:color w:val="auto"/>
                <w:sz w:val="16"/>
                <w:szCs w:val="16"/>
              </w:rPr>
              <w:t>,</w:t>
            </w:r>
            <w:r w:rsidRPr="005919B0" w:rsidR="00D477B7">
              <w:rPr>
                <w:color w:val="auto"/>
                <w:sz w:val="16"/>
                <w:szCs w:val="16"/>
              </w:rPr>
              <w:t xml:space="preserve"> a taxa media de abandono para ese </w:t>
            </w:r>
            <w:r w:rsidRPr="005919B0" w:rsidR="002D309F">
              <w:rPr>
                <w:color w:val="auto"/>
                <w:sz w:val="16"/>
                <w:szCs w:val="16"/>
              </w:rPr>
              <w:t>período</w:t>
            </w:r>
            <w:r w:rsidRPr="005919B0" w:rsidR="00D477B7">
              <w:rPr>
                <w:color w:val="auto"/>
                <w:sz w:val="16"/>
                <w:szCs w:val="16"/>
              </w:rPr>
              <w:t xml:space="preserve"> é de </w:t>
            </w:r>
            <w:r w:rsidRPr="005919B0" w:rsidR="00EA6462">
              <w:rPr>
                <w:color w:val="auto"/>
                <w:sz w:val="16"/>
                <w:szCs w:val="16"/>
              </w:rPr>
              <w:t>13,63</w:t>
            </w:r>
            <w:r w:rsidRPr="005919B0" w:rsidR="00EC566A">
              <w:rPr>
                <w:color w:val="auto"/>
                <w:sz w:val="16"/>
                <w:szCs w:val="16"/>
              </w:rPr>
              <w:t xml:space="preserve"> %</w:t>
            </w:r>
            <w:r w:rsidRPr="005919B0" w:rsidR="6E317755">
              <w:rPr>
                <w:color w:val="auto"/>
                <w:sz w:val="16"/>
                <w:szCs w:val="16"/>
              </w:rPr>
              <w:t xml:space="preserve"> e a taxa de éxito </w:t>
            </w:r>
            <w:r w:rsidRPr="005919B0" w:rsidR="24F0463F">
              <w:rPr>
                <w:color w:val="auto"/>
                <w:sz w:val="16"/>
                <w:szCs w:val="16"/>
              </w:rPr>
              <w:t xml:space="preserve">a catro anos </w:t>
            </w:r>
            <w:r w:rsidRPr="005919B0" w:rsidR="6E317755">
              <w:rPr>
                <w:color w:val="auto"/>
                <w:sz w:val="16"/>
                <w:szCs w:val="16"/>
              </w:rPr>
              <w:t>é do 5</w:t>
            </w:r>
            <w:r w:rsidRPr="005919B0" w:rsidR="10657398">
              <w:rPr>
                <w:color w:val="auto"/>
                <w:sz w:val="16"/>
                <w:szCs w:val="16"/>
              </w:rPr>
              <w:t>8,3</w:t>
            </w:r>
            <w:r w:rsidRPr="005919B0" w:rsidR="6E317755">
              <w:rPr>
                <w:color w:val="auto"/>
                <w:sz w:val="16"/>
                <w:szCs w:val="16"/>
              </w:rPr>
              <w:t xml:space="preserve"> %</w:t>
            </w:r>
            <w:r w:rsidRPr="005919B0" w:rsidR="00EC566A">
              <w:rPr>
                <w:color w:val="auto"/>
                <w:sz w:val="16"/>
                <w:szCs w:val="16"/>
              </w:rPr>
              <w:t xml:space="preserve">. </w:t>
            </w:r>
            <w:r w:rsidRPr="005919B0" w:rsidR="1E360D7F">
              <w:rPr>
                <w:color w:val="auto"/>
                <w:sz w:val="16"/>
                <w:szCs w:val="16"/>
              </w:rPr>
              <w:t xml:space="preserve">Isto supón unha mellora respecto do informe de seguimento anterior, no que </w:t>
            </w:r>
            <w:r w:rsidRPr="005919B0" w:rsidR="2FA648B9">
              <w:rPr>
                <w:color w:val="auto"/>
                <w:sz w:val="16"/>
                <w:szCs w:val="16"/>
              </w:rPr>
              <w:t>se</w:t>
            </w:r>
            <w:r w:rsidRPr="005919B0" w:rsidR="1E360D7F">
              <w:rPr>
                <w:color w:val="auto"/>
                <w:sz w:val="16"/>
                <w:szCs w:val="16"/>
              </w:rPr>
              <w:t xml:space="preserve"> </w:t>
            </w:r>
            <w:r w:rsidRPr="005919B0" w:rsidR="2FA648B9">
              <w:rPr>
                <w:color w:val="auto"/>
                <w:sz w:val="16"/>
                <w:szCs w:val="16"/>
              </w:rPr>
              <w:t xml:space="preserve">rexistrou unha </w:t>
            </w:r>
            <w:r w:rsidRPr="005919B0" w:rsidR="1E360D7F">
              <w:rPr>
                <w:color w:val="auto"/>
                <w:sz w:val="16"/>
                <w:szCs w:val="16"/>
              </w:rPr>
              <w:t xml:space="preserve">taxa de éxito a catro anos do </w:t>
            </w:r>
            <w:r w:rsidRPr="005919B0" w:rsidR="67A78D88">
              <w:rPr>
                <w:color w:val="auto"/>
                <w:sz w:val="16"/>
                <w:szCs w:val="16"/>
              </w:rPr>
              <w:t xml:space="preserve">36 </w:t>
            </w:r>
            <w:r w:rsidRPr="005919B0" w:rsidR="1E360D7F">
              <w:rPr>
                <w:color w:val="auto"/>
                <w:sz w:val="16"/>
                <w:szCs w:val="16"/>
              </w:rPr>
              <w:t>%</w:t>
            </w:r>
            <w:r w:rsidRPr="005919B0" w:rsidR="444CA7F1">
              <w:rPr>
                <w:color w:val="auto"/>
                <w:sz w:val="16"/>
                <w:szCs w:val="16"/>
              </w:rPr>
              <w:t xml:space="preserve">.  </w:t>
            </w:r>
          </w:p>
          <w:p w:rsidRPr="005919B0" w:rsidR="00872DBB" w:rsidP="007370BB" w:rsidRDefault="00872DBB" w14:paraId="6EF4FC84" w14:textId="780D753E">
            <w:pPr>
              <w:spacing w:after="160" w:line="360" w:lineRule="auto"/>
              <w:jc w:val="both"/>
              <w:rPr>
                <w:color w:val="auto"/>
                <w:sz w:val="16"/>
                <w:szCs w:val="16"/>
              </w:rPr>
            </w:pPr>
            <w:r w:rsidRPr="005919B0">
              <w:rPr>
                <w:color w:val="auto"/>
                <w:sz w:val="16"/>
                <w:szCs w:val="16"/>
              </w:rPr>
              <w:t>A duración media dos estudos</w:t>
            </w:r>
            <w:r w:rsidRPr="005919B0" w:rsidR="00DE0AC1">
              <w:rPr>
                <w:color w:val="auto"/>
                <w:sz w:val="16"/>
                <w:szCs w:val="16"/>
              </w:rPr>
              <w:t xml:space="preserve"> é a seguinte</w:t>
            </w:r>
            <w:r w:rsidRPr="005919B0" w:rsidR="001508F5">
              <w:rPr>
                <w:color w:val="auto"/>
                <w:sz w:val="16"/>
                <w:szCs w:val="16"/>
              </w:rPr>
              <w:t xml:space="preserve">: </w:t>
            </w:r>
          </w:p>
          <w:tbl>
            <w:tblPr>
              <w:tblW w:w="5559" w:type="dxa"/>
              <w:tblCellMar>
                <w:left w:w="70" w:type="dxa"/>
                <w:right w:w="70" w:type="dxa"/>
              </w:tblCellMar>
              <w:tblLook w:val="04A0" w:firstRow="1" w:lastRow="0" w:firstColumn="1" w:lastColumn="0" w:noHBand="0" w:noVBand="1"/>
            </w:tblPr>
            <w:tblGrid>
              <w:gridCol w:w="1280"/>
              <w:gridCol w:w="1280"/>
              <w:gridCol w:w="1719"/>
              <w:gridCol w:w="1280"/>
            </w:tblGrid>
            <w:tr w:rsidRPr="006B6CE7" w:rsidR="00DE0AC1" w:rsidTr="23E70880" w14:paraId="54F53A5C" w14:textId="77777777">
              <w:trPr>
                <w:trHeight w:val="360"/>
              </w:trPr>
              <w:tc>
                <w:tcPr>
                  <w:tcW w:w="1280" w:type="dxa"/>
                  <w:tcBorders>
                    <w:top w:val="single" w:color="8EA9DB" w:sz="4" w:space="0"/>
                    <w:left w:val="single" w:color="8EA9DB" w:sz="4" w:space="0"/>
                    <w:bottom w:val="single" w:color="8EA9DB" w:sz="4" w:space="0"/>
                    <w:right w:val="nil"/>
                  </w:tcBorders>
                  <w:shd w:val="clear" w:color="auto" w:fill="D9E1F2"/>
                  <w:noWrap/>
                  <w:vAlign w:val="bottom"/>
                  <w:hideMark/>
                </w:tcPr>
                <w:p w:rsidRPr="006B6CE7" w:rsidR="00DE0AC1" w:rsidP="007370BB" w:rsidRDefault="00DE0AC1" w14:paraId="3EB6C8D8" w14:textId="77777777">
                  <w:pPr>
                    <w:suppressAutoHyphens w:val="0"/>
                    <w:spacing w:line="360" w:lineRule="auto"/>
                    <w:jc w:val="both"/>
                    <w:rPr>
                      <w:rFonts w:eastAsiaTheme="minorEastAsia"/>
                      <w:color w:val="000009"/>
                      <w:sz w:val="16"/>
                      <w:szCs w:val="16"/>
                      <w:lang w:val="es-ES" w:eastAsia="en-US"/>
                    </w:rPr>
                  </w:pPr>
                  <w:r w:rsidRPr="23E70880">
                    <w:rPr>
                      <w:rFonts w:asciiTheme="minorHAnsi" w:hAnsiTheme="minorHAnsi" w:eastAsiaTheme="minorEastAsia" w:cstheme="minorBidi"/>
                      <w:color w:val="000009"/>
                      <w:sz w:val="16"/>
                      <w:szCs w:val="16"/>
                      <w:lang w:eastAsia="en-US"/>
                    </w:rPr>
                    <w:t>2020/2021</w:t>
                  </w:r>
                </w:p>
              </w:tc>
              <w:tc>
                <w:tcPr>
                  <w:tcW w:w="1280" w:type="dxa"/>
                  <w:tcBorders>
                    <w:top w:val="single" w:color="8EA9DB" w:sz="4" w:space="0"/>
                    <w:left w:val="nil"/>
                    <w:bottom w:val="single" w:color="8EA9DB" w:sz="4" w:space="0"/>
                    <w:right w:val="nil"/>
                  </w:tcBorders>
                  <w:shd w:val="clear" w:color="auto" w:fill="D9E1F2"/>
                  <w:noWrap/>
                  <w:vAlign w:val="bottom"/>
                  <w:hideMark/>
                </w:tcPr>
                <w:p w:rsidRPr="006B6CE7" w:rsidR="00DE0AC1" w:rsidP="007370BB" w:rsidRDefault="00DE0AC1" w14:paraId="0543D080"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Home</w:t>
                  </w:r>
                </w:p>
              </w:tc>
              <w:tc>
                <w:tcPr>
                  <w:tcW w:w="1719" w:type="dxa"/>
                  <w:tcBorders>
                    <w:top w:val="single" w:color="8EA9DB" w:sz="4" w:space="0"/>
                    <w:left w:val="nil"/>
                    <w:bottom w:val="single" w:color="8EA9DB" w:sz="4" w:space="0"/>
                    <w:right w:val="nil"/>
                  </w:tcBorders>
                  <w:shd w:val="clear" w:color="auto" w:fill="D9E1F2"/>
                  <w:noWrap/>
                  <w:vAlign w:val="bottom"/>
                  <w:hideMark/>
                </w:tcPr>
                <w:p w:rsidRPr="006B6CE7" w:rsidR="00DE0AC1" w:rsidP="007370BB" w:rsidRDefault="00DE0AC1" w14:paraId="15A283A9"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Mixta</w:t>
                  </w:r>
                </w:p>
              </w:tc>
              <w:tc>
                <w:tcPr>
                  <w:tcW w:w="1280" w:type="dxa"/>
                  <w:tcBorders>
                    <w:top w:val="single" w:color="8EA9DB" w:sz="4" w:space="0"/>
                    <w:left w:val="nil"/>
                    <w:bottom w:val="single" w:color="8EA9DB" w:sz="4" w:space="0"/>
                    <w:right w:val="single" w:color="8EA9DB" w:sz="4" w:space="0"/>
                  </w:tcBorders>
                  <w:shd w:val="clear" w:color="auto" w:fill="D9E1F2"/>
                  <w:noWrap/>
                  <w:vAlign w:val="bottom"/>
                  <w:hideMark/>
                </w:tcPr>
                <w:p w:rsidRPr="006B6CE7" w:rsidR="00DE0AC1" w:rsidP="007370BB" w:rsidRDefault="00DE0AC1" w14:paraId="16A1B6F9"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6</w:t>
                  </w:r>
                </w:p>
              </w:tc>
            </w:tr>
            <w:tr w:rsidRPr="006B6CE7" w:rsidR="00DE0AC1" w:rsidTr="00DE0AC1" w14:paraId="7AE316C3" w14:textId="77777777">
              <w:trPr>
                <w:trHeight w:val="360"/>
              </w:trPr>
              <w:tc>
                <w:tcPr>
                  <w:tcW w:w="1280" w:type="dxa"/>
                  <w:tcBorders>
                    <w:top w:val="single" w:color="8EA9DB" w:sz="4" w:space="0"/>
                    <w:left w:val="single" w:color="8EA9DB" w:sz="4" w:space="0"/>
                    <w:bottom w:val="single" w:color="8EA9DB" w:sz="4" w:space="0"/>
                    <w:right w:val="nil"/>
                  </w:tcBorders>
                  <w:shd w:val="clear" w:color="auto" w:fill="auto"/>
                  <w:noWrap/>
                  <w:vAlign w:val="bottom"/>
                  <w:hideMark/>
                </w:tcPr>
                <w:p w:rsidRPr="006B6CE7" w:rsidR="00DE0AC1" w:rsidP="007370BB" w:rsidRDefault="00DE0AC1" w14:paraId="5ECCB556"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2020/2021</w:t>
                  </w:r>
                </w:p>
              </w:tc>
              <w:tc>
                <w:tcPr>
                  <w:tcW w:w="1280" w:type="dxa"/>
                  <w:tcBorders>
                    <w:top w:val="single" w:color="8EA9DB" w:sz="4" w:space="0"/>
                    <w:left w:val="nil"/>
                    <w:bottom w:val="single" w:color="8EA9DB" w:sz="4" w:space="0"/>
                    <w:right w:val="nil"/>
                  </w:tcBorders>
                  <w:shd w:val="clear" w:color="auto" w:fill="auto"/>
                  <w:noWrap/>
                  <w:vAlign w:val="bottom"/>
                  <w:hideMark/>
                </w:tcPr>
                <w:p w:rsidRPr="006B6CE7" w:rsidR="00DE0AC1" w:rsidP="007370BB" w:rsidRDefault="00DE0AC1" w14:paraId="6E557CE1"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Home</w:t>
                  </w:r>
                </w:p>
              </w:tc>
              <w:tc>
                <w:tcPr>
                  <w:tcW w:w="1719" w:type="dxa"/>
                  <w:tcBorders>
                    <w:top w:val="single" w:color="8EA9DB" w:sz="4" w:space="0"/>
                    <w:left w:val="nil"/>
                    <w:bottom w:val="single" w:color="8EA9DB" w:sz="4" w:space="0"/>
                    <w:right w:val="nil"/>
                  </w:tcBorders>
                  <w:shd w:val="clear" w:color="auto" w:fill="auto"/>
                  <w:noWrap/>
                  <w:vAlign w:val="bottom"/>
                  <w:hideMark/>
                </w:tcPr>
                <w:p w:rsidRPr="006B6CE7" w:rsidR="00DE0AC1" w:rsidP="007370BB" w:rsidRDefault="00DE0AC1" w14:paraId="60A4BF5E"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Tempo Completo</w:t>
                  </w:r>
                </w:p>
              </w:tc>
              <w:tc>
                <w:tcPr>
                  <w:tcW w:w="1280" w:type="dxa"/>
                  <w:tcBorders>
                    <w:top w:val="single" w:color="8EA9DB" w:sz="4" w:space="0"/>
                    <w:left w:val="nil"/>
                    <w:bottom w:val="single" w:color="8EA9DB" w:sz="4" w:space="0"/>
                    <w:right w:val="single" w:color="8EA9DB" w:sz="4" w:space="0"/>
                  </w:tcBorders>
                  <w:shd w:val="clear" w:color="auto" w:fill="auto"/>
                  <w:noWrap/>
                  <w:vAlign w:val="bottom"/>
                  <w:hideMark/>
                </w:tcPr>
                <w:p w:rsidRPr="006B6CE7" w:rsidR="00DE0AC1" w:rsidP="007370BB" w:rsidRDefault="00DE0AC1" w14:paraId="2B4E6E1D"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4</w:t>
                  </w:r>
                </w:p>
              </w:tc>
            </w:tr>
            <w:tr w:rsidRPr="006B6CE7" w:rsidR="00DE0AC1" w:rsidTr="23E70880" w14:paraId="404224F6" w14:textId="77777777">
              <w:trPr>
                <w:trHeight w:val="360"/>
              </w:trPr>
              <w:tc>
                <w:tcPr>
                  <w:tcW w:w="1280" w:type="dxa"/>
                  <w:tcBorders>
                    <w:top w:val="single" w:color="8EA9DB" w:sz="4" w:space="0"/>
                    <w:left w:val="single" w:color="8EA9DB" w:sz="4" w:space="0"/>
                    <w:bottom w:val="single" w:color="8EA9DB" w:sz="4" w:space="0"/>
                    <w:right w:val="nil"/>
                  </w:tcBorders>
                  <w:shd w:val="clear" w:color="auto" w:fill="D9E1F2"/>
                  <w:noWrap/>
                  <w:vAlign w:val="bottom"/>
                  <w:hideMark/>
                </w:tcPr>
                <w:p w:rsidRPr="006B6CE7" w:rsidR="00DE0AC1" w:rsidP="007370BB" w:rsidRDefault="00DE0AC1" w14:paraId="74ED3AEF"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2020/2021</w:t>
                  </w:r>
                </w:p>
              </w:tc>
              <w:tc>
                <w:tcPr>
                  <w:tcW w:w="1280" w:type="dxa"/>
                  <w:tcBorders>
                    <w:top w:val="single" w:color="8EA9DB" w:sz="4" w:space="0"/>
                    <w:left w:val="nil"/>
                    <w:bottom w:val="single" w:color="8EA9DB" w:sz="4" w:space="0"/>
                    <w:right w:val="nil"/>
                  </w:tcBorders>
                  <w:shd w:val="clear" w:color="auto" w:fill="D9E1F2"/>
                  <w:noWrap/>
                  <w:vAlign w:val="bottom"/>
                  <w:hideMark/>
                </w:tcPr>
                <w:p w:rsidRPr="006B6CE7" w:rsidR="00DE0AC1" w:rsidP="007370BB" w:rsidRDefault="00DE0AC1" w14:paraId="4BFAEC04"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Muller</w:t>
                  </w:r>
                </w:p>
              </w:tc>
              <w:tc>
                <w:tcPr>
                  <w:tcW w:w="1719" w:type="dxa"/>
                  <w:tcBorders>
                    <w:top w:val="single" w:color="8EA9DB" w:sz="4" w:space="0"/>
                    <w:left w:val="nil"/>
                    <w:bottom w:val="single" w:color="8EA9DB" w:sz="4" w:space="0"/>
                    <w:right w:val="nil"/>
                  </w:tcBorders>
                  <w:shd w:val="clear" w:color="auto" w:fill="D9E1F2"/>
                  <w:noWrap/>
                  <w:vAlign w:val="bottom"/>
                  <w:hideMark/>
                </w:tcPr>
                <w:p w:rsidRPr="006B6CE7" w:rsidR="00DE0AC1" w:rsidP="007370BB" w:rsidRDefault="00DE0AC1" w14:paraId="743D45C5"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Tempo Completo</w:t>
                  </w:r>
                </w:p>
              </w:tc>
              <w:tc>
                <w:tcPr>
                  <w:tcW w:w="1280" w:type="dxa"/>
                  <w:tcBorders>
                    <w:top w:val="single" w:color="8EA9DB" w:sz="4" w:space="0"/>
                    <w:left w:val="nil"/>
                    <w:bottom w:val="single" w:color="8EA9DB" w:sz="4" w:space="0"/>
                    <w:right w:val="single" w:color="8EA9DB" w:sz="4" w:space="0"/>
                  </w:tcBorders>
                  <w:shd w:val="clear" w:color="auto" w:fill="D9E1F2"/>
                  <w:noWrap/>
                  <w:vAlign w:val="bottom"/>
                  <w:hideMark/>
                </w:tcPr>
                <w:p w:rsidRPr="006B6CE7" w:rsidR="00DE0AC1" w:rsidP="007370BB" w:rsidRDefault="00DE0AC1" w14:paraId="6DAA7B1E"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5</w:t>
                  </w:r>
                </w:p>
              </w:tc>
            </w:tr>
            <w:tr w:rsidRPr="006B6CE7" w:rsidR="00DE0AC1" w:rsidTr="00DE0AC1" w14:paraId="6A0F8FBA" w14:textId="77777777">
              <w:trPr>
                <w:trHeight w:val="360"/>
              </w:trPr>
              <w:tc>
                <w:tcPr>
                  <w:tcW w:w="1280" w:type="dxa"/>
                  <w:tcBorders>
                    <w:top w:val="single" w:color="8EA9DB" w:sz="4" w:space="0"/>
                    <w:left w:val="single" w:color="8EA9DB" w:sz="4" w:space="0"/>
                    <w:bottom w:val="single" w:color="8EA9DB" w:sz="4" w:space="0"/>
                    <w:right w:val="nil"/>
                  </w:tcBorders>
                  <w:shd w:val="clear" w:color="auto" w:fill="auto"/>
                  <w:noWrap/>
                  <w:vAlign w:val="bottom"/>
                  <w:hideMark/>
                </w:tcPr>
                <w:p w:rsidRPr="006B6CE7" w:rsidR="00DE0AC1" w:rsidP="007370BB" w:rsidRDefault="00DE0AC1" w14:paraId="4490BCF8"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2021/2022</w:t>
                  </w:r>
                </w:p>
              </w:tc>
              <w:tc>
                <w:tcPr>
                  <w:tcW w:w="1280" w:type="dxa"/>
                  <w:tcBorders>
                    <w:top w:val="single" w:color="8EA9DB" w:sz="4" w:space="0"/>
                    <w:left w:val="nil"/>
                    <w:bottom w:val="single" w:color="8EA9DB" w:sz="4" w:space="0"/>
                    <w:right w:val="nil"/>
                  </w:tcBorders>
                  <w:shd w:val="clear" w:color="auto" w:fill="auto"/>
                  <w:noWrap/>
                  <w:vAlign w:val="bottom"/>
                  <w:hideMark/>
                </w:tcPr>
                <w:p w:rsidRPr="006B6CE7" w:rsidR="00DE0AC1" w:rsidP="007370BB" w:rsidRDefault="00DE0AC1" w14:paraId="7FAE5A7E"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Home</w:t>
                  </w:r>
                </w:p>
              </w:tc>
              <w:tc>
                <w:tcPr>
                  <w:tcW w:w="1719" w:type="dxa"/>
                  <w:tcBorders>
                    <w:top w:val="single" w:color="8EA9DB" w:sz="4" w:space="0"/>
                    <w:left w:val="nil"/>
                    <w:bottom w:val="single" w:color="8EA9DB" w:sz="4" w:space="0"/>
                    <w:right w:val="nil"/>
                  </w:tcBorders>
                  <w:shd w:val="clear" w:color="auto" w:fill="auto"/>
                  <w:noWrap/>
                  <w:vAlign w:val="bottom"/>
                  <w:hideMark/>
                </w:tcPr>
                <w:p w:rsidRPr="006B6CE7" w:rsidR="00DE0AC1" w:rsidP="007370BB" w:rsidRDefault="00DE0AC1" w14:paraId="5ED2A342"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Tempo Completo</w:t>
                  </w:r>
                </w:p>
              </w:tc>
              <w:tc>
                <w:tcPr>
                  <w:tcW w:w="1280" w:type="dxa"/>
                  <w:tcBorders>
                    <w:top w:val="single" w:color="8EA9DB" w:sz="4" w:space="0"/>
                    <w:left w:val="nil"/>
                    <w:bottom w:val="single" w:color="8EA9DB" w:sz="4" w:space="0"/>
                    <w:right w:val="single" w:color="8EA9DB" w:sz="4" w:space="0"/>
                  </w:tcBorders>
                  <w:shd w:val="clear" w:color="auto" w:fill="auto"/>
                  <w:noWrap/>
                  <w:vAlign w:val="bottom"/>
                  <w:hideMark/>
                </w:tcPr>
                <w:p w:rsidRPr="006B6CE7" w:rsidR="00DE0AC1" w:rsidP="007370BB" w:rsidRDefault="00DE0AC1" w14:paraId="51CE152F"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6</w:t>
                  </w:r>
                </w:p>
              </w:tc>
            </w:tr>
            <w:tr w:rsidRPr="006B6CE7" w:rsidR="00DE0AC1" w:rsidTr="23E70880" w14:paraId="6F75E340" w14:textId="77777777">
              <w:trPr>
                <w:trHeight w:val="360"/>
              </w:trPr>
              <w:tc>
                <w:tcPr>
                  <w:tcW w:w="1280" w:type="dxa"/>
                  <w:tcBorders>
                    <w:top w:val="single" w:color="8EA9DB" w:sz="4" w:space="0"/>
                    <w:left w:val="single" w:color="8EA9DB" w:sz="4" w:space="0"/>
                    <w:bottom w:val="single" w:color="8EA9DB" w:sz="4" w:space="0"/>
                    <w:right w:val="nil"/>
                  </w:tcBorders>
                  <w:shd w:val="clear" w:color="auto" w:fill="D9E1F2"/>
                  <w:noWrap/>
                  <w:vAlign w:val="bottom"/>
                  <w:hideMark/>
                </w:tcPr>
                <w:p w:rsidRPr="006B6CE7" w:rsidR="00DE0AC1" w:rsidP="007370BB" w:rsidRDefault="00DE0AC1" w14:paraId="7209C2BC"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2021/2022</w:t>
                  </w:r>
                </w:p>
              </w:tc>
              <w:tc>
                <w:tcPr>
                  <w:tcW w:w="1280" w:type="dxa"/>
                  <w:tcBorders>
                    <w:top w:val="single" w:color="8EA9DB" w:sz="4" w:space="0"/>
                    <w:left w:val="nil"/>
                    <w:bottom w:val="single" w:color="8EA9DB" w:sz="4" w:space="0"/>
                    <w:right w:val="nil"/>
                  </w:tcBorders>
                  <w:shd w:val="clear" w:color="auto" w:fill="D9E1F2"/>
                  <w:noWrap/>
                  <w:vAlign w:val="bottom"/>
                  <w:hideMark/>
                </w:tcPr>
                <w:p w:rsidRPr="006B6CE7" w:rsidR="00DE0AC1" w:rsidP="007370BB" w:rsidRDefault="00DE0AC1" w14:paraId="7B80A346"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Muller</w:t>
                  </w:r>
                </w:p>
              </w:tc>
              <w:tc>
                <w:tcPr>
                  <w:tcW w:w="1719" w:type="dxa"/>
                  <w:tcBorders>
                    <w:top w:val="single" w:color="8EA9DB" w:sz="4" w:space="0"/>
                    <w:left w:val="nil"/>
                    <w:bottom w:val="single" w:color="8EA9DB" w:sz="4" w:space="0"/>
                    <w:right w:val="nil"/>
                  </w:tcBorders>
                  <w:shd w:val="clear" w:color="auto" w:fill="D9E1F2"/>
                  <w:noWrap/>
                  <w:vAlign w:val="bottom"/>
                  <w:hideMark/>
                </w:tcPr>
                <w:p w:rsidRPr="006B6CE7" w:rsidR="00DE0AC1" w:rsidP="007370BB" w:rsidRDefault="00DE0AC1" w14:paraId="1104B3BC"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Tempo Completo</w:t>
                  </w:r>
                </w:p>
              </w:tc>
              <w:tc>
                <w:tcPr>
                  <w:tcW w:w="1280" w:type="dxa"/>
                  <w:tcBorders>
                    <w:top w:val="single" w:color="8EA9DB" w:sz="4" w:space="0"/>
                    <w:left w:val="nil"/>
                    <w:bottom w:val="single" w:color="8EA9DB" w:sz="4" w:space="0"/>
                    <w:right w:val="single" w:color="8EA9DB" w:sz="4" w:space="0"/>
                  </w:tcBorders>
                  <w:shd w:val="clear" w:color="auto" w:fill="D9E1F2"/>
                  <w:noWrap/>
                  <w:vAlign w:val="bottom"/>
                  <w:hideMark/>
                </w:tcPr>
                <w:p w:rsidRPr="006B6CE7" w:rsidR="00DE0AC1" w:rsidP="007370BB" w:rsidRDefault="00DE0AC1" w14:paraId="7C6FFE26"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5</w:t>
                  </w:r>
                </w:p>
              </w:tc>
            </w:tr>
            <w:tr w:rsidRPr="006B6CE7" w:rsidR="00DE0AC1" w:rsidTr="00DE0AC1" w14:paraId="6FB5F1F9" w14:textId="77777777">
              <w:trPr>
                <w:trHeight w:val="360"/>
              </w:trPr>
              <w:tc>
                <w:tcPr>
                  <w:tcW w:w="1280" w:type="dxa"/>
                  <w:tcBorders>
                    <w:top w:val="single" w:color="8EA9DB" w:sz="4" w:space="0"/>
                    <w:left w:val="single" w:color="8EA9DB" w:sz="4" w:space="0"/>
                    <w:bottom w:val="single" w:color="8EA9DB" w:sz="4" w:space="0"/>
                    <w:right w:val="nil"/>
                  </w:tcBorders>
                  <w:shd w:val="clear" w:color="auto" w:fill="auto"/>
                  <w:noWrap/>
                  <w:vAlign w:val="bottom"/>
                  <w:hideMark/>
                </w:tcPr>
                <w:p w:rsidRPr="006B6CE7" w:rsidR="00DE0AC1" w:rsidP="007370BB" w:rsidRDefault="00DE0AC1" w14:paraId="189BFA39"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2022/2023</w:t>
                  </w:r>
                </w:p>
              </w:tc>
              <w:tc>
                <w:tcPr>
                  <w:tcW w:w="1280" w:type="dxa"/>
                  <w:tcBorders>
                    <w:top w:val="single" w:color="8EA9DB" w:sz="4" w:space="0"/>
                    <w:left w:val="nil"/>
                    <w:bottom w:val="single" w:color="8EA9DB" w:sz="4" w:space="0"/>
                    <w:right w:val="nil"/>
                  </w:tcBorders>
                  <w:shd w:val="clear" w:color="auto" w:fill="auto"/>
                  <w:noWrap/>
                  <w:vAlign w:val="bottom"/>
                  <w:hideMark/>
                </w:tcPr>
                <w:p w:rsidRPr="006B6CE7" w:rsidR="00DE0AC1" w:rsidP="007370BB" w:rsidRDefault="00DE0AC1" w14:paraId="32DB2CCE"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Home</w:t>
                  </w:r>
                </w:p>
              </w:tc>
              <w:tc>
                <w:tcPr>
                  <w:tcW w:w="1719" w:type="dxa"/>
                  <w:tcBorders>
                    <w:top w:val="single" w:color="8EA9DB" w:sz="4" w:space="0"/>
                    <w:left w:val="nil"/>
                    <w:bottom w:val="single" w:color="8EA9DB" w:sz="4" w:space="0"/>
                    <w:right w:val="nil"/>
                  </w:tcBorders>
                  <w:shd w:val="clear" w:color="auto" w:fill="auto"/>
                  <w:noWrap/>
                  <w:vAlign w:val="bottom"/>
                  <w:hideMark/>
                </w:tcPr>
                <w:p w:rsidRPr="006B6CE7" w:rsidR="00DE0AC1" w:rsidP="007370BB" w:rsidRDefault="00DE0AC1" w14:paraId="1D52BB59"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Mixta</w:t>
                  </w:r>
                </w:p>
              </w:tc>
              <w:tc>
                <w:tcPr>
                  <w:tcW w:w="1280" w:type="dxa"/>
                  <w:tcBorders>
                    <w:top w:val="single" w:color="8EA9DB" w:sz="4" w:space="0"/>
                    <w:left w:val="nil"/>
                    <w:bottom w:val="single" w:color="8EA9DB" w:sz="4" w:space="0"/>
                    <w:right w:val="single" w:color="8EA9DB" w:sz="4" w:space="0"/>
                  </w:tcBorders>
                  <w:shd w:val="clear" w:color="auto" w:fill="auto"/>
                  <w:noWrap/>
                  <w:vAlign w:val="bottom"/>
                  <w:hideMark/>
                </w:tcPr>
                <w:p w:rsidRPr="006B6CE7" w:rsidR="00DE0AC1" w:rsidP="007370BB" w:rsidRDefault="00DE0AC1" w14:paraId="09E9F703"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8</w:t>
                  </w:r>
                </w:p>
              </w:tc>
            </w:tr>
            <w:tr w:rsidRPr="006B6CE7" w:rsidR="00DE0AC1" w:rsidTr="23E70880" w14:paraId="6EB9D0F4" w14:textId="77777777">
              <w:trPr>
                <w:trHeight w:val="360"/>
              </w:trPr>
              <w:tc>
                <w:tcPr>
                  <w:tcW w:w="1280" w:type="dxa"/>
                  <w:tcBorders>
                    <w:top w:val="single" w:color="8EA9DB" w:sz="4" w:space="0"/>
                    <w:left w:val="single" w:color="8EA9DB" w:sz="4" w:space="0"/>
                    <w:bottom w:val="single" w:color="8EA9DB" w:sz="4" w:space="0"/>
                    <w:right w:val="nil"/>
                  </w:tcBorders>
                  <w:shd w:val="clear" w:color="auto" w:fill="D9E1F2"/>
                  <w:noWrap/>
                  <w:vAlign w:val="bottom"/>
                  <w:hideMark/>
                </w:tcPr>
                <w:p w:rsidRPr="006B6CE7" w:rsidR="00DE0AC1" w:rsidP="007370BB" w:rsidRDefault="00DE0AC1" w14:paraId="3210CD07"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2022/2023</w:t>
                  </w:r>
                </w:p>
              </w:tc>
              <w:tc>
                <w:tcPr>
                  <w:tcW w:w="1280" w:type="dxa"/>
                  <w:tcBorders>
                    <w:top w:val="single" w:color="8EA9DB" w:sz="4" w:space="0"/>
                    <w:left w:val="nil"/>
                    <w:bottom w:val="single" w:color="8EA9DB" w:sz="4" w:space="0"/>
                    <w:right w:val="nil"/>
                  </w:tcBorders>
                  <w:shd w:val="clear" w:color="auto" w:fill="D9E1F2"/>
                  <w:noWrap/>
                  <w:vAlign w:val="bottom"/>
                  <w:hideMark/>
                </w:tcPr>
                <w:p w:rsidRPr="006B6CE7" w:rsidR="00DE0AC1" w:rsidP="007370BB" w:rsidRDefault="00DE0AC1" w14:paraId="49964ADA"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Muller</w:t>
                  </w:r>
                </w:p>
              </w:tc>
              <w:tc>
                <w:tcPr>
                  <w:tcW w:w="1719" w:type="dxa"/>
                  <w:tcBorders>
                    <w:top w:val="single" w:color="8EA9DB" w:sz="4" w:space="0"/>
                    <w:left w:val="nil"/>
                    <w:bottom w:val="single" w:color="8EA9DB" w:sz="4" w:space="0"/>
                    <w:right w:val="nil"/>
                  </w:tcBorders>
                  <w:shd w:val="clear" w:color="auto" w:fill="D9E1F2"/>
                  <w:noWrap/>
                  <w:vAlign w:val="bottom"/>
                  <w:hideMark/>
                </w:tcPr>
                <w:p w:rsidRPr="006B6CE7" w:rsidR="00DE0AC1" w:rsidP="007370BB" w:rsidRDefault="00DE0AC1" w14:paraId="25C267B6"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Mixta</w:t>
                  </w:r>
                </w:p>
              </w:tc>
              <w:tc>
                <w:tcPr>
                  <w:tcW w:w="1280" w:type="dxa"/>
                  <w:tcBorders>
                    <w:top w:val="single" w:color="8EA9DB" w:sz="4" w:space="0"/>
                    <w:left w:val="nil"/>
                    <w:bottom w:val="single" w:color="8EA9DB" w:sz="4" w:space="0"/>
                    <w:right w:val="single" w:color="8EA9DB" w:sz="4" w:space="0"/>
                  </w:tcBorders>
                  <w:shd w:val="clear" w:color="auto" w:fill="D9E1F2"/>
                  <w:noWrap/>
                  <w:vAlign w:val="bottom"/>
                  <w:hideMark/>
                </w:tcPr>
                <w:p w:rsidRPr="006B6CE7" w:rsidR="00DE0AC1" w:rsidP="007370BB" w:rsidRDefault="00DE0AC1" w14:paraId="2E1174C7"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8,5</w:t>
                  </w:r>
                </w:p>
              </w:tc>
            </w:tr>
            <w:tr w:rsidRPr="006B6CE7" w:rsidR="00DE0AC1" w:rsidTr="00DE0AC1" w14:paraId="0D07CCBC" w14:textId="77777777">
              <w:trPr>
                <w:trHeight w:val="360"/>
              </w:trPr>
              <w:tc>
                <w:tcPr>
                  <w:tcW w:w="1280" w:type="dxa"/>
                  <w:tcBorders>
                    <w:top w:val="single" w:color="8EA9DB" w:sz="4" w:space="0"/>
                    <w:left w:val="single" w:color="8EA9DB" w:sz="4" w:space="0"/>
                    <w:bottom w:val="single" w:color="8EA9DB" w:sz="4" w:space="0"/>
                    <w:right w:val="nil"/>
                  </w:tcBorders>
                  <w:shd w:val="clear" w:color="auto" w:fill="auto"/>
                  <w:noWrap/>
                  <w:vAlign w:val="bottom"/>
                  <w:hideMark/>
                </w:tcPr>
                <w:p w:rsidRPr="006B6CE7" w:rsidR="00DE0AC1" w:rsidP="007370BB" w:rsidRDefault="00DE0AC1" w14:paraId="69921899"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2022/2023</w:t>
                  </w:r>
                </w:p>
              </w:tc>
              <w:tc>
                <w:tcPr>
                  <w:tcW w:w="1280" w:type="dxa"/>
                  <w:tcBorders>
                    <w:top w:val="single" w:color="8EA9DB" w:sz="4" w:space="0"/>
                    <w:left w:val="nil"/>
                    <w:bottom w:val="single" w:color="8EA9DB" w:sz="4" w:space="0"/>
                    <w:right w:val="nil"/>
                  </w:tcBorders>
                  <w:shd w:val="clear" w:color="auto" w:fill="auto"/>
                  <w:noWrap/>
                  <w:vAlign w:val="bottom"/>
                  <w:hideMark/>
                </w:tcPr>
                <w:p w:rsidRPr="006B6CE7" w:rsidR="00DE0AC1" w:rsidP="007370BB" w:rsidRDefault="00DE0AC1" w14:paraId="24C69E71"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Home</w:t>
                  </w:r>
                </w:p>
              </w:tc>
              <w:tc>
                <w:tcPr>
                  <w:tcW w:w="1719" w:type="dxa"/>
                  <w:tcBorders>
                    <w:top w:val="single" w:color="8EA9DB" w:sz="4" w:space="0"/>
                    <w:left w:val="nil"/>
                    <w:bottom w:val="single" w:color="8EA9DB" w:sz="4" w:space="0"/>
                    <w:right w:val="nil"/>
                  </w:tcBorders>
                  <w:shd w:val="clear" w:color="auto" w:fill="auto"/>
                  <w:noWrap/>
                  <w:vAlign w:val="bottom"/>
                  <w:hideMark/>
                </w:tcPr>
                <w:p w:rsidRPr="006B6CE7" w:rsidR="00DE0AC1" w:rsidP="007370BB" w:rsidRDefault="00DE0AC1" w14:paraId="72B92E5D"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Tempo Completo</w:t>
                  </w:r>
                </w:p>
              </w:tc>
              <w:tc>
                <w:tcPr>
                  <w:tcW w:w="1280" w:type="dxa"/>
                  <w:tcBorders>
                    <w:top w:val="single" w:color="8EA9DB" w:sz="4" w:space="0"/>
                    <w:left w:val="nil"/>
                    <w:bottom w:val="single" w:color="8EA9DB" w:sz="4" w:space="0"/>
                    <w:right w:val="single" w:color="8EA9DB" w:sz="4" w:space="0"/>
                  </w:tcBorders>
                  <w:shd w:val="clear" w:color="auto" w:fill="auto"/>
                  <w:noWrap/>
                  <w:vAlign w:val="bottom"/>
                  <w:hideMark/>
                </w:tcPr>
                <w:p w:rsidRPr="006B6CE7" w:rsidR="00DE0AC1" w:rsidP="007370BB" w:rsidRDefault="00DE0AC1" w14:paraId="45349368"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6</w:t>
                  </w:r>
                </w:p>
              </w:tc>
            </w:tr>
            <w:tr w:rsidRPr="006B6CE7" w:rsidR="00DE0AC1" w:rsidTr="23E70880" w14:paraId="07D85473" w14:textId="77777777">
              <w:trPr>
                <w:trHeight w:val="360"/>
              </w:trPr>
              <w:tc>
                <w:tcPr>
                  <w:tcW w:w="1280" w:type="dxa"/>
                  <w:tcBorders>
                    <w:top w:val="single" w:color="8EA9DB" w:sz="4" w:space="0"/>
                    <w:left w:val="single" w:color="8EA9DB" w:sz="4" w:space="0"/>
                    <w:bottom w:val="single" w:color="8EA9DB" w:sz="4" w:space="0"/>
                    <w:right w:val="nil"/>
                  </w:tcBorders>
                  <w:shd w:val="clear" w:color="auto" w:fill="D9E1F2"/>
                  <w:noWrap/>
                  <w:vAlign w:val="bottom"/>
                  <w:hideMark/>
                </w:tcPr>
                <w:p w:rsidRPr="006B6CE7" w:rsidR="00DE0AC1" w:rsidP="007370BB" w:rsidRDefault="00DE0AC1" w14:paraId="7F45F480"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2022/2023</w:t>
                  </w:r>
                </w:p>
              </w:tc>
              <w:tc>
                <w:tcPr>
                  <w:tcW w:w="1280" w:type="dxa"/>
                  <w:tcBorders>
                    <w:top w:val="single" w:color="8EA9DB" w:sz="4" w:space="0"/>
                    <w:left w:val="nil"/>
                    <w:bottom w:val="single" w:color="8EA9DB" w:sz="4" w:space="0"/>
                    <w:right w:val="nil"/>
                  </w:tcBorders>
                  <w:shd w:val="clear" w:color="auto" w:fill="D9E1F2"/>
                  <w:noWrap/>
                  <w:vAlign w:val="bottom"/>
                  <w:hideMark/>
                </w:tcPr>
                <w:p w:rsidRPr="006B6CE7" w:rsidR="00DE0AC1" w:rsidP="007370BB" w:rsidRDefault="00DE0AC1" w14:paraId="39C1D926"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Muller</w:t>
                  </w:r>
                </w:p>
              </w:tc>
              <w:tc>
                <w:tcPr>
                  <w:tcW w:w="1719" w:type="dxa"/>
                  <w:tcBorders>
                    <w:top w:val="single" w:color="8EA9DB" w:sz="4" w:space="0"/>
                    <w:left w:val="nil"/>
                    <w:bottom w:val="single" w:color="8EA9DB" w:sz="4" w:space="0"/>
                    <w:right w:val="nil"/>
                  </w:tcBorders>
                  <w:shd w:val="clear" w:color="auto" w:fill="D9E1F2"/>
                  <w:noWrap/>
                  <w:vAlign w:val="bottom"/>
                  <w:hideMark/>
                </w:tcPr>
                <w:p w:rsidRPr="006B6CE7" w:rsidR="00DE0AC1" w:rsidP="007370BB" w:rsidRDefault="00DE0AC1" w14:paraId="5CB44A04"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Tempo Completo</w:t>
                  </w:r>
                </w:p>
              </w:tc>
              <w:tc>
                <w:tcPr>
                  <w:tcW w:w="1280" w:type="dxa"/>
                  <w:tcBorders>
                    <w:top w:val="single" w:color="8EA9DB" w:sz="4" w:space="0"/>
                    <w:left w:val="nil"/>
                    <w:bottom w:val="single" w:color="8EA9DB" w:sz="4" w:space="0"/>
                    <w:right w:val="single" w:color="8EA9DB" w:sz="4" w:space="0"/>
                  </w:tcBorders>
                  <w:shd w:val="clear" w:color="auto" w:fill="D9E1F2"/>
                  <w:noWrap/>
                  <w:vAlign w:val="bottom"/>
                  <w:hideMark/>
                </w:tcPr>
                <w:p w:rsidRPr="006B6CE7" w:rsidR="00DE0AC1" w:rsidP="007370BB" w:rsidRDefault="00DE0AC1" w14:paraId="0B8852AC"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5</w:t>
                  </w:r>
                </w:p>
              </w:tc>
            </w:tr>
            <w:tr w:rsidRPr="006B6CE7" w:rsidR="00DE0AC1" w:rsidTr="00DE0AC1" w14:paraId="5191072A" w14:textId="77777777">
              <w:trPr>
                <w:trHeight w:val="360"/>
              </w:trPr>
              <w:tc>
                <w:tcPr>
                  <w:tcW w:w="1280" w:type="dxa"/>
                  <w:tcBorders>
                    <w:top w:val="single" w:color="8EA9DB" w:sz="4" w:space="0"/>
                    <w:left w:val="single" w:color="8EA9DB" w:sz="4" w:space="0"/>
                    <w:bottom w:val="single" w:color="8EA9DB" w:sz="4" w:space="0"/>
                    <w:right w:val="nil"/>
                  </w:tcBorders>
                  <w:shd w:val="clear" w:color="auto" w:fill="auto"/>
                  <w:noWrap/>
                  <w:vAlign w:val="bottom"/>
                  <w:hideMark/>
                </w:tcPr>
                <w:p w:rsidRPr="006B6CE7" w:rsidR="00DE0AC1" w:rsidP="007370BB" w:rsidRDefault="00DE0AC1" w14:paraId="112C6997"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2023/2024</w:t>
                  </w:r>
                </w:p>
              </w:tc>
              <w:tc>
                <w:tcPr>
                  <w:tcW w:w="1280" w:type="dxa"/>
                  <w:tcBorders>
                    <w:top w:val="single" w:color="8EA9DB" w:sz="4" w:space="0"/>
                    <w:left w:val="nil"/>
                    <w:bottom w:val="single" w:color="8EA9DB" w:sz="4" w:space="0"/>
                    <w:right w:val="nil"/>
                  </w:tcBorders>
                  <w:shd w:val="clear" w:color="auto" w:fill="auto"/>
                  <w:noWrap/>
                  <w:vAlign w:val="bottom"/>
                  <w:hideMark/>
                </w:tcPr>
                <w:p w:rsidRPr="006B6CE7" w:rsidR="00DE0AC1" w:rsidP="007370BB" w:rsidRDefault="00DE0AC1" w14:paraId="6FDB86F7"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Home</w:t>
                  </w:r>
                </w:p>
              </w:tc>
              <w:tc>
                <w:tcPr>
                  <w:tcW w:w="1719" w:type="dxa"/>
                  <w:tcBorders>
                    <w:top w:val="single" w:color="8EA9DB" w:sz="4" w:space="0"/>
                    <w:left w:val="nil"/>
                    <w:bottom w:val="single" w:color="8EA9DB" w:sz="4" w:space="0"/>
                    <w:right w:val="nil"/>
                  </w:tcBorders>
                  <w:shd w:val="clear" w:color="auto" w:fill="auto"/>
                  <w:noWrap/>
                  <w:vAlign w:val="bottom"/>
                  <w:hideMark/>
                </w:tcPr>
                <w:p w:rsidRPr="006B6CE7" w:rsidR="00DE0AC1" w:rsidP="007370BB" w:rsidRDefault="00DE0AC1" w14:paraId="53D5AC03"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Mixta</w:t>
                  </w:r>
                </w:p>
              </w:tc>
              <w:tc>
                <w:tcPr>
                  <w:tcW w:w="1280" w:type="dxa"/>
                  <w:tcBorders>
                    <w:top w:val="single" w:color="8EA9DB" w:sz="4" w:space="0"/>
                    <w:left w:val="nil"/>
                    <w:bottom w:val="single" w:color="8EA9DB" w:sz="4" w:space="0"/>
                    <w:right w:val="single" w:color="8EA9DB" w:sz="4" w:space="0"/>
                  </w:tcBorders>
                  <w:shd w:val="clear" w:color="auto" w:fill="auto"/>
                  <w:noWrap/>
                  <w:vAlign w:val="bottom"/>
                  <w:hideMark/>
                </w:tcPr>
                <w:p w:rsidRPr="006B6CE7" w:rsidR="00DE0AC1" w:rsidP="007370BB" w:rsidRDefault="00DE0AC1" w14:paraId="4734D9B6" w14:textId="77777777">
                  <w:pPr>
                    <w:spacing w:line="360" w:lineRule="auto"/>
                    <w:jc w:val="both"/>
                    <w:rPr>
                      <w:rFonts w:eastAsiaTheme="minorEastAsia"/>
                      <w:color w:val="000009"/>
                      <w:sz w:val="16"/>
                      <w:szCs w:val="16"/>
                      <w:lang w:eastAsia="en-US"/>
                    </w:rPr>
                  </w:pPr>
                  <w:r w:rsidRPr="23E70880">
                    <w:rPr>
                      <w:rFonts w:asciiTheme="minorHAnsi" w:hAnsiTheme="minorHAnsi" w:eastAsiaTheme="minorEastAsia" w:cstheme="minorBidi"/>
                      <w:color w:val="000009"/>
                      <w:sz w:val="16"/>
                      <w:szCs w:val="16"/>
                      <w:lang w:eastAsia="en-US"/>
                    </w:rPr>
                    <w:t>7,5</w:t>
                  </w:r>
                </w:p>
              </w:tc>
            </w:tr>
          </w:tbl>
          <w:p w:rsidRPr="006B6CE7" w:rsidR="00DE0AC1" w:rsidP="007370BB" w:rsidRDefault="00DE0AC1" w14:paraId="2C2C9483" w14:textId="77777777">
            <w:pPr>
              <w:spacing w:after="160" w:line="360" w:lineRule="auto"/>
              <w:jc w:val="both"/>
              <w:rPr>
                <w:rFonts w:eastAsiaTheme="minorEastAsia"/>
                <w:color w:val="000009"/>
                <w:sz w:val="16"/>
                <w:szCs w:val="16"/>
                <w:lang w:eastAsia="en-US"/>
              </w:rPr>
            </w:pPr>
          </w:p>
          <w:p w:rsidRPr="005256D5" w:rsidR="00EC566A" w:rsidP="007370BB" w:rsidRDefault="00EC566A" w14:paraId="4BBFC802" w14:textId="0C45273F">
            <w:pPr>
              <w:spacing w:after="160" w:line="360" w:lineRule="auto"/>
              <w:jc w:val="both"/>
              <w:rPr>
                <w:color w:val="auto"/>
                <w:sz w:val="16"/>
                <w:szCs w:val="16"/>
              </w:rPr>
            </w:pPr>
            <w:r w:rsidRPr="005256D5">
              <w:rPr>
                <w:color w:val="auto"/>
                <w:sz w:val="16"/>
                <w:szCs w:val="16"/>
              </w:rPr>
              <w:t xml:space="preserve">En canto </w:t>
            </w:r>
            <w:r w:rsidR="005256D5">
              <w:rPr>
                <w:color w:val="auto"/>
                <w:sz w:val="16"/>
                <w:szCs w:val="16"/>
              </w:rPr>
              <w:t>ao</w:t>
            </w:r>
            <w:r w:rsidRPr="005256D5" w:rsidR="00BB4ABC">
              <w:rPr>
                <w:color w:val="auto"/>
                <w:sz w:val="16"/>
                <w:szCs w:val="16"/>
              </w:rPr>
              <w:t xml:space="preserve"> número de prórrogas solicitadas,</w:t>
            </w:r>
            <w:r w:rsidRPr="005256D5">
              <w:rPr>
                <w:color w:val="auto"/>
                <w:sz w:val="16"/>
                <w:szCs w:val="16"/>
              </w:rPr>
              <w:t xml:space="preserve"> os datos </w:t>
            </w:r>
            <w:proofErr w:type="spellStart"/>
            <w:r w:rsidRPr="005256D5">
              <w:rPr>
                <w:color w:val="auto"/>
                <w:sz w:val="16"/>
                <w:szCs w:val="16"/>
              </w:rPr>
              <w:t>desglosados</w:t>
            </w:r>
            <w:proofErr w:type="spellEnd"/>
            <w:r w:rsidRPr="005256D5">
              <w:rPr>
                <w:color w:val="auto"/>
                <w:sz w:val="16"/>
                <w:szCs w:val="16"/>
              </w:rPr>
              <w:t xml:space="preserve"> son os seguintes:</w:t>
            </w:r>
          </w:p>
          <w:p w:rsidRPr="005256D5" w:rsidR="00EC566A" w:rsidP="007370BB" w:rsidRDefault="00EC566A" w14:paraId="1768E2A6" w14:textId="0EF8B27A">
            <w:pPr>
              <w:pStyle w:val="Prrafodelista"/>
              <w:widowControl w:val="0"/>
              <w:numPr>
                <w:ilvl w:val="0"/>
                <w:numId w:val="47"/>
              </w:numPr>
              <w:suppressAutoHyphens w:val="0"/>
              <w:autoSpaceDE w:val="0"/>
              <w:autoSpaceDN w:val="0"/>
              <w:spacing w:line="360" w:lineRule="auto"/>
              <w:jc w:val="both"/>
              <w:rPr>
                <w:color w:val="auto"/>
                <w:sz w:val="16"/>
                <w:szCs w:val="16"/>
              </w:rPr>
            </w:pPr>
            <w:r w:rsidRPr="005256D5">
              <w:rPr>
                <w:color w:val="auto"/>
                <w:sz w:val="16"/>
                <w:szCs w:val="16"/>
              </w:rPr>
              <w:t>S</w:t>
            </w:r>
            <w:r w:rsidRPr="005256D5" w:rsidR="002D309F">
              <w:rPr>
                <w:color w:val="auto"/>
                <w:sz w:val="16"/>
                <w:szCs w:val="16"/>
              </w:rPr>
              <w:t>e</w:t>
            </w:r>
            <w:r w:rsidRPr="005256D5">
              <w:rPr>
                <w:color w:val="auto"/>
                <w:sz w:val="16"/>
                <w:szCs w:val="16"/>
              </w:rPr>
              <w:t>n prórroga:</w:t>
            </w:r>
          </w:p>
          <w:p w:rsidRPr="005256D5" w:rsidR="00EC566A" w:rsidP="007370BB" w:rsidRDefault="00EC566A" w14:paraId="2DCBBFB1" w14:textId="4D7B4B1A">
            <w:pPr>
              <w:pStyle w:val="Prrafodelista"/>
              <w:widowControl w:val="0"/>
              <w:numPr>
                <w:ilvl w:val="1"/>
                <w:numId w:val="47"/>
              </w:numPr>
              <w:suppressAutoHyphens w:val="0"/>
              <w:autoSpaceDE w:val="0"/>
              <w:autoSpaceDN w:val="0"/>
              <w:spacing w:line="360" w:lineRule="auto"/>
              <w:jc w:val="both"/>
              <w:rPr>
                <w:color w:val="auto"/>
                <w:sz w:val="16"/>
                <w:szCs w:val="16"/>
              </w:rPr>
            </w:pPr>
            <w:r w:rsidRPr="005256D5">
              <w:rPr>
                <w:color w:val="auto"/>
                <w:sz w:val="16"/>
                <w:szCs w:val="16"/>
              </w:rPr>
              <w:t>Homes: 0,00 % (2019/2020 a 202</w:t>
            </w:r>
            <w:r w:rsidRPr="005256D5" w:rsidR="00E70C33">
              <w:rPr>
                <w:color w:val="auto"/>
                <w:sz w:val="16"/>
                <w:szCs w:val="16"/>
              </w:rPr>
              <w:t>3</w:t>
            </w:r>
            <w:r w:rsidRPr="005256D5">
              <w:rPr>
                <w:color w:val="auto"/>
                <w:sz w:val="16"/>
                <w:szCs w:val="16"/>
              </w:rPr>
              <w:t>/202</w:t>
            </w:r>
            <w:r w:rsidRPr="005256D5" w:rsidR="00E70C33">
              <w:rPr>
                <w:color w:val="auto"/>
                <w:sz w:val="16"/>
                <w:szCs w:val="16"/>
              </w:rPr>
              <w:t>4</w:t>
            </w:r>
            <w:r w:rsidRPr="005256D5">
              <w:rPr>
                <w:color w:val="auto"/>
                <w:sz w:val="16"/>
                <w:szCs w:val="16"/>
              </w:rPr>
              <w:t>).</w:t>
            </w:r>
          </w:p>
          <w:p w:rsidRPr="006B6CE7" w:rsidR="00EC566A" w:rsidP="007370BB" w:rsidRDefault="00EC566A" w14:paraId="7C85A46A" w14:textId="1508EDDC">
            <w:pPr>
              <w:pStyle w:val="Prrafodelista"/>
              <w:widowControl w:val="0"/>
              <w:numPr>
                <w:ilvl w:val="1"/>
                <w:numId w:val="47"/>
              </w:numPr>
              <w:suppressAutoHyphens w:val="0"/>
              <w:autoSpaceDE w:val="0"/>
              <w:autoSpaceDN w:val="0"/>
              <w:spacing w:line="360" w:lineRule="auto"/>
              <w:jc w:val="both"/>
              <w:rPr>
                <w:rFonts w:eastAsiaTheme="minorEastAsia"/>
                <w:color w:val="000009"/>
                <w:sz w:val="16"/>
                <w:szCs w:val="16"/>
                <w:lang w:eastAsia="en-US"/>
              </w:rPr>
            </w:pPr>
            <w:r w:rsidRPr="005256D5">
              <w:rPr>
                <w:color w:val="auto"/>
                <w:sz w:val="16"/>
                <w:szCs w:val="16"/>
              </w:rPr>
              <w:t>Mu</w:t>
            </w:r>
            <w:r w:rsidRPr="005256D5" w:rsidR="00E70C33">
              <w:rPr>
                <w:color w:val="auto"/>
                <w:sz w:val="16"/>
                <w:szCs w:val="16"/>
              </w:rPr>
              <w:t>ll</w:t>
            </w:r>
            <w:r w:rsidRPr="005256D5">
              <w:rPr>
                <w:color w:val="auto"/>
                <w:sz w:val="16"/>
                <w:szCs w:val="16"/>
              </w:rPr>
              <w:t>eres: 0,00 % (201</w:t>
            </w:r>
            <w:r w:rsidRPr="005256D5" w:rsidR="003575F1">
              <w:rPr>
                <w:color w:val="auto"/>
                <w:sz w:val="16"/>
                <w:szCs w:val="16"/>
              </w:rPr>
              <w:t>9</w:t>
            </w:r>
            <w:r w:rsidRPr="005256D5">
              <w:rPr>
                <w:color w:val="auto"/>
                <w:sz w:val="16"/>
                <w:szCs w:val="16"/>
              </w:rPr>
              <w:t>/20</w:t>
            </w:r>
            <w:r w:rsidRPr="005256D5" w:rsidR="003575F1">
              <w:rPr>
                <w:color w:val="auto"/>
                <w:sz w:val="16"/>
                <w:szCs w:val="16"/>
              </w:rPr>
              <w:t>20</w:t>
            </w:r>
            <w:r w:rsidRPr="005256D5">
              <w:rPr>
                <w:color w:val="auto"/>
                <w:sz w:val="16"/>
                <w:szCs w:val="16"/>
              </w:rPr>
              <w:t xml:space="preserve"> a 2020/2021</w:t>
            </w:r>
            <w:r w:rsidRPr="005256D5" w:rsidR="003575F1">
              <w:rPr>
                <w:color w:val="auto"/>
                <w:sz w:val="16"/>
                <w:szCs w:val="16"/>
              </w:rPr>
              <w:t xml:space="preserve"> e 2023/24</w:t>
            </w:r>
            <w:r w:rsidRPr="005256D5">
              <w:rPr>
                <w:color w:val="auto"/>
                <w:sz w:val="16"/>
                <w:szCs w:val="16"/>
              </w:rPr>
              <w:t>), 33,33 % (2022/2023</w:t>
            </w:r>
            <w:r w:rsidRPr="23E70880">
              <w:rPr>
                <w:rFonts w:asciiTheme="minorHAnsi" w:hAnsiTheme="minorHAnsi" w:eastAsiaTheme="minorEastAsia" w:cstheme="minorBidi"/>
                <w:color w:val="000009"/>
                <w:sz w:val="16"/>
                <w:szCs w:val="16"/>
                <w:lang w:eastAsia="en-US"/>
              </w:rPr>
              <w:t>).</w:t>
            </w:r>
          </w:p>
          <w:p w:rsidRPr="005256D5" w:rsidR="00EC566A" w:rsidP="007370BB" w:rsidRDefault="00EC566A" w14:paraId="2E0182C6" w14:textId="1299DACE">
            <w:pPr>
              <w:pStyle w:val="Prrafodelista"/>
              <w:widowControl w:val="0"/>
              <w:numPr>
                <w:ilvl w:val="0"/>
                <w:numId w:val="47"/>
              </w:numPr>
              <w:suppressAutoHyphens w:val="0"/>
              <w:autoSpaceDE w:val="0"/>
              <w:autoSpaceDN w:val="0"/>
              <w:spacing w:line="360" w:lineRule="auto"/>
              <w:jc w:val="both"/>
              <w:rPr>
                <w:color w:val="auto"/>
                <w:sz w:val="16"/>
                <w:szCs w:val="16"/>
              </w:rPr>
            </w:pPr>
            <w:r w:rsidRPr="005256D5">
              <w:rPr>
                <w:color w:val="auto"/>
                <w:sz w:val="16"/>
                <w:szCs w:val="16"/>
              </w:rPr>
              <w:t>Con un</w:t>
            </w:r>
            <w:r w:rsidRPr="005256D5" w:rsidR="003575F1">
              <w:rPr>
                <w:color w:val="auto"/>
                <w:sz w:val="16"/>
                <w:szCs w:val="16"/>
              </w:rPr>
              <w:t>h</w:t>
            </w:r>
            <w:r w:rsidRPr="005256D5">
              <w:rPr>
                <w:color w:val="auto"/>
                <w:sz w:val="16"/>
                <w:szCs w:val="16"/>
              </w:rPr>
              <w:t>a prórroga:</w:t>
            </w:r>
          </w:p>
          <w:p w:rsidRPr="005256D5" w:rsidR="00EC566A" w:rsidP="007370BB" w:rsidRDefault="00EC566A" w14:paraId="0B02C0F9" w14:textId="44AFAD45">
            <w:pPr>
              <w:pStyle w:val="Prrafodelista"/>
              <w:widowControl w:val="0"/>
              <w:numPr>
                <w:ilvl w:val="1"/>
                <w:numId w:val="47"/>
              </w:numPr>
              <w:suppressAutoHyphens w:val="0"/>
              <w:autoSpaceDE w:val="0"/>
              <w:autoSpaceDN w:val="0"/>
              <w:spacing w:line="360" w:lineRule="auto"/>
              <w:jc w:val="both"/>
              <w:rPr>
                <w:color w:val="auto"/>
                <w:sz w:val="16"/>
                <w:szCs w:val="16"/>
              </w:rPr>
            </w:pPr>
            <w:r w:rsidRPr="005256D5">
              <w:rPr>
                <w:color w:val="auto"/>
                <w:sz w:val="16"/>
                <w:szCs w:val="16"/>
              </w:rPr>
              <w:t>Homes: 0,00 % (/2020), 66,67 % (2020/2021), 50,00 % (2022/2023</w:t>
            </w:r>
            <w:r w:rsidRPr="005256D5" w:rsidR="007939FF">
              <w:rPr>
                <w:color w:val="auto"/>
                <w:sz w:val="16"/>
                <w:szCs w:val="16"/>
              </w:rPr>
              <w:t xml:space="preserve"> e 2023/2024</w:t>
            </w:r>
            <w:r w:rsidRPr="005256D5">
              <w:rPr>
                <w:color w:val="auto"/>
                <w:sz w:val="16"/>
                <w:szCs w:val="16"/>
              </w:rPr>
              <w:t>).</w:t>
            </w:r>
          </w:p>
          <w:p w:rsidRPr="005256D5" w:rsidR="00EC566A" w:rsidP="007370BB" w:rsidRDefault="00EC566A" w14:paraId="03B1B82C" w14:textId="35B59507">
            <w:pPr>
              <w:pStyle w:val="Prrafodelista"/>
              <w:widowControl w:val="0"/>
              <w:numPr>
                <w:ilvl w:val="1"/>
                <w:numId w:val="47"/>
              </w:numPr>
              <w:suppressAutoHyphens w:val="0"/>
              <w:autoSpaceDE w:val="0"/>
              <w:autoSpaceDN w:val="0"/>
              <w:spacing w:line="360" w:lineRule="auto"/>
              <w:jc w:val="both"/>
              <w:rPr>
                <w:color w:val="auto"/>
                <w:sz w:val="16"/>
                <w:szCs w:val="16"/>
              </w:rPr>
            </w:pPr>
            <w:r w:rsidRPr="005256D5">
              <w:rPr>
                <w:color w:val="auto"/>
                <w:sz w:val="16"/>
                <w:szCs w:val="16"/>
              </w:rPr>
              <w:t>Mu</w:t>
            </w:r>
            <w:r w:rsidRPr="005256D5" w:rsidR="007939FF">
              <w:rPr>
                <w:color w:val="auto"/>
                <w:sz w:val="16"/>
                <w:szCs w:val="16"/>
              </w:rPr>
              <w:t>ll</w:t>
            </w:r>
            <w:r w:rsidRPr="005256D5">
              <w:rPr>
                <w:color w:val="auto"/>
                <w:sz w:val="16"/>
                <w:szCs w:val="16"/>
              </w:rPr>
              <w:t xml:space="preserve">eres: 0,00 % (2019/2020 </w:t>
            </w:r>
            <w:r w:rsidRPr="005256D5" w:rsidR="007939FF">
              <w:rPr>
                <w:color w:val="auto"/>
                <w:sz w:val="16"/>
                <w:szCs w:val="16"/>
              </w:rPr>
              <w:t>e</w:t>
            </w:r>
            <w:r w:rsidRPr="005256D5">
              <w:rPr>
                <w:color w:val="auto"/>
                <w:sz w:val="16"/>
                <w:szCs w:val="16"/>
              </w:rPr>
              <w:t xml:space="preserve"> 2022/2023</w:t>
            </w:r>
            <w:r w:rsidRPr="005256D5" w:rsidR="00317E0B">
              <w:rPr>
                <w:color w:val="auto"/>
                <w:sz w:val="16"/>
                <w:szCs w:val="16"/>
              </w:rPr>
              <w:t xml:space="preserve"> e 2023/2024</w:t>
            </w:r>
            <w:r w:rsidRPr="005256D5">
              <w:rPr>
                <w:color w:val="auto"/>
                <w:sz w:val="16"/>
                <w:szCs w:val="16"/>
              </w:rPr>
              <w:t xml:space="preserve">), 50,00 % (2020/2021 </w:t>
            </w:r>
            <w:r w:rsidRPr="005256D5" w:rsidR="00317E0B">
              <w:rPr>
                <w:color w:val="auto"/>
                <w:sz w:val="16"/>
                <w:szCs w:val="16"/>
              </w:rPr>
              <w:t>e</w:t>
            </w:r>
            <w:r w:rsidRPr="005256D5">
              <w:rPr>
                <w:color w:val="auto"/>
                <w:sz w:val="16"/>
                <w:szCs w:val="16"/>
              </w:rPr>
              <w:t xml:space="preserve"> 2021/2022).</w:t>
            </w:r>
          </w:p>
          <w:p w:rsidRPr="005256D5" w:rsidR="00EC566A" w:rsidP="007370BB" w:rsidRDefault="00EC566A" w14:paraId="53F32DCD" w14:textId="295EF089">
            <w:pPr>
              <w:pStyle w:val="Prrafodelista"/>
              <w:widowControl w:val="0"/>
              <w:numPr>
                <w:ilvl w:val="0"/>
                <w:numId w:val="47"/>
              </w:numPr>
              <w:suppressAutoHyphens w:val="0"/>
              <w:autoSpaceDE w:val="0"/>
              <w:autoSpaceDN w:val="0"/>
              <w:spacing w:line="360" w:lineRule="auto"/>
              <w:jc w:val="both"/>
              <w:rPr>
                <w:color w:val="auto"/>
                <w:sz w:val="16"/>
                <w:szCs w:val="16"/>
              </w:rPr>
            </w:pPr>
            <w:r w:rsidRPr="005256D5">
              <w:rPr>
                <w:color w:val="auto"/>
                <w:sz w:val="16"/>
                <w:szCs w:val="16"/>
              </w:rPr>
              <w:t>Con d</w:t>
            </w:r>
            <w:r w:rsidRPr="005256D5" w:rsidR="002D309F">
              <w:rPr>
                <w:color w:val="auto"/>
                <w:sz w:val="16"/>
                <w:szCs w:val="16"/>
              </w:rPr>
              <w:t>úa</w:t>
            </w:r>
            <w:r w:rsidRPr="005256D5" w:rsidR="001A676F">
              <w:rPr>
                <w:color w:val="auto"/>
                <w:sz w:val="16"/>
                <w:szCs w:val="16"/>
              </w:rPr>
              <w:t>s</w:t>
            </w:r>
            <w:r w:rsidRPr="005256D5">
              <w:rPr>
                <w:color w:val="auto"/>
                <w:sz w:val="16"/>
                <w:szCs w:val="16"/>
              </w:rPr>
              <w:t xml:space="preserve"> prórrogas:</w:t>
            </w:r>
          </w:p>
          <w:p w:rsidRPr="005256D5" w:rsidR="00EC566A" w:rsidP="007370BB" w:rsidRDefault="00EC566A" w14:paraId="3330E5B1" w14:textId="4E68587C">
            <w:pPr>
              <w:pStyle w:val="Prrafodelista"/>
              <w:widowControl w:val="0"/>
              <w:numPr>
                <w:ilvl w:val="1"/>
                <w:numId w:val="47"/>
              </w:numPr>
              <w:suppressAutoHyphens w:val="0"/>
              <w:autoSpaceDE w:val="0"/>
              <w:autoSpaceDN w:val="0"/>
              <w:spacing w:line="360" w:lineRule="auto"/>
              <w:jc w:val="both"/>
              <w:rPr>
                <w:color w:val="auto"/>
                <w:sz w:val="16"/>
                <w:szCs w:val="16"/>
              </w:rPr>
            </w:pPr>
            <w:r w:rsidRPr="005256D5">
              <w:rPr>
                <w:color w:val="auto"/>
                <w:sz w:val="16"/>
                <w:szCs w:val="16"/>
              </w:rPr>
              <w:t>Homes: 50,00 % (</w:t>
            </w:r>
            <w:r w:rsidRPr="005256D5" w:rsidR="00AE6C37">
              <w:rPr>
                <w:color w:val="auto"/>
                <w:sz w:val="16"/>
                <w:szCs w:val="16"/>
              </w:rPr>
              <w:t>2019/2020</w:t>
            </w:r>
            <w:r w:rsidRPr="005256D5" w:rsidR="0009068E">
              <w:rPr>
                <w:color w:val="auto"/>
                <w:sz w:val="16"/>
                <w:szCs w:val="16"/>
              </w:rPr>
              <w:t xml:space="preserve">, </w:t>
            </w:r>
            <w:r w:rsidRPr="005256D5">
              <w:rPr>
                <w:color w:val="auto"/>
                <w:sz w:val="16"/>
                <w:szCs w:val="16"/>
              </w:rPr>
              <w:t>2022/2023</w:t>
            </w:r>
            <w:r w:rsidRPr="005256D5" w:rsidR="0009068E">
              <w:rPr>
                <w:color w:val="auto"/>
                <w:sz w:val="16"/>
                <w:szCs w:val="16"/>
              </w:rPr>
              <w:t xml:space="preserve"> e 2023/2024</w:t>
            </w:r>
            <w:r w:rsidRPr="005256D5">
              <w:rPr>
                <w:color w:val="auto"/>
                <w:sz w:val="16"/>
                <w:szCs w:val="16"/>
              </w:rPr>
              <w:t>), 33,33 % (2020/2021), 100,00 % (2021/2022).</w:t>
            </w:r>
          </w:p>
          <w:p w:rsidRPr="005256D5" w:rsidR="00EC566A" w:rsidP="007370BB" w:rsidRDefault="00EC566A" w14:paraId="75E8976E" w14:textId="167663E0">
            <w:pPr>
              <w:pStyle w:val="Prrafodelista"/>
              <w:widowControl w:val="0"/>
              <w:numPr>
                <w:ilvl w:val="1"/>
                <w:numId w:val="47"/>
              </w:numPr>
              <w:suppressAutoHyphens w:val="0"/>
              <w:autoSpaceDE w:val="0"/>
              <w:autoSpaceDN w:val="0"/>
              <w:spacing w:line="360" w:lineRule="auto"/>
              <w:jc w:val="both"/>
              <w:rPr>
                <w:color w:val="auto"/>
                <w:sz w:val="16"/>
                <w:szCs w:val="16"/>
              </w:rPr>
            </w:pPr>
            <w:r w:rsidRPr="005256D5">
              <w:rPr>
                <w:color w:val="auto"/>
                <w:sz w:val="16"/>
                <w:szCs w:val="16"/>
              </w:rPr>
              <w:t>Mu</w:t>
            </w:r>
            <w:r w:rsidRPr="005256D5" w:rsidR="0009068E">
              <w:rPr>
                <w:color w:val="auto"/>
                <w:sz w:val="16"/>
                <w:szCs w:val="16"/>
              </w:rPr>
              <w:t>ll</w:t>
            </w:r>
            <w:r w:rsidRPr="005256D5">
              <w:rPr>
                <w:color w:val="auto"/>
                <w:sz w:val="16"/>
                <w:szCs w:val="16"/>
              </w:rPr>
              <w:t xml:space="preserve">eres: </w:t>
            </w:r>
            <w:r w:rsidRPr="005256D5" w:rsidR="001D34BB">
              <w:rPr>
                <w:color w:val="auto"/>
                <w:sz w:val="16"/>
                <w:szCs w:val="16"/>
              </w:rPr>
              <w:t>0,00 % (2019/2020</w:t>
            </w:r>
            <w:r w:rsidRPr="005256D5" w:rsidR="001014AD">
              <w:rPr>
                <w:color w:val="auto"/>
                <w:sz w:val="16"/>
                <w:szCs w:val="16"/>
              </w:rPr>
              <w:t xml:space="preserve"> e 2023/2024) 50 % (</w:t>
            </w:r>
            <w:r w:rsidRPr="005256D5">
              <w:rPr>
                <w:color w:val="auto"/>
                <w:sz w:val="16"/>
                <w:szCs w:val="16"/>
              </w:rPr>
              <w:t>2020/2021</w:t>
            </w:r>
            <w:r w:rsidRPr="005256D5" w:rsidR="001A676F">
              <w:rPr>
                <w:color w:val="auto"/>
                <w:sz w:val="16"/>
                <w:szCs w:val="16"/>
              </w:rPr>
              <w:t xml:space="preserve"> e 2021/2022</w:t>
            </w:r>
            <w:r w:rsidRPr="005256D5">
              <w:rPr>
                <w:color w:val="auto"/>
                <w:sz w:val="16"/>
                <w:szCs w:val="16"/>
              </w:rPr>
              <w:t>), 66,67 % (2022/2023).</w:t>
            </w:r>
          </w:p>
          <w:p w:rsidRPr="005756E7" w:rsidR="00FF13D3" w:rsidP="007370BB" w:rsidRDefault="6F038EBC" w14:paraId="4AA6B0BE" w14:textId="1CB709F2">
            <w:pPr>
              <w:spacing w:after="160" w:line="360" w:lineRule="auto"/>
              <w:rPr>
                <w:rFonts w:cs="Verdana"/>
                <w:color w:val="auto"/>
                <w:sz w:val="16"/>
                <w:szCs w:val="16"/>
              </w:rPr>
            </w:pPr>
            <w:r w:rsidRPr="005756E7">
              <w:rPr>
                <w:rFonts w:cs="Verdana"/>
                <w:color w:val="auto"/>
                <w:sz w:val="16"/>
                <w:szCs w:val="16"/>
              </w:rPr>
              <w:t>O</w:t>
            </w:r>
            <w:r w:rsidRPr="005756E7" w:rsidR="00FF13D3">
              <w:rPr>
                <w:rFonts w:cs="Verdana"/>
                <w:color w:val="auto"/>
                <w:sz w:val="16"/>
                <w:szCs w:val="16"/>
              </w:rPr>
              <w:t xml:space="preserve"> número de </w:t>
            </w:r>
            <w:r w:rsidRPr="005756E7">
              <w:rPr>
                <w:rFonts w:cs="Verdana"/>
                <w:color w:val="auto"/>
                <w:sz w:val="16"/>
                <w:szCs w:val="16"/>
              </w:rPr>
              <w:t>teses</w:t>
            </w:r>
            <w:r w:rsidRPr="005756E7" w:rsidR="00FF13D3">
              <w:rPr>
                <w:rFonts w:cs="Verdana"/>
                <w:color w:val="auto"/>
                <w:sz w:val="16"/>
                <w:szCs w:val="16"/>
              </w:rPr>
              <w:t xml:space="preserve"> defendidas </w:t>
            </w:r>
            <w:r w:rsidRPr="005756E7">
              <w:rPr>
                <w:rFonts w:cs="Verdana"/>
                <w:color w:val="auto"/>
                <w:sz w:val="16"/>
                <w:szCs w:val="16"/>
              </w:rPr>
              <w:t>nos</w:t>
            </w:r>
            <w:r w:rsidRPr="005756E7" w:rsidR="0007441B">
              <w:rPr>
                <w:rFonts w:cs="Verdana"/>
                <w:color w:val="auto"/>
                <w:sz w:val="16"/>
                <w:szCs w:val="16"/>
              </w:rPr>
              <w:t xml:space="preserve"> </w:t>
            </w:r>
            <w:r w:rsidRPr="005756E7" w:rsidR="00FF13D3">
              <w:rPr>
                <w:rFonts w:cs="Verdana"/>
                <w:color w:val="auto"/>
                <w:sz w:val="16"/>
                <w:szCs w:val="16"/>
              </w:rPr>
              <w:t xml:space="preserve">seis </w:t>
            </w:r>
            <w:r w:rsidRPr="005756E7" w:rsidR="00202F25">
              <w:rPr>
                <w:rFonts w:cs="Verdana"/>
                <w:color w:val="auto"/>
                <w:sz w:val="16"/>
                <w:szCs w:val="16"/>
              </w:rPr>
              <w:t xml:space="preserve">últimos </w:t>
            </w:r>
            <w:r w:rsidRPr="005756E7">
              <w:rPr>
                <w:rFonts w:cs="Verdana"/>
                <w:color w:val="auto"/>
                <w:sz w:val="16"/>
                <w:szCs w:val="16"/>
              </w:rPr>
              <w:t>anos</w:t>
            </w:r>
            <w:r w:rsidRPr="005756E7" w:rsidR="00FF13D3">
              <w:rPr>
                <w:rFonts w:cs="Verdana"/>
                <w:color w:val="auto"/>
                <w:sz w:val="16"/>
                <w:szCs w:val="16"/>
              </w:rPr>
              <w:t xml:space="preserve"> académicos analizados </w:t>
            </w:r>
            <w:r w:rsidRPr="005756E7">
              <w:rPr>
                <w:rFonts w:cs="Verdana"/>
                <w:color w:val="auto"/>
                <w:sz w:val="16"/>
                <w:szCs w:val="16"/>
              </w:rPr>
              <w:t>supón unha</w:t>
            </w:r>
            <w:r w:rsidRPr="005756E7" w:rsidR="00FF13D3">
              <w:rPr>
                <w:rFonts w:cs="Verdana"/>
                <w:color w:val="auto"/>
                <w:sz w:val="16"/>
                <w:szCs w:val="16"/>
              </w:rPr>
              <w:t xml:space="preserve"> media de aproximadamente 4,8 </w:t>
            </w:r>
            <w:r w:rsidRPr="005756E7">
              <w:rPr>
                <w:rFonts w:cs="Verdana"/>
                <w:color w:val="auto"/>
                <w:sz w:val="16"/>
                <w:szCs w:val="16"/>
              </w:rPr>
              <w:t>teses</w:t>
            </w:r>
            <w:r w:rsidRPr="005756E7" w:rsidR="00FF13D3">
              <w:rPr>
                <w:rFonts w:cs="Verdana"/>
                <w:color w:val="auto"/>
                <w:sz w:val="16"/>
                <w:szCs w:val="16"/>
              </w:rPr>
              <w:t xml:space="preserve"> por </w:t>
            </w:r>
            <w:r w:rsidRPr="005756E7">
              <w:rPr>
                <w:rFonts w:cs="Verdana"/>
                <w:color w:val="auto"/>
                <w:sz w:val="16"/>
                <w:szCs w:val="16"/>
              </w:rPr>
              <w:t>ano. Destas, a porcentaxe</w:t>
            </w:r>
            <w:r w:rsidRPr="005756E7" w:rsidR="00FF13D3">
              <w:rPr>
                <w:rFonts w:cs="Verdana"/>
                <w:color w:val="auto"/>
                <w:sz w:val="16"/>
                <w:szCs w:val="16"/>
              </w:rPr>
              <w:t xml:space="preserve"> de </w:t>
            </w:r>
            <w:r w:rsidRPr="005756E7">
              <w:rPr>
                <w:rFonts w:cs="Verdana"/>
                <w:color w:val="auto"/>
                <w:sz w:val="16"/>
                <w:szCs w:val="16"/>
              </w:rPr>
              <w:t>teses cualificadas</w:t>
            </w:r>
            <w:r w:rsidRPr="005756E7" w:rsidR="00FF13D3">
              <w:rPr>
                <w:rFonts w:cs="Verdana"/>
                <w:color w:val="auto"/>
                <w:sz w:val="16"/>
                <w:szCs w:val="16"/>
              </w:rPr>
              <w:t xml:space="preserve"> con </w:t>
            </w:r>
            <w:proofErr w:type="spellStart"/>
            <w:r w:rsidRPr="005756E7" w:rsidR="00FF13D3">
              <w:rPr>
                <w:rFonts w:cs="Verdana"/>
                <w:color w:val="auto"/>
                <w:sz w:val="16"/>
                <w:szCs w:val="16"/>
              </w:rPr>
              <w:t>cum</w:t>
            </w:r>
            <w:proofErr w:type="spellEnd"/>
            <w:r w:rsidRPr="005756E7" w:rsidR="00FF13D3">
              <w:rPr>
                <w:rFonts w:cs="Verdana"/>
                <w:color w:val="auto"/>
                <w:sz w:val="16"/>
                <w:szCs w:val="16"/>
              </w:rPr>
              <w:t xml:space="preserve"> laude </w:t>
            </w:r>
            <w:r w:rsidRPr="005756E7">
              <w:rPr>
                <w:rFonts w:cs="Verdana"/>
                <w:color w:val="auto"/>
                <w:sz w:val="16"/>
                <w:szCs w:val="16"/>
              </w:rPr>
              <w:t xml:space="preserve">superou </w:t>
            </w:r>
            <w:r w:rsidRPr="005756E7" w:rsidR="189820C1">
              <w:rPr>
                <w:rFonts w:cs="Verdana"/>
                <w:color w:val="auto"/>
                <w:sz w:val="16"/>
                <w:szCs w:val="16"/>
              </w:rPr>
              <w:t xml:space="preserve">o 50 % </w:t>
            </w:r>
            <w:r w:rsidRPr="005756E7">
              <w:rPr>
                <w:rFonts w:cs="Verdana"/>
                <w:color w:val="auto"/>
                <w:sz w:val="16"/>
                <w:szCs w:val="16"/>
              </w:rPr>
              <w:t xml:space="preserve">en case todos os cursos académicos </w:t>
            </w:r>
            <w:r w:rsidRPr="005756E7" w:rsidR="72E7ED1D">
              <w:rPr>
                <w:rFonts w:cs="Verdana"/>
                <w:color w:val="auto"/>
                <w:sz w:val="16"/>
                <w:szCs w:val="16"/>
              </w:rPr>
              <w:t xml:space="preserve">en que se defenderon teses </w:t>
            </w:r>
            <w:r w:rsidRPr="005756E7" w:rsidR="00FF13D3">
              <w:rPr>
                <w:rFonts w:cs="Verdana"/>
                <w:color w:val="auto"/>
                <w:sz w:val="16"/>
                <w:szCs w:val="16"/>
              </w:rPr>
              <w:t xml:space="preserve"> (2016-17: 80 %; 17-18: 80 %;18-19: 50 %; 20-21: 71,43 %; 21-22: 66,67 %; 22-23: 80%</w:t>
            </w:r>
            <w:r w:rsidRPr="005756E7" w:rsidR="00852366">
              <w:rPr>
                <w:rFonts w:cs="Verdana"/>
                <w:color w:val="auto"/>
                <w:sz w:val="16"/>
                <w:szCs w:val="16"/>
              </w:rPr>
              <w:t xml:space="preserve">; 23-24: </w:t>
            </w:r>
            <w:r w:rsidRPr="005756E7" w:rsidR="008430E1">
              <w:rPr>
                <w:rFonts w:cs="Verdana"/>
                <w:color w:val="auto"/>
                <w:sz w:val="16"/>
                <w:szCs w:val="16"/>
              </w:rPr>
              <w:t>33 %</w:t>
            </w:r>
            <w:r w:rsidRPr="005756E7" w:rsidR="00FF13D3">
              <w:rPr>
                <w:rFonts w:cs="Verdana"/>
                <w:color w:val="auto"/>
                <w:sz w:val="16"/>
                <w:szCs w:val="16"/>
              </w:rPr>
              <w:t xml:space="preserve">). </w:t>
            </w:r>
            <w:r w:rsidRPr="005756E7" w:rsidR="47182D8C">
              <w:rPr>
                <w:rFonts w:cs="Verdana"/>
                <w:color w:val="auto"/>
                <w:sz w:val="16"/>
                <w:szCs w:val="16"/>
              </w:rPr>
              <w:t>As teses</w:t>
            </w:r>
            <w:r w:rsidRPr="005756E7" w:rsidR="00FF13D3">
              <w:rPr>
                <w:rFonts w:cs="Verdana"/>
                <w:color w:val="auto"/>
                <w:sz w:val="16"/>
                <w:szCs w:val="16"/>
              </w:rPr>
              <w:t xml:space="preserve"> con mención internacional presentan </w:t>
            </w:r>
            <w:r w:rsidRPr="005756E7" w:rsidR="3339AF2A">
              <w:rPr>
                <w:rFonts w:cs="Verdana"/>
                <w:color w:val="auto"/>
                <w:sz w:val="16"/>
                <w:szCs w:val="16"/>
              </w:rPr>
              <w:t>variaci</w:t>
            </w:r>
            <w:r w:rsidRPr="005756E7" w:rsidR="7A4B9C69">
              <w:rPr>
                <w:rFonts w:cs="Verdana"/>
                <w:color w:val="auto"/>
                <w:sz w:val="16"/>
                <w:szCs w:val="16"/>
              </w:rPr>
              <w:t>óns</w:t>
            </w:r>
            <w:r w:rsidRPr="005756E7" w:rsidR="00FF13D3">
              <w:rPr>
                <w:rFonts w:cs="Verdana"/>
                <w:color w:val="auto"/>
                <w:sz w:val="16"/>
                <w:szCs w:val="16"/>
              </w:rPr>
              <w:t xml:space="preserve">, con valores altos (66,67 %) en 2021-2022 </w:t>
            </w:r>
            <w:r w:rsidRPr="005756E7" w:rsidR="27133116">
              <w:rPr>
                <w:rFonts w:cs="Verdana"/>
                <w:color w:val="auto"/>
                <w:sz w:val="16"/>
                <w:szCs w:val="16"/>
              </w:rPr>
              <w:t>e outro</w:t>
            </w:r>
            <w:r w:rsidRPr="005756E7" w:rsidR="3339AF2A">
              <w:rPr>
                <w:rFonts w:cs="Verdana"/>
                <w:color w:val="auto"/>
                <w:sz w:val="16"/>
                <w:szCs w:val="16"/>
              </w:rPr>
              <w:t>s</w:t>
            </w:r>
            <w:r w:rsidRPr="005756E7" w:rsidR="00FF13D3">
              <w:rPr>
                <w:rFonts w:cs="Verdana"/>
                <w:color w:val="auto"/>
                <w:sz w:val="16"/>
                <w:szCs w:val="16"/>
              </w:rPr>
              <w:t xml:space="preserve"> </w:t>
            </w:r>
            <w:r w:rsidRPr="005756E7" w:rsidR="27133116">
              <w:rPr>
                <w:rFonts w:cs="Verdana"/>
                <w:color w:val="auto"/>
                <w:sz w:val="16"/>
                <w:szCs w:val="16"/>
              </w:rPr>
              <w:t xml:space="preserve">períodos con porcentaxes </w:t>
            </w:r>
            <w:r w:rsidRPr="005756E7" w:rsidR="13B17735">
              <w:rPr>
                <w:rFonts w:cs="Verdana"/>
                <w:color w:val="auto"/>
                <w:sz w:val="16"/>
                <w:szCs w:val="16"/>
              </w:rPr>
              <w:t>menores</w:t>
            </w:r>
            <w:r w:rsidRPr="005756E7" w:rsidR="00FF13D3">
              <w:rPr>
                <w:rFonts w:cs="Verdana"/>
                <w:color w:val="auto"/>
                <w:sz w:val="16"/>
                <w:szCs w:val="16"/>
              </w:rPr>
              <w:t xml:space="preserve"> (2016-17: 40 %; 17-18: 20 %;18-19: 25 %; 20-21: 14,29 %; 22-23: 0 %</w:t>
            </w:r>
            <w:r w:rsidRPr="005756E7" w:rsidR="004E20DA">
              <w:rPr>
                <w:rFonts w:cs="Verdana"/>
                <w:color w:val="auto"/>
                <w:sz w:val="16"/>
                <w:szCs w:val="16"/>
              </w:rPr>
              <w:t xml:space="preserve">; </w:t>
            </w:r>
            <w:r w:rsidRPr="005756E7" w:rsidR="000F3C5E">
              <w:rPr>
                <w:rFonts w:cs="Verdana"/>
                <w:color w:val="auto"/>
                <w:sz w:val="16"/>
                <w:szCs w:val="16"/>
              </w:rPr>
              <w:t>23-24: 33 %</w:t>
            </w:r>
            <w:r w:rsidRPr="005756E7" w:rsidR="00FF13D3">
              <w:rPr>
                <w:rFonts w:cs="Verdana"/>
                <w:color w:val="auto"/>
                <w:sz w:val="16"/>
                <w:szCs w:val="16"/>
              </w:rPr>
              <w:t>).</w:t>
            </w:r>
          </w:p>
          <w:p w:rsidRPr="005756E7" w:rsidR="002E74EF" w:rsidP="007370BB" w:rsidRDefault="47E68700" w14:paraId="012CC2D8" w14:textId="27E1F2EE">
            <w:pPr>
              <w:spacing w:after="160" w:line="360" w:lineRule="auto"/>
              <w:jc w:val="both"/>
              <w:rPr>
                <w:rFonts w:cs="Verdana"/>
                <w:color w:val="auto"/>
                <w:sz w:val="16"/>
                <w:szCs w:val="16"/>
              </w:rPr>
            </w:pPr>
            <w:r w:rsidRPr="005756E7">
              <w:rPr>
                <w:rFonts w:cs="Verdana"/>
                <w:color w:val="auto"/>
                <w:sz w:val="16"/>
                <w:szCs w:val="16"/>
              </w:rPr>
              <w:t xml:space="preserve">Estes indicadores reflicten a calidade dos traballos realizados, malia que tamén se identifican oportunidades para fomentar a inclusión de máis mencións internacionais. </w:t>
            </w:r>
          </w:p>
          <w:p w:rsidRPr="0027477A" w:rsidR="00645CE3" w:rsidP="0027477A" w:rsidRDefault="00961D46" w14:paraId="3A19C116" w14:textId="1840C5E7">
            <w:pPr>
              <w:spacing w:after="160" w:line="360" w:lineRule="auto"/>
              <w:rPr>
                <w:rFonts w:cs="Verdana"/>
                <w:color w:val="auto"/>
                <w:sz w:val="16"/>
                <w:szCs w:val="16"/>
              </w:rPr>
            </w:pPr>
            <w:r w:rsidRPr="0027477A">
              <w:rPr>
                <w:rFonts w:cs="Verdana"/>
                <w:color w:val="auto"/>
                <w:sz w:val="16"/>
                <w:szCs w:val="16"/>
              </w:rPr>
              <w:t>En canto ás contribucións científicas</w:t>
            </w:r>
            <w:r w:rsidRPr="0027477A" w:rsidR="003E320E">
              <w:rPr>
                <w:rFonts w:cs="Verdana"/>
                <w:color w:val="auto"/>
                <w:sz w:val="16"/>
                <w:szCs w:val="16"/>
              </w:rPr>
              <w:t>,</w:t>
            </w:r>
            <w:r w:rsidRPr="0027477A" w:rsidR="007370BB">
              <w:rPr>
                <w:rFonts w:cs="Verdana"/>
                <w:color w:val="auto"/>
                <w:sz w:val="16"/>
                <w:szCs w:val="16"/>
              </w:rPr>
              <w:t xml:space="preserve"> No Anexo 5, T</w:t>
            </w:r>
            <w:r w:rsidRPr="0027477A" w:rsidR="003E320E">
              <w:rPr>
                <w:rFonts w:cs="Verdana"/>
                <w:color w:val="auto"/>
                <w:sz w:val="16"/>
                <w:szCs w:val="16"/>
              </w:rPr>
              <w:t xml:space="preserve">áboa 5 recóllese unha escolma dos traballos publicados entre os anos obxecto de revisión polos </w:t>
            </w:r>
            <w:proofErr w:type="spellStart"/>
            <w:r w:rsidRPr="0027477A" w:rsidR="003E320E">
              <w:rPr>
                <w:rFonts w:cs="Verdana"/>
                <w:color w:val="auto"/>
                <w:sz w:val="16"/>
                <w:szCs w:val="16"/>
              </w:rPr>
              <w:t>doutorandos</w:t>
            </w:r>
            <w:proofErr w:type="spellEnd"/>
            <w:r w:rsidR="00C1731A">
              <w:rPr>
                <w:rFonts w:cs="Verdana"/>
                <w:color w:val="auto"/>
                <w:sz w:val="16"/>
                <w:szCs w:val="16"/>
              </w:rPr>
              <w:t>/as</w:t>
            </w:r>
            <w:r w:rsidRPr="0027477A" w:rsidR="003E320E">
              <w:rPr>
                <w:rFonts w:cs="Verdana"/>
                <w:color w:val="auto"/>
                <w:sz w:val="16"/>
                <w:szCs w:val="16"/>
              </w:rPr>
              <w:t xml:space="preserve"> que depositaron e defenderon a súa tese durante o período. Ademais, todos os </w:t>
            </w:r>
            <w:proofErr w:type="spellStart"/>
            <w:r w:rsidRPr="0027477A" w:rsidR="003E320E">
              <w:rPr>
                <w:rFonts w:cs="Verdana"/>
                <w:color w:val="auto"/>
                <w:sz w:val="16"/>
                <w:szCs w:val="16"/>
              </w:rPr>
              <w:t>doutorandos</w:t>
            </w:r>
            <w:proofErr w:type="spellEnd"/>
            <w:r w:rsidR="00C1731A">
              <w:rPr>
                <w:rFonts w:cs="Verdana"/>
                <w:color w:val="auto"/>
                <w:sz w:val="16"/>
                <w:szCs w:val="16"/>
              </w:rPr>
              <w:t>/as</w:t>
            </w:r>
            <w:r w:rsidRPr="0027477A" w:rsidR="003E320E">
              <w:rPr>
                <w:rFonts w:cs="Verdana"/>
                <w:color w:val="auto"/>
                <w:sz w:val="16"/>
                <w:szCs w:val="16"/>
              </w:rPr>
              <w:t xml:space="preserve"> deben enfrontarse como parte da súa etapa formativa, á preparación e presentación dunha comunicación científica nas Xornadas de </w:t>
            </w:r>
            <w:proofErr w:type="spellStart"/>
            <w:r w:rsidRPr="0027477A" w:rsidR="003E320E">
              <w:rPr>
                <w:rFonts w:cs="Verdana"/>
                <w:color w:val="auto"/>
                <w:sz w:val="16"/>
                <w:szCs w:val="16"/>
              </w:rPr>
              <w:t>Doutorandos</w:t>
            </w:r>
            <w:proofErr w:type="spellEnd"/>
            <w:r w:rsidRPr="0027477A" w:rsidR="003E320E">
              <w:rPr>
                <w:rFonts w:cs="Verdana"/>
                <w:color w:val="auto"/>
                <w:sz w:val="16"/>
                <w:szCs w:val="16"/>
              </w:rPr>
              <w:t xml:space="preserve"> do programa, comunicación que despois se recolle por escrito nas actas anuais das devanditas xornadas. </w:t>
            </w:r>
          </w:p>
          <w:p w:rsidRPr="00FE1213" w:rsidR="004F65FA" w:rsidP="007370BB" w:rsidRDefault="004F65FA" w14:paraId="363A50D1" w14:textId="77777777">
            <w:pPr>
              <w:spacing w:line="360" w:lineRule="auto"/>
              <w:jc w:val="both"/>
              <w:rPr>
                <w:rFonts w:eastAsiaTheme="minorEastAsia"/>
                <w:color w:val="000009"/>
                <w:sz w:val="16"/>
                <w:szCs w:val="16"/>
                <w:lang w:eastAsia="en-US"/>
              </w:rPr>
            </w:pPr>
          </w:p>
        </w:tc>
      </w:tr>
      <w:tr w:rsidRPr="00FE1213" w:rsidR="002E1611" w:rsidTr="47C155FF" w14:paraId="3ACD785B"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6D9F1"/>
            <w:tcMar>
              <w:left w:w="108" w:type="dxa"/>
            </w:tcMar>
          </w:tcPr>
          <w:p w:rsidRPr="00202214" w:rsidR="002E1611" w:rsidP="001529EC" w:rsidRDefault="002E1611" w14:paraId="5AD50FD6" w14:textId="77777777">
            <w:pPr>
              <w:spacing w:line="360" w:lineRule="auto"/>
              <w:jc w:val="both"/>
              <w:rPr>
                <w:rFonts w:cs="Verdana"/>
                <w:iCs/>
                <w:color w:val="auto"/>
                <w:sz w:val="16"/>
                <w:szCs w:val="16"/>
              </w:rPr>
            </w:pPr>
            <w:r w:rsidRPr="00202214">
              <w:rPr>
                <w:rFonts w:cs="Verdana"/>
                <w:iCs/>
                <w:color w:val="auto"/>
                <w:sz w:val="16"/>
                <w:szCs w:val="16"/>
              </w:rPr>
              <w:t>6.3.- Os indicadores son adecuados ao perfil dos estudantes, de acordo co ámbito científico do programa</w:t>
            </w:r>
          </w:p>
        </w:tc>
      </w:tr>
      <w:tr w:rsidRPr="00FE1213" w:rsidR="002E1611" w:rsidTr="47C155FF" w14:paraId="4D6F4256"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001529EC" w:rsidRDefault="002E1611" w14:paraId="778F1F4F" w14:textId="77777777">
            <w:pPr>
              <w:spacing w:line="360" w:lineRule="auto"/>
              <w:jc w:val="both"/>
              <w:rPr>
                <w:rFonts w:cs="Verdana"/>
                <w:color w:val="auto"/>
                <w:sz w:val="16"/>
                <w:szCs w:val="16"/>
              </w:rPr>
            </w:pPr>
            <w:r w:rsidRPr="00FE1213">
              <w:rPr>
                <w:rFonts w:cs="Verdana"/>
                <w:color w:val="auto"/>
                <w:sz w:val="16"/>
                <w:szCs w:val="16"/>
              </w:rPr>
              <w:t>Aspectos a valorar:</w:t>
            </w:r>
          </w:p>
          <w:p w:rsidRPr="00FE1213" w:rsidR="002E1611" w:rsidP="002E1611" w:rsidRDefault="002E1611" w14:paraId="48B11B40" w14:textId="77777777">
            <w:pPr>
              <w:numPr>
                <w:ilvl w:val="0"/>
                <w:numId w:val="13"/>
              </w:numPr>
              <w:suppressAutoHyphens w:val="0"/>
              <w:spacing w:line="360" w:lineRule="auto"/>
              <w:contextualSpacing/>
              <w:jc w:val="both"/>
              <w:rPr>
                <w:color w:val="auto"/>
                <w:sz w:val="16"/>
                <w:szCs w:val="16"/>
              </w:rPr>
            </w:pPr>
            <w:r w:rsidRPr="00FE1213">
              <w:rPr>
                <w:rFonts w:cs="Verdana"/>
                <w:color w:val="auto"/>
                <w:sz w:val="16"/>
                <w:szCs w:val="16"/>
              </w:rPr>
              <w:t>Analizar, á vista dos resultados obtidos polo programa no período avaliado, tendo en conta o perfil dos estudantes, as características do programa e o ámbito científico.</w:t>
            </w:r>
          </w:p>
        </w:tc>
      </w:tr>
      <w:tr w:rsidRPr="00FE1213" w:rsidR="002E1611" w:rsidTr="47C155FF" w14:paraId="230EC53C"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2D309F" w:rsidR="002E1611" w:rsidP="001529EC" w:rsidRDefault="002E1611" w14:paraId="4050C026" w14:textId="77777777">
            <w:pPr>
              <w:spacing w:line="360" w:lineRule="auto"/>
              <w:jc w:val="both"/>
              <w:rPr>
                <w:rFonts w:cs="Verdana"/>
                <w:bCs/>
                <w:i/>
                <w:iCs/>
                <w:color w:val="auto"/>
                <w:sz w:val="16"/>
                <w:szCs w:val="16"/>
              </w:rPr>
            </w:pPr>
            <w:r w:rsidRPr="002D309F">
              <w:rPr>
                <w:rFonts w:cs="Verdana"/>
                <w:b/>
                <w:bCs/>
                <w:iCs/>
                <w:color w:val="auto"/>
                <w:sz w:val="16"/>
                <w:szCs w:val="16"/>
              </w:rPr>
              <w:t>Reflexión/comentarios que xustifiquen a valoración:</w:t>
            </w:r>
          </w:p>
          <w:p w:rsidRPr="002D309F" w:rsidR="000A3D79" w:rsidP="2EFA52AB" w:rsidRDefault="2D0E3E90" w14:paraId="138D6523" w14:textId="4EC36AB4">
            <w:pPr>
              <w:suppressAutoHyphens w:val="0"/>
              <w:autoSpaceDE w:val="0"/>
              <w:autoSpaceDN w:val="0"/>
              <w:adjustRightInd w:val="0"/>
              <w:spacing w:line="360" w:lineRule="auto"/>
              <w:jc w:val="both"/>
              <w:rPr>
                <w:rFonts w:eastAsiaTheme="minorEastAsia"/>
                <w:color w:val="000000" w:themeColor="text1"/>
                <w:sz w:val="16"/>
                <w:szCs w:val="16"/>
                <w:lang w:eastAsia="en-US"/>
              </w:rPr>
            </w:pPr>
            <w:r w:rsidRPr="2EFA52AB">
              <w:rPr>
                <w:rFonts w:eastAsiaTheme="minorEastAsia"/>
                <w:color w:val="000000" w:themeColor="text1"/>
                <w:sz w:val="16"/>
                <w:szCs w:val="16"/>
                <w:lang w:eastAsia="en-US"/>
              </w:rPr>
              <w:t xml:space="preserve">O perfil do alumnado que accedeu ao Doutoramento en Comunicación </w:t>
            </w:r>
            <w:r w:rsidRPr="2EFA52AB" w:rsidR="2986B530">
              <w:rPr>
                <w:rFonts w:eastAsiaTheme="minorEastAsia"/>
                <w:color w:val="000000" w:themeColor="text1"/>
                <w:sz w:val="16"/>
                <w:szCs w:val="16"/>
                <w:lang w:eastAsia="en-US"/>
              </w:rPr>
              <w:t>entre</w:t>
            </w:r>
            <w:r w:rsidRPr="2EFA52AB" w:rsidR="19286ABE">
              <w:rPr>
                <w:rFonts w:eastAsiaTheme="minorEastAsia"/>
                <w:color w:val="000000" w:themeColor="text1"/>
                <w:sz w:val="16"/>
                <w:szCs w:val="16"/>
                <w:lang w:eastAsia="en-US"/>
              </w:rPr>
              <w:t xml:space="preserve"> 201</w:t>
            </w:r>
            <w:r w:rsidRPr="2EFA52AB" w:rsidR="7C7A7447">
              <w:rPr>
                <w:rFonts w:eastAsiaTheme="minorEastAsia"/>
                <w:color w:val="000000" w:themeColor="text1"/>
                <w:sz w:val="16"/>
                <w:szCs w:val="16"/>
                <w:lang w:eastAsia="en-US"/>
              </w:rPr>
              <w:t>7</w:t>
            </w:r>
            <w:r w:rsidRPr="2EFA52AB" w:rsidR="19286ABE">
              <w:rPr>
                <w:rFonts w:eastAsiaTheme="minorEastAsia"/>
                <w:color w:val="000000" w:themeColor="text1"/>
                <w:sz w:val="16"/>
                <w:szCs w:val="16"/>
                <w:lang w:eastAsia="en-US"/>
              </w:rPr>
              <w:t>-20</w:t>
            </w:r>
            <w:r w:rsidRPr="2EFA52AB" w:rsidR="600C5257">
              <w:rPr>
                <w:rFonts w:eastAsiaTheme="minorEastAsia"/>
                <w:color w:val="000000" w:themeColor="text1"/>
                <w:sz w:val="16"/>
                <w:szCs w:val="16"/>
                <w:lang w:eastAsia="en-US"/>
              </w:rPr>
              <w:t>18</w:t>
            </w:r>
            <w:r w:rsidRPr="2EFA52AB" w:rsidR="19286ABE">
              <w:rPr>
                <w:rFonts w:eastAsiaTheme="minorEastAsia"/>
                <w:color w:val="000000" w:themeColor="text1"/>
                <w:sz w:val="16"/>
                <w:szCs w:val="16"/>
                <w:lang w:eastAsia="en-US"/>
              </w:rPr>
              <w:t xml:space="preserve"> e</w:t>
            </w:r>
            <w:r w:rsidRPr="2EFA52AB" w:rsidR="2F15D669">
              <w:rPr>
                <w:rFonts w:eastAsiaTheme="minorEastAsia"/>
                <w:color w:val="000000" w:themeColor="text1"/>
                <w:sz w:val="16"/>
                <w:szCs w:val="16"/>
                <w:lang w:eastAsia="en-US"/>
              </w:rPr>
              <w:t xml:space="preserve"> </w:t>
            </w:r>
            <w:r w:rsidRPr="2EFA52AB" w:rsidR="19286ABE">
              <w:rPr>
                <w:rFonts w:eastAsiaTheme="minorEastAsia"/>
                <w:color w:val="000000" w:themeColor="text1"/>
                <w:sz w:val="16"/>
                <w:szCs w:val="16"/>
                <w:lang w:eastAsia="en-US"/>
              </w:rPr>
              <w:t>2023-2024</w:t>
            </w:r>
            <w:r w:rsidRPr="2EFA52AB">
              <w:rPr>
                <w:rFonts w:eastAsiaTheme="minorEastAsia"/>
                <w:color w:val="000000" w:themeColor="text1"/>
                <w:sz w:val="16"/>
                <w:szCs w:val="16"/>
                <w:lang w:eastAsia="en-US"/>
              </w:rPr>
              <w:t xml:space="preserve"> resúmese na</w:t>
            </w:r>
            <w:r w:rsidRPr="2EFA52AB" w:rsidR="13060DE4">
              <w:rPr>
                <w:rFonts w:eastAsiaTheme="minorEastAsia"/>
                <w:color w:val="000000" w:themeColor="text1"/>
                <w:sz w:val="16"/>
                <w:szCs w:val="16"/>
                <w:lang w:eastAsia="en-US"/>
              </w:rPr>
              <w:t xml:space="preserve"> </w:t>
            </w:r>
            <w:r w:rsidRPr="2EFA52AB">
              <w:rPr>
                <w:rFonts w:eastAsiaTheme="minorEastAsia"/>
                <w:color w:val="000000" w:themeColor="text1"/>
                <w:sz w:val="16"/>
                <w:szCs w:val="16"/>
                <w:lang w:eastAsia="en-US"/>
              </w:rPr>
              <w:t>gráfica seguinte</w:t>
            </w:r>
            <w:r w:rsidRPr="2EFA52AB" w:rsidR="13060DE4">
              <w:rPr>
                <w:rFonts w:eastAsiaTheme="minorEastAsia"/>
                <w:color w:val="000000" w:themeColor="text1"/>
                <w:sz w:val="16"/>
                <w:szCs w:val="16"/>
                <w:lang w:eastAsia="en-US"/>
              </w:rPr>
              <w:t>:</w:t>
            </w:r>
          </w:p>
          <w:p w:rsidRPr="002D309F" w:rsidR="0087696B" w:rsidP="2EFA52AB" w:rsidRDefault="0087696B" w14:paraId="6870C3F8" w14:textId="77777777">
            <w:pPr>
              <w:suppressAutoHyphens w:val="0"/>
              <w:autoSpaceDE w:val="0"/>
              <w:autoSpaceDN w:val="0"/>
              <w:adjustRightInd w:val="0"/>
              <w:spacing w:line="360" w:lineRule="auto"/>
              <w:jc w:val="both"/>
              <w:rPr>
                <w:rFonts w:eastAsiaTheme="minorEastAsia"/>
                <w:color w:val="000000"/>
                <w:sz w:val="16"/>
                <w:szCs w:val="16"/>
                <w:lang w:eastAsia="en-US"/>
              </w:rPr>
            </w:pPr>
          </w:p>
          <w:p w:rsidR="613D1F63" w:rsidP="2EFA52AB" w:rsidRDefault="613D1F63" w14:paraId="129BAE4D" w14:textId="46ED50B9">
            <w:pPr>
              <w:spacing w:line="360" w:lineRule="auto"/>
              <w:jc w:val="both"/>
            </w:pPr>
            <w:r>
              <w:rPr>
                <w:noProof/>
                <w:lang w:val="es-ES" w:eastAsia="es-ES"/>
              </w:rPr>
              <w:drawing>
                <wp:inline distT="0" distB="0" distL="0" distR="0" wp14:anchorId="30E05C56" wp14:editId="67CBF11D">
                  <wp:extent cx="4581524" cy="2752725"/>
                  <wp:effectExtent l="0" t="0" r="0" b="0"/>
                  <wp:docPr id="1366176121" name="Picture 1366176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3">
                            <a:extLst>
                              <a:ext uri="{28A0092B-C50C-407E-A947-70E740481C1C}">
                                <a14:useLocalDpi xmlns:a14="http://schemas.microsoft.com/office/drawing/2010/main" val="0"/>
                              </a:ext>
                            </a:extLst>
                          </a:blip>
                          <a:stretch>
                            <a:fillRect/>
                          </a:stretch>
                        </pic:blipFill>
                        <pic:spPr>
                          <a:xfrm>
                            <a:off x="0" y="0"/>
                            <a:ext cx="4581524" cy="2752725"/>
                          </a:xfrm>
                          <a:prstGeom prst="rect">
                            <a:avLst/>
                          </a:prstGeom>
                        </pic:spPr>
                      </pic:pic>
                    </a:graphicData>
                  </a:graphic>
                </wp:inline>
              </w:drawing>
            </w:r>
          </w:p>
          <w:p w:rsidRPr="002D309F" w:rsidR="002E1611" w:rsidP="772672C6" w:rsidRDefault="2D0E3E90" w14:paraId="6E8B4278" w14:textId="04F8931A">
            <w:pPr>
              <w:spacing w:line="360" w:lineRule="auto"/>
              <w:jc w:val="both"/>
              <w:rPr>
                <w:rFonts w:eastAsiaTheme="minorEastAsia"/>
                <w:color w:val="000000" w:themeColor="text1"/>
                <w:sz w:val="16"/>
                <w:szCs w:val="16"/>
                <w:lang w:eastAsia="en-US"/>
              </w:rPr>
            </w:pPr>
            <w:r w:rsidRPr="2EFA52AB">
              <w:rPr>
                <w:rFonts w:eastAsiaTheme="minorEastAsia"/>
                <w:color w:val="000000" w:themeColor="text1"/>
                <w:sz w:val="16"/>
                <w:szCs w:val="16"/>
                <w:lang w:eastAsia="en-US"/>
              </w:rPr>
              <w:t>Obsérvase que predomina o alumnado procedente de titulacións</w:t>
            </w:r>
            <w:r w:rsidRPr="693C5B79" w:rsidR="1DEDB89F">
              <w:rPr>
                <w:rFonts w:eastAsiaTheme="minorEastAsia"/>
                <w:color w:val="000000" w:themeColor="text1"/>
                <w:sz w:val="16"/>
                <w:szCs w:val="16"/>
                <w:lang w:eastAsia="en-US"/>
              </w:rPr>
              <w:t xml:space="preserve"> de grao e </w:t>
            </w:r>
            <w:proofErr w:type="spellStart"/>
            <w:r w:rsidRPr="693C5B79" w:rsidR="1DEDB89F">
              <w:rPr>
                <w:rFonts w:eastAsiaTheme="minorEastAsia"/>
                <w:color w:val="000000" w:themeColor="text1"/>
                <w:sz w:val="16"/>
                <w:szCs w:val="16"/>
                <w:lang w:eastAsia="en-US"/>
              </w:rPr>
              <w:t>mestrado</w:t>
            </w:r>
            <w:proofErr w:type="spellEnd"/>
            <w:r w:rsidRPr="475BEB6C" w:rsidR="1DEDB89F">
              <w:rPr>
                <w:rFonts w:eastAsiaTheme="minorEastAsia"/>
                <w:color w:val="000000" w:themeColor="text1"/>
                <w:sz w:val="16"/>
                <w:szCs w:val="16"/>
                <w:lang w:eastAsia="en-US"/>
              </w:rPr>
              <w:t>, títulos</w:t>
            </w:r>
            <w:r w:rsidRPr="200C6721" w:rsidR="1DEDB89F">
              <w:rPr>
                <w:rFonts w:eastAsiaTheme="minorEastAsia"/>
                <w:color w:val="000000" w:themeColor="text1"/>
                <w:sz w:val="16"/>
                <w:szCs w:val="16"/>
                <w:lang w:eastAsia="en-US"/>
              </w:rPr>
              <w:t xml:space="preserve"> </w:t>
            </w:r>
            <w:r w:rsidRPr="18BBAEFC" w:rsidR="1DEDB89F">
              <w:rPr>
                <w:rFonts w:eastAsiaTheme="minorEastAsia"/>
                <w:color w:val="000000" w:themeColor="text1"/>
                <w:sz w:val="16"/>
                <w:szCs w:val="16"/>
                <w:lang w:eastAsia="en-US"/>
              </w:rPr>
              <w:t xml:space="preserve">oficiais españois </w:t>
            </w:r>
            <w:r w:rsidRPr="6FA7823C" w:rsidR="1DEDB89F">
              <w:rPr>
                <w:rFonts w:eastAsiaTheme="minorEastAsia"/>
                <w:color w:val="000000" w:themeColor="text1"/>
                <w:sz w:val="16"/>
                <w:szCs w:val="16"/>
                <w:lang w:eastAsia="en-US"/>
              </w:rPr>
              <w:t xml:space="preserve">ou equivalente con </w:t>
            </w:r>
            <w:r w:rsidR="00244760">
              <w:rPr>
                <w:rFonts w:eastAsiaTheme="minorEastAsia"/>
                <w:color w:val="000000" w:themeColor="text1"/>
                <w:sz w:val="16"/>
                <w:szCs w:val="16"/>
                <w:lang w:eastAsia="en-US"/>
              </w:rPr>
              <w:t>polo menos</w:t>
            </w:r>
            <w:r w:rsidRPr="6FA7823C" w:rsidR="1DEDB89F">
              <w:rPr>
                <w:rFonts w:eastAsiaTheme="minorEastAsia"/>
                <w:color w:val="000000" w:themeColor="text1"/>
                <w:sz w:val="16"/>
                <w:szCs w:val="16"/>
                <w:lang w:eastAsia="en-US"/>
              </w:rPr>
              <w:t xml:space="preserve"> 300 créditos </w:t>
            </w:r>
            <w:r w:rsidRPr="671F2238" w:rsidR="1DEDB89F">
              <w:rPr>
                <w:rFonts w:eastAsiaTheme="minorEastAsia"/>
                <w:color w:val="000000" w:themeColor="text1"/>
                <w:sz w:val="16"/>
                <w:szCs w:val="16"/>
                <w:lang w:eastAsia="en-US"/>
              </w:rPr>
              <w:t xml:space="preserve">ECTS ou títulos </w:t>
            </w:r>
            <w:r w:rsidRPr="66CF2D1D" w:rsidR="1DEDB89F">
              <w:rPr>
                <w:rFonts w:eastAsiaTheme="minorEastAsia"/>
                <w:color w:val="000000" w:themeColor="text1"/>
                <w:sz w:val="16"/>
                <w:szCs w:val="16"/>
                <w:lang w:eastAsia="en-US"/>
              </w:rPr>
              <w:t xml:space="preserve">universitarios </w:t>
            </w:r>
            <w:r w:rsidRPr="6E29548F" w:rsidR="1DEDB89F">
              <w:rPr>
                <w:rFonts w:eastAsiaTheme="minorEastAsia"/>
                <w:color w:val="000000" w:themeColor="text1"/>
                <w:sz w:val="16"/>
                <w:szCs w:val="16"/>
                <w:lang w:eastAsia="en-US"/>
              </w:rPr>
              <w:t>oficiais que obtiveran</w:t>
            </w:r>
            <w:r w:rsidRPr="66CF2D1D" w:rsidR="1DEDB89F">
              <w:rPr>
                <w:rFonts w:eastAsiaTheme="minorEastAsia"/>
                <w:color w:val="000000" w:themeColor="text1"/>
                <w:sz w:val="16"/>
                <w:szCs w:val="16"/>
                <w:lang w:eastAsia="en-US"/>
              </w:rPr>
              <w:t xml:space="preserve"> a </w:t>
            </w:r>
            <w:r w:rsidRPr="6ED0FF95" w:rsidR="14CF84FD">
              <w:rPr>
                <w:rFonts w:eastAsiaTheme="minorEastAsia"/>
                <w:color w:val="000000" w:themeColor="text1"/>
                <w:sz w:val="16"/>
                <w:szCs w:val="16"/>
                <w:lang w:eastAsia="en-US"/>
              </w:rPr>
              <w:t xml:space="preserve">correspondencia ao </w:t>
            </w:r>
            <w:r w:rsidRPr="43FDD9E5" w:rsidR="14CF84FD">
              <w:rPr>
                <w:rFonts w:eastAsiaTheme="minorEastAsia"/>
                <w:color w:val="000000" w:themeColor="text1"/>
                <w:sz w:val="16"/>
                <w:szCs w:val="16"/>
                <w:lang w:eastAsia="en-US"/>
              </w:rPr>
              <w:t xml:space="preserve">nivel 3 do </w:t>
            </w:r>
            <w:r w:rsidRPr="40DEBA38" w:rsidR="14CF84FD">
              <w:rPr>
                <w:rFonts w:eastAsiaTheme="minorEastAsia"/>
                <w:color w:val="000000" w:themeColor="text1"/>
                <w:sz w:val="16"/>
                <w:szCs w:val="16"/>
                <w:lang w:eastAsia="en-US"/>
              </w:rPr>
              <w:t xml:space="preserve">MECES. </w:t>
            </w:r>
            <w:r w:rsidRPr="7EBCFA02" w:rsidR="14CF84FD">
              <w:rPr>
                <w:rFonts w:eastAsiaTheme="minorEastAsia"/>
                <w:color w:val="000000" w:themeColor="text1"/>
                <w:sz w:val="16"/>
                <w:szCs w:val="16"/>
                <w:lang w:eastAsia="en-US"/>
              </w:rPr>
              <w:t xml:space="preserve">Pola contra, son infrecuentes os </w:t>
            </w:r>
            <w:proofErr w:type="spellStart"/>
            <w:r w:rsidRPr="269C2787" w:rsidR="14CF84FD">
              <w:rPr>
                <w:rFonts w:eastAsiaTheme="minorEastAsia"/>
                <w:color w:val="000000" w:themeColor="text1"/>
                <w:sz w:val="16"/>
                <w:szCs w:val="16"/>
                <w:lang w:eastAsia="en-US"/>
              </w:rPr>
              <w:t>doutorandos</w:t>
            </w:r>
            <w:proofErr w:type="spellEnd"/>
            <w:r w:rsidR="00244760">
              <w:rPr>
                <w:rFonts w:eastAsiaTheme="minorEastAsia"/>
                <w:color w:val="000000" w:themeColor="text1"/>
                <w:sz w:val="16"/>
                <w:szCs w:val="16"/>
                <w:lang w:eastAsia="en-US"/>
              </w:rPr>
              <w:t>/as</w:t>
            </w:r>
            <w:r w:rsidRPr="269C2787" w:rsidR="14CF84FD">
              <w:rPr>
                <w:rFonts w:eastAsiaTheme="minorEastAsia"/>
                <w:color w:val="000000" w:themeColor="text1"/>
                <w:sz w:val="16"/>
                <w:szCs w:val="16"/>
                <w:lang w:eastAsia="en-US"/>
              </w:rPr>
              <w:t xml:space="preserve"> que xa </w:t>
            </w:r>
            <w:r w:rsidRPr="4CE8A718" w:rsidR="4E196FA9">
              <w:rPr>
                <w:rFonts w:eastAsiaTheme="minorEastAsia"/>
                <w:color w:val="000000" w:themeColor="text1"/>
                <w:sz w:val="16"/>
                <w:szCs w:val="16"/>
                <w:lang w:eastAsia="en-US"/>
              </w:rPr>
              <w:t>c</w:t>
            </w:r>
            <w:r w:rsidRPr="4CE8A718" w:rsidR="14CF84FD">
              <w:rPr>
                <w:rFonts w:eastAsiaTheme="minorEastAsia"/>
                <w:color w:val="000000" w:themeColor="text1"/>
                <w:sz w:val="16"/>
                <w:szCs w:val="16"/>
                <w:lang w:eastAsia="en-US"/>
              </w:rPr>
              <w:t>ontan</w:t>
            </w:r>
            <w:r w:rsidRPr="54107078" w:rsidR="14CF84FD">
              <w:rPr>
                <w:rFonts w:eastAsiaTheme="minorEastAsia"/>
                <w:color w:val="000000" w:themeColor="text1"/>
                <w:sz w:val="16"/>
                <w:szCs w:val="16"/>
                <w:lang w:eastAsia="en-US"/>
              </w:rPr>
              <w:t xml:space="preserve"> </w:t>
            </w:r>
            <w:r w:rsidRPr="59AE7246" w:rsidR="25FCACF1">
              <w:rPr>
                <w:rFonts w:eastAsiaTheme="minorEastAsia"/>
                <w:color w:val="000000" w:themeColor="text1"/>
                <w:sz w:val="16"/>
                <w:szCs w:val="16"/>
                <w:lang w:eastAsia="en-US"/>
              </w:rPr>
              <w:t>cun título de doutor</w:t>
            </w:r>
            <w:r w:rsidRPr="556E1FD4" w:rsidR="25FCACF1">
              <w:rPr>
                <w:rFonts w:eastAsiaTheme="minorEastAsia"/>
                <w:color w:val="000000" w:themeColor="text1"/>
                <w:sz w:val="16"/>
                <w:szCs w:val="16"/>
                <w:lang w:eastAsia="en-US"/>
              </w:rPr>
              <w:t xml:space="preserve">, os que acceden a </w:t>
            </w:r>
            <w:r w:rsidRPr="4FC75B5A" w:rsidR="25FCACF1">
              <w:rPr>
                <w:rFonts w:eastAsiaTheme="minorEastAsia"/>
                <w:color w:val="000000" w:themeColor="text1"/>
                <w:sz w:val="16"/>
                <w:szCs w:val="16"/>
                <w:lang w:eastAsia="en-US"/>
              </w:rPr>
              <w:t xml:space="preserve">través do diploma </w:t>
            </w:r>
            <w:r w:rsidRPr="120E0811" w:rsidR="25FCACF1">
              <w:rPr>
                <w:rFonts w:eastAsiaTheme="minorEastAsia"/>
                <w:color w:val="000000" w:themeColor="text1"/>
                <w:sz w:val="16"/>
                <w:szCs w:val="16"/>
                <w:lang w:eastAsia="en-US"/>
              </w:rPr>
              <w:t xml:space="preserve">de estudos </w:t>
            </w:r>
            <w:r w:rsidRPr="0FD76F7B" w:rsidR="25FCACF1">
              <w:rPr>
                <w:rFonts w:eastAsiaTheme="minorEastAsia"/>
                <w:color w:val="000000" w:themeColor="text1"/>
                <w:sz w:val="16"/>
                <w:szCs w:val="16"/>
                <w:lang w:eastAsia="en-US"/>
              </w:rPr>
              <w:t xml:space="preserve">avanzados (DEA) </w:t>
            </w:r>
            <w:r w:rsidRPr="54BE4FF7" w:rsidR="25FCACF1">
              <w:rPr>
                <w:rFonts w:eastAsiaTheme="minorEastAsia"/>
                <w:color w:val="000000" w:themeColor="text1"/>
                <w:sz w:val="16"/>
                <w:szCs w:val="16"/>
                <w:lang w:eastAsia="en-US"/>
              </w:rPr>
              <w:t>ou</w:t>
            </w:r>
            <w:r w:rsidRPr="12BABE36" w:rsidR="25FCACF1">
              <w:rPr>
                <w:rFonts w:eastAsiaTheme="minorEastAsia"/>
                <w:color w:val="000000" w:themeColor="text1"/>
                <w:sz w:val="16"/>
                <w:szCs w:val="16"/>
                <w:lang w:eastAsia="en-US"/>
              </w:rPr>
              <w:t xml:space="preserve"> a través da </w:t>
            </w:r>
            <w:r w:rsidRPr="3F31D037" w:rsidR="25FCACF1">
              <w:rPr>
                <w:rFonts w:eastAsiaTheme="minorEastAsia"/>
                <w:color w:val="000000" w:themeColor="text1"/>
                <w:sz w:val="16"/>
                <w:szCs w:val="16"/>
                <w:lang w:eastAsia="en-US"/>
              </w:rPr>
              <w:t xml:space="preserve">acreditación da súa </w:t>
            </w:r>
            <w:r w:rsidRPr="4BE71629" w:rsidR="25FCACF1">
              <w:rPr>
                <w:rFonts w:eastAsiaTheme="minorEastAsia"/>
                <w:color w:val="000000" w:themeColor="text1"/>
                <w:sz w:val="16"/>
                <w:szCs w:val="16"/>
                <w:lang w:eastAsia="en-US"/>
              </w:rPr>
              <w:t xml:space="preserve">suficiencia </w:t>
            </w:r>
            <w:r w:rsidRPr="25D42A59" w:rsidR="25FCACF1">
              <w:rPr>
                <w:rFonts w:eastAsiaTheme="minorEastAsia"/>
                <w:color w:val="000000" w:themeColor="text1"/>
                <w:sz w:val="16"/>
                <w:szCs w:val="16"/>
                <w:lang w:eastAsia="en-US"/>
              </w:rPr>
              <w:t xml:space="preserve">investigadora. </w:t>
            </w:r>
          </w:p>
          <w:p w:rsidRPr="002D309F" w:rsidR="002E1611" w:rsidP="001529EC" w:rsidRDefault="002E1611" w14:paraId="182A1FB3" w14:textId="77777777">
            <w:pPr>
              <w:spacing w:line="360" w:lineRule="auto"/>
              <w:jc w:val="both"/>
              <w:rPr>
                <w:color w:val="auto"/>
                <w:sz w:val="16"/>
                <w:szCs w:val="16"/>
              </w:rPr>
            </w:pPr>
          </w:p>
        </w:tc>
      </w:tr>
      <w:tr w:rsidRPr="00FE1213" w:rsidR="002E1611" w:rsidTr="47C155FF" w14:paraId="15C66C65"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6D9F1"/>
            <w:tcMar>
              <w:left w:w="108" w:type="dxa"/>
            </w:tcMar>
          </w:tcPr>
          <w:p w:rsidRPr="00202214" w:rsidR="002E1611" w:rsidP="001529EC" w:rsidRDefault="002E1611" w14:paraId="08B152E9" w14:textId="77777777">
            <w:pPr>
              <w:spacing w:line="360" w:lineRule="auto"/>
              <w:jc w:val="both"/>
              <w:rPr>
                <w:rFonts w:cs="Verdana"/>
                <w:iCs/>
                <w:color w:val="auto"/>
                <w:sz w:val="16"/>
                <w:szCs w:val="16"/>
              </w:rPr>
            </w:pPr>
            <w:r w:rsidRPr="00202214">
              <w:rPr>
                <w:rFonts w:cs="Verdana"/>
                <w:iCs/>
                <w:color w:val="auto"/>
                <w:sz w:val="16"/>
                <w:szCs w:val="16"/>
              </w:rPr>
              <w:t xml:space="preserve">6.4.- A satisfacción do </w:t>
            </w:r>
            <w:proofErr w:type="spellStart"/>
            <w:r w:rsidRPr="00202214">
              <w:rPr>
                <w:rFonts w:cs="Verdana"/>
                <w:iCs/>
                <w:color w:val="auto"/>
                <w:sz w:val="16"/>
                <w:szCs w:val="16"/>
              </w:rPr>
              <w:t>estudantado</w:t>
            </w:r>
            <w:proofErr w:type="spellEnd"/>
            <w:r w:rsidRPr="00202214">
              <w:rPr>
                <w:rFonts w:cs="Verdana"/>
                <w:iCs/>
                <w:color w:val="auto"/>
                <w:sz w:val="16"/>
                <w:szCs w:val="16"/>
              </w:rPr>
              <w:t xml:space="preserve">, do </w:t>
            </w:r>
            <w:r>
              <w:rPr>
                <w:rFonts w:cs="Verdana"/>
                <w:iCs/>
                <w:color w:val="auto"/>
                <w:sz w:val="16"/>
                <w:szCs w:val="16"/>
              </w:rPr>
              <w:t>PDI</w:t>
            </w:r>
            <w:r w:rsidRPr="00202214">
              <w:rPr>
                <w:rFonts w:cs="Verdana"/>
                <w:iCs/>
                <w:color w:val="auto"/>
                <w:sz w:val="16"/>
                <w:szCs w:val="16"/>
              </w:rPr>
              <w:t xml:space="preserve">, dos </w:t>
            </w:r>
            <w:proofErr w:type="spellStart"/>
            <w:r w:rsidRPr="00202214">
              <w:rPr>
                <w:rFonts w:cs="Verdana"/>
                <w:iCs/>
                <w:color w:val="auto"/>
                <w:sz w:val="16"/>
                <w:szCs w:val="16"/>
              </w:rPr>
              <w:t>egresados</w:t>
            </w:r>
            <w:proofErr w:type="spellEnd"/>
            <w:r w:rsidRPr="00202214">
              <w:rPr>
                <w:rFonts w:cs="Verdana"/>
                <w:iCs/>
                <w:color w:val="auto"/>
                <w:sz w:val="16"/>
                <w:szCs w:val="16"/>
              </w:rPr>
              <w:t xml:space="preserve"> e doutros grupos de interese é axeitada.</w:t>
            </w:r>
          </w:p>
        </w:tc>
      </w:tr>
      <w:tr w:rsidRPr="00FE1213" w:rsidR="002E1611" w:rsidTr="47C155FF" w14:paraId="30697CC8"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001529EC" w:rsidRDefault="002E1611" w14:paraId="7839178F" w14:textId="77777777">
            <w:pPr>
              <w:spacing w:line="360" w:lineRule="auto"/>
              <w:jc w:val="both"/>
              <w:rPr>
                <w:rFonts w:cs="Verdana"/>
                <w:color w:val="auto"/>
                <w:sz w:val="16"/>
                <w:szCs w:val="16"/>
              </w:rPr>
            </w:pPr>
            <w:r w:rsidRPr="00FE1213">
              <w:rPr>
                <w:rFonts w:cs="Verdana"/>
                <w:color w:val="auto"/>
                <w:sz w:val="16"/>
                <w:szCs w:val="16"/>
              </w:rPr>
              <w:t>Aspectos a valorar:</w:t>
            </w:r>
          </w:p>
          <w:p w:rsidRPr="00FE1213" w:rsidR="002E1611" w:rsidP="002E1611" w:rsidRDefault="002E1611" w14:paraId="4149C3FB" w14:textId="77777777">
            <w:pPr>
              <w:widowControl w:val="0"/>
              <w:numPr>
                <w:ilvl w:val="0"/>
                <w:numId w:val="13"/>
              </w:numPr>
              <w:tabs>
                <w:tab w:val="left" w:pos="142"/>
              </w:tabs>
              <w:spacing w:line="360" w:lineRule="auto"/>
              <w:contextualSpacing/>
              <w:jc w:val="both"/>
              <w:outlineLvl w:val="3"/>
              <w:rPr>
                <w:color w:val="auto"/>
                <w:sz w:val="16"/>
                <w:szCs w:val="16"/>
              </w:rPr>
            </w:pPr>
            <w:r w:rsidRPr="00FE1213">
              <w:rPr>
                <w:color w:val="auto"/>
                <w:sz w:val="16"/>
                <w:szCs w:val="16"/>
              </w:rPr>
              <w:t xml:space="preserve">Análise dos indicadores de satisfacción de estudantes, </w:t>
            </w:r>
            <w:r>
              <w:rPr>
                <w:color w:val="auto"/>
                <w:sz w:val="16"/>
                <w:szCs w:val="16"/>
              </w:rPr>
              <w:t>PDI</w:t>
            </w:r>
            <w:r w:rsidRPr="00FE1213">
              <w:rPr>
                <w:color w:val="auto"/>
                <w:sz w:val="16"/>
                <w:szCs w:val="16"/>
              </w:rPr>
              <w:t xml:space="preserve">, </w:t>
            </w:r>
            <w:proofErr w:type="spellStart"/>
            <w:r w:rsidRPr="00FE1213">
              <w:rPr>
                <w:color w:val="auto"/>
                <w:sz w:val="16"/>
                <w:szCs w:val="16"/>
              </w:rPr>
              <w:t>egresados</w:t>
            </w:r>
            <w:proofErr w:type="spellEnd"/>
            <w:r w:rsidRPr="00FE1213">
              <w:rPr>
                <w:color w:val="auto"/>
                <w:sz w:val="16"/>
                <w:szCs w:val="16"/>
              </w:rPr>
              <w:t xml:space="preserve"> e outros grupos de interese.</w:t>
            </w:r>
          </w:p>
          <w:p w:rsidRPr="00FE1213" w:rsidR="002E1611" w:rsidP="002E1611" w:rsidRDefault="002E1611" w14:paraId="45F057EA" w14:textId="77777777">
            <w:pPr>
              <w:widowControl w:val="0"/>
              <w:numPr>
                <w:ilvl w:val="0"/>
                <w:numId w:val="13"/>
              </w:numPr>
              <w:tabs>
                <w:tab w:val="left" w:pos="142"/>
              </w:tabs>
              <w:spacing w:line="360" w:lineRule="auto"/>
              <w:contextualSpacing/>
              <w:jc w:val="both"/>
              <w:outlineLvl w:val="3"/>
              <w:rPr>
                <w:color w:val="auto"/>
                <w:sz w:val="16"/>
                <w:szCs w:val="16"/>
              </w:rPr>
            </w:pPr>
            <w:r w:rsidRPr="00FE1213">
              <w:rPr>
                <w:color w:val="auto"/>
                <w:sz w:val="16"/>
                <w:szCs w:val="16"/>
              </w:rPr>
              <w:t xml:space="preserve">Os indicadores de satisfacción </w:t>
            </w:r>
            <w:r w:rsidRPr="00050E0E">
              <w:rPr>
                <w:color w:val="auto"/>
                <w:sz w:val="16"/>
                <w:szCs w:val="16"/>
              </w:rPr>
              <w:t>téñense</w:t>
            </w:r>
            <w:r w:rsidRPr="00FE1213">
              <w:rPr>
                <w:color w:val="auto"/>
                <w:sz w:val="16"/>
                <w:szCs w:val="16"/>
              </w:rPr>
              <w:t xml:space="preserve"> en conta para a mellora e revisión do programa.</w:t>
            </w:r>
          </w:p>
        </w:tc>
      </w:tr>
      <w:tr w:rsidRPr="00FE1213" w:rsidR="002E1611" w:rsidTr="47C155FF" w14:paraId="4E16B243"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001529EC" w:rsidRDefault="002E1611" w14:paraId="59E4D727" w14:textId="77777777">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rsidRPr="00A27865" w:rsidR="00E6320E" w:rsidP="00E6320E" w:rsidRDefault="00E6320E" w14:paraId="3B1ECC7C" w14:textId="77777777">
            <w:pPr>
              <w:jc w:val="both"/>
              <w:rPr>
                <w:i/>
                <w:color w:val="auto"/>
                <w:sz w:val="16"/>
                <w:szCs w:val="16"/>
              </w:rPr>
            </w:pPr>
            <w:r w:rsidRPr="00A27865">
              <w:rPr>
                <w:i/>
                <w:color w:val="auto"/>
                <w:sz w:val="16"/>
                <w:szCs w:val="16"/>
              </w:rPr>
              <w:t xml:space="preserve">Resultados </w:t>
            </w:r>
            <w:r>
              <w:rPr>
                <w:i/>
                <w:color w:val="auto"/>
                <w:sz w:val="16"/>
                <w:szCs w:val="16"/>
              </w:rPr>
              <w:t xml:space="preserve">xerais </w:t>
            </w:r>
            <w:r w:rsidRPr="00A27865">
              <w:rPr>
                <w:i/>
                <w:color w:val="auto"/>
                <w:sz w:val="16"/>
                <w:szCs w:val="16"/>
              </w:rPr>
              <w:t xml:space="preserve">de satisfacción </w:t>
            </w:r>
            <w:r>
              <w:rPr>
                <w:i/>
                <w:color w:val="auto"/>
                <w:sz w:val="16"/>
                <w:szCs w:val="16"/>
              </w:rPr>
              <w:t>para cada un dos grupos de interese</w:t>
            </w:r>
            <w:r w:rsidRPr="00A27865">
              <w:rPr>
                <w:i/>
                <w:color w:val="auto"/>
                <w:sz w:val="16"/>
                <w:szCs w:val="16"/>
              </w:rPr>
              <w:t>:</w:t>
            </w:r>
          </w:p>
          <w:p w:rsidR="00E6320E" w:rsidP="00237E7D" w:rsidRDefault="00E6320E" w14:paraId="2797784E" w14:textId="77777777">
            <w:pPr>
              <w:suppressAutoHyphens w:val="0"/>
              <w:autoSpaceDE w:val="0"/>
              <w:autoSpaceDN w:val="0"/>
              <w:adjustRightInd w:val="0"/>
              <w:spacing w:line="360" w:lineRule="auto"/>
              <w:jc w:val="both"/>
              <w:rPr>
                <w:rFonts w:cs="DejaVuSansCondensed" w:eastAsiaTheme="minorHAnsi"/>
                <w:color w:val="333333"/>
                <w:sz w:val="16"/>
                <w:szCs w:val="16"/>
                <w:lang w:eastAsia="en-US"/>
              </w:rPr>
            </w:pPr>
          </w:p>
          <w:p w:rsidR="00D515BA" w:rsidP="00237E7D" w:rsidRDefault="00237E7D" w14:paraId="78EF1835" w14:textId="77777777">
            <w:pPr>
              <w:suppressAutoHyphens w:val="0"/>
              <w:autoSpaceDE w:val="0"/>
              <w:autoSpaceDN w:val="0"/>
              <w:adjustRightInd w:val="0"/>
              <w:spacing w:line="360" w:lineRule="auto"/>
              <w:jc w:val="both"/>
              <w:rPr>
                <w:rFonts w:cs="DejaVuSansCondensed" w:eastAsiaTheme="minorHAnsi"/>
                <w:color w:val="333333"/>
                <w:sz w:val="16"/>
                <w:szCs w:val="16"/>
                <w:lang w:eastAsia="en-US"/>
              </w:rPr>
            </w:pPr>
            <w:r w:rsidRPr="00237E7D">
              <w:rPr>
                <w:rFonts w:cs="DejaVuSansCondensed" w:eastAsiaTheme="minorHAnsi"/>
                <w:color w:val="333333"/>
                <w:sz w:val="16"/>
                <w:szCs w:val="16"/>
                <w:lang w:eastAsia="en-US"/>
              </w:rPr>
              <w:t>O Sist</w:t>
            </w:r>
            <w:r w:rsidR="001529EC">
              <w:rPr>
                <w:rFonts w:cs="DejaVuSansCondensed" w:eastAsiaTheme="minorHAnsi"/>
                <w:color w:val="333333"/>
                <w:sz w:val="16"/>
                <w:szCs w:val="16"/>
                <w:lang w:eastAsia="en-US"/>
              </w:rPr>
              <w:t>ema de Garantía da Calidade (SG</w:t>
            </w:r>
            <w:r w:rsidRPr="00237E7D">
              <w:rPr>
                <w:rFonts w:cs="DejaVuSansCondensed" w:eastAsiaTheme="minorHAnsi"/>
                <w:color w:val="333333"/>
                <w:sz w:val="16"/>
                <w:szCs w:val="16"/>
                <w:lang w:eastAsia="en-US"/>
              </w:rPr>
              <w:t xml:space="preserve">C) da EIDO conta con procesos </w:t>
            </w:r>
            <w:r w:rsidR="00D515BA">
              <w:rPr>
                <w:rFonts w:cs="DejaVuSansCondensed" w:eastAsiaTheme="minorHAnsi"/>
                <w:color w:val="333333"/>
                <w:sz w:val="16"/>
                <w:szCs w:val="16"/>
                <w:lang w:eastAsia="en-US"/>
              </w:rPr>
              <w:t>que garanten a recollida de opinión e a avaliación da satisfacción dos diferentes grupos de interese</w:t>
            </w:r>
            <w:r w:rsidR="00B03AA9">
              <w:rPr>
                <w:rFonts w:cs="DejaVuSansCondensed" w:eastAsiaTheme="minorHAnsi"/>
                <w:color w:val="333333"/>
                <w:sz w:val="16"/>
                <w:szCs w:val="16"/>
                <w:lang w:eastAsia="en-US"/>
              </w:rPr>
              <w:t>:</w:t>
            </w:r>
          </w:p>
          <w:p w:rsidR="00B03AA9" w:rsidP="00B03AA9" w:rsidRDefault="00B03AA9" w14:paraId="07809B39" w14:textId="77777777">
            <w:pPr>
              <w:pStyle w:val="Prrafodelista"/>
              <w:numPr>
                <w:ilvl w:val="0"/>
                <w:numId w:val="15"/>
              </w:numPr>
              <w:suppressAutoHyphens w:val="0"/>
              <w:autoSpaceDE w:val="0"/>
              <w:autoSpaceDN w:val="0"/>
              <w:adjustRightInd w:val="0"/>
              <w:spacing w:line="360" w:lineRule="auto"/>
              <w:jc w:val="both"/>
              <w:rPr>
                <w:rFonts w:cs="DejaVuSansCondensed" w:eastAsiaTheme="minorHAnsi"/>
                <w:color w:val="333333"/>
                <w:sz w:val="16"/>
                <w:szCs w:val="16"/>
                <w:lang w:eastAsia="en-US"/>
              </w:rPr>
            </w:pPr>
            <w:r>
              <w:rPr>
                <w:rFonts w:cs="DejaVuSansCondensed" w:eastAsiaTheme="minorHAnsi"/>
                <w:color w:val="333333"/>
                <w:sz w:val="16"/>
                <w:szCs w:val="16"/>
                <w:lang w:eastAsia="en-US"/>
              </w:rPr>
              <w:t>Medición da satisfacción</w:t>
            </w:r>
          </w:p>
          <w:p w:rsidR="00B03AA9" w:rsidP="00B03AA9" w:rsidRDefault="00B03AA9" w14:paraId="6BCF97D2" w14:textId="77777777">
            <w:pPr>
              <w:pStyle w:val="Prrafodelista"/>
              <w:numPr>
                <w:ilvl w:val="0"/>
                <w:numId w:val="15"/>
              </w:numPr>
              <w:suppressAutoHyphens w:val="0"/>
              <w:autoSpaceDE w:val="0"/>
              <w:autoSpaceDN w:val="0"/>
              <w:adjustRightInd w:val="0"/>
              <w:spacing w:line="360" w:lineRule="auto"/>
              <w:jc w:val="both"/>
              <w:rPr>
                <w:rFonts w:cs="DejaVuSansCondensed" w:eastAsiaTheme="minorHAnsi"/>
                <w:color w:val="333333"/>
                <w:sz w:val="16"/>
                <w:szCs w:val="16"/>
                <w:lang w:eastAsia="en-US"/>
              </w:rPr>
            </w:pPr>
            <w:r>
              <w:rPr>
                <w:rFonts w:cs="DejaVuSansCondensed" w:eastAsiaTheme="minorHAnsi"/>
                <w:color w:val="333333"/>
                <w:sz w:val="16"/>
                <w:szCs w:val="16"/>
                <w:lang w:eastAsia="en-US"/>
              </w:rPr>
              <w:t>Xestión das queixas, suxestións e parabéns</w:t>
            </w:r>
          </w:p>
          <w:p w:rsidRPr="00B03AA9" w:rsidR="00B03AA9" w:rsidP="00EC16FC" w:rsidRDefault="00B03AA9" w14:paraId="16004362" w14:textId="77777777">
            <w:pPr>
              <w:pStyle w:val="Prrafodelista"/>
              <w:suppressAutoHyphens w:val="0"/>
              <w:autoSpaceDE w:val="0"/>
              <w:autoSpaceDN w:val="0"/>
              <w:adjustRightInd w:val="0"/>
              <w:spacing w:line="360" w:lineRule="auto"/>
              <w:jc w:val="both"/>
              <w:rPr>
                <w:rFonts w:cs="DejaVuSansCondensed" w:eastAsiaTheme="minorHAnsi"/>
                <w:color w:val="333333"/>
                <w:sz w:val="16"/>
                <w:szCs w:val="16"/>
                <w:lang w:eastAsia="en-US"/>
              </w:rPr>
            </w:pPr>
          </w:p>
          <w:p w:rsidRPr="00B03AA9" w:rsidR="00B03AA9" w:rsidP="00237E7D" w:rsidRDefault="00B03AA9" w14:paraId="2325D641" w14:textId="77777777">
            <w:pPr>
              <w:suppressAutoHyphens w:val="0"/>
              <w:autoSpaceDE w:val="0"/>
              <w:autoSpaceDN w:val="0"/>
              <w:adjustRightInd w:val="0"/>
              <w:spacing w:line="360" w:lineRule="auto"/>
              <w:jc w:val="both"/>
              <w:rPr>
                <w:rFonts w:cs="DejaVuSansCondensed" w:eastAsiaTheme="minorHAnsi"/>
                <w:b/>
                <w:color w:val="333333"/>
                <w:sz w:val="16"/>
                <w:szCs w:val="16"/>
                <w:lang w:eastAsia="en-US"/>
              </w:rPr>
            </w:pPr>
            <w:r w:rsidRPr="00B03AA9">
              <w:rPr>
                <w:rFonts w:cs="DejaVuSansCondensed" w:eastAsiaTheme="minorHAnsi"/>
                <w:b/>
                <w:color w:val="333333"/>
                <w:sz w:val="16"/>
                <w:szCs w:val="16"/>
                <w:lang w:eastAsia="en-US"/>
              </w:rPr>
              <w:t>Medición da satisfacción</w:t>
            </w:r>
          </w:p>
          <w:p w:rsidRPr="00D515BA" w:rsidR="00D515BA" w:rsidP="00D515BA" w:rsidRDefault="00D515BA" w14:paraId="7D99324F" w14:textId="77777777">
            <w:pPr>
              <w:suppressAutoHyphens w:val="0"/>
              <w:autoSpaceDE w:val="0"/>
              <w:autoSpaceDN w:val="0"/>
              <w:adjustRightInd w:val="0"/>
              <w:spacing w:line="360" w:lineRule="auto"/>
              <w:jc w:val="both"/>
              <w:rPr>
                <w:rFonts w:cs="DejaVuSansCondensed" w:eastAsiaTheme="minorHAnsi"/>
                <w:color w:val="333333"/>
                <w:sz w:val="16"/>
                <w:szCs w:val="16"/>
                <w:lang w:eastAsia="en-US"/>
              </w:rPr>
            </w:pPr>
            <w:r w:rsidRPr="00D515BA">
              <w:rPr>
                <w:rFonts w:cs="DejaVuSansCondensed" w:eastAsiaTheme="minorHAnsi"/>
                <w:color w:val="333333"/>
                <w:sz w:val="16"/>
                <w:szCs w:val="16"/>
                <w:lang w:eastAsia="en-US"/>
              </w:rPr>
              <w:t xml:space="preserve">Podemos considerar que as actividades de medición de satisfacción comezaron, no ciclo de doutoramento, no ano 2016 coa posta en marcha da primeira enquisa a estudantes, na que se valorou o curso 2015/16. </w:t>
            </w:r>
          </w:p>
          <w:p w:rsidRPr="00D515BA" w:rsidR="00D515BA" w:rsidP="00D515BA" w:rsidRDefault="00D515BA" w14:paraId="792BF177" w14:textId="77777777">
            <w:pPr>
              <w:suppressAutoHyphens w:val="0"/>
              <w:autoSpaceDE w:val="0"/>
              <w:autoSpaceDN w:val="0"/>
              <w:adjustRightInd w:val="0"/>
              <w:spacing w:line="360" w:lineRule="auto"/>
              <w:jc w:val="both"/>
              <w:rPr>
                <w:rFonts w:cs="DejaVuSansCondensed" w:eastAsiaTheme="minorHAnsi"/>
                <w:color w:val="333333"/>
                <w:sz w:val="16"/>
                <w:szCs w:val="16"/>
                <w:lang w:eastAsia="en-US"/>
              </w:rPr>
            </w:pPr>
            <w:r w:rsidRPr="00D515BA">
              <w:rPr>
                <w:rFonts w:cs="DejaVuSansCondensed" w:eastAsiaTheme="minorHAnsi"/>
                <w:color w:val="333333"/>
                <w:sz w:val="16"/>
                <w:szCs w:val="16"/>
                <w:lang w:eastAsia="en-US"/>
              </w:rPr>
              <w:t>Despois, a organización das actividades de medición da satisfacción tomou a forma de programa no que, de xeito cíclico, se programan e desenvolven as accións relacionadas con esta temática. A Comisión de Calidade da Eido analiza e aproba estas actividades.</w:t>
            </w:r>
          </w:p>
          <w:p w:rsidRPr="00D515BA" w:rsidR="00D515BA" w:rsidP="00D515BA" w:rsidRDefault="00D515BA" w14:paraId="25DB4A4F" w14:textId="77777777">
            <w:pPr>
              <w:suppressAutoHyphens w:val="0"/>
              <w:autoSpaceDE w:val="0"/>
              <w:autoSpaceDN w:val="0"/>
              <w:adjustRightInd w:val="0"/>
              <w:spacing w:line="360" w:lineRule="auto"/>
              <w:jc w:val="both"/>
              <w:rPr>
                <w:rFonts w:cs="DejaVuSansCondensed" w:eastAsiaTheme="minorHAnsi"/>
                <w:color w:val="333333"/>
                <w:sz w:val="16"/>
                <w:szCs w:val="16"/>
                <w:lang w:eastAsia="en-US"/>
              </w:rPr>
            </w:pPr>
            <w:r w:rsidRPr="00D515BA">
              <w:rPr>
                <w:rFonts w:cs="DejaVuSansCondensed" w:eastAsiaTheme="minorHAnsi"/>
                <w:color w:val="333333"/>
                <w:sz w:val="16"/>
                <w:szCs w:val="16"/>
                <w:lang w:eastAsia="en-US"/>
              </w:rPr>
              <w:t>-Primeiro ciclo: 2017/18 a 2018/19</w:t>
            </w:r>
          </w:p>
          <w:p w:rsidRPr="00D515BA" w:rsidR="00D515BA" w:rsidP="00D515BA" w:rsidRDefault="00D515BA" w14:paraId="68BE77B6" w14:textId="77777777">
            <w:pPr>
              <w:pStyle w:val="Prrafodelista"/>
              <w:numPr>
                <w:ilvl w:val="0"/>
                <w:numId w:val="20"/>
              </w:numPr>
              <w:suppressAutoHyphens w:val="0"/>
              <w:autoSpaceDE w:val="0"/>
              <w:autoSpaceDN w:val="0"/>
              <w:adjustRightInd w:val="0"/>
              <w:spacing w:line="360" w:lineRule="auto"/>
              <w:jc w:val="both"/>
              <w:rPr>
                <w:rFonts w:cs="DejaVuSansCondensed" w:eastAsiaTheme="minorHAnsi"/>
                <w:color w:val="333333"/>
                <w:sz w:val="16"/>
                <w:szCs w:val="16"/>
                <w:lang w:eastAsia="en-US"/>
              </w:rPr>
            </w:pPr>
            <w:r w:rsidRPr="00D515BA">
              <w:rPr>
                <w:rFonts w:cs="DejaVuSansCondensed" w:eastAsiaTheme="minorHAnsi"/>
                <w:color w:val="333333"/>
                <w:sz w:val="16"/>
                <w:szCs w:val="16"/>
                <w:lang w:eastAsia="en-US"/>
              </w:rPr>
              <w:t>Consolidación da enquisa anual de estudantes de 1º e 3º ano (cursos 2016/17 e 2017/18)</w:t>
            </w:r>
          </w:p>
          <w:p w:rsidRPr="00D515BA" w:rsidR="00D515BA" w:rsidP="00D515BA" w:rsidRDefault="00D515BA" w14:paraId="6E03781A" w14:textId="77777777">
            <w:pPr>
              <w:pStyle w:val="Prrafodelista"/>
              <w:numPr>
                <w:ilvl w:val="0"/>
                <w:numId w:val="20"/>
              </w:numPr>
              <w:suppressAutoHyphens w:val="0"/>
              <w:autoSpaceDE w:val="0"/>
              <w:autoSpaceDN w:val="0"/>
              <w:adjustRightInd w:val="0"/>
              <w:spacing w:line="360" w:lineRule="auto"/>
              <w:jc w:val="both"/>
              <w:rPr>
                <w:rFonts w:cs="DejaVuSansCondensed" w:eastAsiaTheme="minorHAnsi"/>
                <w:color w:val="333333"/>
                <w:sz w:val="16"/>
                <w:szCs w:val="16"/>
                <w:lang w:eastAsia="en-US"/>
              </w:rPr>
            </w:pPr>
            <w:r w:rsidRPr="00D515BA">
              <w:rPr>
                <w:rFonts w:cs="DejaVuSansCondensed" w:eastAsiaTheme="minorHAnsi"/>
                <w:color w:val="333333"/>
                <w:sz w:val="16"/>
                <w:szCs w:val="16"/>
                <w:lang w:eastAsia="en-US"/>
              </w:rPr>
              <w:t>2018: Realización da primeira enquisa ao PDI (directores e titores de teses), tomando toda a poboación histórica desde 2013.</w:t>
            </w:r>
          </w:p>
          <w:p w:rsidRPr="00D515BA" w:rsidR="00D515BA" w:rsidP="00D515BA" w:rsidRDefault="00D515BA" w14:paraId="1623685F" w14:textId="77777777">
            <w:pPr>
              <w:pStyle w:val="Prrafodelista"/>
              <w:numPr>
                <w:ilvl w:val="0"/>
                <w:numId w:val="20"/>
              </w:numPr>
              <w:suppressAutoHyphens w:val="0"/>
              <w:autoSpaceDE w:val="0"/>
              <w:autoSpaceDN w:val="0"/>
              <w:adjustRightInd w:val="0"/>
              <w:spacing w:line="360" w:lineRule="auto"/>
              <w:jc w:val="both"/>
              <w:rPr>
                <w:rFonts w:cs="DejaVuSansCondensed" w:eastAsiaTheme="minorHAnsi"/>
                <w:color w:val="333333"/>
                <w:sz w:val="16"/>
                <w:szCs w:val="16"/>
                <w:lang w:eastAsia="en-US"/>
              </w:rPr>
            </w:pPr>
            <w:r w:rsidRPr="00D515BA">
              <w:rPr>
                <w:rFonts w:cs="DejaVuSansCondensed" w:eastAsiaTheme="minorHAnsi"/>
                <w:color w:val="333333"/>
                <w:sz w:val="16"/>
                <w:szCs w:val="16"/>
                <w:lang w:eastAsia="en-US"/>
              </w:rPr>
              <w:t xml:space="preserve">As análises de resultados e toma de accións de mellora realizáronse na Comisión de Calidade da Eido en xullo de 2020. </w:t>
            </w:r>
          </w:p>
          <w:p w:rsidRPr="00D515BA" w:rsidR="00D515BA" w:rsidP="00D515BA" w:rsidRDefault="00D515BA" w14:paraId="6767BFC7" w14:textId="77777777">
            <w:pPr>
              <w:suppressAutoHyphens w:val="0"/>
              <w:autoSpaceDE w:val="0"/>
              <w:autoSpaceDN w:val="0"/>
              <w:adjustRightInd w:val="0"/>
              <w:spacing w:line="360" w:lineRule="auto"/>
              <w:jc w:val="both"/>
              <w:rPr>
                <w:rFonts w:cs="DejaVuSansCondensed" w:eastAsiaTheme="minorHAnsi"/>
                <w:color w:val="333333"/>
                <w:sz w:val="16"/>
                <w:szCs w:val="16"/>
                <w:lang w:eastAsia="en-US"/>
              </w:rPr>
            </w:pPr>
            <w:r w:rsidRPr="00D515BA">
              <w:rPr>
                <w:rFonts w:cs="DejaVuSansCondensed" w:eastAsiaTheme="minorHAnsi"/>
                <w:color w:val="333333"/>
                <w:sz w:val="16"/>
                <w:szCs w:val="16"/>
                <w:lang w:eastAsia="en-US"/>
              </w:rPr>
              <w:t>-Segundo ciclo (actual): 2019/20 a 2021/22</w:t>
            </w:r>
          </w:p>
          <w:p w:rsidRPr="00D515BA" w:rsidR="00D515BA" w:rsidP="00F155F2" w:rsidRDefault="00F155F2" w14:paraId="12352923" w14:textId="5D73A72E">
            <w:pPr>
              <w:pStyle w:val="Prrafodelista"/>
              <w:numPr>
                <w:ilvl w:val="0"/>
                <w:numId w:val="20"/>
              </w:numPr>
              <w:suppressAutoHyphens w:val="0"/>
              <w:autoSpaceDE w:val="0"/>
              <w:autoSpaceDN w:val="0"/>
              <w:adjustRightInd w:val="0"/>
              <w:spacing w:line="360" w:lineRule="auto"/>
              <w:jc w:val="both"/>
              <w:rPr>
                <w:rFonts w:cs="DejaVuSansCondensed" w:eastAsiaTheme="minorHAnsi"/>
                <w:color w:val="333333"/>
                <w:sz w:val="16"/>
                <w:szCs w:val="16"/>
                <w:lang w:eastAsia="en-US"/>
              </w:rPr>
            </w:pPr>
            <w:r w:rsidRPr="00F155F2">
              <w:rPr>
                <w:rFonts w:cs="DejaVuSansCondensed" w:eastAsiaTheme="minorHAnsi"/>
                <w:color w:val="333333"/>
                <w:sz w:val="16"/>
                <w:szCs w:val="16"/>
                <w:lang w:eastAsia="en-US"/>
              </w:rPr>
              <w:t>2020, 2021 e 2022</w:t>
            </w:r>
            <w:r w:rsidRPr="00D515BA" w:rsidR="00D515BA">
              <w:rPr>
                <w:rFonts w:cs="DejaVuSansCondensed" w:eastAsiaTheme="minorHAnsi"/>
                <w:color w:val="333333"/>
                <w:sz w:val="16"/>
                <w:szCs w:val="16"/>
                <w:lang w:eastAsia="en-US"/>
              </w:rPr>
              <w:t>: realización da enquisa anual a estudantes de 1º e 3º ano (de forma extraordinaria cursos 2018/19 –retrasada pola pandemia- e 2019/20)</w:t>
            </w:r>
          </w:p>
          <w:p w:rsidRPr="00396DE4" w:rsidR="00396DE4" w:rsidP="00396DE4" w:rsidRDefault="00D515BA" w14:paraId="59B19930" w14:textId="1BC4C021">
            <w:pPr>
              <w:pStyle w:val="Prrafodelista"/>
              <w:numPr>
                <w:ilvl w:val="0"/>
                <w:numId w:val="20"/>
              </w:numPr>
              <w:suppressAutoHyphens w:val="0"/>
              <w:autoSpaceDE w:val="0"/>
              <w:autoSpaceDN w:val="0"/>
              <w:adjustRightInd w:val="0"/>
              <w:spacing w:line="360" w:lineRule="auto"/>
              <w:jc w:val="both"/>
              <w:rPr>
                <w:rFonts w:cs="DejaVuSansCondensed" w:eastAsiaTheme="minorHAnsi"/>
                <w:color w:val="auto"/>
                <w:sz w:val="16"/>
                <w:szCs w:val="16"/>
                <w:lang w:eastAsia="en-US"/>
              </w:rPr>
            </w:pPr>
            <w:r w:rsidRPr="00396DE4">
              <w:rPr>
                <w:rFonts w:cs="DejaVuSansCondensed" w:eastAsiaTheme="minorHAnsi"/>
                <w:color w:val="333333"/>
                <w:sz w:val="16"/>
                <w:szCs w:val="16"/>
                <w:lang w:eastAsia="en-US"/>
              </w:rPr>
              <w:t>2020</w:t>
            </w:r>
            <w:r w:rsidRPr="00396DE4" w:rsidR="00396DE4">
              <w:rPr>
                <w:rFonts w:cs="DejaVuSansCondensed" w:eastAsiaTheme="minorHAnsi"/>
                <w:color w:val="333333"/>
                <w:sz w:val="16"/>
                <w:szCs w:val="16"/>
                <w:lang w:eastAsia="en-US"/>
              </w:rPr>
              <w:t xml:space="preserve"> e 2022</w:t>
            </w:r>
            <w:r w:rsidRPr="00396DE4">
              <w:rPr>
                <w:rFonts w:cs="DejaVuSansCondensed" w:eastAsiaTheme="minorHAnsi"/>
                <w:color w:val="333333"/>
                <w:sz w:val="16"/>
                <w:szCs w:val="16"/>
                <w:lang w:eastAsia="en-US"/>
              </w:rPr>
              <w:t>: enquisa</w:t>
            </w:r>
            <w:r w:rsidRPr="00396DE4" w:rsidR="00396DE4">
              <w:rPr>
                <w:rFonts w:cs="DejaVuSansCondensed" w:eastAsiaTheme="minorHAnsi"/>
                <w:color w:val="333333"/>
                <w:sz w:val="16"/>
                <w:szCs w:val="16"/>
                <w:lang w:eastAsia="en-US"/>
              </w:rPr>
              <w:t>s</w:t>
            </w:r>
            <w:r w:rsidRPr="00396DE4">
              <w:rPr>
                <w:rFonts w:cs="DejaVuSansCondensed" w:eastAsiaTheme="minorHAnsi"/>
                <w:color w:val="333333"/>
                <w:sz w:val="16"/>
                <w:szCs w:val="16"/>
                <w:lang w:eastAsia="en-US"/>
              </w:rPr>
              <w:t xml:space="preserve"> ao PDI (directores e titores de teses), cos datos do período 2018/19 e </w:t>
            </w:r>
            <w:r w:rsidRPr="00396DE4">
              <w:rPr>
                <w:rFonts w:cs="DejaVuSansCondensed" w:eastAsiaTheme="minorHAnsi"/>
                <w:color w:val="auto"/>
                <w:sz w:val="16"/>
                <w:szCs w:val="16"/>
                <w:lang w:eastAsia="en-US"/>
              </w:rPr>
              <w:t>2019/20</w:t>
            </w:r>
            <w:r w:rsidRPr="00396DE4" w:rsidR="00396DE4">
              <w:rPr>
                <w:rFonts w:cs="DejaVuSansCondensed" w:eastAsiaTheme="minorHAnsi"/>
                <w:color w:val="auto"/>
                <w:sz w:val="16"/>
                <w:szCs w:val="16"/>
                <w:lang w:eastAsia="en-US"/>
              </w:rPr>
              <w:t>, e 2020/21 e 2021/22, respectivamente.</w:t>
            </w:r>
          </w:p>
          <w:p w:rsidRPr="00396DE4" w:rsidR="00D515BA" w:rsidP="00D515BA" w:rsidRDefault="00D515BA" w14:paraId="3B7910A1" w14:textId="2CE6E47A">
            <w:pPr>
              <w:pStyle w:val="Prrafodelista"/>
              <w:numPr>
                <w:ilvl w:val="0"/>
                <w:numId w:val="20"/>
              </w:numPr>
              <w:suppressAutoHyphens w:val="0"/>
              <w:autoSpaceDE w:val="0"/>
              <w:autoSpaceDN w:val="0"/>
              <w:adjustRightInd w:val="0"/>
              <w:spacing w:line="360" w:lineRule="auto"/>
              <w:jc w:val="both"/>
              <w:rPr>
                <w:rFonts w:cs="DejaVuSansCondensed" w:eastAsiaTheme="minorHAnsi"/>
                <w:color w:val="auto"/>
                <w:sz w:val="16"/>
                <w:szCs w:val="16"/>
                <w:lang w:eastAsia="en-US"/>
              </w:rPr>
            </w:pPr>
            <w:r w:rsidRPr="00396DE4">
              <w:rPr>
                <w:rFonts w:cs="DejaVuSansCondensed" w:eastAsiaTheme="minorHAnsi"/>
                <w:color w:val="auto"/>
                <w:sz w:val="16"/>
                <w:szCs w:val="16"/>
                <w:lang w:eastAsia="en-US"/>
              </w:rPr>
              <w:t>Aprobación de novos cuestionarios (PAS) e fichas metodolóxicas</w:t>
            </w:r>
            <w:r w:rsidRPr="00396DE4" w:rsidR="0006637D">
              <w:rPr>
                <w:rFonts w:cs="DejaVuSansCondensed" w:eastAsiaTheme="minorHAnsi"/>
                <w:color w:val="auto"/>
                <w:sz w:val="16"/>
                <w:szCs w:val="16"/>
                <w:lang w:eastAsia="en-US"/>
              </w:rPr>
              <w:t xml:space="preserve"> harmonizados, por grupos de interese, entre as 3 universidades do SUG</w:t>
            </w:r>
            <w:r w:rsidRPr="00396DE4">
              <w:rPr>
                <w:rFonts w:cs="DejaVuSansCondensed" w:eastAsiaTheme="minorHAnsi"/>
                <w:color w:val="auto"/>
                <w:sz w:val="16"/>
                <w:szCs w:val="16"/>
                <w:lang w:eastAsia="en-US"/>
              </w:rPr>
              <w:t>.</w:t>
            </w:r>
            <w:r w:rsidRPr="00396DE4" w:rsidR="002B35DF">
              <w:rPr>
                <w:rFonts w:cs="DejaVuSansCondensed" w:eastAsiaTheme="minorHAnsi"/>
                <w:color w:val="auto"/>
                <w:sz w:val="16"/>
                <w:szCs w:val="16"/>
                <w:lang w:eastAsia="en-US"/>
              </w:rPr>
              <w:t xml:space="preserve"> </w:t>
            </w:r>
            <w:r w:rsidRPr="00396DE4" w:rsidR="005C4D38">
              <w:rPr>
                <w:rFonts w:cs="DejaVuSansCondensed" w:eastAsiaTheme="minorHAnsi"/>
                <w:color w:val="auto"/>
                <w:sz w:val="16"/>
                <w:szCs w:val="16"/>
                <w:lang w:eastAsia="en-US"/>
              </w:rPr>
              <w:t>R</w:t>
            </w:r>
            <w:r w:rsidRPr="00396DE4" w:rsidR="002B35DF">
              <w:rPr>
                <w:rFonts w:cs="DejaVuSansCondensed" w:eastAsiaTheme="minorHAnsi"/>
                <w:color w:val="auto"/>
                <w:sz w:val="16"/>
                <w:szCs w:val="16"/>
                <w:lang w:eastAsia="en-US"/>
              </w:rPr>
              <w:t xml:space="preserve">ealización: </w:t>
            </w:r>
            <w:r w:rsidRPr="00396DE4" w:rsidR="005C4D38">
              <w:rPr>
                <w:rFonts w:cs="DejaVuSansCondensed" w:eastAsiaTheme="minorHAnsi"/>
                <w:color w:val="auto"/>
                <w:sz w:val="16"/>
                <w:szCs w:val="16"/>
                <w:lang w:eastAsia="en-US"/>
              </w:rPr>
              <w:t>novembro</w:t>
            </w:r>
            <w:r w:rsidRPr="00396DE4" w:rsidR="002B35DF">
              <w:rPr>
                <w:rFonts w:cs="DejaVuSansCondensed" w:eastAsiaTheme="minorHAnsi"/>
                <w:color w:val="auto"/>
                <w:sz w:val="16"/>
                <w:szCs w:val="16"/>
                <w:lang w:eastAsia="en-US"/>
              </w:rPr>
              <w:t xml:space="preserve"> 2021</w:t>
            </w:r>
          </w:p>
          <w:p w:rsidRPr="00396DE4" w:rsidR="002B35DF" w:rsidP="00D515BA" w:rsidRDefault="002B35DF" w14:paraId="2E7FCDA0" w14:textId="7CE74D63">
            <w:pPr>
              <w:pStyle w:val="Prrafodelista"/>
              <w:numPr>
                <w:ilvl w:val="0"/>
                <w:numId w:val="20"/>
              </w:numPr>
              <w:suppressAutoHyphens w:val="0"/>
              <w:autoSpaceDE w:val="0"/>
              <w:autoSpaceDN w:val="0"/>
              <w:adjustRightInd w:val="0"/>
              <w:spacing w:line="360" w:lineRule="auto"/>
              <w:jc w:val="both"/>
              <w:rPr>
                <w:rFonts w:cs="DejaVuSansCondensed" w:eastAsiaTheme="minorHAnsi"/>
                <w:color w:val="auto"/>
                <w:sz w:val="16"/>
                <w:szCs w:val="16"/>
                <w:lang w:eastAsia="en-US"/>
              </w:rPr>
            </w:pPr>
            <w:proofErr w:type="spellStart"/>
            <w:r w:rsidRPr="00396DE4">
              <w:rPr>
                <w:rFonts w:cs="DejaVuSansCondensed" w:eastAsiaTheme="minorHAnsi"/>
                <w:color w:val="auto"/>
                <w:sz w:val="16"/>
                <w:szCs w:val="16"/>
                <w:lang w:eastAsia="en-US"/>
              </w:rPr>
              <w:t>Egresados</w:t>
            </w:r>
            <w:proofErr w:type="spellEnd"/>
            <w:r w:rsidRPr="00396DE4">
              <w:rPr>
                <w:rFonts w:cs="DejaVuSansCondensed" w:eastAsiaTheme="minorHAnsi"/>
                <w:color w:val="auto"/>
                <w:sz w:val="16"/>
                <w:szCs w:val="16"/>
                <w:lang w:eastAsia="en-US"/>
              </w:rPr>
              <w:t xml:space="preserve">: </w:t>
            </w:r>
            <w:r w:rsidRPr="00396DE4" w:rsidR="0006637D">
              <w:rPr>
                <w:rFonts w:cs="DejaVuSansCondensed" w:eastAsiaTheme="minorHAnsi"/>
                <w:color w:val="auto"/>
                <w:sz w:val="16"/>
                <w:szCs w:val="16"/>
                <w:lang w:eastAsia="en-US"/>
              </w:rPr>
              <w:t xml:space="preserve">1º estudo histórico de inserción laboral 1990-2020 en novembro de 2022. Realización do 1º estudo anual de inserción laboral e satisfacción, sobre o curso 2020/21, </w:t>
            </w:r>
            <w:r w:rsidRPr="00396DE4">
              <w:rPr>
                <w:rFonts w:cs="DejaVuSansCondensed" w:eastAsiaTheme="minorHAnsi"/>
                <w:color w:val="auto"/>
                <w:sz w:val="16"/>
                <w:szCs w:val="16"/>
                <w:lang w:eastAsia="en-US"/>
              </w:rPr>
              <w:t xml:space="preserve">en </w:t>
            </w:r>
            <w:r w:rsidRPr="00396DE4" w:rsidR="0006637D">
              <w:rPr>
                <w:rFonts w:cs="DejaVuSansCondensed" w:eastAsiaTheme="minorHAnsi"/>
                <w:color w:val="auto"/>
                <w:sz w:val="16"/>
                <w:szCs w:val="16"/>
                <w:lang w:eastAsia="en-US"/>
              </w:rPr>
              <w:t xml:space="preserve">outubro de </w:t>
            </w:r>
            <w:r w:rsidRPr="00396DE4">
              <w:rPr>
                <w:rFonts w:cs="DejaVuSansCondensed" w:eastAsiaTheme="minorHAnsi"/>
                <w:color w:val="auto"/>
                <w:sz w:val="16"/>
                <w:szCs w:val="16"/>
                <w:lang w:eastAsia="en-US"/>
              </w:rPr>
              <w:t>202</w:t>
            </w:r>
            <w:r w:rsidRPr="00396DE4" w:rsidR="0006637D">
              <w:rPr>
                <w:rFonts w:cs="DejaVuSansCondensed" w:eastAsiaTheme="minorHAnsi"/>
                <w:color w:val="auto"/>
                <w:sz w:val="16"/>
                <w:szCs w:val="16"/>
                <w:lang w:eastAsia="en-US"/>
              </w:rPr>
              <w:t>3</w:t>
            </w:r>
            <w:r w:rsidRPr="00396DE4" w:rsidR="00956CDF">
              <w:rPr>
                <w:rFonts w:cs="DejaVuSansCondensed" w:eastAsiaTheme="minorHAnsi"/>
                <w:color w:val="auto"/>
                <w:sz w:val="16"/>
                <w:szCs w:val="16"/>
                <w:lang w:eastAsia="en-US"/>
              </w:rPr>
              <w:t xml:space="preserve">, a través do </w:t>
            </w:r>
            <w:r w:rsidRPr="00396DE4" w:rsidR="0006637D">
              <w:rPr>
                <w:rFonts w:cs="DejaVuSansCondensed" w:eastAsiaTheme="minorHAnsi"/>
                <w:color w:val="auto"/>
                <w:sz w:val="16"/>
                <w:szCs w:val="16"/>
                <w:lang w:eastAsia="en-US"/>
              </w:rPr>
              <w:t xml:space="preserve">Observatorio de </w:t>
            </w:r>
            <w:proofErr w:type="spellStart"/>
            <w:r w:rsidRPr="00396DE4" w:rsidR="0006637D">
              <w:rPr>
                <w:rFonts w:cs="DejaVuSansCondensed" w:eastAsiaTheme="minorHAnsi"/>
                <w:color w:val="auto"/>
                <w:sz w:val="16"/>
                <w:szCs w:val="16"/>
                <w:lang w:eastAsia="en-US"/>
              </w:rPr>
              <w:t>Egresados</w:t>
            </w:r>
            <w:proofErr w:type="spellEnd"/>
            <w:r w:rsidRPr="00396DE4" w:rsidR="0006637D">
              <w:rPr>
                <w:rFonts w:cs="DejaVuSansCondensed" w:eastAsiaTheme="minorHAnsi"/>
                <w:color w:val="auto"/>
                <w:sz w:val="16"/>
                <w:szCs w:val="16"/>
                <w:lang w:eastAsia="en-US"/>
              </w:rPr>
              <w:t xml:space="preserve"> do </w:t>
            </w:r>
            <w:r w:rsidRPr="00396DE4" w:rsidR="00956CDF">
              <w:rPr>
                <w:rFonts w:cs="DejaVuSansCondensed" w:eastAsiaTheme="minorHAnsi"/>
                <w:color w:val="auto"/>
                <w:sz w:val="16"/>
                <w:szCs w:val="16"/>
                <w:lang w:eastAsia="en-US"/>
              </w:rPr>
              <w:t>Consello Social</w:t>
            </w:r>
            <w:r w:rsidRPr="00396DE4" w:rsidR="0006637D">
              <w:rPr>
                <w:rFonts w:cs="DejaVuSansCondensed" w:eastAsiaTheme="minorHAnsi"/>
                <w:color w:val="auto"/>
                <w:sz w:val="16"/>
                <w:szCs w:val="16"/>
                <w:lang w:eastAsia="en-US"/>
              </w:rPr>
              <w:t>.</w:t>
            </w:r>
          </w:p>
          <w:p w:rsidRPr="00396DE4" w:rsidR="00D515BA" w:rsidP="00D515BA" w:rsidRDefault="00D515BA" w14:paraId="3D50A004" w14:textId="289F8321">
            <w:pPr>
              <w:spacing w:line="360" w:lineRule="auto"/>
              <w:jc w:val="both"/>
              <w:rPr>
                <w:color w:val="auto"/>
                <w:sz w:val="16"/>
                <w:szCs w:val="16"/>
              </w:rPr>
            </w:pPr>
          </w:p>
          <w:p w:rsidRPr="00396DE4" w:rsidR="00BD17FB" w:rsidP="00BD17FB" w:rsidRDefault="00BD17FB" w14:paraId="0A7662FB" w14:textId="351561B4">
            <w:pPr>
              <w:pStyle w:val="Prrafodelista"/>
              <w:numPr>
                <w:ilvl w:val="0"/>
                <w:numId w:val="15"/>
              </w:numPr>
              <w:spacing w:line="360" w:lineRule="auto"/>
              <w:jc w:val="both"/>
              <w:rPr>
                <w:color w:val="auto"/>
                <w:sz w:val="16"/>
                <w:szCs w:val="16"/>
              </w:rPr>
            </w:pPr>
            <w:r w:rsidRPr="00396DE4">
              <w:rPr>
                <w:color w:val="auto"/>
                <w:sz w:val="16"/>
                <w:szCs w:val="16"/>
              </w:rPr>
              <w:t xml:space="preserve">Terceiro ciclo: 2022/23 a 2025/26: </w:t>
            </w:r>
            <w:r w:rsidRPr="00396DE4" w:rsidR="009A7567">
              <w:rPr>
                <w:color w:val="auto"/>
                <w:sz w:val="16"/>
                <w:szCs w:val="16"/>
              </w:rPr>
              <w:t xml:space="preserve">aprobado na </w:t>
            </w:r>
            <w:r w:rsidRPr="00396DE4" w:rsidR="005C78C2">
              <w:rPr>
                <w:color w:val="auto"/>
                <w:sz w:val="16"/>
                <w:szCs w:val="16"/>
              </w:rPr>
              <w:t xml:space="preserve">Comisión de Calidade </w:t>
            </w:r>
            <w:r w:rsidRPr="00396DE4" w:rsidR="009A7567">
              <w:rPr>
                <w:color w:val="auto"/>
                <w:sz w:val="16"/>
                <w:szCs w:val="16"/>
              </w:rPr>
              <w:t>en xullo de</w:t>
            </w:r>
            <w:r w:rsidRPr="00396DE4" w:rsidR="005C78C2">
              <w:rPr>
                <w:color w:val="auto"/>
                <w:sz w:val="16"/>
                <w:szCs w:val="16"/>
              </w:rPr>
              <w:t xml:space="preserve"> 2023</w:t>
            </w:r>
            <w:r w:rsidRPr="00396DE4" w:rsidR="009A7567">
              <w:rPr>
                <w:color w:val="auto"/>
                <w:sz w:val="16"/>
                <w:szCs w:val="16"/>
              </w:rPr>
              <w:t>.</w:t>
            </w:r>
          </w:p>
          <w:p w:rsidRPr="00396DE4" w:rsidR="00BD17FB" w:rsidP="00396DE4" w:rsidRDefault="00F155F2" w14:paraId="228B7EE9" w14:textId="07C959BF">
            <w:pPr>
              <w:pStyle w:val="Prrafodelista"/>
              <w:numPr>
                <w:ilvl w:val="0"/>
                <w:numId w:val="20"/>
              </w:numPr>
              <w:suppressAutoHyphens w:val="0"/>
              <w:autoSpaceDE w:val="0"/>
              <w:autoSpaceDN w:val="0"/>
              <w:adjustRightInd w:val="0"/>
              <w:spacing w:line="360" w:lineRule="auto"/>
              <w:jc w:val="both"/>
              <w:rPr>
                <w:rFonts w:cs="DejaVuSansCondensed" w:eastAsiaTheme="minorHAnsi"/>
                <w:color w:val="auto"/>
                <w:sz w:val="16"/>
                <w:szCs w:val="16"/>
                <w:lang w:eastAsia="en-US"/>
              </w:rPr>
            </w:pPr>
            <w:r w:rsidRPr="00396DE4">
              <w:rPr>
                <w:rFonts w:cs="DejaVuSansCondensed" w:eastAsiaTheme="minorHAnsi"/>
                <w:color w:val="auto"/>
                <w:sz w:val="16"/>
                <w:szCs w:val="16"/>
                <w:lang w:eastAsia="en-US"/>
              </w:rPr>
              <w:t>2023</w:t>
            </w:r>
            <w:r w:rsidRPr="00396DE4" w:rsidR="00396DE4">
              <w:rPr>
                <w:rFonts w:cs="DejaVuSansCondensed" w:eastAsiaTheme="minorHAnsi"/>
                <w:color w:val="auto"/>
                <w:sz w:val="16"/>
                <w:szCs w:val="16"/>
                <w:lang w:eastAsia="en-US"/>
              </w:rPr>
              <w:t xml:space="preserve"> e 2024</w:t>
            </w:r>
            <w:r w:rsidRPr="00396DE4">
              <w:rPr>
                <w:rFonts w:cs="DejaVuSansCondensed" w:eastAsiaTheme="minorHAnsi"/>
                <w:color w:val="auto"/>
                <w:sz w:val="16"/>
                <w:szCs w:val="16"/>
                <w:lang w:eastAsia="en-US"/>
              </w:rPr>
              <w:t>: realización da enquisa anual a estudantes de 1º e 3º ano</w:t>
            </w:r>
            <w:r w:rsidRPr="00396DE4" w:rsidR="00396DE4">
              <w:rPr>
                <w:rFonts w:cs="DejaVuSansCondensed" w:eastAsiaTheme="minorHAnsi"/>
                <w:color w:val="auto"/>
                <w:sz w:val="16"/>
                <w:szCs w:val="16"/>
                <w:lang w:eastAsia="en-US"/>
              </w:rPr>
              <w:t>,</w:t>
            </w:r>
            <w:r w:rsidRPr="00396DE4">
              <w:rPr>
                <w:rFonts w:cs="DejaVuSansCondensed" w:eastAsiaTheme="minorHAnsi"/>
                <w:color w:val="auto"/>
                <w:sz w:val="16"/>
                <w:szCs w:val="16"/>
                <w:lang w:eastAsia="en-US"/>
              </w:rPr>
              <w:t xml:space="preserve"> curso</w:t>
            </w:r>
            <w:r w:rsidRPr="00396DE4" w:rsidR="00396DE4">
              <w:rPr>
                <w:rFonts w:cs="DejaVuSansCondensed" w:eastAsiaTheme="minorHAnsi"/>
                <w:color w:val="auto"/>
                <w:sz w:val="16"/>
                <w:szCs w:val="16"/>
                <w:lang w:eastAsia="en-US"/>
              </w:rPr>
              <w:t>s</w:t>
            </w:r>
            <w:r w:rsidRPr="00396DE4">
              <w:rPr>
                <w:rFonts w:cs="DejaVuSansCondensed" w:eastAsiaTheme="minorHAnsi"/>
                <w:color w:val="auto"/>
                <w:sz w:val="16"/>
                <w:szCs w:val="16"/>
                <w:lang w:eastAsia="en-US"/>
              </w:rPr>
              <w:t xml:space="preserve"> 2022/</w:t>
            </w:r>
            <w:r w:rsidRPr="00396DE4" w:rsidR="00396DE4">
              <w:rPr>
                <w:rFonts w:cs="DejaVuSansCondensed" w:eastAsiaTheme="minorHAnsi"/>
                <w:color w:val="auto"/>
                <w:sz w:val="16"/>
                <w:szCs w:val="16"/>
                <w:lang w:eastAsia="en-US"/>
              </w:rPr>
              <w:t>2</w:t>
            </w:r>
            <w:r w:rsidRPr="00396DE4">
              <w:rPr>
                <w:rFonts w:cs="DejaVuSansCondensed" w:eastAsiaTheme="minorHAnsi"/>
                <w:color w:val="auto"/>
                <w:sz w:val="16"/>
                <w:szCs w:val="16"/>
                <w:lang w:eastAsia="en-US"/>
              </w:rPr>
              <w:t>3</w:t>
            </w:r>
            <w:r w:rsidRPr="00396DE4" w:rsidR="00396DE4">
              <w:rPr>
                <w:rFonts w:cs="DejaVuSansCondensed" w:eastAsiaTheme="minorHAnsi"/>
                <w:color w:val="auto"/>
                <w:sz w:val="16"/>
                <w:szCs w:val="16"/>
                <w:lang w:eastAsia="en-US"/>
              </w:rPr>
              <w:t xml:space="preserve"> e 2023/24</w:t>
            </w:r>
          </w:p>
          <w:p w:rsidRPr="00396DE4" w:rsidR="00396DE4" w:rsidP="00396DE4" w:rsidRDefault="00396DE4" w14:paraId="5284B9EB" w14:textId="601824EF">
            <w:pPr>
              <w:pStyle w:val="Prrafodelista"/>
              <w:numPr>
                <w:ilvl w:val="0"/>
                <w:numId w:val="20"/>
              </w:numPr>
              <w:suppressAutoHyphens w:val="0"/>
              <w:autoSpaceDE w:val="0"/>
              <w:autoSpaceDN w:val="0"/>
              <w:adjustRightInd w:val="0"/>
              <w:spacing w:line="360" w:lineRule="auto"/>
              <w:jc w:val="both"/>
              <w:rPr>
                <w:rFonts w:cs="DejaVuSansCondensed" w:eastAsiaTheme="minorHAnsi"/>
                <w:color w:val="auto"/>
                <w:sz w:val="16"/>
                <w:szCs w:val="16"/>
                <w:lang w:eastAsia="en-US"/>
              </w:rPr>
            </w:pPr>
            <w:r w:rsidRPr="00396DE4">
              <w:rPr>
                <w:rFonts w:cs="DejaVuSansCondensed" w:eastAsiaTheme="minorHAnsi"/>
                <w:color w:val="auto"/>
                <w:sz w:val="16"/>
                <w:szCs w:val="16"/>
                <w:lang w:eastAsia="en-US"/>
              </w:rPr>
              <w:t xml:space="preserve">2024: </w:t>
            </w:r>
            <w:r w:rsidR="00F73453">
              <w:rPr>
                <w:rFonts w:cs="DejaVuSansCondensed" w:eastAsiaTheme="minorHAnsi"/>
                <w:color w:val="auto"/>
                <w:sz w:val="16"/>
                <w:szCs w:val="16"/>
                <w:lang w:eastAsia="en-US"/>
              </w:rPr>
              <w:t>cuarta</w:t>
            </w:r>
            <w:r w:rsidRPr="00396DE4">
              <w:rPr>
                <w:rFonts w:cs="DejaVuSansCondensed" w:eastAsiaTheme="minorHAnsi"/>
                <w:color w:val="auto"/>
                <w:sz w:val="16"/>
                <w:szCs w:val="16"/>
                <w:lang w:eastAsia="en-US"/>
              </w:rPr>
              <w:t xml:space="preserve"> enquisa ao PDI (directores e titores de teses), cos datos do período 202</w:t>
            </w:r>
            <w:r w:rsidR="00F73453">
              <w:rPr>
                <w:rFonts w:cs="DejaVuSansCondensed" w:eastAsiaTheme="minorHAnsi"/>
                <w:color w:val="auto"/>
                <w:sz w:val="16"/>
                <w:szCs w:val="16"/>
                <w:lang w:eastAsia="en-US"/>
              </w:rPr>
              <w:t>2</w:t>
            </w:r>
            <w:r w:rsidRPr="00396DE4">
              <w:rPr>
                <w:rFonts w:cs="DejaVuSansCondensed" w:eastAsiaTheme="minorHAnsi"/>
                <w:color w:val="auto"/>
                <w:sz w:val="16"/>
                <w:szCs w:val="16"/>
                <w:lang w:eastAsia="en-US"/>
              </w:rPr>
              <w:t>/2</w:t>
            </w:r>
            <w:r w:rsidR="00F73453">
              <w:rPr>
                <w:rFonts w:cs="DejaVuSansCondensed" w:eastAsiaTheme="minorHAnsi"/>
                <w:color w:val="auto"/>
                <w:sz w:val="16"/>
                <w:szCs w:val="16"/>
                <w:lang w:eastAsia="en-US"/>
              </w:rPr>
              <w:t>3</w:t>
            </w:r>
            <w:r w:rsidRPr="00396DE4">
              <w:rPr>
                <w:rFonts w:cs="DejaVuSansCondensed" w:eastAsiaTheme="minorHAnsi"/>
                <w:color w:val="auto"/>
                <w:sz w:val="16"/>
                <w:szCs w:val="16"/>
                <w:lang w:eastAsia="en-US"/>
              </w:rPr>
              <w:t xml:space="preserve"> e 202</w:t>
            </w:r>
            <w:r w:rsidR="00F73453">
              <w:rPr>
                <w:rFonts w:cs="DejaVuSansCondensed" w:eastAsiaTheme="minorHAnsi"/>
                <w:color w:val="auto"/>
                <w:sz w:val="16"/>
                <w:szCs w:val="16"/>
                <w:lang w:eastAsia="en-US"/>
              </w:rPr>
              <w:t>3</w:t>
            </w:r>
            <w:r w:rsidRPr="00396DE4">
              <w:rPr>
                <w:rFonts w:cs="DejaVuSansCondensed" w:eastAsiaTheme="minorHAnsi"/>
                <w:color w:val="auto"/>
                <w:sz w:val="16"/>
                <w:szCs w:val="16"/>
                <w:lang w:eastAsia="en-US"/>
              </w:rPr>
              <w:t>/2</w:t>
            </w:r>
            <w:r w:rsidR="00F73453">
              <w:rPr>
                <w:rFonts w:cs="DejaVuSansCondensed" w:eastAsiaTheme="minorHAnsi"/>
                <w:color w:val="auto"/>
                <w:sz w:val="16"/>
                <w:szCs w:val="16"/>
                <w:lang w:eastAsia="en-US"/>
              </w:rPr>
              <w:t>4</w:t>
            </w:r>
          </w:p>
          <w:p w:rsidRPr="00396DE4" w:rsidR="00396DE4" w:rsidP="00396DE4" w:rsidRDefault="00396DE4" w14:paraId="44BFC4D9" w14:textId="3D29FC2B">
            <w:pPr>
              <w:pStyle w:val="Prrafodelista"/>
              <w:numPr>
                <w:ilvl w:val="0"/>
                <w:numId w:val="20"/>
              </w:numPr>
              <w:suppressAutoHyphens w:val="0"/>
              <w:autoSpaceDE w:val="0"/>
              <w:autoSpaceDN w:val="0"/>
              <w:adjustRightInd w:val="0"/>
              <w:spacing w:line="360" w:lineRule="auto"/>
              <w:jc w:val="both"/>
              <w:rPr>
                <w:rFonts w:cs="DejaVuSansCondensed" w:eastAsiaTheme="minorHAnsi"/>
                <w:color w:val="auto"/>
                <w:sz w:val="16"/>
                <w:szCs w:val="16"/>
                <w:lang w:eastAsia="en-US"/>
              </w:rPr>
            </w:pPr>
            <w:r w:rsidRPr="00396DE4">
              <w:rPr>
                <w:rFonts w:cs="DejaVuSansCondensed" w:eastAsiaTheme="minorHAnsi"/>
                <w:color w:val="auto"/>
                <w:sz w:val="16"/>
                <w:szCs w:val="16"/>
                <w:lang w:eastAsia="en-US"/>
              </w:rPr>
              <w:t>202</w:t>
            </w:r>
            <w:r>
              <w:rPr>
                <w:rFonts w:cs="DejaVuSansCondensed" w:eastAsiaTheme="minorHAnsi"/>
                <w:color w:val="auto"/>
                <w:sz w:val="16"/>
                <w:szCs w:val="16"/>
                <w:lang w:eastAsia="en-US"/>
              </w:rPr>
              <w:t>3</w:t>
            </w:r>
            <w:r w:rsidRPr="00396DE4">
              <w:rPr>
                <w:rFonts w:cs="DejaVuSansCondensed" w:eastAsiaTheme="minorHAnsi"/>
                <w:color w:val="auto"/>
                <w:sz w:val="16"/>
                <w:szCs w:val="16"/>
                <w:lang w:eastAsia="en-US"/>
              </w:rPr>
              <w:t xml:space="preserve">: enquisa de inserción laboral a </w:t>
            </w:r>
            <w:proofErr w:type="spellStart"/>
            <w:r w:rsidRPr="00396DE4">
              <w:rPr>
                <w:rFonts w:cs="DejaVuSansCondensed" w:eastAsiaTheme="minorHAnsi"/>
                <w:color w:val="auto"/>
                <w:sz w:val="16"/>
                <w:szCs w:val="16"/>
                <w:lang w:eastAsia="en-US"/>
              </w:rPr>
              <w:t>egresados</w:t>
            </w:r>
            <w:proofErr w:type="spellEnd"/>
            <w:r w:rsidRPr="00396DE4">
              <w:rPr>
                <w:rFonts w:cs="DejaVuSansCondensed" w:eastAsiaTheme="minorHAnsi"/>
                <w:color w:val="auto"/>
                <w:sz w:val="16"/>
                <w:szCs w:val="16"/>
                <w:lang w:eastAsia="en-US"/>
              </w:rPr>
              <w:t xml:space="preserve"> do 2020/21</w:t>
            </w:r>
          </w:p>
          <w:p w:rsidRPr="00396DE4" w:rsidR="00396DE4" w:rsidP="00396DE4" w:rsidRDefault="00396DE4" w14:paraId="634030B5" w14:textId="77777777">
            <w:pPr>
              <w:pStyle w:val="Prrafodelista"/>
              <w:suppressAutoHyphens w:val="0"/>
              <w:autoSpaceDE w:val="0"/>
              <w:autoSpaceDN w:val="0"/>
              <w:adjustRightInd w:val="0"/>
              <w:spacing w:line="360" w:lineRule="auto"/>
              <w:jc w:val="both"/>
              <w:rPr>
                <w:rFonts w:cs="DejaVuSansCondensed" w:eastAsiaTheme="minorHAnsi"/>
                <w:color w:val="333333"/>
                <w:sz w:val="16"/>
                <w:szCs w:val="16"/>
                <w:lang w:eastAsia="en-US"/>
              </w:rPr>
            </w:pPr>
          </w:p>
          <w:p w:rsidRPr="00396DE4" w:rsidR="00237E7D" w:rsidP="00396DE4" w:rsidRDefault="00237E7D" w14:paraId="5917983C" w14:textId="77777777">
            <w:pPr>
              <w:suppressAutoHyphens w:val="0"/>
              <w:autoSpaceDE w:val="0"/>
              <w:autoSpaceDN w:val="0"/>
              <w:adjustRightInd w:val="0"/>
              <w:spacing w:line="360" w:lineRule="auto"/>
              <w:jc w:val="both"/>
              <w:rPr>
                <w:rFonts w:cs="DejaVuSansCondensed" w:eastAsiaTheme="minorHAnsi"/>
                <w:color w:val="333333"/>
                <w:sz w:val="16"/>
                <w:szCs w:val="16"/>
                <w:lang w:eastAsia="en-US"/>
              </w:rPr>
            </w:pPr>
            <w:r w:rsidRPr="00396DE4">
              <w:rPr>
                <w:rFonts w:cs="DejaVuSansCondensed" w:eastAsiaTheme="minorHAnsi"/>
                <w:color w:val="333333"/>
                <w:sz w:val="16"/>
                <w:szCs w:val="16"/>
                <w:lang w:eastAsia="en-US"/>
              </w:rPr>
              <w:t>Síntese xeral dos resultados obtidos:</w:t>
            </w:r>
          </w:p>
          <w:p w:rsidRPr="00237E7D" w:rsidR="00C24267" w:rsidP="00237E7D" w:rsidRDefault="00C24267" w14:paraId="79382D61" w14:textId="77777777">
            <w:pPr>
              <w:spacing w:line="360" w:lineRule="auto"/>
              <w:jc w:val="both"/>
              <w:rPr>
                <w:color w:val="auto"/>
                <w:sz w:val="16"/>
                <w:szCs w:val="16"/>
              </w:rPr>
            </w:pPr>
          </w:p>
          <w:p w:rsidRPr="00237E7D" w:rsidR="00237E7D" w:rsidP="00237E7D" w:rsidRDefault="00237E7D" w14:paraId="7B31DE8B" w14:textId="77777777">
            <w:pPr>
              <w:spacing w:line="360" w:lineRule="auto"/>
              <w:jc w:val="both"/>
              <w:rPr>
                <w:color w:val="auto"/>
                <w:sz w:val="16"/>
                <w:szCs w:val="16"/>
                <w:u w:val="single"/>
              </w:rPr>
            </w:pPr>
            <w:r w:rsidRPr="00237E7D">
              <w:rPr>
                <w:color w:val="auto"/>
                <w:sz w:val="16"/>
                <w:szCs w:val="16"/>
                <w:u w:val="single"/>
              </w:rPr>
              <w:t>Estudantes:</w:t>
            </w:r>
          </w:p>
          <w:p w:rsidRPr="00694FBB" w:rsidR="00237E7D" w:rsidP="00237E7D" w:rsidRDefault="00237E7D" w14:paraId="43336186" w14:textId="77777777" w14:noSpellErr="1">
            <w:pPr>
              <w:spacing w:line="360" w:lineRule="auto"/>
              <w:jc w:val="both"/>
              <w:rPr>
                <w:color w:val="FF0000"/>
                <w:sz w:val="16"/>
                <w:szCs w:val="16"/>
              </w:rPr>
            </w:pPr>
            <w:r w:rsidRPr="47C155FF" w:rsidR="00237E7D">
              <w:rPr>
                <w:color w:val="auto"/>
                <w:sz w:val="16"/>
                <w:szCs w:val="16"/>
              </w:rPr>
              <w:t>Resultados de participación</w:t>
            </w:r>
            <w:r w:rsidRPr="47C155FF" w:rsidR="38A70503">
              <w:rPr>
                <w:color w:val="auto"/>
                <w:sz w:val="16"/>
                <w:szCs w:val="16"/>
              </w:rPr>
              <w:t xml:space="preserve"> agregados (Universidade de Vigo) </w:t>
            </w:r>
            <w:r w:rsidRPr="47C155FF" w:rsidR="38A70503">
              <w:rPr>
                <w:color w:val="auto"/>
                <w:sz w:val="16"/>
                <w:szCs w:val="16"/>
              </w:rPr>
              <w:t>e do programa</w:t>
            </w:r>
          </w:p>
          <w:p w:rsidR="00D12B52" w:rsidP="00237E7D" w:rsidRDefault="00D12B52" w14:paraId="2531223B" w14:textId="77777777">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0"/>
              <w:gridCol w:w="870"/>
              <w:gridCol w:w="871"/>
              <w:gridCol w:w="871"/>
              <w:gridCol w:w="871"/>
              <w:gridCol w:w="871"/>
              <w:gridCol w:w="871"/>
            </w:tblGrid>
            <w:tr w:rsidRPr="00237E7D" w:rsidR="00D12B52" w:rsidTr="00893AE3" w14:paraId="3B0B24F4" w14:textId="77777777">
              <w:tc>
                <w:tcPr>
                  <w:tcW w:w="1000" w:type="pct"/>
                  <w:gridSpan w:val="2"/>
                  <w:shd w:val="clear" w:color="auto" w:fill="BDD6EE" w:themeFill="accent1" w:themeFillTint="66"/>
                </w:tcPr>
                <w:p w:rsidRPr="00D525D7" w:rsidR="00D12B52" w:rsidP="00D12B52" w:rsidRDefault="00D12B52" w14:paraId="68FAEF06" w14:textId="77777777">
                  <w:pPr>
                    <w:spacing w:before="120" w:after="120" w:line="360" w:lineRule="auto"/>
                    <w:jc w:val="center"/>
                    <w:rPr>
                      <w:color w:val="auto"/>
                      <w:sz w:val="16"/>
                      <w:szCs w:val="16"/>
                      <w:lang w:val="pt-PT"/>
                    </w:rPr>
                  </w:pPr>
                  <w:r w:rsidRPr="00D525D7">
                    <w:rPr>
                      <w:color w:val="auto"/>
                      <w:sz w:val="16"/>
                      <w:szCs w:val="16"/>
                      <w:lang w:val="pt-PT"/>
                    </w:rPr>
                    <w:t>Curso 2015/2016</w:t>
                  </w:r>
                </w:p>
              </w:tc>
              <w:tc>
                <w:tcPr>
                  <w:tcW w:w="1000" w:type="pct"/>
                  <w:gridSpan w:val="2"/>
                  <w:shd w:val="clear" w:color="auto" w:fill="BDD6EE" w:themeFill="accent1" w:themeFillTint="66"/>
                </w:tcPr>
                <w:p w:rsidRPr="00D525D7" w:rsidR="00D12B52" w:rsidP="00D12B52" w:rsidRDefault="00D12B52" w14:paraId="7DB09EDB" w14:textId="77777777">
                  <w:pPr>
                    <w:spacing w:before="120" w:after="120" w:line="360" w:lineRule="auto"/>
                    <w:jc w:val="center"/>
                    <w:rPr>
                      <w:color w:val="auto"/>
                      <w:sz w:val="16"/>
                      <w:szCs w:val="16"/>
                      <w:lang w:val="pt-PT"/>
                    </w:rPr>
                  </w:pPr>
                  <w:r w:rsidRPr="00D525D7">
                    <w:rPr>
                      <w:color w:val="auto"/>
                      <w:sz w:val="16"/>
                      <w:szCs w:val="16"/>
                      <w:lang w:val="pt-PT"/>
                    </w:rPr>
                    <w:t>Curso 2016/2017</w:t>
                  </w:r>
                </w:p>
              </w:tc>
              <w:tc>
                <w:tcPr>
                  <w:tcW w:w="1000" w:type="pct"/>
                  <w:gridSpan w:val="2"/>
                  <w:shd w:val="clear" w:color="auto" w:fill="BDD6EE" w:themeFill="accent1" w:themeFillTint="66"/>
                </w:tcPr>
                <w:p w:rsidRPr="00D525D7" w:rsidR="00D12B52" w:rsidP="00D12B52" w:rsidRDefault="00D12B52" w14:paraId="7BCB240D" w14:textId="77777777">
                  <w:pPr>
                    <w:spacing w:before="120" w:after="120" w:line="360" w:lineRule="auto"/>
                    <w:jc w:val="center"/>
                    <w:rPr>
                      <w:color w:val="auto"/>
                      <w:sz w:val="16"/>
                      <w:szCs w:val="16"/>
                      <w:lang w:val="pt-PT"/>
                    </w:rPr>
                  </w:pPr>
                  <w:r w:rsidRPr="00D525D7">
                    <w:rPr>
                      <w:color w:val="auto"/>
                      <w:sz w:val="16"/>
                      <w:szCs w:val="16"/>
                      <w:lang w:val="pt-PT"/>
                    </w:rPr>
                    <w:t>Curso 2017/2018</w:t>
                  </w:r>
                </w:p>
              </w:tc>
              <w:tc>
                <w:tcPr>
                  <w:tcW w:w="1000" w:type="pct"/>
                  <w:gridSpan w:val="2"/>
                  <w:shd w:val="clear" w:color="auto" w:fill="BDD6EE" w:themeFill="accent1" w:themeFillTint="66"/>
                </w:tcPr>
                <w:p w:rsidRPr="00D525D7" w:rsidR="00D12B52" w:rsidP="00D12B52" w:rsidRDefault="00D12B52" w14:paraId="3B330786" w14:textId="77777777">
                  <w:pPr>
                    <w:spacing w:before="120" w:after="120" w:line="360" w:lineRule="auto"/>
                    <w:jc w:val="center"/>
                    <w:rPr>
                      <w:color w:val="auto"/>
                      <w:sz w:val="16"/>
                      <w:szCs w:val="16"/>
                      <w:lang w:val="pt-PT"/>
                    </w:rPr>
                  </w:pPr>
                  <w:r w:rsidRPr="00D525D7">
                    <w:rPr>
                      <w:color w:val="auto"/>
                      <w:sz w:val="16"/>
                      <w:szCs w:val="16"/>
                      <w:lang w:val="pt-PT"/>
                    </w:rPr>
                    <w:t>Curso 2018/2019</w:t>
                  </w:r>
                </w:p>
              </w:tc>
              <w:tc>
                <w:tcPr>
                  <w:tcW w:w="1000" w:type="pct"/>
                  <w:gridSpan w:val="2"/>
                  <w:shd w:val="clear" w:color="auto" w:fill="BDD6EE" w:themeFill="accent1" w:themeFillTint="66"/>
                </w:tcPr>
                <w:p w:rsidRPr="00D525D7" w:rsidR="00D12B52" w:rsidP="00D12B52" w:rsidRDefault="00D12B52" w14:paraId="2FB482D0" w14:textId="77777777">
                  <w:pPr>
                    <w:spacing w:before="120" w:after="120" w:line="360" w:lineRule="auto"/>
                    <w:jc w:val="center"/>
                    <w:rPr>
                      <w:color w:val="auto"/>
                      <w:sz w:val="16"/>
                      <w:szCs w:val="16"/>
                      <w:lang w:val="pt-PT"/>
                    </w:rPr>
                  </w:pPr>
                  <w:r w:rsidRPr="00D525D7">
                    <w:rPr>
                      <w:color w:val="auto"/>
                      <w:sz w:val="16"/>
                      <w:szCs w:val="16"/>
                      <w:lang w:val="pt-PT"/>
                    </w:rPr>
                    <w:t>Curso 2019/2020</w:t>
                  </w:r>
                </w:p>
              </w:tc>
            </w:tr>
            <w:tr w:rsidRPr="00237E7D" w:rsidR="00893AE3" w:rsidTr="002F3F20" w14:paraId="0458143A" w14:textId="77777777">
              <w:tc>
                <w:tcPr>
                  <w:tcW w:w="500" w:type="pct"/>
                  <w:tcBorders>
                    <w:bottom w:val="single" w:color="auto" w:sz="4" w:space="0"/>
                  </w:tcBorders>
                  <w:shd w:val="clear" w:color="auto" w:fill="DEEAF6" w:themeFill="accent1" w:themeFillTint="33"/>
                </w:tcPr>
                <w:p w:rsidRPr="00D525D7" w:rsidR="00893AE3" w:rsidP="00893AE3" w:rsidRDefault="00893AE3" w14:paraId="359571BE" w14:textId="77777777">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color="auto" w:sz="4" w:space="0"/>
                  </w:tcBorders>
                  <w:shd w:val="clear" w:color="auto" w:fill="DEEAF6" w:themeFill="accent1" w:themeFillTint="33"/>
                </w:tcPr>
                <w:p w:rsidRPr="00D525D7" w:rsidR="00893AE3" w:rsidP="00893AE3" w:rsidRDefault="00893AE3" w14:paraId="41395C57" w14:textId="77777777">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color="auto" w:sz="4" w:space="0"/>
                  </w:tcBorders>
                  <w:shd w:val="clear" w:color="auto" w:fill="DEEAF6" w:themeFill="accent1" w:themeFillTint="33"/>
                </w:tcPr>
                <w:p w:rsidRPr="00D525D7" w:rsidR="00893AE3" w:rsidP="00893AE3" w:rsidRDefault="00893AE3" w14:paraId="50985909" w14:textId="77777777">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color="auto" w:sz="4" w:space="0"/>
                  </w:tcBorders>
                  <w:shd w:val="clear" w:color="auto" w:fill="DEEAF6" w:themeFill="accent1" w:themeFillTint="33"/>
                </w:tcPr>
                <w:p w:rsidRPr="00D525D7" w:rsidR="00893AE3" w:rsidP="00893AE3" w:rsidRDefault="00893AE3" w14:paraId="7F9C8987" w14:textId="77777777">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color="auto" w:sz="4" w:space="0"/>
                  </w:tcBorders>
                  <w:shd w:val="clear" w:color="auto" w:fill="DEEAF6" w:themeFill="accent1" w:themeFillTint="33"/>
                </w:tcPr>
                <w:p w:rsidRPr="00D525D7" w:rsidR="00893AE3" w:rsidP="00893AE3" w:rsidRDefault="00893AE3" w14:paraId="33550963" w14:textId="77777777">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color="auto" w:sz="4" w:space="0"/>
                  </w:tcBorders>
                  <w:shd w:val="clear" w:color="auto" w:fill="DEEAF6" w:themeFill="accent1" w:themeFillTint="33"/>
                </w:tcPr>
                <w:p w:rsidRPr="00D525D7" w:rsidR="00893AE3" w:rsidP="00893AE3" w:rsidRDefault="00893AE3" w14:paraId="6055F2DB" w14:textId="77777777">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color="auto" w:sz="4" w:space="0"/>
                  </w:tcBorders>
                  <w:shd w:val="clear" w:color="auto" w:fill="DEEAF6" w:themeFill="accent1" w:themeFillTint="33"/>
                </w:tcPr>
                <w:p w:rsidRPr="00D525D7" w:rsidR="00893AE3" w:rsidP="00893AE3" w:rsidRDefault="00893AE3" w14:paraId="5C5297DE" w14:textId="77777777">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color="auto" w:sz="4" w:space="0"/>
                  </w:tcBorders>
                  <w:shd w:val="clear" w:color="auto" w:fill="DEEAF6" w:themeFill="accent1" w:themeFillTint="33"/>
                </w:tcPr>
                <w:p w:rsidRPr="00D525D7" w:rsidR="00893AE3" w:rsidP="00893AE3" w:rsidRDefault="00893AE3" w14:paraId="67991775" w14:textId="77777777">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color="auto" w:sz="4" w:space="0"/>
                  </w:tcBorders>
                  <w:shd w:val="clear" w:color="auto" w:fill="DEEAF6" w:themeFill="accent1" w:themeFillTint="33"/>
                </w:tcPr>
                <w:p w:rsidRPr="00D525D7" w:rsidR="00893AE3" w:rsidP="00893AE3" w:rsidRDefault="00893AE3" w14:paraId="7725CE59" w14:textId="77777777">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color="auto" w:sz="4" w:space="0"/>
                  </w:tcBorders>
                  <w:shd w:val="clear" w:color="auto" w:fill="DEEAF6" w:themeFill="accent1" w:themeFillTint="33"/>
                </w:tcPr>
                <w:p w:rsidRPr="00D525D7" w:rsidR="00893AE3" w:rsidP="00893AE3" w:rsidRDefault="00893AE3" w14:paraId="006A2D4A" w14:textId="77777777">
                  <w:pPr>
                    <w:spacing w:line="360" w:lineRule="auto"/>
                    <w:jc w:val="center"/>
                    <w:rPr>
                      <w:color w:val="auto"/>
                      <w:sz w:val="16"/>
                      <w:szCs w:val="16"/>
                      <w:lang w:val="pt-PT"/>
                    </w:rPr>
                  </w:pPr>
                  <w:r w:rsidRPr="00D525D7">
                    <w:rPr>
                      <w:color w:val="auto"/>
                      <w:sz w:val="16"/>
                      <w:szCs w:val="16"/>
                      <w:lang w:val="pt-PT"/>
                    </w:rPr>
                    <w:t>3º ano</w:t>
                  </w:r>
                </w:p>
              </w:tc>
            </w:tr>
            <w:tr w:rsidRPr="00237E7D" w:rsidR="002F3F20" w:rsidTr="002F3F20" w14:paraId="7D6FBF90" w14:textId="77777777">
              <w:tc>
                <w:tcPr>
                  <w:tcW w:w="500" w:type="pct"/>
                  <w:shd w:val="clear" w:color="auto" w:fill="FFFFFF" w:themeFill="background1"/>
                </w:tcPr>
                <w:p w:rsidRPr="00D525D7" w:rsidR="002F3F20" w:rsidP="00893AE3" w:rsidRDefault="006A2BEA" w14:paraId="420CAC38" w14:textId="77777777">
                  <w:pPr>
                    <w:spacing w:line="360" w:lineRule="auto"/>
                    <w:jc w:val="center"/>
                    <w:rPr>
                      <w:color w:val="auto"/>
                      <w:sz w:val="16"/>
                      <w:szCs w:val="16"/>
                      <w:lang w:val="pt-PT"/>
                    </w:rPr>
                  </w:pPr>
                  <w:r w:rsidRPr="00D525D7">
                    <w:rPr>
                      <w:color w:val="auto"/>
                      <w:sz w:val="16"/>
                      <w:szCs w:val="16"/>
                      <w:lang w:val="pt-PT"/>
                    </w:rPr>
                    <w:t>52,76</w:t>
                  </w:r>
                  <w:r w:rsidRPr="00D525D7" w:rsidR="002F3F20">
                    <w:rPr>
                      <w:color w:val="auto"/>
                      <w:sz w:val="16"/>
                      <w:szCs w:val="16"/>
                      <w:lang w:val="pt-PT"/>
                    </w:rPr>
                    <w:t xml:space="preserve"> %</w:t>
                  </w:r>
                </w:p>
              </w:tc>
              <w:tc>
                <w:tcPr>
                  <w:tcW w:w="500" w:type="pct"/>
                  <w:shd w:val="clear" w:color="auto" w:fill="FFFFFF" w:themeFill="background1"/>
                </w:tcPr>
                <w:p w:rsidRPr="00D525D7" w:rsidR="002F3F20" w:rsidP="00893AE3" w:rsidRDefault="006A2BEA" w14:paraId="7B37B9B0" w14:textId="77777777">
                  <w:pPr>
                    <w:spacing w:line="360" w:lineRule="auto"/>
                    <w:jc w:val="center"/>
                    <w:rPr>
                      <w:color w:val="auto"/>
                      <w:sz w:val="16"/>
                      <w:szCs w:val="16"/>
                      <w:lang w:val="pt-PT"/>
                    </w:rPr>
                  </w:pPr>
                  <w:r w:rsidRPr="00D525D7">
                    <w:rPr>
                      <w:color w:val="auto"/>
                      <w:sz w:val="16"/>
                      <w:szCs w:val="16"/>
                      <w:lang w:val="pt-PT"/>
                    </w:rPr>
                    <w:t>44,13%</w:t>
                  </w:r>
                </w:p>
              </w:tc>
              <w:tc>
                <w:tcPr>
                  <w:tcW w:w="500" w:type="pct"/>
                  <w:shd w:val="clear" w:color="auto" w:fill="FFFFFF" w:themeFill="background1"/>
                </w:tcPr>
                <w:p w:rsidRPr="00D525D7" w:rsidR="002F3F20" w:rsidP="00893AE3" w:rsidRDefault="006A2BEA" w14:paraId="23DB919F" w14:textId="77777777">
                  <w:pPr>
                    <w:spacing w:line="360" w:lineRule="auto"/>
                    <w:jc w:val="center"/>
                    <w:rPr>
                      <w:color w:val="auto"/>
                      <w:sz w:val="16"/>
                      <w:szCs w:val="16"/>
                      <w:lang w:val="pt-PT"/>
                    </w:rPr>
                  </w:pPr>
                  <w:r w:rsidRPr="00D525D7">
                    <w:rPr>
                      <w:color w:val="auto"/>
                      <w:sz w:val="16"/>
                      <w:szCs w:val="16"/>
                      <w:lang w:val="pt-PT"/>
                    </w:rPr>
                    <w:t>50,61%</w:t>
                  </w:r>
                </w:p>
              </w:tc>
              <w:tc>
                <w:tcPr>
                  <w:tcW w:w="500" w:type="pct"/>
                  <w:shd w:val="clear" w:color="auto" w:fill="FFFFFF" w:themeFill="background1"/>
                </w:tcPr>
                <w:p w:rsidRPr="00D525D7" w:rsidR="002F3F20" w:rsidP="00893AE3" w:rsidRDefault="006A2BEA" w14:paraId="396E3DD4" w14:textId="77777777">
                  <w:pPr>
                    <w:spacing w:line="360" w:lineRule="auto"/>
                    <w:jc w:val="center"/>
                    <w:rPr>
                      <w:color w:val="auto"/>
                      <w:sz w:val="16"/>
                      <w:szCs w:val="16"/>
                      <w:lang w:val="pt-PT"/>
                    </w:rPr>
                  </w:pPr>
                  <w:r w:rsidRPr="00D525D7">
                    <w:rPr>
                      <w:color w:val="auto"/>
                      <w:sz w:val="16"/>
                      <w:szCs w:val="16"/>
                      <w:lang w:val="pt-PT"/>
                    </w:rPr>
                    <w:t>47,32%</w:t>
                  </w:r>
                </w:p>
              </w:tc>
              <w:tc>
                <w:tcPr>
                  <w:tcW w:w="500" w:type="pct"/>
                  <w:shd w:val="clear" w:color="auto" w:fill="FFFFFF" w:themeFill="background1"/>
                </w:tcPr>
                <w:p w:rsidRPr="00D525D7" w:rsidR="002F3F20" w:rsidP="00893AE3" w:rsidRDefault="006A2BEA" w14:paraId="5546C947" w14:textId="77777777">
                  <w:pPr>
                    <w:spacing w:line="360" w:lineRule="auto"/>
                    <w:jc w:val="center"/>
                    <w:rPr>
                      <w:color w:val="auto"/>
                      <w:sz w:val="16"/>
                      <w:szCs w:val="16"/>
                      <w:lang w:val="pt-PT"/>
                    </w:rPr>
                  </w:pPr>
                  <w:r w:rsidRPr="00D525D7">
                    <w:rPr>
                      <w:color w:val="auto"/>
                      <w:sz w:val="16"/>
                      <w:szCs w:val="16"/>
                      <w:lang w:val="pt-PT"/>
                    </w:rPr>
                    <w:t>50,42%</w:t>
                  </w:r>
                </w:p>
              </w:tc>
              <w:tc>
                <w:tcPr>
                  <w:tcW w:w="500" w:type="pct"/>
                  <w:shd w:val="clear" w:color="auto" w:fill="FFFFFF" w:themeFill="background1"/>
                </w:tcPr>
                <w:p w:rsidRPr="00D525D7" w:rsidR="002F3F20" w:rsidP="00893AE3" w:rsidRDefault="006A2BEA" w14:paraId="17A48BC7" w14:textId="77777777">
                  <w:pPr>
                    <w:spacing w:line="360" w:lineRule="auto"/>
                    <w:jc w:val="center"/>
                    <w:rPr>
                      <w:color w:val="auto"/>
                      <w:sz w:val="16"/>
                      <w:szCs w:val="16"/>
                      <w:lang w:val="pt-PT"/>
                    </w:rPr>
                  </w:pPr>
                  <w:r w:rsidRPr="00D525D7">
                    <w:rPr>
                      <w:color w:val="auto"/>
                      <w:sz w:val="16"/>
                      <w:szCs w:val="16"/>
                      <w:lang w:val="pt-PT"/>
                    </w:rPr>
                    <w:t>42,57%</w:t>
                  </w:r>
                </w:p>
              </w:tc>
              <w:tc>
                <w:tcPr>
                  <w:tcW w:w="500" w:type="pct"/>
                  <w:shd w:val="clear" w:color="auto" w:fill="FFFFFF" w:themeFill="background1"/>
                </w:tcPr>
                <w:p w:rsidRPr="00D525D7" w:rsidR="002F3F20" w:rsidP="00893AE3" w:rsidRDefault="006A2BEA" w14:paraId="1E9302BF" w14:textId="77777777">
                  <w:pPr>
                    <w:spacing w:line="360" w:lineRule="auto"/>
                    <w:jc w:val="center"/>
                    <w:rPr>
                      <w:color w:val="auto"/>
                      <w:sz w:val="16"/>
                      <w:szCs w:val="16"/>
                      <w:lang w:val="pt-PT"/>
                    </w:rPr>
                  </w:pPr>
                  <w:r w:rsidRPr="00D525D7">
                    <w:rPr>
                      <w:color w:val="auto"/>
                      <w:sz w:val="16"/>
                      <w:szCs w:val="16"/>
                      <w:lang w:val="pt-PT"/>
                    </w:rPr>
                    <w:t>45,61%</w:t>
                  </w:r>
                </w:p>
              </w:tc>
              <w:tc>
                <w:tcPr>
                  <w:tcW w:w="500" w:type="pct"/>
                  <w:shd w:val="clear" w:color="auto" w:fill="FFFFFF" w:themeFill="background1"/>
                </w:tcPr>
                <w:p w:rsidRPr="00D525D7" w:rsidR="002F3F20" w:rsidP="00893AE3" w:rsidRDefault="006A2BEA" w14:paraId="08DD2EBC" w14:textId="77777777">
                  <w:pPr>
                    <w:spacing w:line="360" w:lineRule="auto"/>
                    <w:jc w:val="center"/>
                    <w:rPr>
                      <w:color w:val="auto"/>
                      <w:sz w:val="16"/>
                      <w:szCs w:val="16"/>
                      <w:lang w:val="pt-PT"/>
                    </w:rPr>
                  </w:pPr>
                  <w:r w:rsidRPr="00D525D7">
                    <w:rPr>
                      <w:color w:val="auto"/>
                      <w:sz w:val="16"/>
                      <w:szCs w:val="16"/>
                      <w:lang w:val="pt-PT"/>
                    </w:rPr>
                    <w:t>45,38%</w:t>
                  </w:r>
                </w:p>
              </w:tc>
              <w:tc>
                <w:tcPr>
                  <w:tcW w:w="500" w:type="pct"/>
                  <w:shd w:val="clear" w:color="auto" w:fill="FFFFFF" w:themeFill="background1"/>
                </w:tcPr>
                <w:p w:rsidRPr="00D525D7" w:rsidR="002F3F20" w:rsidP="00893AE3" w:rsidRDefault="006A2BEA" w14:paraId="28569181" w14:textId="77777777">
                  <w:pPr>
                    <w:spacing w:line="360" w:lineRule="auto"/>
                    <w:jc w:val="center"/>
                    <w:rPr>
                      <w:color w:val="auto"/>
                      <w:sz w:val="16"/>
                      <w:szCs w:val="16"/>
                      <w:lang w:val="pt-PT"/>
                    </w:rPr>
                  </w:pPr>
                  <w:r w:rsidRPr="00D525D7">
                    <w:rPr>
                      <w:color w:val="auto"/>
                      <w:sz w:val="16"/>
                      <w:szCs w:val="16"/>
                      <w:lang w:val="pt-PT"/>
                    </w:rPr>
                    <w:t>51,19%</w:t>
                  </w:r>
                </w:p>
              </w:tc>
              <w:tc>
                <w:tcPr>
                  <w:tcW w:w="500" w:type="pct"/>
                  <w:shd w:val="clear" w:color="auto" w:fill="FFFFFF" w:themeFill="background1"/>
                </w:tcPr>
                <w:p w:rsidRPr="00D525D7" w:rsidR="002F3F20" w:rsidP="00893AE3" w:rsidRDefault="006A2BEA" w14:paraId="1C18C5FA" w14:textId="77777777">
                  <w:pPr>
                    <w:spacing w:line="360" w:lineRule="auto"/>
                    <w:jc w:val="center"/>
                    <w:rPr>
                      <w:color w:val="auto"/>
                      <w:sz w:val="16"/>
                      <w:szCs w:val="16"/>
                      <w:lang w:val="pt-PT"/>
                    </w:rPr>
                  </w:pPr>
                  <w:r w:rsidRPr="00D525D7">
                    <w:rPr>
                      <w:color w:val="auto"/>
                      <w:sz w:val="16"/>
                      <w:szCs w:val="16"/>
                      <w:lang w:val="pt-PT"/>
                    </w:rPr>
                    <w:t>50,37%</w:t>
                  </w:r>
                </w:p>
              </w:tc>
            </w:tr>
            <w:tr w:rsidRPr="00237E7D" w:rsidR="006A2BEA" w:rsidTr="002F3F20" w14:paraId="087E0E1A" w14:textId="77777777">
              <w:tc>
                <w:tcPr>
                  <w:tcW w:w="500" w:type="pct"/>
                  <w:shd w:val="clear" w:color="auto" w:fill="FFFFFF" w:themeFill="background1"/>
                </w:tcPr>
                <w:p w:rsidRPr="00D525D7" w:rsidR="006A2BEA" w:rsidP="00893AE3" w:rsidRDefault="00C140D4" w14:paraId="4314FCE9" w14:textId="25024473">
                  <w:pPr>
                    <w:spacing w:line="360" w:lineRule="auto"/>
                    <w:jc w:val="center"/>
                    <w:rPr>
                      <w:color w:val="auto"/>
                      <w:sz w:val="16"/>
                      <w:szCs w:val="16"/>
                      <w:lang w:val="pt-PT"/>
                    </w:rPr>
                  </w:pPr>
                  <w:r>
                    <w:rPr>
                      <w:color w:val="auto"/>
                      <w:sz w:val="16"/>
                      <w:szCs w:val="16"/>
                      <w:lang w:val="pt-PT"/>
                    </w:rPr>
                    <w:t>42,85</w:t>
                  </w:r>
                  <w:r w:rsidR="003A6360">
                    <w:rPr>
                      <w:color w:val="auto"/>
                      <w:sz w:val="16"/>
                      <w:szCs w:val="16"/>
                      <w:lang w:val="pt-PT"/>
                    </w:rPr>
                    <w:t xml:space="preserve"> %</w:t>
                  </w:r>
                </w:p>
              </w:tc>
              <w:tc>
                <w:tcPr>
                  <w:tcW w:w="500" w:type="pct"/>
                  <w:shd w:val="clear" w:color="auto" w:fill="FFFFFF" w:themeFill="background1"/>
                </w:tcPr>
                <w:p w:rsidRPr="00D525D7" w:rsidR="006A2BEA" w:rsidP="00893AE3" w:rsidRDefault="003A6360" w14:paraId="17374B64" w14:textId="0F53195E">
                  <w:pPr>
                    <w:spacing w:line="360" w:lineRule="auto"/>
                    <w:jc w:val="center"/>
                    <w:rPr>
                      <w:color w:val="auto"/>
                      <w:sz w:val="16"/>
                      <w:szCs w:val="16"/>
                      <w:lang w:val="pt-PT"/>
                    </w:rPr>
                  </w:pPr>
                  <w:r>
                    <w:rPr>
                      <w:color w:val="auto"/>
                      <w:sz w:val="16"/>
                      <w:szCs w:val="16"/>
                      <w:lang w:val="pt-PT"/>
                    </w:rPr>
                    <w:t>57, 89 %</w:t>
                  </w:r>
                </w:p>
              </w:tc>
              <w:tc>
                <w:tcPr>
                  <w:tcW w:w="500" w:type="pct"/>
                  <w:shd w:val="clear" w:color="auto" w:fill="FFFFFF" w:themeFill="background1"/>
                </w:tcPr>
                <w:p w:rsidRPr="00D525D7" w:rsidR="006A2BEA" w:rsidP="00893AE3" w:rsidRDefault="00C0185F" w14:paraId="3F53FF83" w14:textId="223E1A74">
                  <w:pPr>
                    <w:spacing w:line="360" w:lineRule="auto"/>
                    <w:jc w:val="center"/>
                    <w:rPr>
                      <w:color w:val="auto"/>
                      <w:sz w:val="16"/>
                      <w:szCs w:val="16"/>
                      <w:lang w:val="pt-PT"/>
                    </w:rPr>
                  </w:pPr>
                  <w:r>
                    <w:rPr>
                      <w:color w:val="auto"/>
                      <w:sz w:val="16"/>
                      <w:szCs w:val="16"/>
                      <w:lang w:val="pt-PT"/>
                    </w:rPr>
                    <w:t>35 %</w:t>
                  </w:r>
                </w:p>
              </w:tc>
              <w:tc>
                <w:tcPr>
                  <w:tcW w:w="500" w:type="pct"/>
                  <w:shd w:val="clear" w:color="auto" w:fill="FFFFFF" w:themeFill="background1"/>
                </w:tcPr>
                <w:p w:rsidRPr="00D525D7" w:rsidR="006A2BEA" w:rsidP="00893AE3" w:rsidRDefault="000D71CA" w14:paraId="147E29AC" w14:textId="2F99A76A">
                  <w:pPr>
                    <w:spacing w:line="360" w:lineRule="auto"/>
                    <w:jc w:val="center"/>
                    <w:rPr>
                      <w:color w:val="auto"/>
                      <w:sz w:val="16"/>
                      <w:szCs w:val="16"/>
                      <w:lang w:val="pt-PT"/>
                    </w:rPr>
                  </w:pPr>
                  <w:r>
                    <w:rPr>
                      <w:color w:val="auto"/>
                      <w:sz w:val="16"/>
                      <w:szCs w:val="16"/>
                      <w:lang w:val="pt-PT"/>
                    </w:rPr>
                    <w:t>11,11 %</w:t>
                  </w:r>
                </w:p>
              </w:tc>
              <w:tc>
                <w:tcPr>
                  <w:tcW w:w="500" w:type="pct"/>
                  <w:shd w:val="clear" w:color="auto" w:fill="FFFFFF" w:themeFill="background1"/>
                </w:tcPr>
                <w:p w:rsidRPr="00D525D7" w:rsidR="006A2BEA" w:rsidP="00893AE3" w:rsidRDefault="00894E3B" w14:paraId="4711603C" w14:textId="42B77AD8">
                  <w:pPr>
                    <w:spacing w:line="360" w:lineRule="auto"/>
                    <w:jc w:val="center"/>
                    <w:rPr>
                      <w:color w:val="auto"/>
                      <w:sz w:val="16"/>
                      <w:szCs w:val="16"/>
                      <w:lang w:val="pt-PT"/>
                    </w:rPr>
                  </w:pPr>
                  <w:r>
                    <w:rPr>
                      <w:color w:val="auto"/>
                      <w:sz w:val="16"/>
                      <w:szCs w:val="16"/>
                      <w:lang w:val="pt-PT"/>
                    </w:rPr>
                    <w:t>66,66 %</w:t>
                  </w:r>
                </w:p>
              </w:tc>
              <w:tc>
                <w:tcPr>
                  <w:tcW w:w="500" w:type="pct"/>
                  <w:shd w:val="clear" w:color="auto" w:fill="FFFFFF" w:themeFill="background1"/>
                </w:tcPr>
                <w:p w:rsidRPr="00D525D7" w:rsidR="006A2BEA" w:rsidP="00893AE3" w:rsidRDefault="00894E3B" w14:paraId="00A5B2D8" w14:textId="69892128">
                  <w:pPr>
                    <w:spacing w:line="360" w:lineRule="auto"/>
                    <w:jc w:val="center"/>
                    <w:rPr>
                      <w:color w:val="auto"/>
                      <w:sz w:val="16"/>
                      <w:szCs w:val="16"/>
                      <w:lang w:val="pt-PT"/>
                    </w:rPr>
                  </w:pPr>
                  <w:r>
                    <w:rPr>
                      <w:color w:val="auto"/>
                      <w:sz w:val="16"/>
                      <w:szCs w:val="16"/>
                      <w:lang w:val="pt-PT"/>
                    </w:rPr>
                    <w:t>33,33 %</w:t>
                  </w:r>
                </w:p>
              </w:tc>
              <w:tc>
                <w:tcPr>
                  <w:tcW w:w="500" w:type="pct"/>
                  <w:shd w:val="clear" w:color="auto" w:fill="FFFFFF" w:themeFill="background1"/>
                </w:tcPr>
                <w:p w:rsidRPr="00D525D7" w:rsidR="006A2BEA" w:rsidP="00893AE3" w:rsidRDefault="006A2BEA" w14:paraId="6FCAC229" w14:textId="77777777">
                  <w:pPr>
                    <w:spacing w:line="360" w:lineRule="auto"/>
                    <w:jc w:val="center"/>
                    <w:rPr>
                      <w:color w:val="auto"/>
                      <w:sz w:val="16"/>
                      <w:szCs w:val="16"/>
                      <w:lang w:val="pt-PT"/>
                    </w:rPr>
                  </w:pPr>
                  <w:r w:rsidRPr="00D525D7">
                    <w:rPr>
                      <w:color w:val="auto"/>
                      <w:sz w:val="16"/>
                      <w:szCs w:val="16"/>
                      <w:lang w:val="pt-PT"/>
                    </w:rPr>
                    <w:t>-</w:t>
                  </w:r>
                  <w:r w:rsidRPr="00D525D7" w:rsidR="00C90DBB">
                    <w:rPr>
                      <w:color w:val="auto"/>
                      <w:sz w:val="16"/>
                      <w:szCs w:val="16"/>
                      <w:lang w:val="pt-PT"/>
                    </w:rPr>
                    <w:t>(*)</w:t>
                  </w:r>
                </w:p>
              </w:tc>
              <w:tc>
                <w:tcPr>
                  <w:tcW w:w="500" w:type="pct"/>
                  <w:shd w:val="clear" w:color="auto" w:fill="FFFFFF" w:themeFill="background1"/>
                </w:tcPr>
                <w:p w:rsidRPr="00D525D7" w:rsidR="006A2BEA" w:rsidP="00893AE3" w:rsidRDefault="00C90DBB" w14:paraId="508799DA" w14:textId="77777777">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rsidRPr="00D525D7" w:rsidR="006A2BEA" w:rsidP="00893AE3" w:rsidRDefault="00C90DBB" w14:paraId="7D26286B" w14:textId="77777777">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rsidRPr="00D525D7" w:rsidR="006A2BEA" w:rsidP="00893AE3" w:rsidRDefault="00C90DBB" w14:paraId="3BE9841D" w14:textId="77777777">
                  <w:pPr>
                    <w:spacing w:line="360" w:lineRule="auto"/>
                    <w:jc w:val="center"/>
                    <w:rPr>
                      <w:color w:val="auto"/>
                      <w:sz w:val="16"/>
                      <w:szCs w:val="16"/>
                      <w:lang w:val="pt-PT"/>
                    </w:rPr>
                  </w:pPr>
                  <w:r w:rsidRPr="00D525D7">
                    <w:rPr>
                      <w:color w:val="auto"/>
                      <w:sz w:val="16"/>
                      <w:szCs w:val="16"/>
                      <w:lang w:val="pt-PT"/>
                    </w:rPr>
                    <w:t>-(*)</w:t>
                  </w:r>
                </w:p>
              </w:tc>
            </w:tr>
          </w:tbl>
          <w:p w:rsidR="00D12B52" w:rsidP="00237E7D" w:rsidRDefault="00D12B52" w14:paraId="66EFAC72" w14:textId="32E989F8">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Pr="00237E7D" w:rsidR="00D85985" w:rsidTr="00145208" w14:paraId="47113C8A" w14:textId="77777777">
              <w:tc>
                <w:tcPr>
                  <w:tcW w:w="999" w:type="pct"/>
                  <w:gridSpan w:val="2"/>
                  <w:shd w:val="clear" w:color="auto" w:fill="BDD6EE" w:themeFill="accent1" w:themeFillTint="66"/>
                </w:tcPr>
                <w:p w:rsidRPr="00D525D7" w:rsidR="00D85985" w:rsidP="00D85985" w:rsidRDefault="00D85985" w14:paraId="7361A995" w14:textId="5BF898B6">
                  <w:pPr>
                    <w:spacing w:before="120" w:after="120" w:line="360" w:lineRule="auto"/>
                    <w:jc w:val="center"/>
                    <w:rPr>
                      <w:color w:val="auto"/>
                      <w:sz w:val="16"/>
                      <w:szCs w:val="16"/>
                      <w:lang w:val="pt-PT"/>
                    </w:rPr>
                  </w:pPr>
                  <w:r w:rsidRPr="00D525D7">
                    <w:rPr>
                      <w:color w:val="auto"/>
                      <w:sz w:val="16"/>
                      <w:szCs w:val="16"/>
                      <w:lang w:val="pt-PT"/>
                    </w:rPr>
                    <w:t>Curso 2020/2021</w:t>
                  </w:r>
                </w:p>
              </w:tc>
              <w:tc>
                <w:tcPr>
                  <w:tcW w:w="1000" w:type="pct"/>
                  <w:gridSpan w:val="2"/>
                  <w:shd w:val="clear" w:color="auto" w:fill="BDD6EE" w:themeFill="accent1" w:themeFillTint="66"/>
                </w:tcPr>
                <w:p w:rsidRPr="00D525D7" w:rsidR="00D85985" w:rsidP="000F7FC4" w:rsidRDefault="000F7FC4" w14:paraId="04B3B417" w14:textId="51783490">
                  <w:pPr>
                    <w:spacing w:before="120" w:after="120" w:line="360" w:lineRule="auto"/>
                    <w:jc w:val="center"/>
                    <w:rPr>
                      <w:color w:val="auto"/>
                      <w:sz w:val="16"/>
                      <w:szCs w:val="16"/>
                      <w:lang w:val="pt-PT"/>
                    </w:rPr>
                  </w:pPr>
                  <w:r w:rsidRPr="00D525D7">
                    <w:rPr>
                      <w:color w:val="auto"/>
                      <w:sz w:val="16"/>
                      <w:szCs w:val="16"/>
                      <w:lang w:val="pt-PT"/>
                    </w:rPr>
                    <w:t>Curso 2021/2022</w:t>
                  </w:r>
                </w:p>
              </w:tc>
              <w:tc>
                <w:tcPr>
                  <w:tcW w:w="1001" w:type="pct"/>
                  <w:gridSpan w:val="2"/>
                  <w:shd w:val="clear" w:color="auto" w:fill="BDD6EE" w:themeFill="accent1" w:themeFillTint="66"/>
                </w:tcPr>
                <w:p w:rsidRPr="00D525D7" w:rsidR="00D85985" w:rsidP="006B3CBE" w:rsidRDefault="006B3CBE" w14:paraId="7D108CAD" w14:textId="49036922">
                  <w:pPr>
                    <w:spacing w:before="120" w:after="120" w:line="360" w:lineRule="auto"/>
                    <w:jc w:val="center"/>
                    <w:rPr>
                      <w:color w:val="auto"/>
                      <w:sz w:val="16"/>
                      <w:szCs w:val="16"/>
                      <w:lang w:val="pt-PT"/>
                    </w:rPr>
                  </w:pPr>
                  <w:r w:rsidRPr="00D525D7">
                    <w:rPr>
                      <w:color w:val="auto"/>
                      <w:sz w:val="16"/>
                      <w:szCs w:val="16"/>
                      <w:lang w:val="pt-PT"/>
                    </w:rPr>
                    <w:t>Curso 2022/2023</w:t>
                  </w:r>
                </w:p>
              </w:tc>
              <w:tc>
                <w:tcPr>
                  <w:tcW w:w="1001" w:type="pct"/>
                  <w:gridSpan w:val="2"/>
                  <w:shd w:val="clear" w:color="auto" w:fill="BDD6EE" w:themeFill="accent1" w:themeFillTint="66"/>
                </w:tcPr>
                <w:p w:rsidRPr="00D525D7" w:rsidR="00D85985" w:rsidP="00145208" w:rsidRDefault="00145208" w14:paraId="7EF1BD22" w14:textId="3435D02E">
                  <w:pPr>
                    <w:spacing w:before="120" w:after="120" w:line="360" w:lineRule="auto"/>
                    <w:jc w:val="center"/>
                    <w:rPr>
                      <w:color w:val="auto"/>
                      <w:sz w:val="16"/>
                      <w:szCs w:val="16"/>
                      <w:lang w:val="pt-PT"/>
                    </w:rPr>
                  </w:pPr>
                  <w:r w:rsidRPr="00D525D7">
                    <w:rPr>
                      <w:color w:val="auto"/>
                      <w:sz w:val="16"/>
                      <w:szCs w:val="16"/>
                      <w:lang w:val="pt-PT"/>
                    </w:rPr>
                    <w:t>Curso 2023/2024</w:t>
                  </w:r>
                </w:p>
              </w:tc>
              <w:tc>
                <w:tcPr>
                  <w:tcW w:w="998" w:type="pct"/>
                  <w:gridSpan w:val="2"/>
                  <w:shd w:val="clear" w:color="auto" w:fill="BDD6EE" w:themeFill="accent1" w:themeFillTint="66"/>
                </w:tcPr>
                <w:p w:rsidRPr="00D525D7" w:rsidR="00D85985" w:rsidP="00D85985" w:rsidRDefault="00D85985" w14:paraId="1AF1BDF6" w14:textId="7269B5CB">
                  <w:pPr>
                    <w:spacing w:before="120" w:after="120" w:line="360" w:lineRule="auto"/>
                    <w:jc w:val="center"/>
                    <w:rPr>
                      <w:color w:val="auto"/>
                      <w:sz w:val="16"/>
                      <w:szCs w:val="16"/>
                      <w:lang w:val="pt-PT"/>
                    </w:rPr>
                  </w:pPr>
                </w:p>
              </w:tc>
            </w:tr>
            <w:tr w:rsidRPr="00237E7D" w:rsidR="00145208" w:rsidTr="00145208" w14:paraId="685B0CC9" w14:textId="77777777">
              <w:tc>
                <w:tcPr>
                  <w:tcW w:w="500" w:type="pct"/>
                  <w:tcBorders>
                    <w:bottom w:val="single" w:color="auto" w:sz="4" w:space="0"/>
                  </w:tcBorders>
                  <w:shd w:val="clear" w:color="auto" w:fill="DEEAF6" w:themeFill="accent1" w:themeFillTint="33"/>
                </w:tcPr>
                <w:p w:rsidRPr="00D525D7" w:rsidR="00145208" w:rsidP="00145208" w:rsidRDefault="00145208" w14:paraId="7B4C607B" w14:textId="77777777">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color="auto" w:sz="4" w:space="0"/>
                  </w:tcBorders>
                  <w:shd w:val="clear" w:color="auto" w:fill="DEEAF6" w:themeFill="accent1" w:themeFillTint="33"/>
                </w:tcPr>
                <w:p w:rsidRPr="00D525D7" w:rsidR="00145208" w:rsidP="00145208" w:rsidRDefault="00145208" w14:paraId="3C1E5388" w14:textId="77777777">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color="auto" w:sz="4" w:space="0"/>
                  </w:tcBorders>
                  <w:shd w:val="clear" w:color="auto" w:fill="DEEAF6" w:themeFill="accent1" w:themeFillTint="33"/>
                </w:tcPr>
                <w:p w:rsidRPr="00D525D7" w:rsidR="00145208" w:rsidP="00145208" w:rsidRDefault="00145208" w14:paraId="72776431" w14:textId="4D507A35">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color="auto" w:sz="4" w:space="0"/>
                  </w:tcBorders>
                  <w:shd w:val="clear" w:color="auto" w:fill="DEEAF6" w:themeFill="accent1" w:themeFillTint="33"/>
                </w:tcPr>
                <w:p w:rsidRPr="00D525D7" w:rsidR="00145208" w:rsidP="00145208" w:rsidRDefault="00145208" w14:paraId="694B9932" w14:textId="236D1334">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color="auto" w:sz="4" w:space="0"/>
                  </w:tcBorders>
                  <w:shd w:val="clear" w:color="auto" w:fill="DEEAF6" w:themeFill="accent1" w:themeFillTint="33"/>
                </w:tcPr>
                <w:p w:rsidRPr="00D525D7" w:rsidR="00145208" w:rsidP="00145208" w:rsidRDefault="00145208" w14:paraId="1440F480" w14:textId="7DEB7AAA">
                  <w:pPr>
                    <w:spacing w:line="360" w:lineRule="auto"/>
                    <w:jc w:val="center"/>
                    <w:rPr>
                      <w:color w:val="auto"/>
                      <w:sz w:val="16"/>
                      <w:szCs w:val="16"/>
                      <w:lang w:val="pt-PT"/>
                    </w:rPr>
                  </w:pPr>
                  <w:r w:rsidRPr="00D525D7">
                    <w:rPr>
                      <w:color w:val="auto"/>
                      <w:sz w:val="16"/>
                      <w:szCs w:val="16"/>
                      <w:lang w:val="pt-PT"/>
                    </w:rPr>
                    <w:t>1º ano</w:t>
                  </w:r>
                </w:p>
              </w:tc>
              <w:tc>
                <w:tcPr>
                  <w:tcW w:w="501" w:type="pct"/>
                  <w:tcBorders>
                    <w:bottom w:val="single" w:color="auto" w:sz="4" w:space="0"/>
                  </w:tcBorders>
                  <w:shd w:val="clear" w:color="auto" w:fill="DEEAF6" w:themeFill="accent1" w:themeFillTint="33"/>
                </w:tcPr>
                <w:p w:rsidRPr="00D525D7" w:rsidR="00145208" w:rsidP="00145208" w:rsidRDefault="00145208" w14:paraId="1AF0841B" w14:textId="4DCDD8C6">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color="auto" w:sz="4" w:space="0"/>
                  </w:tcBorders>
                  <w:shd w:val="clear" w:color="auto" w:fill="DEEAF6" w:themeFill="accent1" w:themeFillTint="33"/>
                </w:tcPr>
                <w:p w:rsidRPr="00D525D7" w:rsidR="00145208" w:rsidP="00145208" w:rsidRDefault="00145208" w14:paraId="1808BCBA" w14:textId="676C88E4">
                  <w:pPr>
                    <w:spacing w:line="360" w:lineRule="auto"/>
                    <w:jc w:val="center"/>
                    <w:rPr>
                      <w:color w:val="auto"/>
                      <w:sz w:val="16"/>
                      <w:szCs w:val="16"/>
                      <w:lang w:val="pt-PT"/>
                    </w:rPr>
                  </w:pPr>
                  <w:r w:rsidRPr="00D525D7">
                    <w:rPr>
                      <w:color w:val="auto"/>
                      <w:sz w:val="16"/>
                      <w:szCs w:val="16"/>
                      <w:lang w:val="pt-PT"/>
                    </w:rPr>
                    <w:t>1º ano</w:t>
                  </w:r>
                </w:p>
              </w:tc>
              <w:tc>
                <w:tcPr>
                  <w:tcW w:w="501" w:type="pct"/>
                  <w:tcBorders>
                    <w:bottom w:val="single" w:color="auto" w:sz="4" w:space="0"/>
                  </w:tcBorders>
                  <w:shd w:val="clear" w:color="auto" w:fill="DEEAF6" w:themeFill="accent1" w:themeFillTint="33"/>
                </w:tcPr>
                <w:p w:rsidRPr="00D525D7" w:rsidR="00145208" w:rsidP="00145208" w:rsidRDefault="00145208" w14:paraId="223CF8E6" w14:textId="49CC80D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color="auto" w:sz="4" w:space="0"/>
                  </w:tcBorders>
                  <w:shd w:val="clear" w:color="auto" w:fill="DEEAF6" w:themeFill="accent1" w:themeFillTint="33"/>
                </w:tcPr>
                <w:p w:rsidRPr="00D525D7" w:rsidR="00145208" w:rsidP="00145208" w:rsidRDefault="00145208" w14:paraId="1825546B" w14:textId="3DD0A0B4">
                  <w:pPr>
                    <w:spacing w:line="360" w:lineRule="auto"/>
                    <w:jc w:val="center"/>
                    <w:rPr>
                      <w:color w:val="auto"/>
                      <w:sz w:val="16"/>
                      <w:szCs w:val="16"/>
                      <w:lang w:val="pt-PT"/>
                    </w:rPr>
                  </w:pPr>
                </w:p>
              </w:tc>
              <w:tc>
                <w:tcPr>
                  <w:tcW w:w="498" w:type="pct"/>
                  <w:tcBorders>
                    <w:bottom w:val="single" w:color="auto" w:sz="4" w:space="0"/>
                  </w:tcBorders>
                  <w:shd w:val="clear" w:color="auto" w:fill="DEEAF6" w:themeFill="accent1" w:themeFillTint="33"/>
                </w:tcPr>
                <w:p w:rsidRPr="00D525D7" w:rsidR="00145208" w:rsidP="00145208" w:rsidRDefault="00145208" w14:paraId="6B243D92" w14:textId="0D101A61">
                  <w:pPr>
                    <w:spacing w:line="360" w:lineRule="auto"/>
                    <w:jc w:val="center"/>
                    <w:rPr>
                      <w:color w:val="auto"/>
                      <w:sz w:val="16"/>
                      <w:szCs w:val="16"/>
                      <w:lang w:val="pt-PT"/>
                    </w:rPr>
                  </w:pPr>
                </w:p>
              </w:tc>
            </w:tr>
            <w:tr w:rsidRPr="00237E7D" w:rsidR="00145208" w:rsidTr="00145208" w14:paraId="40941AC5" w14:textId="77777777">
              <w:tc>
                <w:tcPr>
                  <w:tcW w:w="500" w:type="pct"/>
                  <w:shd w:val="clear" w:color="auto" w:fill="FFFFFF" w:themeFill="background1"/>
                </w:tcPr>
                <w:p w:rsidRPr="00D525D7" w:rsidR="00145208" w:rsidP="00145208" w:rsidRDefault="00145208" w14:paraId="080679E0" w14:textId="3528EEDC">
                  <w:pPr>
                    <w:spacing w:line="360" w:lineRule="auto"/>
                    <w:jc w:val="center"/>
                    <w:rPr>
                      <w:color w:val="auto"/>
                      <w:sz w:val="16"/>
                      <w:szCs w:val="16"/>
                      <w:lang w:val="pt-PT"/>
                    </w:rPr>
                  </w:pPr>
                  <w:r w:rsidRPr="00D525D7">
                    <w:rPr>
                      <w:color w:val="auto"/>
                      <w:sz w:val="16"/>
                      <w:szCs w:val="16"/>
                      <w:lang w:val="pt-PT"/>
                    </w:rPr>
                    <w:t>48,56 %</w:t>
                  </w:r>
                </w:p>
              </w:tc>
              <w:tc>
                <w:tcPr>
                  <w:tcW w:w="500" w:type="pct"/>
                  <w:shd w:val="clear" w:color="auto" w:fill="FFFFFF" w:themeFill="background1"/>
                </w:tcPr>
                <w:p w:rsidRPr="00D525D7" w:rsidR="00145208" w:rsidP="00145208" w:rsidRDefault="00145208" w14:paraId="7B7E4DB4" w14:textId="35C42282">
                  <w:pPr>
                    <w:spacing w:line="360" w:lineRule="auto"/>
                    <w:jc w:val="center"/>
                    <w:rPr>
                      <w:color w:val="auto"/>
                      <w:sz w:val="16"/>
                      <w:szCs w:val="16"/>
                      <w:lang w:val="pt-PT"/>
                    </w:rPr>
                  </w:pPr>
                  <w:r w:rsidRPr="00D525D7">
                    <w:rPr>
                      <w:color w:val="auto"/>
                      <w:sz w:val="16"/>
                      <w:szCs w:val="16"/>
                      <w:lang w:val="pt-PT"/>
                    </w:rPr>
                    <w:t>49,75%</w:t>
                  </w:r>
                </w:p>
              </w:tc>
              <w:tc>
                <w:tcPr>
                  <w:tcW w:w="500" w:type="pct"/>
                  <w:shd w:val="clear" w:color="auto" w:fill="FFFFFF" w:themeFill="background1"/>
                </w:tcPr>
                <w:p w:rsidRPr="00D525D7" w:rsidR="00145208" w:rsidP="00145208" w:rsidRDefault="00145208" w14:paraId="3777EF99" w14:textId="69E62EDE">
                  <w:pPr>
                    <w:spacing w:line="360" w:lineRule="auto"/>
                    <w:jc w:val="center"/>
                    <w:rPr>
                      <w:color w:val="auto"/>
                      <w:sz w:val="16"/>
                      <w:szCs w:val="16"/>
                      <w:lang w:val="pt-PT"/>
                    </w:rPr>
                  </w:pPr>
                  <w:r w:rsidRPr="00D525D7">
                    <w:rPr>
                      <w:color w:val="auto"/>
                      <w:sz w:val="16"/>
                      <w:szCs w:val="16"/>
                      <w:lang w:val="pt-PT"/>
                    </w:rPr>
                    <w:t>52,55%</w:t>
                  </w:r>
                </w:p>
              </w:tc>
              <w:tc>
                <w:tcPr>
                  <w:tcW w:w="500" w:type="pct"/>
                  <w:shd w:val="clear" w:color="auto" w:fill="FFFFFF" w:themeFill="background1"/>
                </w:tcPr>
                <w:p w:rsidRPr="00D525D7" w:rsidR="00145208" w:rsidP="00145208" w:rsidRDefault="00145208" w14:paraId="0F2F8824" w14:textId="49453EE6">
                  <w:pPr>
                    <w:spacing w:line="360" w:lineRule="auto"/>
                    <w:jc w:val="center"/>
                    <w:rPr>
                      <w:color w:val="auto"/>
                      <w:sz w:val="16"/>
                      <w:szCs w:val="16"/>
                      <w:lang w:val="pt-PT"/>
                    </w:rPr>
                  </w:pPr>
                  <w:r w:rsidRPr="00D525D7">
                    <w:rPr>
                      <w:color w:val="auto"/>
                      <w:sz w:val="16"/>
                      <w:szCs w:val="16"/>
                      <w:lang w:val="pt-PT"/>
                    </w:rPr>
                    <w:t>47,39%</w:t>
                  </w:r>
                </w:p>
              </w:tc>
              <w:tc>
                <w:tcPr>
                  <w:tcW w:w="500" w:type="pct"/>
                  <w:shd w:val="clear" w:color="auto" w:fill="FFFFFF" w:themeFill="background1"/>
                </w:tcPr>
                <w:p w:rsidRPr="00D525D7" w:rsidR="00145208" w:rsidP="00145208" w:rsidRDefault="00145208" w14:paraId="2D869277" w14:textId="64D9A636">
                  <w:pPr>
                    <w:spacing w:line="360" w:lineRule="auto"/>
                    <w:jc w:val="center"/>
                    <w:rPr>
                      <w:color w:val="auto"/>
                      <w:sz w:val="16"/>
                      <w:szCs w:val="16"/>
                      <w:lang w:val="pt-PT"/>
                    </w:rPr>
                  </w:pPr>
                  <w:r w:rsidRPr="00D525D7">
                    <w:rPr>
                      <w:color w:val="auto"/>
                      <w:sz w:val="16"/>
                      <w:szCs w:val="16"/>
                      <w:lang w:val="pt-PT"/>
                    </w:rPr>
                    <w:t>48,26%</w:t>
                  </w:r>
                </w:p>
              </w:tc>
              <w:tc>
                <w:tcPr>
                  <w:tcW w:w="501" w:type="pct"/>
                  <w:shd w:val="clear" w:color="auto" w:fill="FFFFFF" w:themeFill="background1"/>
                </w:tcPr>
                <w:p w:rsidRPr="00D525D7" w:rsidR="00145208" w:rsidP="00145208" w:rsidRDefault="00145208" w14:paraId="1EAD9A5A" w14:textId="287AEBD0">
                  <w:pPr>
                    <w:spacing w:line="360" w:lineRule="auto"/>
                    <w:jc w:val="center"/>
                    <w:rPr>
                      <w:color w:val="auto"/>
                      <w:sz w:val="16"/>
                      <w:szCs w:val="16"/>
                      <w:lang w:val="pt-PT"/>
                    </w:rPr>
                  </w:pPr>
                  <w:r w:rsidRPr="00D525D7">
                    <w:rPr>
                      <w:color w:val="auto"/>
                      <w:sz w:val="16"/>
                      <w:szCs w:val="16"/>
                      <w:lang w:val="pt-PT"/>
                    </w:rPr>
                    <w:t>46,50%</w:t>
                  </w:r>
                </w:p>
              </w:tc>
              <w:tc>
                <w:tcPr>
                  <w:tcW w:w="500" w:type="pct"/>
                  <w:shd w:val="clear" w:color="auto" w:fill="FFFFFF" w:themeFill="background1"/>
                </w:tcPr>
                <w:p w:rsidRPr="00D525D7" w:rsidR="00145208" w:rsidP="006B1115" w:rsidRDefault="006B1115" w14:paraId="05072E3D" w14:textId="3BCDB5E0">
                  <w:pPr>
                    <w:spacing w:line="360" w:lineRule="auto"/>
                    <w:jc w:val="center"/>
                    <w:rPr>
                      <w:color w:val="auto"/>
                      <w:sz w:val="16"/>
                      <w:szCs w:val="16"/>
                      <w:lang w:val="pt-PT"/>
                    </w:rPr>
                  </w:pPr>
                  <w:r w:rsidRPr="00D525D7">
                    <w:rPr>
                      <w:color w:val="auto"/>
                      <w:sz w:val="16"/>
                      <w:szCs w:val="16"/>
                      <w:lang w:val="pt-PT"/>
                    </w:rPr>
                    <w:t>46</w:t>
                  </w:r>
                  <w:r w:rsidRPr="00D525D7" w:rsidR="00145208">
                    <w:rPr>
                      <w:color w:val="auto"/>
                      <w:sz w:val="16"/>
                      <w:szCs w:val="16"/>
                      <w:lang w:val="pt-PT"/>
                    </w:rPr>
                    <w:t>,</w:t>
                  </w:r>
                  <w:r w:rsidRPr="00D525D7">
                    <w:rPr>
                      <w:color w:val="auto"/>
                      <w:sz w:val="16"/>
                      <w:szCs w:val="16"/>
                      <w:lang w:val="pt-PT"/>
                    </w:rPr>
                    <w:t>59</w:t>
                  </w:r>
                  <w:r w:rsidRPr="00D525D7" w:rsidR="00145208">
                    <w:rPr>
                      <w:color w:val="auto"/>
                      <w:sz w:val="16"/>
                      <w:szCs w:val="16"/>
                      <w:lang w:val="pt-PT"/>
                    </w:rPr>
                    <w:t>%</w:t>
                  </w:r>
                </w:p>
              </w:tc>
              <w:tc>
                <w:tcPr>
                  <w:tcW w:w="501" w:type="pct"/>
                  <w:shd w:val="clear" w:color="auto" w:fill="FFFFFF" w:themeFill="background1"/>
                </w:tcPr>
                <w:p w:rsidRPr="00D525D7" w:rsidR="00145208" w:rsidP="006B1115" w:rsidRDefault="00145208" w14:paraId="7F858ED5" w14:textId="2EBE5D9E">
                  <w:pPr>
                    <w:spacing w:line="360" w:lineRule="auto"/>
                    <w:jc w:val="center"/>
                    <w:rPr>
                      <w:color w:val="auto"/>
                      <w:sz w:val="16"/>
                      <w:szCs w:val="16"/>
                      <w:lang w:val="pt-PT"/>
                    </w:rPr>
                  </w:pPr>
                  <w:r w:rsidRPr="00D525D7">
                    <w:rPr>
                      <w:color w:val="auto"/>
                      <w:sz w:val="16"/>
                      <w:szCs w:val="16"/>
                      <w:lang w:val="pt-PT"/>
                    </w:rPr>
                    <w:t>4</w:t>
                  </w:r>
                  <w:r w:rsidRPr="00D525D7" w:rsidR="006B1115">
                    <w:rPr>
                      <w:color w:val="auto"/>
                      <w:sz w:val="16"/>
                      <w:szCs w:val="16"/>
                      <w:lang w:val="pt-PT"/>
                    </w:rPr>
                    <w:t>1</w:t>
                  </w:r>
                  <w:r w:rsidRPr="00D525D7">
                    <w:rPr>
                      <w:color w:val="auto"/>
                      <w:sz w:val="16"/>
                      <w:szCs w:val="16"/>
                      <w:lang w:val="pt-PT"/>
                    </w:rPr>
                    <w:t>,</w:t>
                  </w:r>
                  <w:r w:rsidRPr="00D525D7" w:rsidR="006B1115">
                    <w:rPr>
                      <w:color w:val="auto"/>
                      <w:sz w:val="16"/>
                      <w:szCs w:val="16"/>
                      <w:lang w:val="pt-PT"/>
                    </w:rPr>
                    <w:t>06</w:t>
                  </w:r>
                  <w:r w:rsidRPr="00D525D7">
                    <w:rPr>
                      <w:color w:val="auto"/>
                      <w:sz w:val="16"/>
                      <w:szCs w:val="16"/>
                      <w:lang w:val="pt-PT"/>
                    </w:rPr>
                    <w:t>%</w:t>
                  </w:r>
                </w:p>
              </w:tc>
              <w:tc>
                <w:tcPr>
                  <w:tcW w:w="500" w:type="pct"/>
                  <w:shd w:val="clear" w:color="auto" w:fill="FFFFFF" w:themeFill="background1"/>
                </w:tcPr>
                <w:p w:rsidRPr="00D525D7" w:rsidR="00145208" w:rsidP="00145208" w:rsidRDefault="00145208" w14:paraId="41C575D1" w14:textId="7C763164">
                  <w:pPr>
                    <w:spacing w:line="360" w:lineRule="auto"/>
                    <w:jc w:val="center"/>
                    <w:rPr>
                      <w:color w:val="auto"/>
                      <w:sz w:val="16"/>
                      <w:szCs w:val="16"/>
                      <w:lang w:val="pt-PT"/>
                    </w:rPr>
                  </w:pPr>
                </w:p>
              </w:tc>
              <w:tc>
                <w:tcPr>
                  <w:tcW w:w="498" w:type="pct"/>
                  <w:shd w:val="clear" w:color="auto" w:fill="FFFFFF" w:themeFill="background1"/>
                </w:tcPr>
                <w:p w:rsidRPr="00D525D7" w:rsidR="00145208" w:rsidP="00145208" w:rsidRDefault="00145208" w14:paraId="4F45B741" w14:textId="2805AACD">
                  <w:pPr>
                    <w:spacing w:line="360" w:lineRule="auto"/>
                    <w:jc w:val="center"/>
                    <w:rPr>
                      <w:color w:val="auto"/>
                      <w:sz w:val="16"/>
                      <w:szCs w:val="16"/>
                      <w:lang w:val="pt-PT"/>
                    </w:rPr>
                  </w:pPr>
                </w:p>
              </w:tc>
            </w:tr>
            <w:tr w:rsidRPr="00237E7D" w:rsidR="00145208" w:rsidTr="00145208" w14:paraId="61D2E7D5" w14:textId="77777777">
              <w:tc>
                <w:tcPr>
                  <w:tcW w:w="500" w:type="pct"/>
                  <w:shd w:val="clear" w:color="auto" w:fill="FFFFFF" w:themeFill="background1"/>
                </w:tcPr>
                <w:p w:rsidRPr="00D525D7" w:rsidR="00145208" w:rsidP="00145208" w:rsidRDefault="00912E93" w14:paraId="0CD3CF76" w14:textId="54CC29A5">
                  <w:pPr>
                    <w:spacing w:line="360" w:lineRule="auto"/>
                    <w:jc w:val="center"/>
                    <w:rPr>
                      <w:color w:val="auto"/>
                      <w:sz w:val="16"/>
                      <w:szCs w:val="16"/>
                      <w:lang w:val="pt-PT"/>
                    </w:rPr>
                  </w:pPr>
                  <w:r>
                    <w:rPr>
                      <w:color w:val="auto"/>
                      <w:sz w:val="16"/>
                      <w:szCs w:val="16"/>
                      <w:lang w:val="pt-PT"/>
                    </w:rPr>
                    <w:t>33,33 %</w:t>
                  </w:r>
                </w:p>
              </w:tc>
              <w:tc>
                <w:tcPr>
                  <w:tcW w:w="500" w:type="pct"/>
                  <w:shd w:val="clear" w:color="auto" w:fill="FFFFFF" w:themeFill="background1"/>
                </w:tcPr>
                <w:p w:rsidRPr="00D525D7" w:rsidR="00145208" w:rsidP="00145208" w:rsidRDefault="00912E93" w14:paraId="34CA97D1" w14:textId="0DA19B55">
                  <w:pPr>
                    <w:spacing w:line="360" w:lineRule="auto"/>
                    <w:jc w:val="center"/>
                    <w:rPr>
                      <w:color w:val="auto"/>
                      <w:sz w:val="16"/>
                      <w:szCs w:val="16"/>
                      <w:lang w:val="pt-PT"/>
                    </w:rPr>
                  </w:pPr>
                  <w:r>
                    <w:rPr>
                      <w:color w:val="auto"/>
                      <w:sz w:val="16"/>
                      <w:szCs w:val="16"/>
                      <w:lang w:val="pt-PT"/>
                    </w:rPr>
                    <w:t>36,36 %</w:t>
                  </w:r>
                </w:p>
              </w:tc>
              <w:tc>
                <w:tcPr>
                  <w:tcW w:w="500" w:type="pct"/>
                  <w:shd w:val="clear" w:color="auto" w:fill="FFFFFF" w:themeFill="background1"/>
                </w:tcPr>
                <w:p w:rsidRPr="00D525D7" w:rsidR="00145208" w:rsidP="00145208" w:rsidRDefault="005A03BD" w14:paraId="5B2EFE5F" w14:textId="6642F4E7">
                  <w:pPr>
                    <w:spacing w:line="360" w:lineRule="auto"/>
                    <w:jc w:val="center"/>
                    <w:rPr>
                      <w:color w:val="auto"/>
                      <w:sz w:val="16"/>
                      <w:szCs w:val="16"/>
                      <w:lang w:val="pt-PT"/>
                    </w:rPr>
                  </w:pPr>
                  <w:r>
                    <w:rPr>
                      <w:color w:val="auto"/>
                      <w:sz w:val="16"/>
                      <w:szCs w:val="16"/>
                      <w:lang w:val="pt-PT"/>
                    </w:rPr>
                    <w:t>53,33 %</w:t>
                  </w:r>
                </w:p>
              </w:tc>
              <w:tc>
                <w:tcPr>
                  <w:tcW w:w="500" w:type="pct"/>
                  <w:shd w:val="clear" w:color="auto" w:fill="FFFFFF" w:themeFill="background1"/>
                </w:tcPr>
                <w:p w:rsidRPr="00D525D7" w:rsidR="00145208" w:rsidP="00145208" w:rsidRDefault="005A03BD" w14:paraId="34E16D5C" w14:textId="418E6639">
                  <w:pPr>
                    <w:spacing w:line="360" w:lineRule="auto"/>
                    <w:jc w:val="center"/>
                    <w:rPr>
                      <w:color w:val="auto"/>
                      <w:sz w:val="16"/>
                      <w:szCs w:val="16"/>
                      <w:lang w:val="pt-PT"/>
                    </w:rPr>
                  </w:pPr>
                  <w:r>
                    <w:rPr>
                      <w:color w:val="auto"/>
                      <w:sz w:val="16"/>
                      <w:szCs w:val="16"/>
                      <w:lang w:val="pt-PT"/>
                    </w:rPr>
                    <w:t>45,45 %</w:t>
                  </w:r>
                </w:p>
              </w:tc>
              <w:tc>
                <w:tcPr>
                  <w:tcW w:w="500" w:type="pct"/>
                  <w:shd w:val="clear" w:color="auto" w:fill="FFFFFF" w:themeFill="background1"/>
                </w:tcPr>
                <w:p w:rsidRPr="00D525D7" w:rsidR="00145208" w:rsidP="00145208" w:rsidRDefault="005A03BD" w14:paraId="472D3D03" w14:textId="4E882158">
                  <w:pPr>
                    <w:spacing w:line="360" w:lineRule="auto"/>
                    <w:jc w:val="center"/>
                    <w:rPr>
                      <w:color w:val="auto"/>
                      <w:sz w:val="16"/>
                      <w:szCs w:val="16"/>
                      <w:lang w:val="pt-PT"/>
                    </w:rPr>
                  </w:pPr>
                  <w:r>
                    <w:rPr>
                      <w:color w:val="auto"/>
                      <w:sz w:val="16"/>
                      <w:szCs w:val="16"/>
                      <w:lang w:val="pt-PT"/>
                    </w:rPr>
                    <w:t>68,42 %</w:t>
                  </w:r>
                </w:p>
              </w:tc>
              <w:tc>
                <w:tcPr>
                  <w:tcW w:w="501" w:type="pct"/>
                  <w:shd w:val="clear" w:color="auto" w:fill="FFFFFF" w:themeFill="background1"/>
                </w:tcPr>
                <w:p w:rsidRPr="00D525D7" w:rsidR="00145208" w:rsidP="00145208" w:rsidRDefault="00D94754" w14:paraId="2D8A66B8" w14:textId="2C24EDE0">
                  <w:pPr>
                    <w:spacing w:line="360" w:lineRule="auto"/>
                    <w:jc w:val="center"/>
                    <w:rPr>
                      <w:color w:val="auto"/>
                      <w:sz w:val="16"/>
                      <w:szCs w:val="16"/>
                      <w:lang w:val="pt-PT"/>
                    </w:rPr>
                  </w:pPr>
                  <w:r>
                    <w:rPr>
                      <w:color w:val="auto"/>
                      <w:sz w:val="16"/>
                      <w:szCs w:val="16"/>
                      <w:lang w:val="pt-PT"/>
                    </w:rPr>
                    <w:t>16,66 %</w:t>
                  </w:r>
                </w:p>
              </w:tc>
              <w:tc>
                <w:tcPr>
                  <w:tcW w:w="500" w:type="pct"/>
                  <w:shd w:val="clear" w:color="auto" w:fill="FFFFFF" w:themeFill="background1"/>
                </w:tcPr>
                <w:p w:rsidRPr="00D525D7" w:rsidR="00145208" w:rsidP="00145208" w:rsidRDefault="00D94754" w14:paraId="31937763" w14:textId="40F9A801">
                  <w:pPr>
                    <w:spacing w:line="360" w:lineRule="auto"/>
                    <w:jc w:val="center"/>
                    <w:rPr>
                      <w:color w:val="auto"/>
                      <w:sz w:val="16"/>
                      <w:szCs w:val="16"/>
                      <w:lang w:val="pt-PT"/>
                    </w:rPr>
                  </w:pPr>
                  <w:r>
                    <w:rPr>
                      <w:color w:val="auto"/>
                      <w:sz w:val="16"/>
                      <w:szCs w:val="16"/>
                      <w:lang w:val="pt-PT"/>
                    </w:rPr>
                    <w:t>41,17 %</w:t>
                  </w:r>
                </w:p>
              </w:tc>
              <w:tc>
                <w:tcPr>
                  <w:tcW w:w="501" w:type="pct"/>
                  <w:shd w:val="clear" w:color="auto" w:fill="FFFFFF" w:themeFill="background1"/>
                </w:tcPr>
                <w:p w:rsidRPr="00D525D7" w:rsidR="00145208" w:rsidP="00145208" w:rsidRDefault="00B517D9" w14:paraId="0157E2F1" w14:textId="4A53B85B">
                  <w:pPr>
                    <w:spacing w:line="360" w:lineRule="auto"/>
                    <w:jc w:val="center"/>
                    <w:rPr>
                      <w:color w:val="auto"/>
                      <w:sz w:val="16"/>
                      <w:szCs w:val="16"/>
                      <w:lang w:val="pt-PT"/>
                    </w:rPr>
                  </w:pPr>
                  <w:r>
                    <w:rPr>
                      <w:color w:val="auto"/>
                      <w:sz w:val="16"/>
                      <w:szCs w:val="16"/>
                      <w:lang w:val="pt-PT"/>
                    </w:rPr>
                    <w:t>54,54 %</w:t>
                  </w:r>
                </w:p>
              </w:tc>
              <w:tc>
                <w:tcPr>
                  <w:tcW w:w="500" w:type="pct"/>
                  <w:shd w:val="clear" w:color="auto" w:fill="FFFFFF" w:themeFill="background1"/>
                </w:tcPr>
                <w:p w:rsidRPr="00D525D7" w:rsidR="00145208" w:rsidP="00145208" w:rsidRDefault="00145208" w14:paraId="23A9E017" w14:textId="23E1B70B">
                  <w:pPr>
                    <w:spacing w:line="360" w:lineRule="auto"/>
                    <w:jc w:val="center"/>
                    <w:rPr>
                      <w:color w:val="auto"/>
                      <w:sz w:val="16"/>
                      <w:szCs w:val="16"/>
                      <w:lang w:val="pt-PT"/>
                    </w:rPr>
                  </w:pPr>
                </w:p>
              </w:tc>
              <w:tc>
                <w:tcPr>
                  <w:tcW w:w="498" w:type="pct"/>
                  <w:shd w:val="clear" w:color="auto" w:fill="FFFFFF" w:themeFill="background1"/>
                </w:tcPr>
                <w:p w:rsidRPr="00D525D7" w:rsidR="00145208" w:rsidP="00145208" w:rsidRDefault="00145208" w14:paraId="47069019" w14:textId="576A4B90">
                  <w:pPr>
                    <w:spacing w:line="360" w:lineRule="auto"/>
                    <w:jc w:val="center"/>
                    <w:rPr>
                      <w:color w:val="auto"/>
                      <w:sz w:val="16"/>
                      <w:szCs w:val="16"/>
                      <w:lang w:val="pt-PT"/>
                    </w:rPr>
                  </w:pPr>
                </w:p>
              </w:tc>
            </w:tr>
          </w:tbl>
          <w:p w:rsidR="00D85985" w:rsidP="00237E7D" w:rsidRDefault="00D85985" w14:paraId="445EACFC" w14:textId="24AEF445">
            <w:pPr>
              <w:spacing w:line="360" w:lineRule="auto"/>
              <w:jc w:val="both"/>
              <w:rPr>
                <w:color w:val="auto"/>
                <w:sz w:val="16"/>
                <w:szCs w:val="16"/>
              </w:rPr>
            </w:pPr>
          </w:p>
          <w:p w:rsidR="00D85985" w:rsidP="00237E7D" w:rsidRDefault="00D85985" w14:paraId="66DDBE5A" w14:textId="733ACB22">
            <w:pPr>
              <w:spacing w:line="360" w:lineRule="auto"/>
              <w:jc w:val="both"/>
              <w:rPr>
                <w:color w:val="auto"/>
                <w:sz w:val="16"/>
                <w:szCs w:val="16"/>
              </w:rPr>
            </w:pPr>
          </w:p>
          <w:p w:rsidR="003C180F" w:rsidP="00237E7D" w:rsidRDefault="00237E7D" w14:paraId="13B789AD" w14:textId="73CA6D2D">
            <w:pPr>
              <w:spacing w:line="360" w:lineRule="auto"/>
              <w:jc w:val="both"/>
              <w:rPr>
                <w:color w:val="auto"/>
                <w:sz w:val="16"/>
                <w:szCs w:val="16"/>
              </w:rPr>
            </w:pPr>
            <w:r>
              <w:rPr>
                <w:color w:val="auto"/>
                <w:sz w:val="16"/>
                <w:szCs w:val="16"/>
              </w:rPr>
              <w:t xml:space="preserve">Os </w:t>
            </w:r>
            <w:r w:rsidR="006A2BEA">
              <w:rPr>
                <w:color w:val="auto"/>
                <w:sz w:val="16"/>
                <w:szCs w:val="16"/>
              </w:rPr>
              <w:t xml:space="preserve">resultados </w:t>
            </w:r>
            <w:r>
              <w:rPr>
                <w:color w:val="auto"/>
                <w:sz w:val="16"/>
                <w:szCs w:val="16"/>
              </w:rPr>
              <w:t xml:space="preserve">de participación </w:t>
            </w:r>
            <w:r w:rsidR="006A2BEA">
              <w:rPr>
                <w:color w:val="auto"/>
                <w:sz w:val="16"/>
                <w:szCs w:val="16"/>
              </w:rPr>
              <w:t xml:space="preserve">institucionais (fila superior) son moi elevados, con valores por riba do </w:t>
            </w:r>
            <w:r w:rsidRPr="00B82A15" w:rsidR="00CD55A7">
              <w:rPr>
                <w:color w:val="auto"/>
                <w:sz w:val="16"/>
                <w:szCs w:val="16"/>
              </w:rPr>
              <w:t>4</w:t>
            </w:r>
            <w:r w:rsidRPr="00B82A15" w:rsidR="00B82A15">
              <w:rPr>
                <w:color w:val="auto"/>
                <w:sz w:val="16"/>
                <w:szCs w:val="16"/>
              </w:rPr>
              <w:t>0</w:t>
            </w:r>
            <w:r w:rsidRPr="00B82A15" w:rsidR="006A2BEA">
              <w:rPr>
                <w:color w:val="auto"/>
                <w:sz w:val="16"/>
                <w:szCs w:val="16"/>
              </w:rPr>
              <w:t>%</w:t>
            </w:r>
            <w:r w:rsidRPr="00CD55A7" w:rsidR="006A2BEA">
              <w:rPr>
                <w:color w:val="0070C0"/>
                <w:sz w:val="16"/>
                <w:szCs w:val="16"/>
              </w:rPr>
              <w:t xml:space="preserve"> </w:t>
            </w:r>
            <w:r w:rsidR="006A2BEA">
              <w:rPr>
                <w:color w:val="auto"/>
                <w:sz w:val="16"/>
                <w:szCs w:val="16"/>
              </w:rPr>
              <w:t>para os estudantes de 1º e de 3º ano</w:t>
            </w:r>
            <w:r w:rsidR="00CD55A7">
              <w:rPr>
                <w:color w:val="auto"/>
                <w:sz w:val="16"/>
                <w:szCs w:val="16"/>
              </w:rPr>
              <w:t xml:space="preserve">. </w:t>
            </w:r>
            <w:r w:rsidRPr="00B82A15" w:rsidR="00CD55A7">
              <w:rPr>
                <w:color w:val="auto"/>
                <w:sz w:val="16"/>
                <w:szCs w:val="16"/>
              </w:rPr>
              <w:t xml:space="preserve">Lixeira tendencia negativa en 1º ano, diminuíndo a taxa de participación do </w:t>
            </w:r>
            <w:r w:rsidR="00B82A15">
              <w:rPr>
                <w:color w:val="auto"/>
                <w:sz w:val="16"/>
                <w:szCs w:val="16"/>
              </w:rPr>
              <w:t>48</w:t>
            </w:r>
            <w:r w:rsidRPr="00B82A15" w:rsidR="00CD55A7">
              <w:rPr>
                <w:color w:val="auto"/>
                <w:sz w:val="16"/>
                <w:szCs w:val="16"/>
              </w:rPr>
              <w:t>%, o ano anterior, ao 4</w:t>
            </w:r>
            <w:r w:rsidR="00B82A15">
              <w:rPr>
                <w:color w:val="auto"/>
                <w:sz w:val="16"/>
                <w:szCs w:val="16"/>
              </w:rPr>
              <w:t>6</w:t>
            </w:r>
            <w:r w:rsidRPr="00B82A15" w:rsidR="00CD55A7">
              <w:rPr>
                <w:color w:val="auto"/>
                <w:sz w:val="16"/>
                <w:szCs w:val="16"/>
              </w:rPr>
              <w:t xml:space="preserve">%. En 3º ano, </w:t>
            </w:r>
            <w:r w:rsidR="00B82A15">
              <w:rPr>
                <w:color w:val="auto"/>
                <w:sz w:val="16"/>
                <w:szCs w:val="16"/>
              </w:rPr>
              <w:t xml:space="preserve">de forma semellante, pasa do </w:t>
            </w:r>
            <w:r w:rsidRPr="00B82A15" w:rsidR="00CD55A7">
              <w:rPr>
                <w:color w:val="auto"/>
                <w:sz w:val="16"/>
                <w:szCs w:val="16"/>
              </w:rPr>
              <w:t>4</w:t>
            </w:r>
            <w:r w:rsidR="00B82A15">
              <w:rPr>
                <w:color w:val="auto"/>
                <w:sz w:val="16"/>
                <w:szCs w:val="16"/>
              </w:rPr>
              <w:t>6</w:t>
            </w:r>
            <w:r w:rsidRPr="00B82A15" w:rsidR="00CD55A7">
              <w:rPr>
                <w:color w:val="auto"/>
                <w:sz w:val="16"/>
                <w:szCs w:val="16"/>
              </w:rPr>
              <w:t>% a 4</w:t>
            </w:r>
            <w:r w:rsidR="00B82A15">
              <w:rPr>
                <w:color w:val="auto"/>
                <w:sz w:val="16"/>
                <w:szCs w:val="16"/>
              </w:rPr>
              <w:t>1</w:t>
            </w:r>
            <w:r w:rsidRPr="00B82A15" w:rsidR="00CD55A7">
              <w:rPr>
                <w:color w:val="auto"/>
                <w:sz w:val="16"/>
                <w:szCs w:val="16"/>
              </w:rPr>
              <w:t>%. Ambas as dúas mantéñense en valores históricos relativamente estables.</w:t>
            </w:r>
            <w:r w:rsidRPr="00B82A15" w:rsidR="006A2BEA">
              <w:rPr>
                <w:color w:val="auto"/>
                <w:sz w:val="16"/>
                <w:szCs w:val="16"/>
              </w:rPr>
              <w:t xml:space="preserve"> </w:t>
            </w:r>
            <w:r w:rsidR="003C180F">
              <w:rPr>
                <w:color w:val="auto"/>
                <w:sz w:val="16"/>
                <w:szCs w:val="16"/>
              </w:rPr>
              <w:t>As actividades de promoción e de información institucionais respecto da participación considéranse efectivas.</w:t>
            </w:r>
          </w:p>
          <w:p w:rsidR="00237E7D" w:rsidP="00237E7D" w:rsidRDefault="006A2BEA" w14:paraId="032979C8" w14:textId="6C5582D5">
            <w:pPr>
              <w:spacing w:line="360" w:lineRule="auto"/>
              <w:jc w:val="both"/>
              <w:rPr>
                <w:color w:val="auto"/>
                <w:sz w:val="16"/>
                <w:szCs w:val="16"/>
              </w:rPr>
            </w:pPr>
            <w:r>
              <w:rPr>
                <w:color w:val="auto"/>
                <w:sz w:val="16"/>
                <w:szCs w:val="16"/>
              </w:rPr>
              <w:t>Estes son os resultados verdadeiramente significativos</w:t>
            </w:r>
            <w:r w:rsidR="0088421D">
              <w:rPr>
                <w:color w:val="auto"/>
                <w:sz w:val="16"/>
                <w:szCs w:val="16"/>
              </w:rPr>
              <w:t xml:space="preserve"> para a análise da participación</w:t>
            </w:r>
            <w:r>
              <w:rPr>
                <w:color w:val="auto"/>
                <w:sz w:val="16"/>
                <w:szCs w:val="16"/>
              </w:rPr>
              <w:t>, posto que os desagregados por programa non po</w:t>
            </w:r>
            <w:r w:rsidR="004E02DA">
              <w:rPr>
                <w:color w:val="auto"/>
                <w:sz w:val="16"/>
                <w:szCs w:val="16"/>
              </w:rPr>
              <w:t>d</w:t>
            </w:r>
            <w:r>
              <w:rPr>
                <w:color w:val="auto"/>
                <w:sz w:val="16"/>
                <w:szCs w:val="16"/>
              </w:rPr>
              <w:t>en ser considerados desde o mesmo punto de vista ao tratarse de poboacións moi pequenas.</w:t>
            </w:r>
            <w:r w:rsidR="00D004A0">
              <w:rPr>
                <w:color w:val="auto"/>
                <w:sz w:val="16"/>
                <w:szCs w:val="16"/>
              </w:rPr>
              <w:t xml:space="preserve"> </w:t>
            </w:r>
            <w:r w:rsidRPr="00B82A15" w:rsidR="00D004A0">
              <w:rPr>
                <w:color w:val="auto"/>
                <w:sz w:val="16"/>
                <w:szCs w:val="16"/>
              </w:rPr>
              <w:t>Aínda así, a gran maioría dos programas</w:t>
            </w:r>
            <w:r w:rsidRPr="00B82A15" w:rsidR="00B82A15">
              <w:rPr>
                <w:color w:val="auto"/>
                <w:sz w:val="16"/>
                <w:szCs w:val="16"/>
              </w:rPr>
              <w:t>, 30</w:t>
            </w:r>
            <w:r w:rsidRPr="00B82A15" w:rsidR="00495722">
              <w:rPr>
                <w:color w:val="auto"/>
                <w:sz w:val="16"/>
                <w:szCs w:val="16"/>
              </w:rPr>
              <w:t>/40 en 1º ano e 2</w:t>
            </w:r>
            <w:r w:rsidRPr="00B82A15" w:rsidR="00B82A15">
              <w:rPr>
                <w:color w:val="auto"/>
                <w:sz w:val="16"/>
                <w:szCs w:val="16"/>
              </w:rPr>
              <w:t>2</w:t>
            </w:r>
            <w:r w:rsidRPr="00B82A15" w:rsidR="00495722">
              <w:rPr>
                <w:color w:val="auto"/>
                <w:sz w:val="16"/>
                <w:szCs w:val="16"/>
              </w:rPr>
              <w:t>/39 en 3º ano, superan o 35% de par</w:t>
            </w:r>
            <w:r w:rsidRPr="00B82A15" w:rsidR="00D004A0">
              <w:rPr>
                <w:color w:val="auto"/>
                <w:sz w:val="16"/>
                <w:szCs w:val="16"/>
              </w:rPr>
              <w:t>ticipación.</w:t>
            </w:r>
          </w:p>
          <w:p w:rsidR="008C565F" w:rsidP="00237E7D" w:rsidRDefault="008C565F" w14:paraId="6931AF84" w14:textId="77777777">
            <w:pPr>
              <w:spacing w:line="360" w:lineRule="auto"/>
              <w:jc w:val="both"/>
              <w:rPr>
                <w:color w:val="auto"/>
                <w:sz w:val="16"/>
                <w:szCs w:val="16"/>
              </w:rPr>
            </w:pPr>
          </w:p>
          <w:p w:rsidRPr="00694FBB" w:rsidR="006A2BEA" w:rsidP="47C155FF" w:rsidRDefault="0088421D" w14:paraId="32274E32" w14:textId="2AC98CC6" w14:noSpellErr="1">
            <w:pPr>
              <w:spacing w:line="360" w:lineRule="auto"/>
              <w:jc w:val="both"/>
              <w:rPr>
                <w:color w:val="auto"/>
                <w:sz w:val="16"/>
                <w:szCs w:val="16"/>
              </w:rPr>
            </w:pPr>
            <w:r w:rsidRPr="47C155FF" w:rsidR="67E19BF2">
              <w:rPr>
                <w:color w:val="auto"/>
                <w:sz w:val="16"/>
                <w:szCs w:val="16"/>
              </w:rPr>
              <w:t xml:space="preserve">Os resultados de participación do programa (fila </w:t>
            </w:r>
            <w:r w:rsidRPr="47C155FF" w:rsidR="20E65F5F">
              <w:rPr>
                <w:color w:val="auto"/>
                <w:sz w:val="16"/>
                <w:szCs w:val="16"/>
              </w:rPr>
              <w:t>inferior</w:t>
            </w:r>
            <w:r w:rsidRPr="47C155FF" w:rsidR="67E19BF2">
              <w:rPr>
                <w:color w:val="auto"/>
                <w:sz w:val="16"/>
                <w:szCs w:val="16"/>
              </w:rPr>
              <w:t xml:space="preserve">) </w:t>
            </w:r>
            <w:r w:rsidRPr="47C155FF" w:rsidR="3F7991E9">
              <w:rPr>
                <w:color w:val="auto"/>
                <w:sz w:val="16"/>
                <w:szCs w:val="16"/>
              </w:rPr>
              <w:t xml:space="preserve">superan o </w:t>
            </w:r>
            <w:r w:rsidRPr="47C155FF" w:rsidR="5A3D17C3">
              <w:rPr>
                <w:color w:val="auto"/>
                <w:sz w:val="16"/>
                <w:szCs w:val="16"/>
              </w:rPr>
              <w:t xml:space="preserve">30 %, salvo en dous casos (16-17 e </w:t>
            </w:r>
            <w:r w:rsidRPr="47C155FF" w:rsidR="7E9E131C">
              <w:rPr>
                <w:color w:val="auto"/>
                <w:sz w:val="16"/>
                <w:szCs w:val="16"/>
              </w:rPr>
              <w:t>22-23), ambos no terceiro ano</w:t>
            </w:r>
            <w:r w:rsidRPr="47C155FF" w:rsidR="509866BE">
              <w:rPr>
                <w:color w:val="auto"/>
                <w:sz w:val="16"/>
                <w:szCs w:val="16"/>
              </w:rPr>
              <w:t xml:space="preserve"> e, en ocasiones, superan os </w:t>
            </w:r>
            <w:r w:rsidRPr="47C155FF" w:rsidR="65EAF993">
              <w:rPr>
                <w:color w:val="auto"/>
                <w:sz w:val="16"/>
                <w:szCs w:val="16"/>
              </w:rPr>
              <w:t>totais da EIDO.</w:t>
            </w:r>
          </w:p>
          <w:p w:rsidR="00C90DBB" w:rsidP="001529EC" w:rsidRDefault="00C90DBB" w14:paraId="3CC40B6D" w14:textId="77777777">
            <w:pPr>
              <w:spacing w:line="360" w:lineRule="auto"/>
              <w:jc w:val="both"/>
              <w:rPr>
                <w:color w:val="auto"/>
                <w:sz w:val="16"/>
                <w:szCs w:val="16"/>
              </w:rPr>
            </w:pPr>
          </w:p>
          <w:p w:rsidR="00C90DBB" w:rsidP="001529EC" w:rsidRDefault="00C90DBB" w14:paraId="47F73268" w14:textId="77777777">
            <w:pPr>
              <w:spacing w:line="360" w:lineRule="auto"/>
              <w:jc w:val="both"/>
              <w:rPr>
                <w:color w:val="auto"/>
                <w:sz w:val="16"/>
                <w:szCs w:val="16"/>
              </w:rPr>
            </w:pPr>
          </w:p>
          <w:p w:rsidR="00C90DBB" w:rsidP="00C90DBB" w:rsidRDefault="00C90DBB" w14:paraId="7155A981" w14:textId="77777777" w14:noSpellErr="1">
            <w:pPr>
              <w:spacing w:line="360" w:lineRule="auto"/>
              <w:jc w:val="both"/>
              <w:rPr>
                <w:color w:val="auto"/>
                <w:sz w:val="16"/>
                <w:szCs w:val="16"/>
              </w:rPr>
            </w:pPr>
            <w:r w:rsidRPr="47C155FF" w:rsidR="727B5E61">
              <w:rPr>
                <w:color w:val="auto"/>
                <w:sz w:val="16"/>
                <w:szCs w:val="16"/>
              </w:rPr>
              <w:t xml:space="preserve">Resultados de </w:t>
            </w:r>
            <w:r w:rsidRPr="47C155FF" w:rsidR="727B5E61">
              <w:rPr>
                <w:color w:val="auto"/>
                <w:sz w:val="16"/>
                <w:szCs w:val="16"/>
              </w:rPr>
              <w:t>satisfacción agregados (Universidade de Vigo)</w:t>
            </w:r>
            <w:r w:rsidRPr="47C155FF" w:rsidR="727B5E61">
              <w:rPr>
                <w:color w:val="auto"/>
                <w:sz w:val="16"/>
                <w:szCs w:val="16"/>
              </w:rPr>
              <w:t xml:space="preserve"> </w:t>
            </w:r>
            <w:r w:rsidRPr="47C155FF" w:rsidR="727B5E61">
              <w:rPr>
                <w:color w:val="auto"/>
                <w:sz w:val="16"/>
                <w:szCs w:val="16"/>
              </w:rPr>
              <w:t>e do programa</w:t>
            </w:r>
          </w:p>
          <w:p w:rsidR="00C90DBB" w:rsidP="00C90DBB" w:rsidRDefault="00C90DBB" w14:paraId="7E549F03" w14:textId="77777777">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0"/>
              <w:gridCol w:w="870"/>
              <w:gridCol w:w="871"/>
              <w:gridCol w:w="871"/>
              <w:gridCol w:w="871"/>
              <w:gridCol w:w="871"/>
              <w:gridCol w:w="871"/>
            </w:tblGrid>
            <w:tr w:rsidRPr="00237E7D" w:rsidR="00C90DBB" w:rsidTr="73B45EA4" w14:paraId="17466955" w14:textId="77777777">
              <w:tc>
                <w:tcPr>
                  <w:tcW w:w="1000" w:type="pct"/>
                  <w:gridSpan w:val="2"/>
                  <w:shd w:val="clear" w:color="auto" w:fill="BDD6EE" w:themeFill="accent1" w:themeFillTint="66"/>
                </w:tcPr>
                <w:p w:rsidRPr="00D525D7" w:rsidR="00C90DBB" w:rsidP="00C90DBB" w:rsidRDefault="00C90DBB" w14:paraId="0F653EB0" w14:textId="77777777">
                  <w:pPr>
                    <w:spacing w:before="120" w:after="120" w:line="360" w:lineRule="auto"/>
                    <w:jc w:val="center"/>
                    <w:rPr>
                      <w:color w:val="auto"/>
                      <w:sz w:val="16"/>
                      <w:szCs w:val="16"/>
                      <w:lang w:val="pt-PT"/>
                    </w:rPr>
                  </w:pPr>
                  <w:r w:rsidRPr="00D525D7">
                    <w:rPr>
                      <w:color w:val="auto"/>
                      <w:sz w:val="16"/>
                      <w:szCs w:val="16"/>
                      <w:lang w:val="pt-PT"/>
                    </w:rPr>
                    <w:t>Curso 2015/2016</w:t>
                  </w:r>
                </w:p>
              </w:tc>
              <w:tc>
                <w:tcPr>
                  <w:tcW w:w="1000" w:type="pct"/>
                  <w:gridSpan w:val="2"/>
                  <w:shd w:val="clear" w:color="auto" w:fill="BDD6EE" w:themeFill="accent1" w:themeFillTint="66"/>
                </w:tcPr>
                <w:p w:rsidRPr="00D525D7" w:rsidR="00C90DBB" w:rsidP="00C90DBB" w:rsidRDefault="00C90DBB" w14:paraId="3A229E82" w14:textId="77777777">
                  <w:pPr>
                    <w:spacing w:before="120" w:after="120" w:line="360" w:lineRule="auto"/>
                    <w:jc w:val="center"/>
                    <w:rPr>
                      <w:color w:val="auto"/>
                      <w:sz w:val="16"/>
                      <w:szCs w:val="16"/>
                      <w:lang w:val="pt-PT"/>
                    </w:rPr>
                  </w:pPr>
                  <w:r w:rsidRPr="00D525D7">
                    <w:rPr>
                      <w:color w:val="auto"/>
                      <w:sz w:val="16"/>
                      <w:szCs w:val="16"/>
                      <w:lang w:val="pt-PT"/>
                    </w:rPr>
                    <w:t>Curso 2016/2017</w:t>
                  </w:r>
                </w:p>
              </w:tc>
              <w:tc>
                <w:tcPr>
                  <w:tcW w:w="1000" w:type="pct"/>
                  <w:gridSpan w:val="2"/>
                  <w:shd w:val="clear" w:color="auto" w:fill="BDD6EE" w:themeFill="accent1" w:themeFillTint="66"/>
                </w:tcPr>
                <w:p w:rsidRPr="00D525D7" w:rsidR="00C90DBB" w:rsidP="00C90DBB" w:rsidRDefault="00C90DBB" w14:paraId="5D27C062" w14:textId="77777777">
                  <w:pPr>
                    <w:spacing w:before="120" w:after="120" w:line="360" w:lineRule="auto"/>
                    <w:jc w:val="center"/>
                    <w:rPr>
                      <w:color w:val="auto"/>
                      <w:sz w:val="16"/>
                      <w:szCs w:val="16"/>
                      <w:lang w:val="pt-PT"/>
                    </w:rPr>
                  </w:pPr>
                  <w:r w:rsidRPr="00D525D7">
                    <w:rPr>
                      <w:color w:val="auto"/>
                      <w:sz w:val="16"/>
                      <w:szCs w:val="16"/>
                      <w:lang w:val="pt-PT"/>
                    </w:rPr>
                    <w:t>Curso 2017/2018</w:t>
                  </w:r>
                </w:p>
              </w:tc>
              <w:tc>
                <w:tcPr>
                  <w:tcW w:w="1000" w:type="pct"/>
                  <w:gridSpan w:val="2"/>
                  <w:shd w:val="clear" w:color="auto" w:fill="BDD6EE" w:themeFill="accent1" w:themeFillTint="66"/>
                </w:tcPr>
                <w:p w:rsidRPr="00D525D7" w:rsidR="00C90DBB" w:rsidP="00C90DBB" w:rsidRDefault="00C90DBB" w14:paraId="590C63AA" w14:textId="77777777">
                  <w:pPr>
                    <w:spacing w:before="120" w:after="120" w:line="360" w:lineRule="auto"/>
                    <w:jc w:val="center"/>
                    <w:rPr>
                      <w:color w:val="auto"/>
                      <w:sz w:val="16"/>
                      <w:szCs w:val="16"/>
                      <w:lang w:val="pt-PT"/>
                    </w:rPr>
                  </w:pPr>
                  <w:r w:rsidRPr="00D525D7">
                    <w:rPr>
                      <w:color w:val="auto"/>
                      <w:sz w:val="16"/>
                      <w:szCs w:val="16"/>
                      <w:lang w:val="pt-PT"/>
                    </w:rPr>
                    <w:t>Curso 2018/2019</w:t>
                  </w:r>
                </w:p>
              </w:tc>
              <w:tc>
                <w:tcPr>
                  <w:tcW w:w="1000" w:type="pct"/>
                  <w:gridSpan w:val="2"/>
                  <w:shd w:val="clear" w:color="auto" w:fill="BDD6EE" w:themeFill="accent1" w:themeFillTint="66"/>
                </w:tcPr>
                <w:p w:rsidRPr="00D525D7" w:rsidR="00C90DBB" w:rsidP="00C90DBB" w:rsidRDefault="00C90DBB" w14:paraId="4B585875" w14:textId="77777777">
                  <w:pPr>
                    <w:spacing w:before="120" w:after="120" w:line="360" w:lineRule="auto"/>
                    <w:jc w:val="center"/>
                    <w:rPr>
                      <w:color w:val="auto"/>
                      <w:sz w:val="16"/>
                      <w:szCs w:val="16"/>
                      <w:lang w:val="pt-PT"/>
                    </w:rPr>
                  </w:pPr>
                  <w:r w:rsidRPr="00D525D7">
                    <w:rPr>
                      <w:color w:val="auto"/>
                      <w:sz w:val="16"/>
                      <w:szCs w:val="16"/>
                      <w:lang w:val="pt-PT"/>
                    </w:rPr>
                    <w:t>Curso 2019/2020</w:t>
                  </w:r>
                </w:p>
              </w:tc>
            </w:tr>
            <w:tr w:rsidRPr="00237E7D" w:rsidR="00C90DBB" w:rsidTr="73B45EA4" w14:paraId="17F45F9D" w14:textId="77777777">
              <w:tc>
                <w:tcPr>
                  <w:tcW w:w="500" w:type="pct"/>
                  <w:tcBorders>
                    <w:bottom w:val="single" w:color="auto" w:sz="4" w:space="0"/>
                  </w:tcBorders>
                  <w:shd w:val="clear" w:color="auto" w:fill="DEEAF6" w:themeFill="accent1" w:themeFillTint="33"/>
                </w:tcPr>
                <w:p w:rsidRPr="00D525D7" w:rsidR="00C90DBB" w:rsidP="00C90DBB" w:rsidRDefault="00C90DBB" w14:paraId="034399C8" w14:textId="77777777">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color="auto" w:sz="4" w:space="0"/>
                  </w:tcBorders>
                  <w:shd w:val="clear" w:color="auto" w:fill="DEEAF6" w:themeFill="accent1" w:themeFillTint="33"/>
                </w:tcPr>
                <w:p w:rsidRPr="00D525D7" w:rsidR="00C90DBB" w:rsidP="00C90DBB" w:rsidRDefault="00C90DBB" w14:paraId="536F2E19" w14:textId="77777777">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color="auto" w:sz="4" w:space="0"/>
                  </w:tcBorders>
                  <w:shd w:val="clear" w:color="auto" w:fill="DEEAF6" w:themeFill="accent1" w:themeFillTint="33"/>
                </w:tcPr>
                <w:p w:rsidRPr="00D525D7" w:rsidR="00C90DBB" w:rsidP="00C90DBB" w:rsidRDefault="00C90DBB" w14:paraId="6B4867DF" w14:textId="77777777">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color="auto" w:sz="4" w:space="0"/>
                  </w:tcBorders>
                  <w:shd w:val="clear" w:color="auto" w:fill="DEEAF6" w:themeFill="accent1" w:themeFillTint="33"/>
                </w:tcPr>
                <w:p w:rsidRPr="00D525D7" w:rsidR="00C90DBB" w:rsidP="00C90DBB" w:rsidRDefault="00C90DBB" w14:paraId="53C5D158" w14:textId="77777777">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color="auto" w:sz="4" w:space="0"/>
                  </w:tcBorders>
                  <w:shd w:val="clear" w:color="auto" w:fill="DEEAF6" w:themeFill="accent1" w:themeFillTint="33"/>
                </w:tcPr>
                <w:p w:rsidRPr="00D525D7" w:rsidR="00C90DBB" w:rsidP="00C90DBB" w:rsidRDefault="00C90DBB" w14:paraId="66FCF635" w14:textId="77777777">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color="auto" w:sz="4" w:space="0"/>
                  </w:tcBorders>
                  <w:shd w:val="clear" w:color="auto" w:fill="DEEAF6" w:themeFill="accent1" w:themeFillTint="33"/>
                </w:tcPr>
                <w:p w:rsidRPr="00D525D7" w:rsidR="00C90DBB" w:rsidP="00C90DBB" w:rsidRDefault="00C90DBB" w14:paraId="117E35E9" w14:textId="77777777">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color="auto" w:sz="4" w:space="0"/>
                  </w:tcBorders>
                  <w:shd w:val="clear" w:color="auto" w:fill="DEEAF6" w:themeFill="accent1" w:themeFillTint="33"/>
                </w:tcPr>
                <w:p w:rsidRPr="00D525D7" w:rsidR="00C90DBB" w:rsidP="00C90DBB" w:rsidRDefault="00C90DBB" w14:paraId="31E6D947" w14:textId="77777777">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color="auto" w:sz="4" w:space="0"/>
                  </w:tcBorders>
                  <w:shd w:val="clear" w:color="auto" w:fill="DEEAF6" w:themeFill="accent1" w:themeFillTint="33"/>
                </w:tcPr>
                <w:p w:rsidRPr="00D525D7" w:rsidR="00C90DBB" w:rsidP="00C90DBB" w:rsidRDefault="00C90DBB" w14:paraId="002A4406" w14:textId="77777777">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color="auto" w:sz="4" w:space="0"/>
                  </w:tcBorders>
                  <w:shd w:val="clear" w:color="auto" w:fill="DEEAF6" w:themeFill="accent1" w:themeFillTint="33"/>
                </w:tcPr>
                <w:p w:rsidRPr="00D525D7" w:rsidR="00C90DBB" w:rsidP="00C90DBB" w:rsidRDefault="00C90DBB" w14:paraId="70805BBD" w14:textId="77777777">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color="auto" w:sz="4" w:space="0"/>
                  </w:tcBorders>
                  <w:shd w:val="clear" w:color="auto" w:fill="DEEAF6" w:themeFill="accent1" w:themeFillTint="33"/>
                </w:tcPr>
                <w:p w:rsidRPr="00D525D7" w:rsidR="00C90DBB" w:rsidP="00C90DBB" w:rsidRDefault="00C90DBB" w14:paraId="074C5F65" w14:textId="77777777">
                  <w:pPr>
                    <w:spacing w:line="360" w:lineRule="auto"/>
                    <w:jc w:val="center"/>
                    <w:rPr>
                      <w:color w:val="auto"/>
                      <w:sz w:val="16"/>
                      <w:szCs w:val="16"/>
                      <w:lang w:val="pt-PT"/>
                    </w:rPr>
                  </w:pPr>
                  <w:r w:rsidRPr="00D525D7">
                    <w:rPr>
                      <w:color w:val="auto"/>
                      <w:sz w:val="16"/>
                      <w:szCs w:val="16"/>
                      <w:lang w:val="pt-PT"/>
                    </w:rPr>
                    <w:t>3º ano</w:t>
                  </w:r>
                </w:p>
              </w:tc>
            </w:tr>
            <w:tr w:rsidRPr="00237E7D" w:rsidR="00C90DBB" w:rsidTr="73B45EA4" w14:paraId="3C613246" w14:textId="77777777">
              <w:tc>
                <w:tcPr>
                  <w:tcW w:w="500" w:type="pct"/>
                  <w:shd w:val="clear" w:color="auto" w:fill="FFFFFF" w:themeFill="background1"/>
                </w:tcPr>
                <w:p w:rsidRPr="00D525D7" w:rsidR="00C90DBB" w:rsidP="00C90DBB" w:rsidRDefault="00B0343F" w14:paraId="1504CD2D" w14:textId="77777777">
                  <w:pPr>
                    <w:spacing w:line="360" w:lineRule="auto"/>
                    <w:jc w:val="center"/>
                    <w:rPr>
                      <w:color w:val="auto"/>
                      <w:sz w:val="16"/>
                      <w:szCs w:val="16"/>
                      <w:lang w:val="pt-PT"/>
                    </w:rPr>
                  </w:pPr>
                  <w:r w:rsidRPr="00D525D7">
                    <w:rPr>
                      <w:color w:val="auto"/>
                      <w:sz w:val="16"/>
                      <w:szCs w:val="16"/>
                      <w:lang w:val="pt-PT"/>
                    </w:rPr>
                    <w:t>3,83</w:t>
                  </w:r>
                </w:p>
              </w:tc>
              <w:tc>
                <w:tcPr>
                  <w:tcW w:w="500" w:type="pct"/>
                  <w:shd w:val="clear" w:color="auto" w:fill="FFFFFF" w:themeFill="background1"/>
                </w:tcPr>
                <w:p w:rsidRPr="00D525D7" w:rsidR="00C90DBB" w:rsidP="00C90DBB" w:rsidRDefault="00B0343F" w14:paraId="743FE13B" w14:textId="77777777">
                  <w:pPr>
                    <w:spacing w:line="360" w:lineRule="auto"/>
                    <w:jc w:val="center"/>
                    <w:rPr>
                      <w:color w:val="auto"/>
                      <w:sz w:val="16"/>
                      <w:szCs w:val="16"/>
                      <w:lang w:val="pt-PT"/>
                    </w:rPr>
                  </w:pPr>
                  <w:r w:rsidRPr="00D525D7">
                    <w:rPr>
                      <w:color w:val="auto"/>
                      <w:sz w:val="16"/>
                      <w:szCs w:val="16"/>
                      <w:lang w:val="pt-PT"/>
                    </w:rPr>
                    <w:t>3,49</w:t>
                  </w:r>
                </w:p>
              </w:tc>
              <w:tc>
                <w:tcPr>
                  <w:tcW w:w="500" w:type="pct"/>
                  <w:shd w:val="clear" w:color="auto" w:fill="FFFFFF" w:themeFill="background1"/>
                </w:tcPr>
                <w:p w:rsidRPr="00D525D7" w:rsidR="00C90DBB" w:rsidP="00C90DBB" w:rsidRDefault="00B0343F" w14:paraId="51B082E1" w14:textId="77777777">
                  <w:pPr>
                    <w:spacing w:line="360" w:lineRule="auto"/>
                    <w:jc w:val="center"/>
                    <w:rPr>
                      <w:color w:val="auto"/>
                      <w:sz w:val="16"/>
                      <w:szCs w:val="16"/>
                      <w:lang w:val="pt-PT"/>
                    </w:rPr>
                  </w:pPr>
                  <w:r w:rsidRPr="00D525D7">
                    <w:rPr>
                      <w:color w:val="auto"/>
                      <w:sz w:val="16"/>
                      <w:szCs w:val="16"/>
                      <w:lang w:val="pt-PT"/>
                    </w:rPr>
                    <w:t>3,33</w:t>
                  </w:r>
                </w:p>
              </w:tc>
              <w:tc>
                <w:tcPr>
                  <w:tcW w:w="500" w:type="pct"/>
                  <w:shd w:val="clear" w:color="auto" w:fill="FFFFFF" w:themeFill="background1"/>
                </w:tcPr>
                <w:p w:rsidRPr="00D525D7" w:rsidR="00C90DBB" w:rsidP="00C90DBB" w:rsidRDefault="00B0343F" w14:paraId="7B99C1AF" w14:textId="77777777">
                  <w:pPr>
                    <w:spacing w:line="360" w:lineRule="auto"/>
                    <w:jc w:val="center"/>
                    <w:rPr>
                      <w:color w:val="auto"/>
                      <w:sz w:val="16"/>
                      <w:szCs w:val="16"/>
                      <w:lang w:val="pt-PT"/>
                    </w:rPr>
                  </w:pPr>
                  <w:r w:rsidRPr="00D525D7">
                    <w:rPr>
                      <w:color w:val="auto"/>
                      <w:sz w:val="16"/>
                      <w:szCs w:val="16"/>
                      <w:lang w:val="pt-PT"/>
                    </w:rPr>
                    <w:t>3,49</w:t>
                  </w:r>
                </w:p>
              </w:tc>
              <w:tc>
                <w:tcPr>
                  <w:tcW w:w="500" w:type="pct"/>
                  <w:shd w:val="clear" w:color="auto" w:fill="FFFFFF" w:themeFill="background1"/>
                </w:tcPr>
                <w:p w:rsidRPr="00D525D7" w:rsidR="00C90DBB" w:rsidP="00C90DBB" w:rsidRDefault="00B0343F" w14:paraId="54A84F82" w14:textId="77777777">
                  <w:pPr>
                    <w:spacing w:line="360" w:lineRule="auto"/>
                    <w:jc w:val="center"/>
                    <w:rPr>
                      <w:color w:val="auto"/>
                      <w:sz w:val="16"/>
                      <w:szCs w:val="16"/>
                      <w:lang w:val="pt-PT"/>
                    </w:rPr>
                  </w:pPr>
                  <w:r w:rsidRPr="00D525D7">
                    <w:rPr>
                      <w:color w:val="auto"/>
                      <w:sz w:val="16"/>
                      <w:szCs w:val="16"/>
                      <w:lang w:val="pt-PT"/>
                    </w:rPr>
                    <w:t>4,04</w:t>
                  </w:r>
                </w:p>
              </w:tc>
              <w:tc>
                <w:tcPr>
                  <w:tcW w:w="500" w:type="pct"/>
                  <w:shd w:val="clear" w:color="auto" w:fill="FFFFFF" w:themeFill="background1"/>
                </w:tcPr>
                <w:p w:rsidRPr="00D525D7" w:rsidR="00C90DBB" w:rsidP="00C90DBB" w:rsidRDefault="00B0343F" w14:paraId="57FF0EA8" w14:textId="77777777">
                  <w:pPr>
                    <w:spacing w:line="360" w:lineRule="auto"/>
                    <w:jc w:val="center"/>
                    <w:rPr>
                      <w:color w:val="auto"/>
                      <w:sz w:val="16"/>
                      <w:szCs w:val="16"/>
                      <w:lang w:val="pt-PT"/>
                    </w:rPr>
                  </w:pPr>
                  <w:r w:rsidRPr="00D525D7">
                    <w:rPr>
                      <w:color w:val="auto"/>
                      <w:sz w:val="16"/>
                      <w:szCs w:val="16"/>
                      <w:lang w:val="pt-PT"/>
                    </w:rPr>
                    <w:t>3,76</w:t>
                  </w:r>
                </w:p>
              </w:tc>
              <w:tc>
                <w:tcPr>
                  <w:tcW w:w="500" w:type="pct"/>
                  <w:shd w:val="clear" w:color="auto" w:fill="FFFFFF" w:themeFill="background1"/>
                </w:tcPr>
                <w:p w:rsidRPr="00D525D7" w:rsidR="00C90DBB" w:rsidP="00C90DBB" w:rsidRDefault="00B0343F" w14:paraId="6EE23A77" w14:textId="77777777">
                  <w:pPr>
                    <w:spacing w:line="360" w:lineRule="auto"/>
                    <w:jc w:val="center"/>
                    <w:rPr>
                      <w:color w:val="auto"/>
                      <w:sz w:val="16"/>
                      <w:szCs w:val="16"/>
                      <w:lang w:val="pt-PT"/>
                    </w:rPr>
                  </w:pPr>
                  <w:r w:rsidRPr="00D525D7">
                    <w:rPr>
                      <w:color w:val="auto"/>
                      <w:sz w:val="16"/>
                      <w:szCs w:val="16"/>
                      <w:lang w:val="pt-PT"/>
                    </w:rPr>
                    <w:t>3,95</w:t>
                  </w:r>
                </w:p>
              </w:tc>
              <w:tc>
                <w:tcPr>
                  <w:tcW w:w="500" w:type="pct"/>
                  <w:shd w:val="clear" w:color="auto" w:fill="FFFFFF" w:themeFill="background1"/>
                </w:tcPr>
                <w:p w:rsidRPr="00D525D7" w:rsidR="00C90DBB" w:rsidP="00C90DBB" w:rsidRDefault="00B0343F" w14:paraId="77E9D599" w14:textId="77777777">
                  <w:pPr>
                    <w:spacing w:line="360" w:lineRule="auto"/>
                    <w:jc w:val="center"/>
                    <w:rPr>
                      <w:color w:val="auto"/>
                      <w:sz w:val="16"/>
                      <w:szCs w:val="16"/>
                      <w:lang w:val="pt-PT"/>
                    </w:rPr>
                  </w:pPr>
                  <w:r w:rsidRPr="00D525D7">
                    <w:rPr>
                      <w:color w:val="auto"/>
                      <w:sz w:val="16"/>
                      <w:szCs w:val="16"/>
                      <w:lang w:val="pt-PT"/>
                    </w:rPr>
                    <w:t>3,85</w:t>
                  </w:r>
                </w:p>
              </w:tc>
              <w:tc>
                <w:tcPr>
                  <w:tcW w:w="500" w:type="pct"/>
                  <w:shd w:val="clear" w:color="auto" w:fill="FFFFFF" w:themeFill="background1"/>
                </w:tcPr>
                <w:p w:rsidRPr="00D525D7" w:rsidR="00C90DBB" w:rsidP="00C90DBB" w:rsidRDefault="00B0343F" w14:paraId="60B43DD9" w14:textId="77777777">
                  <w:pPr>
                    <w:spacing w:line="360" w:lineRule="auto"/>
                    <w:jc w:val="center"/>
                    <w:rPr>
                      <w:color w:val="auto"/>
                      <w:sz w:val="16"/>
                      <w:szCs w:val="16"/>
                      <w:lang w:val="pt-PT"/>
                    </w:rPr>
                  </w:pPr>
                  <w:r w:rsidRPr="00D525D7">
                    <w:rPr>
                      <w:color w:val="auto"/>
                      <w:sz w:val="16"/>
                      <w:szCs w:val="16"/>
                      <w:lang w:val="pt-PT"/>
                    </w:rPr>
                    <w:t>4,15</w:t>
                  </w:r>
                </w:p>
              </w:tc>
              <w:tc>
                <w:tcPr>
                  <w:tcW w:w="500" w:type="pct"/>
                  <w:shd w:val="clear" w:color="auto" w:fill="FFFFFF" w:themeFill="background1"/>
                </w:tcPr>
                <w:p w:rsidRPr="00D525D7" w:rsidR="00C90DBB" w:rsidP="00C90DBB" w:rsidRDefault="00B0343F" w14:paraId="7DB5A3FE" w14:textId="77777777">
                  <w:pPr>
                    <w:spacing w:line="360" w:lineRule="auto"/>
                    <w:jc w:val="center"/>
                    <w:rPr>
                      <w:color w:val="auto"/>
                      <w:sz w:val="16"/>
                      <w:szCs w:val="16"/>
                      <w:lang w:val="pt-PT"/>
                    </w:rPr>
                  </w:pPr>
                  <w:r w:rsidRPr="00D525D7">
                    <w:rPr>
                      <w:color w:val="auto"/>
                      <w:sz w:val="16"/>
                      <w:szCs w:val="16"/>
                      <w:lang w:val="pt-PT"/>
                    </w:rPr>
                    <w:t>4,01</w:t>
                  </w:r>
                </w:p>
              </w:tc>
            </w:tr>
            <w:tr w:rsidRPr="00237E7D" w:rsidR="00C90DBB" w:rsidTr="73B45EA4" w14:paraId="0402FAC7" w14:textId="77777777">
              <w:tc>
                <w:tcPr>
                  <w:tcW w:w="500" w:type="pct"/>
                  <w:shd w:val="clear" w:color="auto" w:fill="FFFFFF" w:themeFill="background1"/>
                </w:tcPr>
                <w:p w:rsidRPr="00D525D7" w:rsidR="00C90DBB" w:rsidP="00C90DBB" w:rsidRDefault="4CE6242B" w14:paraId="77D26997" w14:textId="114DA311">
                  <w:pPr>
                    <w:spacing w:line="360" w:lineRule="auto"/>
                    <w:jc w:val="center"/>
                    <w:rPr>
                      <w:color w:val="auto"/>
                      <w:sz w:val="16"/>
                      <w:szCs w:val="16"/>
                      <w:lang w:val="pt-PT"/>
                    </w:rPr>
                  </w:pPr>
                  <w:r w:rsidRPr="73B45EA4">
                    <w:rPr>
                      <w:color w:val="auto"/>
                      <w:sz w:val="16"/>
                      <w:szCs w:val="16"/>
                      <w:lang w:val="pt-PT"/>
                    </w:rPr>
                    <w:t>4,42</w:t>
                  </w:r>
                </w:p>
              </w:tc>
              <w:tc>
                <w:tcPr>
                  <w:tcW w:w="500" w:type="pct"/>
                  <w:shd w:val="clear" w:color="auto" w:fill="FFFFFF" w:themeFill="background1"/>
                </w:tcPr>
                <w:p w:rsidRPr="00D525D7" w:rsidR="00C90DBB" w:rsidP="00C90DBB" w:rsidRDefault="4CE6242B" w14:paraId="5E29AE9B" w14:textId="6D310D85">
                  <w:pPr>
                    <w:spacing w:line="360" w:lineRule="auto"/>
                    <w:jc w:val="center"/>
                    <w:rPr>
                      <w:color w:val="auto"/>
                      <w:sz w:val="16"/>
                      <w:szCs w:val="16"/>
                      <w:lang w:val="pt-PT"/>
                    </w:rPr>
                  </w:pPr>
                  <w:r w:rsidRPr="73B45EA4">
                    <w:rPr>
                      <w:color w:val="auto"/>
                      <w:sz w:val="16"/>
                      <w:szCs w:val="16"/>
                      <w:lang w:val="pt-PT"/>
                    </w:rPr>
                    <w:t>3,71</w:t>
                  </w:r>
                </w:p>
              </w:tc>
              <w:tc>
                <w:tcPr>
                  <w:tcW w:w="500" w:type="pct"/>
                  <w:shd w:val="clear" w:color="auto" w:fill="FFFFFF" w:themeFill="background1"/>
                </w:tcPr>
                <w:p w:rsidRPr="00D525D7" w:rsidR="00C90DBB" w:rsidP="00C90DBB" w:rsidRDefault="4CE6242B" w14:paraId="001C47C1" w14:textId="4CD3EDA8">
                  <w:pPr>
                    <w:spacing w:line="360" w:lineRule="auto"/>
                    <w:jc w:val="center"/>
                    <w:rPr>
                      <w:color w:val="auto"/>
                      <w:sz w:val="16"/>
                      <w:szCs w:val="16"/>
                      <w:lang w:val="pt-PT"/>
                    </w:rPr>
                  </w:pPr>
                  <w:r w:rsidRPr="73B45EA4">
                    <w:rPr>
                      <w:color w:val="auto"/>
                      <w:sz w:val="16"/>
                      <w:szCs w:val="16"/>
                      <w:lang w:val="pt-PT"/>
                    </w:rPr>
                    <w:t>3,61</w:t>
                  </w:r>
                </w:p>
              </w:tc>
              <w:tc>
                <w:tcPr>
                  <w:tcW w:w="500" w:type="pct"/>
                  <w:shd w:val="clear" w:color="auto" w:fill="FFFFFF" w:themeFill="background1"/>
                </w:tcPr>
                <w:p w:rsidRPr="00D525D7" w:rsidR="00C90DBB" w:rsidP="00C90DBB" w:rsidRDefault="4CE6242B" w14:paraId="57F9699D" w14:textId="47D10F4E">
                  <w:pPr>
                    <w:spacing w:line="360" w:lineRule="auto"/>
                    <w:jc w:val="center"/>
                    <w:rPr>
                      <w:color w:val="auto"/>
                      <w:sz w:val="16"/>
                      <w:szCs w:val="16"/>
                      <w:lang w:val="pt-PT"/>
                    </w:rPr>
                  </w:pPr>
                  <w:r w:rsidRPr="73B45EA4">
                    <w:rPr>
                      <w:color w:val="auto"/>
                      <w:sz w:val="16"/>
                      <w:szCs w:val="16"/>
                      <w:lang w:val="pt-PT"/>
                    </w:rPr>
                    <w:t>4,34</w:t>
                  </w:r>
                </w:p>
              </w:tc>
              <w:tc>
                <w:tcPr>
                  <w:tcW w:w="500" w:type="pct"/>
                  <w:shd w:val="clear" w:color="auto" w:fill="FFFFFF" w:themeFill="background1"/>
                </w:tcPr>
                <w:p w:rsidRPr="00D525D7" w:rsidR="00C90DBB" w:rsidP="00C90DBB" w:rsidRDefault="4CE6242B" w14:paraId="16559636" w14:textId="3804A0CC">
                  <w:pPr>
                    <w:spacing w:line="360" w:lineRule="auto"/>
                    <w:jc w:val="center"/>
                    <w:rPr>
                      <w:color w:val="auto"/>
                      <w:sz w:val="16"/>
                      <w:szCs w:val="16"/>
                      <w:lang w:val="pt-PT"/>
                    </w:rPr>
                  </w:pPr>
                  <w:r w:rsidRPr="73B45EA4">
                    <w:rPr>
                      <w:color w:val="auto"/>
                      <w:sz w:val="16"/>
                      <w:szCs w:val="16"/>
                      <w:lang w:val="pt-PT"/>
                    </w:rPr>
                    <w:t>3,83</w:t>
                  </w:r>
                </w:p>
              </w:tc>
              <w:tc>
                <w:tcPr>
                  <w:tcW w:w="500" w:type="pct"/>
                  <w:shd w:val="clear" w:color="auto" w:fill="FFFFFF" w:themeFill="background1"/>
                </w:tcPr>
                <w:p w:rsidRPr="00D525D7" w:rsidR="00C90DBB" w:rsidP="00C90DBB" w:rsidRDefault="4CE6242B" w14:paraId="6C70663D" w14:textId="1A726873">
                  <w:pPr>
                    <w:spacing w:line="360" w:lineRule="auto"/>
                    <w:jc w:val="center"/>
                    <w:rPr>
                      <w:color w:val="auto"/>
                      <w:sz w:val="16"/>
                      <w:szCs w:val="16"/>
                      <w:lang w:val="pt-PT"/>
                    </w:rPr>
                  </w:pPr>
                  <w:r w:rsidRPr="73B45EA4">
                    <w:rPr>
                      <w:color w:val="auto"/>
                      <w:sz w:val="16"/>
                      <w:szCs w:val="16"/>
                      <w:lang w:val="pt-PT"/>
                    </w:rPr>
                    <w:t>3,84</w:t>
                  </w:r>
                </w:p>
              </w:tc>
              <w:tc>
                <w:tcPr>
                  <w:tcW w:w="500" w:type="pct"/>
                  <w:shd w:val="clear" w:color="auto" w:fill="FFFFFF" w:themeFill="background1"/>
                </w:tcPr>
                <w:p w:rsidRPr="00D525D7" w:rsidR="00C90DBB" w:rsidP="00C90DBB" w:rsidRDefault="00C90DBB" w14:paraId="2F0F1D16" w14:textId="77777777">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rsidRPr="00D525D7" w:rsidR="00C90DBB" w:rsidP="00C90DBB" w:rsidRDefault="00C90DBB" w14:paraId="71DB9042" w14:textId="77777777">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rsidRPr="00D525D7" w:rsidR="00C90DBB" w:rsidP="00C90DBB" w:rsidRDefault="00C90DBB" w14:paraId="0F3A27D2" w14:textId="77777777">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rsidRPr="00D525D7" w:rsidR="00C90DBB" w:rsidP="00C90DBB" w:rsidRDefault="00C90DBB" w14:paraId="45164FDF" w14:textId="77777777">
                  <w:pPr>
                    <w:spacing w:line="360" w:lineRule="auto"/>
                    <w:jc w:val="center"/>
                    <w:rPr>
                      <w:color w:val="auto"/>
                      <w:sz w:val="16"/>
                      <w:szCs w:val="16"/>
                      <w:lang w:val="pt-PT"/>
                    </w:rPr>
                  </w:pPr>
                  <w:r w:rsidRPr="00D525D7">
                    <w:rPr>
                      <w:color w:val="auto"/>
                      <w:sz w:val="16"/>
                      <w:szCs w:val="16"/>
                      <w:lang w:val="pt-PT"/>
                    </w:rPr>
                    <w:t>-(*)</w:t>
                  </w:r>
                </w:p>
              </w:tc>
            </w:tr>
          </w:tbl>
          <w:p w:rsidR="005F24CC" w:rsidP="73B45EA4" w:rsidRDefault="005F24CC" w14:paraId="79051B93" w14:textId="744DCB3E">
            <w:pPr>
              <w:spacing w:line="360" w:lineRule="auto"/>
              <w:jc w:val="both"/>
              <w:rPr>
                <w:i/>
                <w:iCs/>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Pr="00237E7D" w:rsidR="005F24CC" w:rsidTr="73B45EA4" w14:paraId="6B1A312A" w14:textId="77777777">
              <w:tc>
                <w:tcPr>
                  <w:tcW w:w="999" w:type="pct"/>
                  <w:gridSpan w:val="2"/>
                  <w:shd w:val="clear" w:color="auto" w:fill="BDD6EE" w:themeFill="accent1" w:themeFillTint="66"/>
                </w:tcPr>
                <w:p w:rsidRPr="00D525D7" w:rsidR="005F24CC" w:rsidP="005F24CC" w:rsidRDefault="005F24CC" w14:paraId="37F70409" w14:textId="332C38AF">
                  <w:pPr>
                    <w:spacing w:before="120" w:after="120" w:line="360" w:lineRule="auto"/>
                    <w:jc w:val="center"/>
                    <w:rPr>
                      <w:color w:val="auto"/>
                      <w:sz w:val="16"/>
                      <w:szCs w:val="16"/>
                      <w:lang w:val="pt-PT"/>
                    </w:rPr>
                  </w:pPr>
                  <w:r w:rsidRPr="00D525D7">
                    <w:rPr>
                      <w:color w:val="auto"/>
                      <w:sz w:val="16"/>
                      <w:szCs w:val="16"/>
                      <w:lang w:val="pt-PT"/>
                    </w:rPr>
                    <w:t>Curso 2020/2021</w:t>
                  </w:r>
                </w:p>
              </w:tc>
              <w:tc>
                <w:tcPr>
                  <w:tcW w:w="1000" w:type="pct"/>
                  <w:gridSpan w:val="2"/>
                  <w:shd w:val="clear" w:color="auto" w:fill="BDD6EE" w:themeFill="accent1" w:themeFillTint="66"/>
                </w:tcPr>
                <w:p w:rsidRPr="00D525D7" w:rsidR="005F24CC" w:rsidP="005F24CC" w:rsidRDefault="000F7FC4" w14:paraId="1A62A430" w14:textId="2586A5CB">
                  <w:pPr>
                    <w:spacing w:before="120" w:after="120" w:line="360" w:lineRule="auto"/>
                    <w:jc w:val="center"/>
                    <w:rPr>
                      <w:color w:val="auto"/>
                      <w:sz w:val="16"/>
                      <w:szCs w:val="16"/>
                      <w:lang w:val="pt-PT"/>
                    </w:rPr>
                  </w:pPr>
                  <w:r w:rsidRPr="00D525D7">
                    <w:rPr>
                      <w:color w:val="auto"/>
                      <w:sz w:val="16"/>
                      <w:szCs w:val="16"/>
                      <w:lang w:val="pt-PT"/>
                    </w:rPr>
                    <w:t>Curso 2021/2022</w:t>
                  </w:r>
                </w:p>
              </w:tc>
              <w:tc>
                <w:tcPr>
                  <w:tcW w:w="1001" w:type="pct"/>
                  <w:gridSpan w:val="2"/>
                  <w:shd w:val="clear" w:color="auto" w:fill="BDD6EE" w:themeFill="accent1" w:themeFillTint="66"/>
                </w:tcPr>
                <w:p w:rsidRPr="00D525D7" w:rsidR="005F24CC" w:rsidP="005F24CC" w:rsidRDefault="005F7A25" w14:paraId="554193E3" w14:textId="07360C34">
                  <w:pPr>
                    <w:spacing w:before="120" w:after="120" w:line="360" w:lineRule="auto"/>
                    <w:jc w:val="center"/>
                    <w:rPr>
                      <w:color w:val="auto"/>
                      <w:sz w:val="16"/>
                      <w:szCs w:val="16"/>
                      <w:lang w:val="pt-PT"/>
                    </w:rPr>
                  </w:pPr>
                  <w:r w:rsidRPr="00D525D7">
                    <w:rPr>
                      <w:color w:val="auto"/>
                      <w:sz w:val="16"/>
                      <w:szCs w:val="16"/>
                      <w:lang w:val="pt-PT"/>
                    </w:rPr>
                    <w:t>Curso 2022/2023</w:t>
                  </w:r>
                </w:p>
              </w:tc>
              <w:tc>
                <w:tcPr>
                  <w:tcW w:w="1001" w:type="pct"/>
                  <w:gridSpan w:val="2"/>
                  <w:shd w:val="clear" w:color="auto" w:fill="BDD6EE" w:themeFill="accent1" w:themeFillTint="66"/>
                </w:tcPr>
                <w:p w:rsidRPr="00D525D7" w:rsidR="005F24CC" w:rsidP="006240E3" w:rsidRDefault="006240E3" w14:paraId="4FD34C1F" w14:textId="6FA7FAC4">
                  <w:pPr>
                    <w:spacing w:before="120" w:after="120" w:line="360" w:lineRule="auto"/>
                    <w:jc w:val="center"/>
                    <w:rPr>
                      <w:color w:val="auto"/>
                      <w:sz w:val="16"/>
                      <w:szCs w:val="16"/>
                      <w:lang w:val="pt-PT"/>
                    </w:rPr>
                  </w:pPr>
                  <w:r w:rsidRPr="00D525D7">
                    <w:rPr>
                      <w:color w:val="auto"/>
                      <w:sz w:val="16"/>
                      <w:szCs w:val="16"/>
                      <w:lang w:val="pt-PT"/>
                    </w:rPr>
                    <w:t>Curso 2023/2024</w:t>
                  </w:r>
                </w:p>
              </w:tc>
              <w:tc>
                <w:tcPr>
                  <w:tcW w:w="998" w:type="pct"/>
                  <w:gridSpan w:val="2"/>
                  <w:shd w:val="clear" w:color="auto" w:fill="BDD6EE" w:themeFill="accent1" w:themeFillTint="66"/>
                </w:tcPr>
                <w:p w:rsidRPr="00D525D7" w:rsidR="005F24CC" w:rsidP="005F24CC" w:rsidRDefault="005F24CC" w14:paraId="781C273C" w14:textId="1310BC04">
                  <w:pPr>
                    <w:spacing w:before="120" w:after="120" w:line="360" w:lineRule="auto"/>
                    <w:jc w:val="center"/>
                    <w:rPr>
                      <w:color w:val="auto"/>
                      <w:sz w:val="16"/>
                      <w:szCs w:val="16"/>
                      <w:lang w:val="pt-PT"/>
                    </w:rPr>
                  </w:pPr>
                </w:p>
              </w:tc>
            </w:tr>
            <w:tr w:rsidRPr="00237E7D" w:rsidR="006240E3" w:rsidTr="73B45EA4" w14:paraId="5C20F76E" w14:textId="77777777">
              <w:tc>
                <w:tcPr>
                  <w:tcW w:w="500" w:type="pct"/>
                  <w:tcBorders>
                    <w:bottom w:val="single" w:color="auto" w:sz="4" w:space="0"/>
                  </w:tcBorders>
                  <w:shd w:val="clear" w:color="auto" w:fill="DEEAF6" w:themeFill="accent1" w:themeFillTint="33"/>
                </w:tcPr>
                <w:p w:rsidRPr="00D525D7" w:rsidR="006240E3" w:rsidP="006240E3" w:rsidRDefault="006240E3" w14:paraId="66DD0893" w14:textId="77777777">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color="auto" w:sz="4" w:space="0"/>
                  </w:tcBorders>
                  <w:shd w:val="clear" w:color="auto" w:fill="DEEAF6" w:themeFill="accent1" w:themeFillTint="33"/>
                </w:tcPr>
                <w:p w:rsidRPr="00D525D7" w:rsidR="006240E3" w:rsidP="006240E3" w:rsidRDefault="006240E3" w14:paraId="489ED408" w14:textId="77777777">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color="auto" w:sz="4" w:space="0"/>
                  </w:tcBorders>
                  <w:shd w:val="clear" w:color="auto" w:fill="DEEAF6" w:themeFill="accent1" w:themeFillTint="33"/>
                </w:tcPr>
                <w:p w:rsidRPr="00D525D7" w:rsidR="006240E3" w:rsidP="006240E3" w:rsidRDefault="006240E3" w14:paraId="10390E93" w14:textId="305E98C7">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color="auto" w:sz="4" w:space="0"/>
                  </w:tcBorders>
                  <w:shd w:val="clear" w:color="auto" w:fill="DEEAF6" w:themeFill="accent1" w:themeFillTint="33"/>
                </w:tcPr>
                <w:p w:rsidRPr="00D525D7" w:rsidR="006240E3" w:rsidP="006240E3" w:rsidRDefault="006240E3" w14:paraId="77F0E4CE" w14:textId="3817CA5C">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color="auto" w:sz="4" w:space="0"/>
                  </w:tcBorders>
                  <w:shd w:val="clear" w:color="auto" w:fill="DEEAF6" w:themeFill="accent1" w:themeFillTint="33"/>
                </w:tcPr>
                <w:p w:rsidRPr="00D525D7" w:rsidR="006240E3" w:rsidP="006240E3" w:rsidRDefault="006240E3" w14:paraId="6F86B702" w14:textId="4411CEBC">
                  <w:pPr>
                    <w:spacing w:line="360" w:lineRule="auto"/>
                    <w:jc w:val="center"/>
                    <w:rPr>
                      <w:color w:val="auto"/>
                      <w:sz w:val="16"/>
                      <w:szCs w:val="16"/>
                      <w:lang w:val="pt-PT"/>
                    </w:rPr>
                  </w:pPr>
                  <w:r w:rsidRPr="00D525D7">
                    <w:rPr>
                      <w:color w:val="auto"/>
                      <w:sz w:val="16"/>
                      <w:szCs w:val="16"/>
                      <w:lang w:val="pt-PT"/>
                    </w:rPr>
                    <w:t>1º ano</w:t>
                  </w:r>
                </w:p>
              </w:tc>
              <w:tc>
                <w:tcPr>
                  <w:tcW w:w="501" w:type="pct"/>
                  <w:tcBorders>
                    <w:bottom w:val="single" w:color="auto" w:sz="4" w:space="0"/>
                  </w:tcBorders>
                  <w:shd w:val="clear" w:color="auto" w:fill="DEEAF6" w:themeFill="accent1" w:themeFillTint="33"/>
                </w:tcPr>
                <w:p w:rsidRPr="00D525D7" w:rsidR="006240E3" w:rsidP="006240E3" w:rsidRDefault="006240E3" w14:paraId="1E27B174" w14:textId="7A34C8A7">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color="auto" w:sz="4" w:space="0"/>
                  </w:tcBorders>
                  <w:shd w:val="clear" w:color="auto" w:fill="DEEAF6" w:themeFill="accent1" w:themeFillTint="33"/>
                </w:tcPr>
                <w:p w:rsidRPr="00D525D7" w:rsidR="006240E3" w:rsidP="006240E3" w:rsidRDefault="006240E3" w14:paraId="73CF6E01" w14:textId="51331F26">
                  <w:pPr>
                    <w:spacing w:line="360" w:lineRule="auto"/>
                    <w:jc w:val="center"/>
                    <w:rPr>
                      <w:color w:val="auto"/>
                      <w:sz w:val="16"/>
                      <w:szCs w:val="16"/>
                      <w:lang w:val="pt-PT"/>
                    </w:rPr>
                  </w:pPr>
                  <w:r w:rsidRPr="00D525D7">
                    <w:rPr>
                      <w:color w:val="auto"/>
                      <w:sz w:val="16"/>
                      <w:szCs w:val="16"/>
                      <w:lang w:val="pt-PT"/>
                    </w:rPr>
                    <w:t>1º ano</w:t>
                  </w:r>
                </w:p>
              </w:tc>
              <w:tc>
                <w:tcPr>
                  <w:tcW w:w="501" w:type="pct"/>
                  <w:tcBorders>
                    <w:bottom w:val="single" w:color="auto" w:sz="4" w:space="0"/>
                  </w:tcBorders>
                  <w:shd w:val="clear" w:color="auto" w:fill="DEEAF6" w:themeFill="accent1" w:themeFillTint="33"/>
                </w:tcPr>
                <w:p w:rsidRPr="00D525D7" w:rsidR="006240E3" w:rsidP="006240E3" w:rsidRDefault="006240E3" w14:paraId="77BC0569" w14:textId="313ED9CF">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color="auto" w:sz="4" w:space="0"/>
                  </w:tcBorders>
                  <w:shd w:val="clear" w:color="auto" w:fill="DEEAF6" w:themeFill="accent1" w:themeFillTint="33"/>
                </w:tcPr>
                <w:p w:rsidRPr="00D525D7" w:rsidR="006240E3" w:rsidP="006240E3" w:rsidRDefault="006240E3" w14:paraId="03288077" w14:textId="11029590">
                  <w:pPr>
                    <w:spacing w:line="360" w:lineRule="auto"/>
                    <w:jc w:val="center"/>
                    <w:rPr>
                      <w:color w:val="auto"/>
                      <w:sz w:val="16"/>
                      <w:szCs w:val="16"/>
                      <w:lang w:val="pt-PT"/>
                    </w:rPr>
                  </w:pPr>
                </w:p>
              </w:tc>
              <w:tc>
                <w:tcPr>
                  <w:tcW w:w="498" w:type="pct"/>
                  <w:tcBorders>
                    <w:bottom w:val="single" w:color="auto" w:sz="4" w:space="0"/>
                  </w:tcBorders>
                  <w:shd w:val="clear" w:color="auto" w:fill="DEEAF6" w:themeFill="accent1" w:themeFillTint="33"/>
                </w:tcPr>
                <w:p w:rsidRPr="00D525D7" w:rsidR="006240E3" w:rsidP="006240E3" w:rsidRDefault="006240E3" w14:paraId="43D4F753" w14:textId="4A96A9F2">
                  <w:pPr>
                    <w:spacing w:line="360" w:lineRule="auto"/>
                    <w:jc w:val="center"/>
                    <w:rPr>
                      <w:color w:val="auto"/>
                      <w:sz w:val="16"/>
                      <w:szCs w:val="16"/>
                      <w:lang w:val="pt-PT"/>
                    </w:rPr>
                  </w:pPr>
                </w:p>
              </w:tc>
            </w:tr>
            <w:tr w:rsidRPr="00237E7D" w:rsidR="006240E3" w:rsidTr="73B45EA4" w14:paraId="52346A52" w14:textId="77777777">
              <w:tc>
                <w:tcPr>
                  <w:tcW w:w="500" w:type="pct"/>
                  <w:shd w:val="clear" w:color="auto" w:fill="FFFFFF" w:themeFill="background1"/>
                </w:tcPr>
                <w:p w:rsidRPr="00D525D7" w:rsidR="006240E3" w:rsidP="006240E3" w:rsidRDefault="006240E3" w14:paraId="77C1245A" w14:textId="4F5460A5">
                  <w:pPr>
                    <w:spacing w:line="360" w:lineRule="auto"/>
                    <w:jc w:val="center"/>
                    <w:rPr>
                      <w:color w:val="auto"/>
                      <w:sz w:val="16"/>
                      <w:szCs w:val="16"/>
                      <w:lang w:val="pt-PT"/>
                    </w:rPr>
                  </w:pPr>
                  <w:r w:rsidRPr="00D525D7">
                    <w:rPr>
                      <w:color w:val="auto"/>
                      <w:sz w:val="16"/>
                      <w:szCs w:val="16"/>
                      <w:lang w:val="pt-PT"/>
                    </w:rPr>
                    <w:t>4,19</w:t>
                  </w:r>
                </w:p>
              </w:tc>
              <w:tc>
                <w:tcPr>
                  <w:tcW w:w="500" w:type="pct"/>
                  <w:shd w:val="clear" w:color="auto" w:fill="FFFFFF" w:themeFill="background1"/>
                </w:tcPr>
                <w:p w:rsidRPr="00D525D7" w:rsidR="006240E3" w:rsidP="006240E3" w:rsidRDefault="006240E3" w14:paraId="479C9864" w14:textId="3574B3D8">
                  <w:pPr>
                    <w:spacing w:line="360" w:lineRule="auto"/>
                    <w:jc w:val="center"/>
                    <w:rPr>
                      <w:color w:val="auto"/>
                      <w:sz w:val="16"/>
                      <w:szCs w:val="16"/>
                      <w:lang w:val="pt-PT"/>
                    </w:rPr>
                  </w:pPr>
                  <w:r w:rsidRPr="00D525D7">
                    <w:rPr>
                      <w:color w:val="auto"/>
                      <w:sz w:val="16"/>
                      <w:szCs w:val="16"/>
                      <w:lang w:val="pt-PT"/>
                    </w:rPr>
                    <w:t>3,97</w:t>
                  </w:r>
                </w:p>
              </w:tc>
              <w:tc>
                <w:tcPr>
                  <w:tcW w:w="500" w:type="pct"/>
                  <w:shd w:val="clear" w:color="auto" w:fill="FFFFFF" w:themeFill="background1"/>
                </w:tcPr>
                <w:p w:rsidRPr="00D525D7" w:rsidR="006240E3" w:rsidP="006240E3" w:rsidRDefault="006240E3" w14:paraId="5D8F0C5E" w14:textId="181BF503">
                  <w:pPr>
                    <w:spacing w:line="360" w:lineRule="auto"/>
                    <w:jc w:val="center"/>
                    <w:rPr>
                      <w:color w:val="auto"/>
                      <w:sz w:val="16"/>
                      <w:szCs w:val="16"/>
                      <w:lang w:val="pt-PT"/>
                    </w:rPr>
                  </w:pPr>
                  <w:r w:rsidRPr="00D525D7">
                    <w:rPr>
                      <w:color w:val="auto"/>
                      <w:sz w:val="16"/>
                      <w:szCs w:val="16"/>
                      <w:lang w:val="pt-PT"/>
                    </w:rPr>
                    <w:t>4,15</w:t>
                  </w:r>
                </w:p>
              </w:tc>
              <w:tc>
                <w:tcPr>
                  <w:tcW w:w="500" w:type="pct"/>
                  <w:shd w:val="clear" w:color="auto" w:fill="FFFFFF" w:themeFill="background1"/>
                </w:tcPr>
                <w:p w:rsidRPr="00D525D7" w:rsidR="006240E3" w:rsidP="006240E3" w:rsidRDefault="006240E3" w14:paraId="53DA5C65" w14:textId="115A58AC">
                  <w:pPr>
                    <w:spacing w:line="360" w:lineRule="auto"/>
                    <w:jc w:val="center"/>
                    <w:rPr>
                      <w:color w:val="auto"/>
                      <w:sz w:val="16"/>
                      <w:szCs w:val="16"/>
                      <w:lang w:val="pt-PT"/>
                    </w:rPr>
                  </w:pPr>
                  <w:r w:rsidRPr="00D525D7">
                    <w:rPr>
                      <w:color w:val="auto"/>
                      <w:sz w:val="16"/>
                      <w:szCs w:val="16"/>
                      <w:lang w:val="pt-PT"/>
                    </w:rPr>
                    <w:t>3,97</w:t>
                  </w:r>
                </w:p>
              </w:tc>
              <w:tc>
                <w:tcPr>
                  <w:tcW w:w="500" w:type="pct"/>
                  <w:shd w:val="clear" w:color="auto" w:fill="FFFFFF" w:themeFill="background1"/>
                </w:tcPr>
                <w:p w:rsidRPr="00D525D7" w:rsidR="006240E3" w:rsidP="006240E3" w:rsidRDefault="006240E3" w14:paraId="7B177E42" w14:textId="04AFA09E">
                  <w:pPr>
                    <w:spacing w:line="360" w:lineRule="auto"/>
                    <w:jc w:val="center"/>
                    <w:rPr>
                      <w:color w:val="auto"/>
                      <w:sz w:val="16"/>
                      <w:szCs w:val="16"/>
                      <w:lang w:val="pt-PT"/>
                    </w:rPr>
                  </w:pPr>
                  <w:r w:rsidRPr="00D525D7">
                    <w:rPr>
                      <w:color w:val="auto"/>
                      <w:sz w:val="16"/>
                      <w:szCs w:val="16"/>
                      <w:lang w:val="pt-PT"/>
                    </w:rPr>
                    <w:t>4,14</w:t>
                  </w:r>
                </w:p>
              </w:tc>
              <w:tc>
                <w:tcPr>
                  <w:tcW w:w="501" w:type="pct"/>
                  <w:shd w:val="clear" w:color="auto" w:fill="FFFFFF" w:themeFill="background1"/>
                </w:tcPr>
                <w:p w:rsidRPr="00D525D7" w:rsidR="006240E3" w:rsidP="006240E3" w:rsidRDefault="006240E3" w14:paraId="4F539593" w14:textId="4FC0C149">
                  <w:pPr>
                    <w:spacing w:line="360" w:lineRule="auto"/>
                    <w:jc w:val="center"/>
                    <w:rPr>
                      <w:color w:val="auto"/>
                      <w:sz w:val="16"/>
                      <w:szCs w:val="16"/>
                      <w:lang w:val="pt-PT"/>
                    </w:rPr>
                  </w:pPr>
                  <w:r w:rsidRPr="00D525D7">
                    <w:rPr>
                      <w:color w:val="auto"/>
                      <w:sz w:val="16"/>
                      <w:szCs w:val="16"/>
                      <w:lang w:val="pt-PT"/>
                    </w:rPr>
                    <w:t>3,86</w:t>
                  </w:r>
                </w:p>
              </w:tc>
              <w:tc>
                <w:tcPr>
                  <w:tcW w:w="500" w:type="pct"/>
                  <w:shd w:val="clear" w:color="auto" w:fill="FFFFFF" w:themeFill="background1"/>
                </w:tcPr>
                <w:p w:rsidRPr="00D525D7" w:rsidR="006240E3" w:rsidP="006240E3" w:rsidRDefault="006240E3" w14:paraId="549DFBF2" w14:textId="370333AF">
                  <w:pPr>
                    <w:spacing w:line="360" w:lineRule="auto"/>
                    <w:jc w:val="center"/>
                    <w:rPr>
                      <w:color w:val="auto"/>
                      <w:sz w:val="16"/>
                      <w:szCs w:val="16"/>
                      <w:lang w:val="pt-PT"/>
                    </w:rPr>
                  </w:pPr>
                  <w:r w:rsidRPr="00D525D7">
                    <w:rPr>
                      <w:color w:val="auto"/>
                      <w:sz w:val="16"/>
                      <w:szCs w:val="16"/>
                      <w:lang w:val="pt-PT"/>
                    </w:rPr>
                    <w:t>4,13</w:t>
                  </w:r>
                </w:p>
              </w:tc>
              <w:tc>
                <w:tcPr>
                  <w:tcW w:w="501" w:type="pct"/>
                  <w:shd w:val="clear" w:color="auto" w:fill="FFFFFF" w:themeFill="background1"/>
                </w:tcPr>
                <w:p w:rsidRPr="00D525D7" w:rsidR="006240E3" w:rsidP="006240E3" w:rsidRDefault="006240E3" w14:paraId="4BD7610F" w14:textId="0B263B76">
                  <w:pPr>
                    <w:spacing w:line="360" w:lineRule="auto"/>
                    <w:jc w:val="center"/>
                    <w:rPr>
                      <w:color w:val="auto"/>
                      <w:sz w:val="16"/>
                      <w:szCs w:val="16"/>
                      <w:lang w:val="pt-PT"/>
                    </w:rPr>
                  </w:pPr>
                  <w:r w:rsidRPr="00D525D7">
                    <w:rPr>
                      <w:color w:val="auto"/>
                      <w:sz w:val="16"/>
                      <w:szCs w:val="16"/>
                      <w:lang w:val="pt-PT"/>
                    </w:rPr>
                    <w:t>3,93</w:t>
                  </w:r>
                </w:p>
              </w:tc>
              <w:tc>
                <w:tcPr>
                  <w:tcW w:w="500" w:type="pct"/>
                  <w:shd w:val="clear" w:color="auto" w:fill="FFFFFF" w:themeFill="background1"/>
                </w:tcPr>
                <w:p w:rsidRPr="00D525D7" w:rsidR="006240E3" w:rsidP="006240E3" w:rsidRDefault="006240E3" w14:paraId="20B356BD" w14:textId="7CC0FE6C">
                  <w:pPr>
                    <w:spacing w:line="360" w:lineRule="auto"/>
                    <w:jc w:val="center"/>
                    <w:rPr>
                      <w:color w:val="auto"/>
                      <w:sz w:val="16"/>
                      <w:szCs w:val="16"/>
                      <w:lang w:val="pt-PT"/>
                    </w:rPr>
                  </w:pPr>
                </w:p>
              </w:tc>
              <w:tc>
                <w:tcPr>
                  <w:tcW w:w="498" w:type="pct"/>
                  <w:shd w:val="clear" w:color="auto" w:fill="FFFFFF" w:themeFill="background1"/>
                </w:tcPr>
                <w:p w:rsidRPr="00D525D7" w:rsidR="006240E3" w:rsidP="006240E3" w:rsidRDefault="006240E3" w14:paraId="1B1365C8" w14:textId="6AA95223">
                  <w:pPr>
                    <w:spacing w:line="360" w:lineRule="auto"/>
                    <w:jc w:val="center"/>
                    <w:rPr>
                      <w:color w:val="auto"/>
                      <w:sz w:val="16"/>
                      <w:szCs w:val="16"/>
                      <w:lang w:val="pt-PT"/>
                    </w:rPr>
                  </w:pPr>
                </w:p>
              </w:tc>
            </w:tr>
            <w:tr w:rsidRPr="00237E7D" w:rsidR="006240E3" w:rsidTr="73B45EA4" w14:paraId="29ABEF0C" w14:textId="77777777">
              <w:tc>
                <w:tcPr>
                  <w:tcW w:w="500" w:type="pct"/>
                  <w:shd w:val="clear" w:color="auto" w:fill="FFFFFF" w:themeFill="background1"/>
                </w:tcPr>
                <w:p w:rsidRPr="00D525D7" w:rsidR="006240E3" w:rsidP="006240E3" w:rsidRDefault="3D7263B5" w14:paraId="3FDF9C43" w14:textId="3F4ACD8E">
                  <w:pPr>
                    <w:spacing w:line="360" w:lineRule="auto"/>
                    <w:jc w:val="center"/>
                    <w:rPr>
                      <w:color w:val="auto"/>
                      <w:sz w:val="16"/>
                      <w:szCs w:val="16"/>
                      <w:lang w:val="pt-PT"/>
                    </w:rPr>
                  </w:pPr>
                  <w:r w:rsidRPr="73B45EA4">
                    <w:rPr>
                      <w:color w:val="auto"/>
                      <w:sz w:val="16"/>
                      <w:szCs w:val="16"/>
                      <w:lang w:val="pt-PT"/>
                    </w:rPr>
                    <w:t>4,52</w:t>
                  </w:r>
                </w:p>
              </w:tc>
              <w:tc>
                <w:tcPr>
                  <w:tcW w:w="500" w:type="pct"/>
                  <w:shd w:val="clear" w:color="auto" w:fill="FFFFFF" w:themeFill="background1"/>
                </w:tcPr>
                <w:p w:rsidRPr="00D525D7" w:rsidR="006240E3" w:rsidP="006240E3" w:rsidRDefault="3D7263B5" w14:paraId="007A9354" w14:textId="6B47CBB0">
                  <w:pPr>
                    <w:spacing w:line="360" w:lineRule="auto"/>
                    <w:jc w:val="center"/>
                    <w:rPr>
                      <w:color w:val="auto"/>
                      <w:sz w:val="16"/>
                      <w:szCs w:val="16"/>
                      <w:lang w:val="pt-PT"/>
                    </w:rPr>
                  </w:pPr>
                  <w:r w:rsidRPr="73B45EA4">
                    <w:rPr>
                      <w:color w:val="auto"/>
                      <w:sz w:val="16"/>
                      <w:szCs w:val="16"/>
                      <w:lang w:val="pt-PT"/>
                    </w:rPr>
                    <w:t>3,63</w:t>
                  </w:r>
                </w:p>
              </w:tc>
              <w:tc>
                <w:tcPr>
                  <w:tcW w:w="500" w:type="pct"/>
                  <w:shd w:val="clear" w:color="auto" w:fill="FFFFFF" w:themeFill="background1"/>
                </w:tcPr>
                <w:p w:rsidRPr="00D525D7" w:rsidR="006240E3" w:rsidP="006240E3" w:rsidRDefault="3D7263B5" w14:paraId="7972C0F3" w14:textId="5B0B62E6">
                  <w:pPr>
                    <w:spacing w:line="360" w:lineRule="auto"/>
                    <w:jc w:val="center"/>
                    <w:rPr>
                      <w:color w:val="auto"/>
                      <w:sz w:val="16"/>
                      <w:szCs w:val="16"/>
                      <w:lang w:val="pt-PT"/>
                    </w:rPr>
                  </w:pPr>
                  <w:r w:rsidRPr="73B45EA4">
                    <w:rPr>
                      <w:color w:val="auto"/>
                      <w:sz w:val="16"/>
                      <w:szCs w:val="16"/>
                      <w:lang w:val="pt-PT"/>
                    </w:rPr>
                    <w:t>3,62</w:t>
                  </w:r>
                </w:p>
              </w:tc>
              <w:tc>
                <w:tcPr>
                  <w:tcW w:w="500" w:type="pct"/>
                  <w:shd w:val="clear" w:color="auto" w:fill="FFFFFF" w:themeFill="background1"/>
                </w:tcPr>
                <w:p w:rsidRPr="00D525D7" w:rsidR="006240E3" w:rsidP="006240E3" w:rsidRDefault="3D7263B5" w14:paraId="42611666" w14:textId="1879DA3B">
                  <w:pPr>
                    <w:spacing w:line="360" w:lineRule="auto"/>
                    <w:jc w:val="center"/>
                    <w:rPr>
                      <w:color w:val="auto"/>
                      <w:sz w:val="16"/>
                      <w:szCs w:val="16"/>
                      <w:lang w:val="pt-PT"/>
                    </w:rPr>
                  </w:pPr>
                  <w:r w:rsidRPr="73B45EA4">
                    <w:rPr>
                      <w:color w:val="auto"/>
                      <w:sz w:val="16"/>
                      <w:szCs w:val="16"/>
                      <w:lang w:val="pt-PT"/>
                    </w:rPr>
                    <w:t>4,16</w:t>
                  </w:r>
                </w:p>
              </w:tc>
              <w:tc>
                <w:tcPr>
                  <w:tcW w:w="500" w:type="pct"/>
                  <w:shd w:val="clear" w:color="auto" w:fill="FFFFFF" w:themeFill="background1"/>
                </w:tcPr>
                <w:p w:rsidRPr="00D525D7" w:rsidR="006240E3" w:rsidP="006240E3" w:rsidRDefault="3D7263B5" w14:paraId="21A530A1" w14:textId="3B3B2137">
                  <w:pPr>
                    <w:spacing w:line="360" w:lineRule="auto"/>
                    <w:jc w:val="center"/>
                    <w:rPr>
                      <w:color w:val="auto"/>
                      <w:sz w:val="16"/>
                      <w:szCs w:val="16"/>
                      <w:lang w:val="pt-PT"/>
                    </w:rPr>
                  </w:pPr>
                  <w:r w:rsidRPr="73B45EA4">
                    <w:rPr>
                      <w:color w:val="auto"/>
                      <w:sz w:val="16"/>
                      <w:szCs w:val="16"/>
                      <w:lang w:val="pt-PT"/>
                    </w:rPr>
                    <w:t>4,05</w:t>
                  </w:r>
                </w:p>
              </w:tc>
              <w:tc>
                <w:tcPr>
                  <w:tcW w:w="501" w:type="pct"/>
                  <w:shd w:val="clear" w:color="auto" w:fill="FFFFFF" w:themeFill="background1"/>
                </w:tcPr>
                <w:p w:rsidRPr="00D525D7" w:rsidR="006240E3" w:rsidP="006240E3" w:rsidRDefault="3D7263B5" w14:paraId="594767B4" w14:textId="64F786EE">
                  <w:pPr>
                    <w:spacing w:line="360" w:lineRule="auto"/>
                    <w:jc w:val="center"/>
                    <w:rPr>
                      <w:color w:val="auto"/>
                      <w:sz w:val="16"/>
                      <w:szCs w:val="16"/>
                      <w:lang w:val="pt-PT"/>
                    </w:rPr>
                  </w:pPr>
                  <w:r w:rsidRPr="73B45EA4">
                    <w:rPr>
                      <w:color w:val="auto"/>
                      <w:sz w:val="16"/>
                      <w:szCs w:val="16"/>
                      <w:lang w:val="pt-PT"/>
                    </w:rPr>
                    <w:t>3,20</w:t>
                  </w:r>
                </w:p>
              </w:tc>
              <w:tc>
                <w:tcPr>
                  <w:tcW w:w="500" w:type="pct"/>
                  <w:shd w:val="clear" w:color="auto" w:fill="FFFFFF" w:themeFill="background1"/>
                </w:tcPr>
                <w:p w:rsidRPr="00D525D7" w:rsidR="006240E3" w:rsidP="006240E3" w:rsidRDefault="3D7263B5" w14:paraId="23624EB7" w14:textId="00204642">
                  <w:pPr>
                    <w:spacing w:line="360" w:lineRule="auto"/>
                    <w:jc w:val="center"/>
                    <w:rPr>
                      <w:color w:val="auto"/>
                      <w:sz w:val="16"/>
                      <w:szCs w:val="16"/>
                      <w:lang w:val="pt-PT"/>
                    </w:rPr>
                  </w:pPr>
                  <w:r w:rsidRPr="73B45EA4">
                    <w:rPr>
                      <w:color w:val="auto"/>
                      <w:sz w:val="16"/>
                      <w:szCs w:val="16"/>
                      <w:lang w:val="pt-PT"/>
                    </w:rPr>
                    <w:t>4,57</w:t>
                  </w:r>
                </w:p>
              </w:tc>
              <w:tc>
                <w:tcPr>
                  <w:tcW w:w="501" w:type="pct"/>
                  <w:shd w:val="clear" w:color="auto" w:fill="FFFFFF" w:themeFill="background1"/>
                </w:tcPr>
                <w:p w:rsidRPr="00D525D7" w:rsidR="006240E3" w:rsidP="006240E3" w:rsidRDefault="3D7263B5" w14:paraId="0D7292A8" w14:textId="74ACB1B1">
                  <w:pPr>
                    <w:spacing w:line="360" w:lineRule="auto"/>
                    <w:jc w:val="center"/>
                    <w:rPr>
                      <w:color w:val="auto"/>
                      <w:sz w:val="16"/>
                      <w:szCs w:val="16"/>
                      <w:lang w:val="pt-PT"/>
                    </w:rPr>
                  </w:pPr>
                  <w:r w:rsidRPr="73B45EA4">
                    <w:rPr>
                      <w:color w:val="auto"/>
                      <w:sz w:val="16"/>
                      <w:szCs w:val="16"/>
                      <w:lang w:val="pt-PT"/>
                    </w:rPr>
                    <w:t>4,26</w:t>
                  </w:r>
                </w:p>
              </w:tc>
              <w:tc>
                <w:tcPr>
                  <w:tcW w:w="500" w:type="pct"/>
                  <w:shd w:val="clear" w:color="auto" w:fill="FFFFFF" w:themeFill="background1"/>
                </w:tcPr>
                <w:p w:rsidRPr="00D525D7" w:rsidR="006240E3" w:rsidP="006240E3" w:rsidRDefault="006240E3" w14:paraId="7F70F824" w14:textId="75067CD4">
                  <w:pPr>
                    <w:spacing w:line="360" w:lineRule="auto"/>
                    <w:jc w:val="center"/>
                    <w:rPr>
                      <w:color w:val="auto"/>
                      <w:sz w:val="16"/>
                      <w:szCs w:val="16"/>
                      <w:lang w:val="pt-PT"/>
                    </w:rPr>
                  </w:pPr>
                </w:p>
              </w:tc>
              <w:tc>
                <w:tcPr>
                  <w:tcW w:w="498" w:type="pct"/>
                  <w:shd w:val="clear" w:color="auto" w:fill="FFFFFF" w:themeFill="background1"/>
                </w:tcPr>
                <w:p w:rsidRPr="00D525D7" w:rsidR="006240E3" w:rsidP="006240E3" w:rsidRDefault="006240E3" w14:paraId="2BEC775D" w14:textId="44406243">
                  <w:pPr>
                    <w:spacing w:line="360" w:lineRule="auto"/>
                    <w:jc w:val="center"/>
                    <w:rPr>
                      <w:color w:val="auto"/>
                      <w:sz w:val="16"/>
                      <w:szCs w:val="16"/>
                      <w:lang w:val="pt-PT"/>
                    </w:rPr>
                  </w:pPr>
                </w:p>
              </w:tc>
            </w:tr>
          </w:tbl>
          <w:p w:rsidRPr="00A31E86" w:rsidR="00C90DBB" w:rsidP="00C90DBB" w:rsidRDefault="00A31E86" w14:paraId="015B52D4" w14:textId="2D26F6B3">
            <w:pPr>
              <w:spacing w:line="360" w:lineRule="auto"/>
              <w:jc w:val="both"/>
              <w:rPr>
                <w:i/>
                <w:color w:val="auto"/>
                <w:sz w:val="16"/>
                <w:szCs w:val="16"/>
              </w:rPr>
            </w:pPr>
            <w:r w:rsidRPr="00A31E86">
              <w:rPr>
                <w:i/>
                <w:color w:val="auto"/>
                <w:sz w:val="16"/>
                <w:szCs w:val="16"/>
              </w:rPr>
              <w:t>Escala de valores de 1 (máis negativo) a 5 (máis positivo)</w:t>
            </w:r>
          </w:p>
          <w:p w:rsidR="00A31E86" w:rsidP="00C90DBB" w:rsidRDefault="00A31E86" w14:paraId="27853AC7" w14:textId="77777777">
            <w:pPr>
              <w:spacing w:line="360" w:lineRule="auto"/>
              <w:jc w:val="both"/>
              <w:rPr>
                <w:color w:val="auto"/>
                <w:sz w:val="16"/>
                <w:szCs w:val="16"/>
              </w:rPr>
            </w:pPr>
          </w:p>
          <w:p w:rsidR="00C90DBB" w:rsidP="00A31AB3" w:rsidRDefault="00C90DBB" w14:paraId="3D2C9AC4" w14:textId="5288C2D8">
            <w:pPr>
              <w:spacing w:line="360" w:lineRule="auto"/>
              <w:jc w:val="both"/>
              <w:rPr>
                <w:color w:val="auto"/>
                <w:sz w:val="16"/>
                <w:szCs w:val="16"/>
              </w:rPr>
            </w:pPr>
            <w:r>
              <w:rPr>
                <w:color w:val="auto"/>
                <w:sz w:val="16"/>
                <w:szCs w:val="16"/>
              </w:rPr>
              <w:t xml:space="preserve">Os resultados de </w:t>
            </w:r>
            <w:r w:rsidR="00D004A0">
              <w:rPr>
                <w:color w:val="auto"/>
                <w:sz w:val="16"/>
                <w:szCs w:val="16"/>
              </w:rPr>
              <w:t>satisfacción</w:t>
            </w:r>
            <w:r>
              <w:rPr>
                <w:color w:val="auto"/>
                <w:sz w:val="16"/>
                <w:szCs w:val="16"/>
              </w:rPr>
              <w:t xml:space="preserve"> institucionais (fila superior) son </w:t>
            </w:r>
            <w:r w:rsidR="00A31E86">
              <w:rPr>
                <w:color w:val="auto"/>
                <w:sz w:val="16"/>
                <w:szCs w:val="16"/>
              </w:rPr>
              <w:t>pos</w:t>
            </w:r>
            <w:r w:rsidRPr="006240E3" w:rsidR="00A31E86">
              <w:rPr>
                <w:color w:val="auto"/>
                <w:sz w:val="16"/>
                <w:szCs w:val="16"/>
              </w:rPr>
              <w:t xml:space="preserve">itivos, con valores da escala que tenden </w:t>
            </w:r>
            <w:r w:rsidRPr="006240E3" w:rsidR="00C9035F">
              <w:rPr>
                <w:color w:val="auto"/>
                <w:sz w:val="16"/>
                <w:szCs w:val="16"/>
              </w:rPr>
              <w:t xml:space="preserve">ou superan o </w:t>
            </w:r>
            <w:r w:rsidRPr="006240E3" w:rsidR="00A31E86">
              <w:rPr>
                <w:color w:val="auto"/>
                <w:sz w:val="16"/>
                <w:szCs w:val="16"/>
              </w:rPr>
              <w:t xml:space="preserve">nivel </w:t>
            </w:r>
            <w:r w:rsidRPr="006240E3" w:rsidR="00A31E86">
              <w:rPr>
                <w:i/>
                <w:color w:val="auto"/>
                <w:sz w:val="16"/>
                <w:szCs w:val="16"/>
              </w:rPr>
              <w:t>satisfactorio</w:t>
            </w:r>
            <w:r w:rsidRPr="006240E3" w:rsidR="00A31E86">
              <w:rPr>
                <w:color w:val="auto"/>
                <w:sz w:val="16"/>
                <w:szCs w:val="16"/>
              </w:rPr>
              <w:t xml:space="preserve"> (4/5)</w:t>
            </w:r>
            <w:r w:rsidRPr="006240E3" w:rsidR="00A31AB3">
              <w:rPr>
                <w:color w:val="auto"/>
                <w:sz w:val="16"/>
                <w:szCs w:val="16"/>
              </w:rPr>
              <w:t xml:space="preserve">, tanto en 1º ano como en 3º. </w:t>
            </w:r>
            <w:r w:rsidRPr="006240E3" w:rsidR="00C9035F">
              <w:rPr>
                <w:color w:val="auto"/>
                <w:sz w:val="16"/>
                <w:szCs w:val="16"/>
              </w:rPr>
              <w:t>A tendencia á mellora estabiliza en 1º ano, pasando de 4,1</w:t>
            </w:r>
            <w:r w:rsidR="006240E3">
              <w:rPr>
                <w:color w:val="auto"/>
                <w:sz w:val="16"/>
                <w:szCs w:val="16"/>
              </w:rPr>
              <w:t>4</w:t>
            </w:r>
            <w:r w:rsidRPr="006240E3" w:rsidR="00C9035F">
              <w:rPr>
                <w:color w:val="auto"/>
                <w:sz w:val="16"/>
                <w:szCs w:val="16"/>
              </w:rPr>
              <w:t xml:space="preserve"> o ano anterior a 4,1</w:t>
            </w:r>
            <w:r w:rsidR="006240E3">
              <w:rPr>
                <w:color w:val="auto"/>
                <w:sz w:val="16"/>
                <w:szCs w:val="16"/>
              </w:rPr>
              <w:t>3</w:t>
            </w:r>
            <w:r w:rsidRPr="006240E3" w:rsidR="00C9035F">
              <w:rPr>
                <w:color w:val="auto"/>
                <w:sz w:val="16"/>
                <w:szCs w:val="16"/>
              </w:rPr>
              <w:t xml:space="preserve">, e </w:t>
            </w:r>
            <w:r w:rsidR="006240E3">
              <w:rPr>
                <w:color w:val="auto"/>
                <w:sz w:val="16"/>
                <w:szCs w:val="16"/>
              </w:rPr>
              <w:t xml:space="preserve">semella mellorar </w:t>
            </w:r>
            <w:r w:rsidRPr="006240E3" w:rsidR="00C9035F">
              <w:rPr>
                <w:color w:val="auto"/>
                <w:sz w:val="16"/>
                <w:szCs w:val="16"/>
              </w:rPr>
              <w:t>lixeiramente en 3º pasando de 3,</w:t>
            </w:r>
            <w:r w:rsidR="006240E3">
              <w:rPr>
                <w:color w:val="auto"/>
                <w:sz w:val="16"/>
                <w:szCs w:val="16"/>
              </w:rPr>
              <w:t>86</w:t>
            </w:r>
            <w:r w:rsidRPr="006240E3" w:rsidR="00C9035F">
              <w:rPr>
                <w:color w:val="auto"/>
                <w:sz w:val="16"/>
                <w:szCs w:val="16"/>
              </w:rPr>
              <w:t xml:space="preserve"> a 3,</w:t>
            </w:r>
            <w:r w:rsidR="006240E3">
              <w:rPr>
                <w:color w:val="auto"/>
                <w:sz w:val="16"/>
                <w:szCs w:val="16"/>
              </w:rPr>
              <w:t>97</w:t>
            </w:r>
            <w:r w:rsidRPr="006240E3" w:rsidR="00C9035F">
              <w:rPr>
                <w:color w:val="auto"/>
                <w:sz w:val="16"/>
                <w:szCs w:val="16"/>
              </w:rPr>
              <w:t>. Os dous valores están por ri</w:t>
            </w:r>
            <w:r w:rsidR="006240E3">
              <w:rPr>
                <w:color w:val="auto"/>
                <w:sz w:val="16"/>
                <w:szCs w:val="16"/>
              </w:rPr>
              <w:t>ba do obxectivo de calidade 2024</w:t>
            </w:r>
            <w:r w:rsidRPr="006240E3" w:rsidR="00C9035F">
              <w:rPr>
                <w:color w:val="auto"/>
                <w:sz w:val="16"/>
                <w:szCs w:val="16"/>
              </w:rPr>
              <w:t xml:space="preserve"> (3,</w:t>
            </w:r>
            <w:r w:rsidR="006240E3">
              <w:rPr>
                <w:color w:val="auto"/>
                <w:sz w:val="16"/>
                <w:szCs w:val="16"/>
              </w:rPr>
              <w:t>90</w:t>
            </w:r>
            <w:r w:rsidRPr="006240E3" w:rsidR="00C9035F">
              <w:rPr>
                <w:color w:val="auto"/>
                <w:sz w:val="16"/>
                <w:szCs w:val="16"/>
              </w:rPr>
              <w:t xml:space="preserve">) </w:t>
            </w:r>
            <w:r w:rsidR="00A31AB3">
              <w:rPr>
                <w:color w:val="auto"/>
                <w:sz w:val="16"/>
                <w:szCs w:val="16"/>
              </w:rPr>
              <w:t>Tamén, unha gran maioría dos programas dispoñen de valores superiores ao punto medio da escala (3/5), e moitos deles superior a 4/5. Do mesmo xeito que no caso da participación, os resultados</w:t>
            </w:r>
            <w:r>
              <w:rPr>
                <w:color w:val="auto"/>
                <w:sz w:val="16"/>
                <w:szCs w:val="16"/>
              </w:rPr>
              <w:t xml:space="preserve"> desagregados por programa </w:t>
            </w:r>
            <w:r w:rsidR="00A31AB3">
              <w:rPr>
                <w:color w:val="auto"/>
                <w:sz w:val="16"/>
                <w:szCs w:val="16"/>
              </w:rPr>
              <w:t xml:space="preserve">deben tratarse con cautela, </w:t>
            </w:r>
            <w:r>
              <w:rPr>
                <w:color w:val="auto"/>
                <w:sz w:val="16"/>
                <w:szCs w:val="16"/>
              </w:rPr>
              <w:t>ao tratarse de poboacións moi pequenas.</w:t>
            </w:r>
            <w:r w:rsidR="00A31AB3">
              <w:rPr>
                <w:color w:val="auto"/>
                <w:sz w:val="16"/>
                <w:szCs w:val="16"/>
              </w:rPr>
              <w:t xml:space="preserve"> Nestes casos convén prestar máis atención ás tendencias c</w:t>
            </w:r>
            <w:r w:rsidR="002F7C74">
              <w:rPr>
                <w:color w:val="auto"/>
                <w:sz w:val="16"/>
                <w:szCs w:val="16"/>
              </w:rPr>
              <w:t>a</w:t>
            </w:r>
            <w:r w:rsidR="00A31AB3">
              <w:rPr>
                <w:color w:val="auto"/>
                <w:sz w:val="16"/>
                <w:szCs w:val="16"/>
              </w:rPr>
              <w:t xml:space="preserve"> </w:t>
            </w:r>
            <w:r w:rsidR="002F7C74">
              <w:rPr>
                <w:color w:val="auto"/>
                <w:sz w:val="16"/>
                <w:szCs w:val="16"/>
              </w:rPr>
              <w:t>a</w:t>
            </w:r>
            <w:r w:rsidR="00A31AB3">
              <w:rPr>
                <w:color w:val="auto"/>
                <w:sz w:val="16"/>
                <w:szCs w:val="16"/>
              </w:rPr>
              <w:t>os valores puntuais.</w:t>
            </w:r>
          </w:p>
          <w:p w:rsidR="00DD2685" w:rsidP="00A31AB3" w:rsidRDefault="00DD2685" w14:paraId="733A3890" w14:textId="77777777">
            <w:pPr>
              <w:spacing w:line="360" w:lineRule="auto"/>
              <w:jc w:val="both"/>
              <w:rPr>
                <w:color w:val="auto"/>
                <w:sz w:val="16"/>
                <w:szCs w:val="16"/>
              </w:rPr>
            </w:pPr>
          </w:p>
          <w:p w:rsidRPr="001478E2" w:rsidR="00C90DBB" w:rsidP="47C155FF" w:rsidRDefault="00C90DBB" w14:paraId="622D0278" w14:textId="5B0035F9" w14:noSpellErr="1">
            <w:pPr>
              <w:spacing w:line="360" w:lineRule="auto"/>
              <w:jc w:val="both"/>
              <w:rPr>
                <w:color w:val="auto"/>
                <w:sz w:val="16"/>
                <w:szCs w:val="16"/>
              </w:rPr>
            </w:pPr>
            <w:r w:rsidRPr="47C155FF" w:rsidR="727B5E61">
              <w:rPr>
                <w:color w:val="auto"/>
                <w:sz w:val="16"/>
                <w:szCs w:val="16"/>
              </w:rPr>
              <w:t xml:space="preserve">Os resultados de </w:t>
            </w:r>
            <w:r w:rsidRPr="47C155FF" w:rsidR="20E65F5F">
              <w:rPr>
                <w:color w:val="auto"/>
                <w:sz w:val="16"/>
                <w:szCs w:val="16"/>
              </w:rPr>
              <w:t>satisfacción</w:t>
            </w:r>
            <w:r w:rsidRPr="47C155FF" w:rsidR="727B5E61">
              <w:rPr>
                <w:color w:val="auto"/>
                <w:sz w:val="16"/>
                <w:szCs w:val="16"/>
              </w:rPr>
              <w:t xml:space="preserve"> do programa</w:t>
            </w:r>
            <w:r w:rsidRPr="47C155FF" w:rsidR="416618CE">
              <w:rPr>
                <w:color w:val="auto"/>
                <w:sz w:val="16"/>
                <w:szCs w:val="16"/>
              </w:rPr>
              <w:t xml:space="preserve"> (fila inferior)</w:t>
            </w:r>
            <w:r w:rsidRPr="47C155FF" w:rsidR="727B5E61">
              <w:rPr>
                <w:color w:val="auto"/>
                <w:sz w:val="16"/>
                <w:szCs w:val="16"/>
              </w:rPr>
              <w:t xml:space="preserve"> </w:t>
            </w:r>
            <w:r w:rsidRPr="47C155FF" w:rsidR="7FEBD483">
              <w:rPr>
                <w:color w:val="auto"/>
                <w:sz w:val="16"/>
                <w:szCs w:val="16"/>
              </w:rPr>
              <w:t xml:space="preserve">superan </w:t>
            </w:r>
            <w:r w:rsidRPr="47C155FF" w:rsidR="3A77928A">
              <w:rPr>
                <w:color w:val="auto"/>
                <w:sz w:val="16"/>
                <w:szCs w:val="16"/>
              </w:rPr>
              <w:t xml:space="preserve">en todos os casos </w:t>
            </w:r>
            <w:r w:rsidRPr="47C155FF" w:rsidR="7FEBD483">
              <w:rPr>
                <w:color w:val="auto"/>
                <w:sz w:val="16"/>
                <w:szCs w:val="16"/>
              </w:rPr>
              <w:t>ao punto medio da escala</w:t>
            </w:r>
            <w:r w:rsidRPr="47C155FF" w:rsidR="3A77928A">
              <w:rPr>
                <w:color w:val="auto"/>
                <w:sz w:val="16"/>
                <w:szCs w:val="16"/>
              </w:rPr>
              <w:t xml:space="preserve"> (3/5)</w:t>
            </w:r>
            <w:r w:rsidRPr="47C155FF" w:rsidR="51575D3F">
              <w:rPr>
                <w:color w:val="auto"/>
                <w:sz w:val="16"/>
                <w:szCs w:val="16"/>
              </w:rPr>
              <w:t xml:space="preserve">, </w:t>
            </w:r>
            <w:r w:rsidRPr="47C155FF" w:rsidR="3A3B8D83">
              <w:rPr>
                <w:color w:val="auto"/>
                <w:sz w:val="16"/>
                <w:szCs w:val="16"/>
              </w:rPr>
              <w:t xml:space="preserve">o 50% </w:t>
            </w:r>
            <w:r w:rsidRPr="47C155FF" w:rsidR="4A72BA9A">
              <w:rPr>
                <w:color w:val="auto"/>
                <w:sz w:val="16"/>
                <w:szCs w:val="16"/>
              </w:rPr>
              <w:t xml:space="preserve">está por riba do obxectivo de calidade </w:t>
            </w:r>
            <w:r w:rsidRPr="47C155FF" w:rsidR="51575D3F">
              <w:rPr>
                <w:color w:val="auto"/>
                <w:sz w:val="16"/>
                <w:szCs w:val="16"/>
              </w:rPr>
              <w:t>2024 (3,90)</w:t>
            </w:r>
            <w:r w:rsidRPr="47C155FF" w:rsidR="794CEEE1">
              <w:rPr>
                <w:color w:val="auto"/>
                <w:sz w:val="16"/>
                <w:szCs w:val="16"/>
              </w:rPr>
              <w:t xml:space="preserve"> e o 70 %</w:t>
            </w:r>
            <w:r w:rsidRPr="47C155FF" w:rsidR="764BC22D">
              <w:rPr>
                <w:color w:val="auto"/>
                <w:sz w:val="16"/>
                <w:szCs w:val="16"/>
              </w:rPr>
              <w:t xml:space="preserve"> está por riba dos indicadores da EIDO.</w:t>
            </w:r>
          </w:p>
          <w:p w:rsidR="002F3F20" w:rsidP="001529EC" w:rsidRDefault="002F3F20" w14:paraId="73C491AE" w14:textId="77777777">
            <w:pPr>
              <w:spacing w:line="360" w:lineRule="auto"/>
              <w:jc w:val="both"/>
              <w:rPr>
                <w:color w:val="auto"/>
                <w:sz w:val="16"/>
                <w:szCs w:val="16"/>
              </w:rPr>
            </w:pPr>
          </w:p>
          <w:p w:rsidR="00237E7D" w:rsidP="00237E7D" w:rsidRDefault="002B35DF" w14:paraId="5715A31D" w14:textId="704256A8">
            <w:pPr>
              <w:spacing w:line="360" w:lineRule="auto"/>
              <w:jc w:val="both"/>
              <w:rPr>
                <w:color w:val="auto"/>
                <w:sz w:val="16"/>
                <w:szCs w:val="16"/>
              </w:rPr>
            </w:pPr>
            <w:r>
              <w:rPr>
                <w:color w:val="auto"/>
                <w:sz w:val="16"/>
                <w:szCs w:val="16"/>
              </w:rPr>
              <w:t>-</w:t>
            </w:r>
            <w:r w:rsidR="006D61C6">
              <w:rPr>
                <w:color w:val="auto"/>
                <w:sz w:val="16"/>
                <w:szCs w:val="16"/>
              </w:rPr>
              <w:t xml:space="preserve">(*): Como se comentou, en outubro de </w:t>
            </w:r>
            <w:r w:rsidRPr="006D61C6" w:rsidR="006D61C6">
              <w:rPr>
                <w:color w:val="auto"/>
                <w:sz w:val="16"/>
                <w:szCs w:val="16"/>
              </w:rPr>
              <w:t xml:space="preserve">2020 </w:t>
            </w:r>
            <w:r w:rsidR="006D61C6">
              <w:rPr>
                <w:color w:val="auto"/>
                <w:sz w:val="16"/>
                <w:szCs w:val="16"/>
              </w:rPr>
              <w:t>realizáronse</w:t>
            </w:r>
            <w:r w:rsidRPr="006D61C6" w:rsidR="006D61C6">
              <w:rPr>
                <w:color w:val="auto"/>
                <w:sz w:val="16"/>
                <w:szCs w:val="16"/>
              </w:rPr>
              <w:t xml:space="preserve"> </w:t>
            </w:r>
            <w:r w:rsidR="006D61C6">
              <w:rPr>
                <w:color w:val="auto"/>
                <w:sz w:val="16"/>
                <w:szCs w:val="16"/>
              </w:rPr>
              <w:t xml:space="preserve">ao mesmo tempo, </w:t>
            </w:r>
            <w:r w:rsidRPr="006D61C6" w:rsidR="006D61C6">
              <w:rPr>
                <w:color w:val="auto"/>
                <w:sz w:val="16"/>
                <w:szCs w:val="16"/>
              </w:rPr>
              <w:t>de forma extraordinaria</w:t>
            </w:r>
            <w:r w:rsidR="006D61C6">
              <w:rPr>
                <w:color w:val="auto"/>
                <w:sz w:val="16"/>
                <w:szCs w:val="16"/>
              </w:rPr>
              <w:t xml:space="preserve">, as enquisas </w:t>
            </w:r>
            <w:r w:rsidRPr="006D61C6" w:rsidR="006D61C6">
              <w:rPr>
                <w:color w:val="auto"/>
                <w:sz w:val="16"/>
                <w:szCs w:val="16"/>
              </w:rPr>
              <w:t>anua</w:t>
            </w:r>
            <w:r w:rsidR="006D61C6">
              <w:rPr>
                <w:color w:val="auto"/>
                <w:sz w:val="16"/>
                <w:szCs w:val="16"/>
              </w:rPr>
              <w:t>is</w:t>
            </w:r>
            <w:r w:rsidRPr="006D61C6" w:rsidR="006D61C6">
              <w:rPr>
                <w:color w:val="auto"/>
                <w:sz w:val="16"/>
                <w:szCs w:val="16"/>
              </w:rPr>
              <w:t xml:space="preserve"> a estudantes de 1º e 3º ano </w:t>
            </w:r>
            <w:r w:rsidR="006D61C6">
              <w:rPr>
                <w:color w:val="auto"/>
                <w:sz w:val="16"/>
                <w:szCs w:val="16"/>
              </w:rPr>
              <w:t>d</w:t>
            </w:r>
            <w:r w:rsidRPr="006D61C6" w:rsidR="006D61C6">
              <w:rPr>
                <w:color w:val="auto"/>
                <w:sz w:val="16"/>
                <w:szCs w:val="16"/>
              </w:rPr>
              <w:t xml:space="preserve">e 2019/20 </w:t>
            </w:r>
            <w:r w:rsidR="006D61C6">
              <w:rPr>
                <w:color w:val="auto"/>
                <w:sz w:val="16"/>
                <w:szCs w:val="16"/>
              </w:rPr>
              <w:t>e tamén do</w:t>
            </w:r>
            <w:r w:rsidRPr="006D61C6" w:rsidR="006D61C6">
              <w:rPr>
                <w:color w:val="auto"/>
                <w:sz w:val="16"/>
                <w:szCs w:val="16"/>
              </w:rPr>
              <w:t xml:space="preserve"> curso 2018/19</w:t>
            </w:r>
            <w:r w:rsidR="006D61C6">
              <w:rPr>
                <w:color w:val="auto"/>
                <w:sz w:val="16"/>
                <w:szCs w:val="16"/>
              </w:rPr>
              <w:t>,</w:t>
            </w:r>
            <w:r w:rsidRPr="006D61C6" w:rsidR="006D61C6">
              <w:rPr>
                <w:color w:val="auto"/>
                <w:sz w:val="16"/>
                <w:szCs w:val="16"/>
              </w:rPr>
              <w:t xml:space="preserve"> retrasada</w:t>
            </w:r>
            <w:r w:rsidR="00706E8A">
              <w:rPr>
                <w:color w:val="auto"/>
                <w:sz w:val="16"/>
                <w:szCs w:val="16"/>
              </w:rPr>
              <w:t>s</w:t>
            </w:r>
            <w:r w:rsidRPr="006D61C6" w:rsidR="006D61C6">
              <w:rPr>
                <w:color w:val="auto"/>
                <w:sz w:val="16"/>
                <w:szCs w:val="16"/>
              </w:rPr>
              <w:t xml:space="preserve"> pola pandemia</w:t>
            </w:r>
            <w:r w:rsidR="006D61C6">
              <w:rPr>
                <w:color w:val="auto"/>
                <w:sz w:val="16"/>
                <w:szCs w:val="16"/>
              </w:rPr>
              <w:t>.</w:t>
            </w:r>
          </w:p>
          <w:p w:rsidR="006D61C6" w:rsidP="00237E7D" w:rsidRDefault="006D61C6" w14:paraId="741F86BE" w14:textId="7409E755">
            <w:pPr>
              <w:spacing w:line="360" w:lineRule="auto"/>
              <w:jc w:val="both"/>
              <w:rPr>
                <w:color w:val="auto"/>
                <w:sz w:val="16"/>
                <w:szCs w:val="16"/>
              </w:rPr>
            </w:pPr>
            <w:r w:rsidRPr="006D61C6">
              <w:rPr>
                <w:color w:val="auto"/>
                <w:sz w:val="16"/>
                <w:szCs w:val="16"/>
              </w:rPr>
              <w:t xml:space="preserve">Un problema técnico </w:t>
            </w:r>
            <w:r>
              <w:rPr>
                <w:color w:val="auto"/>
                <w:sz w:val="16"/>
                <w:szCs w:val="16"/>
              </w:rPr>
              <w:t>n</w:t>
            </w:r>
            <w:r w:rsidRPr="006D61C6">
              <w:rPr>
                <w:color w:val="auto"/>
                <w:sz w:val="16"/>
                <w:szCs w:val="16"/>
              </w:rPr>
              <w:t xml:space="preserve">a </w:t>
            </w:r>
            <w:r>
              <w:rPr>
                <w:color w:val="auto"/>
                <w:sz w:val="16"/>
                <w:szCs w:val="16"/>
              </w:rPr>
              <w:t xml:space="preserve">configuración da </w:t>
            </w:r>
            <w:r w:rsidRPr="006D61C6">
              <w:rPr>
                <w:color w:val="auto"/>
                <w:sz w:val="16"/>
                <w:szCs w:val="16"/>
              </w:rPr>
              <w:t>aplicación de enquisas (</w:t>
            </w:r>
            <w:proofErr w:type="spellStart"/>
            <w:r w:rsidRPr="006D61C6">
              <w:rPr>
                <w:color w:val="auto"/>
                <w:sz w:val="16"/>
                <w:szCs w:val="16"/>
              </w:rPr>
              <w:t>LimeSurvey</w:t>
            </w:r>
            <w:proofErr w:type="spellEnd"/>
            <w:r w:rsidRPr="006D61C6">
              <w:rPr>
                <w:color w:val="auto"/>
                <w:sz w:val="16"/>
                <w:szCs w:val="16"/>
              </w:rPr>
              <w:t>) provocou que</w:t>
            </w:r>
            <w:r>
              <w:rPr>
                <w:color w:val="auto"/>
                <w:sz w:val="16"/>
                <w:szCs w:val="16"/>
              </w:rPr>
              <w:t>, aínda que o proceso de recollida de opinión se desenvolveu correctamente e se dispoñan dos datos agregados,</w:t>
            </w:r>
            <w:r w:rsidRPr="006D61C6">
              <w:rPr>
                <w:color w:val="auto"/>
                <w:sz w:val="16"/>
                <w:szCs w:val="16"/>
              </w:rPr>
              <w:t xml:space="preserve"> sexa imposible dispor dos resultados de participación e de satisfacción desagregados por programa, así como tampouco por sexo.</w:t>
            </w:r>
            <w:r>
              <w:rPr>
                <w:color w:val="auto"/>
                <w:sz w:val="16"/>
                <w:szCs w:val="16"/>
              </w:rPr>
              <w:t xml:space="preserve"> Trátase dunha cuestión puntual que, de xeito excepcional, afectou a dous cursos. En 2021, resolta a incidencia, dispo</w:t>
            </w:r>
            <w:r w:rsidR="005F24CC">
              <w:rPr>
                <w:color w:val="auto"/>
                <w:sz w:val="16"/>
                <w:szCs w:val="16"/>
              </w:rPr>
              <w:t>n</w:t>
            </w:r>
            <w:r>
              <w:rPr>
                <w:color w:val="auto"/>
                <w:sz w:val="16"/>
                <w:szCs w:val="16"/>
              </w:rPr>
              <w:t>se de novo de resultados desagregados.</w:t>
            </w:r>
          </w:p>
          <w:p w:rsidR="006D61C6" w:rsidP="00237E7D" w:rsidRDefault="006D61C6" w14:paraId="788126D9" w14:textId="77777777">
            <w:pPr>
              <w:spacing w:line="360" w:lineRule="auto"/>
              <w:jc w:val="both"/>
              <w:rPr>
                <w:color w:val="auto"/>
                <w:sz w:val="16"/>
                <w:szCs w:val="16"/>
              </w:rPr>
            </w:pPr>
          </w:p>
          <w:p w:rsidRPr="00237E7D" w:rsidR="006D61C6" w:rsidP="00237E7D" w:rsidRDefault="006D61C6" w14:paraId="0DBC4E8B" w14:textId="77777777">
            <w:pPr>
              <w:spacing w:line="360" w:lineRule="auto"/>
              <w:jc w:val="both"/>
              <w:rPr>
                <w:color w:val="auto"/>
                <w:sz w:val="16"/>
                <w:szCs w:val="16"/>
              </w:rPr>
            </w:pPr>
          </w:p>
          <w:p w:rsidRPr="00237E7D" w:rsidR="00237E7D" w:rsidP="00237E7D" w:rsidRDefault="00237E7D" w14:paraId="0C1DD9C8" w14:textId="566C54DF">
            <w:pPr>
              <w:spacing w:line="360" w:lineRule="auto"/>
              <w:jc w:val="both"/>
              <w:rPr>
                <w:color w:val="auto"/>
                <w:sz w:val="16"/>
                <w:szCs w:val="16"/>
                <w:u w:val="single"/>
              </w:rPr>
            </w:pPr>
            <w:r w:rsidRPr="00237E7D">
              <w:rPr>
                <w:color w:val="auto"/>
                <w:sz w:val="16"/>
                <w:szCs w:val="16"/>
                <w:u w:val="single"/>
              </w:rPr>
              <w:t xml:space="preserve">Profesorado </w:t>
            </w:r>
            <w:r w:rsidR="007D21FC">
              <w:rPr>
                <w:color w:val="auto"/>
                <w:sz w:val="16"/>
                <w:szCs w:val="16"/>
                <w:u w:val="single"/>
              </w:rPr>
              <w:t>(</w:t>
            </w:r>
            <w:r w:rsidRPr="00237E7D" w:rsidR="007D21FC">
              <w:rPr>
                <w:color w:val="auto"/>
                <w:sz w:val="16"/>
                <w:szCs w:val="16"/>
                <w:u w:val="single"/>
              </w:rPr>
              <w:t>directores</w:t>
            </w:r>
            <w:r w:rsidR="00706E8A">
              <w:rPr>
                <w:color w:val="auto"/>
                <w:sz w:val="16"/>
                <w:szCs w:val="16"/>
                <w:u w:val="single"/>
              </w:rPr>
              <w:t>/as</w:t>
            </w:r>
            <w:r w:rsidRPr="00237E7D" w:rsidR="007D21FC">
              <w:rPr>
                <w:color w:val="auto"/>
                <w:sz w:val="16"/>
                <w:szCs w:val="16"/>
                <w:u w:val="single"/>
              </w:rPr>
              <w:t xml:space="preserve"> e titores</w:t>
            </w:r>
            <w:r w:rsidR="00706E8A">
              <w:rPr>
                <w:color w:val="auto"/>
                <w:sz w:val="16"/>
                <w:szCs w:val="16"/>
                <w:u w:val="single"/>
              </w:rPr>
              <w:t>/as</w:t>
            </w:r>
            <w:r w:rsidRPr="00237E7D" w:rsidR="007D21FC">
              <w:rPr>
                <w:color w:val="auto"/>
                <w:sz w:val="16"/>
                <w:szCs w:val="16"/>
                <w:u w:val="single"/>
              </w:rPr>
              <w:t xml:space="preserve"> de teses):</w:t>
            </w:r>
          </w:p>
          <w:p w:rsidR="00070F33" w:rsidP="00070F33" w:rsidRDefault="00070F33" w14:paraId="7038725E" w14:textId="77777777" w14:noSpellErr="1">
            <w:pPr>
              <w:spacing w:line="360" w:lineRule="auto"/>
              <w:jc w:val="both"/>
              <w:rPr>
                <w:color w:val="auto"/>
                <w:sz w:val="16"/>
                <w:szCs w:val="16"/>
              </w:rPr>
            </w:pPr>
            <w:r w:rsidRPr="47C155FF" w:rsidR="6C991A8E">
              <w:rPr>
                <w:color w:val="auto"/>
                <w:sz w:val="16"/>
                <w:szCs w:val="16"/>
              </w:rPr>
              <w:t>Resultados de participación</w:t>
            </w:r>
            <w:r w:rsidRPr="47C155FF" w:rsidR="6C991A8E">
              <w:rPr>
                <w:color w:val="auto"/>
                <w:sz w:val="16"/>
                <w:szCs w:val="16"/>
              </w:rPr>
              <w:t xml:space="preserve"> agregados (Universidade de Vigo</w:t>
            </w:r>
            <w:r w:rsidRPr="47C155FF" w:rsidR="6C991A8E">
              <w:rPr>
                <w:color w:val="auto"/>
                <w:sz w:val="16"/>
                <w:szCs w:val="16"/>
              </w:rPr>
              <w:t xml:space="preserve">) </w:t>
            </w:r>
            <w:r w:rsidRPr="47C155FF" w:rsidR="6C991A8E">
              <w:rPr>
                <w:color w:val="auto"/>
                <w:sz w:val="16"/>
                <w:szCs w:val="16"/>
              </w:rPr>
              <w:t>e do programa</w:t>
            </w:r>
          </w:p>
          <w:p w:rsidR="00070F33" w:rsidP="00237E7D" w:rsidRDefault="00070F33" w14:paraId="40888080" w14:textId="77777777">
            <w:pPr>
              <w:spacing w:line="360" w:lineRule="auto"/>
              <w:jc w:val="both"/>
              <w:rPr>
                <w:color w:val="auto"/>
                <w:sz w:val="16"/>
                <w:szCs w:val="16"/>
              </w:rPr>
            </w:pPr>
          </w:p>
          <w:tbl>
            <w:tblPr>
              <w:tblStyle w:val="Tablaconcuadrcula"/>
              <w:tblW w:w="3959" w:type="pct"/>
              <w:tblCellMar>
                <w:left w:w="57" w:type="dxa"/>
                <w:right w:w="57" w:type="dxa"/>
              </w:tblCellMar>
              <w:tblLook w:val="04A0" w:firstRow="1" w:lastRow="0" w:firstColumn="1" w:lastColumn="0" w:noHBand="0" w:noVBand="1"/>
            </w:tblPr>
            <w:tblGrid>
              <w:gridCol w:w="1454"/>
              <w:gridCol w:w="1813"/>
              <w:gridCol w:w="1813"/>
              <w:gridCol w:w="1813"/>
            </w:tblGrid>
            <w:tr w:rsidRPr="00237E7D" w:rsidR="00F73453" w:rsidTr="73B45EA4" w14:paraId="08963D83" w14:textId="34338A0A">
              <w:tc>
                <w:tcPr>
                  <w:tcW w:w="1055" w:type="pct"/>
                  <w:shd w:val="clear" w:color="auto" w:fill="BDD6EE" w:themeFill="accent1" w:themeFillTint="66"/>
                </w:tcPr>
                <w:p w:rsidRPr="00D525D7" w:rsidR="00F73453" w:rsidP="00070F33" w:rsidRDefault="00F73453" w14:paraId="4FB68E2F" w14:textId="77777777">
                  <w:pPr>
                    <w:spacing w:before="120" w:line="360" w:lineRule="auto"/>
                    <w:jc w:val="center"/>
                    <w:rPr>
                      <w:color w:val="auto"/>
                      <w:sz w:val="16"/>
                      <w:szCs w:val="16"/>
                    </w:rPr>
                  </w:pPr>
                  <w:r w:rsidRPr="00D525D7">
                    <w:rPr>
                      <w:color w:val="auto"/>
                      <w:sz w:val="16"/>
                      <w:szCs w:val="16"/>
                    </w:rPr>
                    <w:t>2018</w:t>
                  </w:r>
                </w:p>
                <w:p w:rsidRPr="00D525D7" w:rsidR="00F73453" w:rsidP="00070F33" w:rsidRDefault="00F73453" w14:paraId="29797931" w14:textId="77777777">
                  <w:pPr>
                    <w:spacing w:before="120" w:line="360" w:lineRule="auto"/>
                    <w:jc w:val="center"/>
                    <w:rPr>
                      <w:color w:val="auto"/>
                      <w:sz w:val="16"/>
                      <w:szCs w:val="16"/>
                    </w:rPr>
                  </w:pPr>
                  <w:r w:rsidRPr="00D525D7">
                    <w:rPr>
                      <w:color w:val="auto"/>
                      <w:sz w:val="16"/>
                      <w:szCs w:val="16"/>
                    </w:rPr>
                    <w:t>(cursos 2012/13 a 2017/18)</w:t>
                  </w:r>
                </w:p>
              </w:tc>
              <w:tc>
                <w:tcPr>
                  <w:tcW w:w="1315" w:type="pct"/>
                  <w:shd w:val="clear" w:color="auto" w:fill="BDD6EE" w:themeFill="accent1" w:themeFillTint="66"/>
                </w:tcPr>
                <w:p w:rsidRPr="00D525D7" w:rsidR="00F73453" w:rsidP="00070F33" w:rsidRDefault="00F73453" w14:paraId="342B17A8" w14:textId="77777777">
                  <w:pPr>
                    <w:spacing w:before="120" w:line="360" w:lineRule="auto"/>
                    <w:jc w:val="center"/>
                    <w:rPr>
                      <w:color w:val="auto"/>
                      <w:sz w:val="16"/>
                      <w:szCs w:val="16"/>
                    </w:rPr>
                  </w:pPr>
                  <w:r w:rsidRPr="00D525D7">
                    <w:rPr>
                      <w:color w:val="auto"/>
                      <w:sz w:val="16"/>
                      <w:szCs w:val="16"/>
                    </w:rPr>
                    <w:t>2020</w:t>
                  </w:r>
                </w:p>
                <w:p w:rsidRPr="00D525D7" w:rsidR="00F73453" w:rsidP="00070F33" w:rsidRDefault="00F73453" w14:paraId="74374D1D" w14:textId="77777777">
                  <w:pPr>
                    <w:spacing w:before="120" w:after="120" w:line="360" w:lineRule="auto"/>
                    <w:jc w:val="center"/>
                    <w:rPr>
                      <w:color w:val="auto"/>
                      <w:sz w:val="16"/>
                      <w:szCs w:val="16"/>
                    </w:rPr>
                  </w:pPr>
                  <w:r w:rsidRPr="00D525D7">
                    <w:rPr>
                      <w:color w:val="auto"/>
                      <w:sz w:val="16"/>
                      <w:szCs w:val="16"/>
                    </w:rPr>
                    <w:t>(cursos 2018/19 a 2019/20)</w:t>
                  </w:r>
                </w:p>
              </w:tc>
              <w:tc>
                <w:tcPr>
                  <w:tcW w:w="1315" w:type="pct"/>
                  <w:shd w:val="clear" w:color="auto" w:fill="BDD6EE" w:themeFill="accent1" w:themeFillTint="66"/>
                </w:tcPr>
                <w:p w:rsidRPr="00D525D7" w:rsidR="00F73453" w:rsidP="000F7FC4" w:rsidRDefault="00F73453" w14:paraId="3740504B" w14:textId="6262AE9E">
                  <w:pPr>
                    <w:spacing w:before="120" w:line="360" w:lineRule="auto"/>
                    <w:jc w:val="center"/>
                    <w:rPr>
                      <w:color w:val="auto"/>
                      <w:sz w:val="16"/>
                      <w:szCs w:val="16"/>
                    </w:rPr>
                  </w:pPr>
                  <w:r w:rsidRPr="00D525D7">
                    <w:rPr>
                      <w:color w:val="auto"/>
                      <w:sz w:val="16"/>
                      <w:szCs w:val="16"/>
                    </w:rPr>
                    <w:t>2022</w:t>
                  </w:r>
                </w:p>
                <w:p w:rsidRPr="00D525D7" w:rsidR="00F73453" w:rsidP="000F7FC4" w:rsidRDefault="00F73453" w14:paraId="58E5DB6F" w14:textId="11E9D13E">
                  <w:pPr>
                    <w:spacing w:before="120" w:line="360" w:lineRule="auto"/>
                    <w:jc w:val="center"/>
                    <w:rPr>
                      <w:color w:val="auto"/>
                      <w:sz w:val="16"/>
                      <w:szCs w:val="16"/>
                    </w:rPr>
                  </w:pPr>
                  <w:r w:rsidRPr="00D525D7">
                    <w:rPr>
                      <w:color w:val="auto"/>
                      <w:sz w:val="16"/>
                      <w:szCs w:val="16"/>
                    </w:rPr>
                    <w:t>(cursos 2020/21 a 2021/2022)</w:t>
                  </w:r>
                </w:p>
              </w:tc>
              <w:tc>
                <w:tcPr>
                  <w:tcW w:w="1315" w:type="pct"/>
                  <w:shd w:val="clear" w:color="auto" w:fill="BDD6EE" w:themeFill="accent1" w:themeFillTint="66"/>
                </w:tcPr>
                <w:p w:rsidRPr="00D525D7" w:rsidR="00F73453" w:rsidP="00F73453" w:rsidRDefault="00F73453" w14:paraId="7C4953FF" w14:textId="784B4271">
                  <w:pPr>
                    <w:spacing w:before="120" w:line="360" w:lineRule="auto"/>
                    <w:jc w:val="center"/>
                    <w:rPr>
                      <w:color w:val="auto"/>
                      <w:sz w:val="16"/>
                      <w:szCs w:val="16"/>
                    </w:rPr>
                  </w:pPr>
                  <w:r w:rsidRPr="00D525D7">
                    <w:rPr>
                      <w:color w:val="auto"/>
                      <w:sz w:val="16"/>
                      <w:szCs w:val="16"/>
                    </w:rPr>
                    <w:t>2024</w:t>
                  </w:r>
                </w:p>
                <w:p w:rsidRPr="00D525D7" w:rsidR="00F73453" w:rsidP="00F73453" w:rsidRDefault="00F73453" w14:paraId="38438224" w14:textId="4FC0992A">
                  <w:pPr>
                    <w:spacing w:before="120" w:line="360" w:lineRule="auto"/>
                    <w:jc w:val="center"/>
                    <w:rPr>
                      <w:color w:val="auto"/>
                      <w:sz w:val="16"/>
                      <w:szCs w:val="16"/>
                    </w:rPr>
                  </w:pPr>
                  <w:r w:rsidRPr="00D525D7">
                    <w:rPr>
                      <w:color w:val="auto"/>
                      <w:sz w:val="16"/>
                      <w:szCs w:val="16"/>
                    </w:rPr>
                    <w:t>(cursos 2022/23 a 2023/2024)</w:t>
                  </w:r>
                </w:p>
              </w:tc>
            </w:tr>
            <w:tr w:rsidRPr="00237E7D" w:rsidR="00F73453" w:rsidTr="73B45EA4" w14:paraId="1F894F70" w14:textId="10E4771F">
              <w:tc>
                <w:tcPr>
                  <w:tcW w:w="1055" w:type="pct"/>
                  <w:shd w:val="clear" w:color="auto" w:fill="FFFFFF" w:themeFill="background1"/>
                </w:tcPr>
                <w:p w:rsidRPr="00D525D7" w:rsidR="00F73453" w:rsidP="00070F33" w:rsidRDefault="00F73453" w14:paraId="06C27454" w14:textId="77777777">
                  <w:pPr>
                    <w:spacing w:line="360" w:lineRule="auto"/>
                    <w:jc w:val="center"/>
                    <w:rPr>
                      <w:color w:val="auto"/>
                      <w:sz w:val="16"/>
                      <w:szCs w:val="16"/>
                    </w:rPr>
                  </w:pPr>
                  <w:r w:rsidRPr="00D525D7">
                    <w:rPr>
                      <w:color w:val="auto"/>
                      <w:sz w:val="16"/>
                      <w:szCs w:val="16"/>
                    </w:rPr>
                    <w:t>52,73%</w:t>
                  </w:r>
                </w:p>
              </w:tc>
              <w:tc>
                <w:tcPr>
                  <w:tcW w:w="1315" w:type="pct"/>
                  <w:shd w:val="clear" w:color="auto" w:fill="FFFFFF" w:themeFill="background1"/>
                </w:tcPr>
                <w:p w:rsidRPr="00D525D7" w:rsidR="00F73453" w:rsidP="00070F33" w:rsidRDefault="00F73453" w14:paraId="6CF574A8" w14:textId="77777777">
                  <w:pPr>
                    <w:spacing w:line="360" w:lineRule="auto"/>
                    <w:jc w:val="center"/>
                    <w:rPr>
                      <w:color w:val="auto"/>
                      <w:sz w:val="16"/>
                      <w:szCs w:val="16"/>
                    </w:rPr>
                  </w:pPr>
                  <w:r w:rsidRPr="00D525D7">
                    <w:rPr>
                      <w:color w:val="auto"/>
                      <w:sz w:val="16"/>
                      <w:szCs w:val="16"/>
                    </w:rPr>
                    <w:t>52,59%</w:t>
                  </w:r>
                </w:p>
              </w:tc>
              <w:tc>
                <w:tcPr>
                  <w:tcW w:w="1315" w:type="pct"/>
                  <w:shd w:val="clear" w:color="auto" w:fill="FFFFFF" w:themeFill="background1"/>
                </w:tcPr>
                <w:p w:rsidRPr="00D525D7" w:rsidR="00F73453" w:rsidP="00070F33" w:rsidRDefault="00F73453" w14:paraId="20036DE9" w14:textId="32699BC9">
                  <w:pPr>
                    <w:spacing w:line="360" w:lineRule="auto"/>
                    <w:jc w:val="center"/>
                    <w:rPr>
                      <w:color w:val="auto"/>
                      <w:sz w:val="16"/>
                      <w:szCs w:val="16"/>
                    </w:rPr>
                  </w:pPr>
                  <w:r w:rsidRPr="00D525D7">
                    <w:rPr>
                      <w:color w:val="auto"/>
                      <w:sz w:val="16"/>
                      <w:szCs w:val="16"/>
                    </w:rPr>
                    <w:t>41,86%</w:t>
                  </w:r>
                </w:p>
              </w:tc>
              <w:tc>
                <w:tcPr>
                  <w:tcW w:w="1315" w:type="pct"/>
                  <w:shd w:val="clear" w:color="auto" w:fill="FFFFFF" w:themeFill="background1"/>
                </w:tcPr>
                <w:p w:rsidRPr="00D525D7" w:rsidR="00F73453" w:rsidP="00800A7E" w:rsidRDefault="00800A7E" w14:paraId="27BAA426" w14:textId="168904BB">
                  <w:pPr>
                    <w:spacing w:line="360" w:lineRule="auto"/>
                    <w:jc w:val="center"/>
                    <w:rPr>
                      <w:color w:val="auto"/>
                      <w:sz w:val="16"/>
                      <w:szCs w:val="16"/>
                    </w:rPr>
                  </w:pPr>
                  <w:r w:rsidRPr="00D525D7">
                    <w:rPr>
                      <w:color w:val="auto"/>
                      <w:sz w:val="16"/>
                      <w:szCs w:val="16"/>
                    </w:rPr>
                    <w:t>35,85%</w:t>
                  </w:r>
                </w:p>
              </w:tc>
            </w:tr>
            <w:tr w:rsidRPr="00237E7D" w:rsidR="00F73453" w:rsidTr="73B45EA4" w14:paraId="1EE596F3" w14:textId="3E380F03">
              <w:tc>
                <w:tcPr>
                  <w:tcW w:w="1055" w:type="pct"/>
                  <w:shd w:val="clear" w:color="auto" w:fill="FFFFFF" w:themeFill="background1"/>
                </w:tcPr>
                <w:p w:rsidRPr="00D525D7" w:rsidR="00F73453" w:rsidP="00070F33" w:rsidRDefault="2658843B" w14:paraId="71B93FA5" w14:textId="7D97B027">
                  <w:pPr>
                    <w:spacing w:line="360" w:lineRule="auto"/>
                    <w:jc w:val="center"/>
                    <w:rPr>
                      <w:color w:val="auto"/>
                      <w:sz w:val="16"/>
                      <w:szCs w:val="16"/>
                    </w:rPr>
                  </w:pPr>
                  <w:r w:rsidRPr="73B45EA4">
                    <w:rPr>
                      <w:color w:val="auto"/>
                      <w:sz w:val="16"/>
                      <w:szCs w:val="16"/>
                    </w:rPr>
                    <w:t>Non dispoñible</w:t>
                  </w:r>
                </w:p>
              </w:tc>
              <w:tc>
                <w:tcPr>
                  <w:tcW w:w="1315" w:type="pct"/>
                  <w:shd w:val="clear" w:color="auto" w:fill="FFFFFF" w:themeFill="background1"/>
                </w:tcPr>
                <w:p w:rsidRPr="00D525D7" w:rsidR="00F73453" w:rsidP="00070F33" w:rsidRDefault="612F0225" w14:paraId="6ACB937A" w14:textId="545FE145">
                  <w:pPr>
                    <w:spacing w:line="360" w:lineRule="auto"/>
                    <w:jc w:val="center"/>
                    <w:rPr>
                      <w:color w:val="auto"/>
                      <w:sz w:val="16"/>
                      <w:szCs w:val="16"/>
                    </w:rPr>
                  </w:pPr>
                  <w:r w:rsidRPr="73B45EA4">
                    <w:rPr>
                      <w:color w:val="auto"/>
                      <w:sz w:val="16"/>
                      <w:szCs w:val="16"/>
                    </w:rPr>
                    <w:t>70</w:t>
                  </w:r>
                </w:p>
              </w:tc>
              <w:tc>
                <w:tcPr>
                  <w:tcW w:w="1315" w:type="pct"/>
                  <w:shd w:val="clear" w:color="auto" w:fill="FFFFFF" w:themeFill="background1"/>
                </w:tcPr>
                <w:p w:rsidRPr="00D525D7" w:rsidR="00F73453" w:rsidP="00070F33" w:rsidRDefault="086AC523" w14:paraId="49C7F305" w14:textId="3B9FEE64">
                  <w:pPr>
                    <w:spacing w:line="360" w:lineRule="auto"/>
                    <w:jc w:val="center"/>
                    <w:rPr>
                      <w:color w:val="auto"/>
                      <w:sz w:val="16"/>
                      <w:szCs w:val="16"/>
                    </w:rPr>
                  </w:pPr>
                  <w:r w:rsidRPr="73B45EA4">
                    <w:rPr>
                      <w:color w:val="auto"/>
                      <w:sz w:val="16"/>
                      <w:szCs w:val="16"/>
                    </w:rPr>
                    <w:t>68,75</w:t>
                  </w:r>
                </w:p>
              </w:tc>
              <w:tc>
                <w:tcPr>
                  <w:tcW w:w="1315" w:type="pct"/>
                  <w:shd w:val="clear" w:color="auto" w:fill="FFFFFF" w:themeFill="background1"/>
                </w:tcPr>
                <w:p w:rsidRPr="00D525D7" w:rsidR="00F73453" w:rsidP="00070F33" w:rsidRDefault="086AC523" w14:paraId="07A4AB54" w14:textId="4B57CB23">
                  <w:pPr>
                    <w:spacing w:line="360" w:lineRule="auto"/>
                    <w:jc w:val="center"/>
                    <w:rPr>
                      <w:color w:val="auto"/>
                      <w:sz w:val="16"/>
                      <w:szCs w:val="16"/>
                    </w:rPr>
                  </w:pPr>
                  <w:r w:rsidRPr="73B45EA4">
                    <w:rPr>
                      <w:color w:val="auto"/>
                      <w:sz w:val="16"/>
                      <w:szCs w:val="16"/>
                    </w:rPr>
                    <w:t>52,38</w:t>
                  </w:r>
                </w:p>
              </w:tc>
            </w:tr>
          </w:tbl>
          <w:p w:rsidRPr="00237E7D" w:rsidR="00070F33" w:rsidP="00237E7D" w:rsidRDefault="00070F33" w14:paraId="68DCA3D8" w14:textId="77777777">
            <w:pPr>
              <w:spacing w:line="360" w:lineRule="auto"/>
              <w:jc w:val="both"/>
              <w:rPr>
                <w:color w:val="auto"/>
                <w:sz w:val="16"/>
                <w:szCs w:val="16"/>
              </w:rPr>
            </w:pPr>
          </w:p>
          <w:p w:rsidR="00A40219" w:rsidP="007D21FC" w:rsidRDefault="007D21FC" w14:paraId="73867ED1" w14:textId="1646AF7D">
            <w:pPr>
              <w:spacing w:line="360" w:lineRule="auto"/>
              <w:jc w:val="both"/>
              <w:rPr>
                <w:color w:val="auto"/>
                <w:sz w:val="16"/>
                <w:szCs w:val="16"/>
              </w:rPr>
            </w:pPr>
            <w:r w:rsidRPr="00237E7D">
              <w:rPr>
                <w:color w:val="auto"/>
                <w:sz w:val="16"/>
                <w:szCs w:val="16"/>
              </w:rPr>
              <w:t>Resultados de participación</w:t>
            </w:r>
            <w:r w:rsidR="00A40219">
              <w:rPr>
                <w:color w:val="auto"/>
                <w:sz w:val="16"/>
                <w:szCs w:val="16"/>
              </w:rPr>
              <w:t xml:space="preserve"> institucionais (fila superior): </w:t>
            </w:r>
            <w:r w:rsidRPr="00A40219" w:rsidR="00A40219">
              <w:rPr>
                <w:color w:val="auto"/>
                <w:sz w:val="16"/>
                <w:szCs w:val="16"/>
              </w:rPr>
              <w:t xml:space="preserve">a primeira enquisa </w:t>
            </w:r>
            <w:r w:rsidR="00A40219">
              <w:rPr>
                <w:color w:val="auto"/>
                <w:sz w:val="16"/>
                <w:szCs w:val="16"/>
              </w:rPr>
              <w:t xml:space="preserve">do 2018 </w:t>
            </w:r>
            <w:r w:rsidRPr="00A40219" w:rsidR="00A40219">
              <w:rPr>
                <w:color w:val="auto"/>
                <w:sz w:val="16"/>
                <w:szCs w:val="16"/>
              </w:rPr>
              <w:t xml:space="preserve">obtivo resultados </w:t>
            </w:r>
            <w:r w:rsidR="00A40219">
              <w:rPr>
                <w:color w:val="auto"/>
                <w:sz w:val="16"/>
                <w:szCs w:val="16"/>
              </w:rPr>
              <w:t>moi elevados,</w:t>
            </w:r>
            <w:r w:rsidRPr="00A40219" w:rsidR="00A40219">
              <w:rPr>
                <w:color w:val="auto"/>
                <w:sz w:val="16"/>
                <w:szCs w:val="16"/>
              </w:rPr>
              <w:t xml:space="preserve"> de case un 53%</w:t>
            </w:r>
            <w:r w:rsidR="00A40219">
              <w:rPr>
                <w:color w:val="auto"/>
                <w:sz w:val="16"/>
                <w:szCs w:val="16"/>
              </w:rPr>
              <w:t>. Esta participación tan significativa repetiuse no 2020, de novo case un 53%</w:t>
            </w:r>
            <w:r w:rsidR="003C180F">
              <w:rPr>
                <w:color w:val="auto"/>
                <w:sz w:val="16"/>
                <w:szCs w:val="16"/>
              </w:rPr>
              <w:t xml:space="preserve"> polo que</w:t>
            </w:r>
            <w:r w:rsidR="001F2AC7">
              <w:rPr>
                <w:color w:val="auto"/>
                <w:sz w:val="16"/>
                <w:szCs w:val="16"/>
              </w:rPr>
              <w:t xml:space="preserve"> </w:t>
            </w:r>
            <w:r w:rsidR="003C180F">
              <w:rPr>
                <w:color w:val="auto"/>
                <w:sz w:val="16"/>
                <w:szCs w:val="16"/>
              </w:rPr>
              <w:t>a</w:t>
            </w:r>
            <w:r w:rsidRPr="003C180F" w:rsidR="003C180F">
              <w:rPr>
                <w:color w:val="auto"/>
                <w:sz w:val="16"/>
                <w:szCs w:val="16"/>
              </w:rPr>
              <w:t xml:space="preserve">s actividades de promoción e de información institucionais respecto da participación </w:t>
            </w:r>
            <w:r w:rsidR="001F2AC7">
              <w:rPr>
                <w:color w:val="auto"/>
                <w:sz w:val="16"/>
                <w:szCs w:val="16"/>
              </w:rPr>
              <w:t>se consideran</w:t>
            </w:r>
            <w:r w:rsidRPr="003C180F" w:rsidR="003C180F">
              <w:rPr>
                <w:color w:val="auto"/>
                <w:sz w:val="16"/>
                <w:szCs w:val="16"/>
              </w:rPr>
              <w:t xml:space="preserve"> efectivas.</w:t>
            </w:r>
            <w:r w:rsidR="000F7FC4">
              <w:rPr>
                <w:color w:val="auto"/>
                <w:sz w:val="16"/>
                <w:szCs w:val="16"/>
              </w:rPr>
              <w:t xml:space="preserve"> En 2022 </w:t>
            </w:r>
            <w:r w:rsidR="00800A7E">
              <w:rPr>
                <w:color w:val="auto"/>
                <w:sz w:val="16"/>
                <w:szCs w:val="16"/>
              </w:rPr>
              <w:t xml:space="preserve">semella </w:t>
            </w:r>
            <w:r w:rsidR="000F7FC4">
              <w:rPr>
                <w:color w:val="auto"/>
                <w:sz w:val="16"/>
                <w:szCs w:val="16"/>
              </w:rPr>
              <w:t xml:space="preserve">produciuse unha ruptura da tendencia, </w:t>
            </w:r>
            <w:r w:rsidR="00800A7E">
              <w:rPr>
                <w:color w:val="auto"/>
                <w:sz w:val="16"/>
                <w:szCs w:val="16"/>
              </w:rPr>
              <w:t>que provocou unha baixada ata o 35%</w:t>
            </w:r>
            <w:r w:rsidR="000F7FC4">
              <w:rPr>
                <w:color w:val="auto"/>
                <w:sz w:val="16"/>
                <w:szCs w:val="16"/>
              </w:rPr>
              <w:t>.</w:t>
            </w:r>
          </w:p>
          <w:p w:rsidR="00800A7E" w:rsidP="00541DAB" w:rsidRDefault="00541DAB" w14:paraId="531EBDFC" w14:textId="77777777">
            <w:pPr>
              <w:spacing w:line="360" w:lineRule="auto"/>
              <w:jc w:val="both"/>
              <w:rPr>
                <w:color w:val="auto"/>
                <w:sz w:val="16"/>
                <w:szCs w:val="16"/>
              </w:rPr>
            </w:pPr>
            <w:r>
              <w:rPr>
                <w:color w:val="auto"/>
                <w:sz w:val="16"/>
                <w:szCs w:val="16"/>
              </w:rPr>
              <w:t xml:space="preserve">Resultados de participación por programa (fila inferior): en 2018 non estaban dispoñibles os resultados desagregados, pois a </w:t>
            </w:r>
            <w:r w:rsidRPr="00237E7D" w:rsidR="007D21FC">
              <w:rPr>
                <w:color w:val="auto"/>
                <w:sz w:val="16"/>
                <w:szCs w:val="16"/>
              </w:rPr>
              <w:t xml:space="preserve">poboación histórica </w:t>
            </w:r>
            <w:r>
              <w:rPr>
                <w:color w:val="auto"/>
                <w:sz w:val="16"/>
                <w:szCs w:val="16"/>
              </w:rPr>
              <w:t xml:space="preserve">de profesorado </w:t>
            </w:r>
            <w:r w:rsidRPr="00237E7D" w:rsidR="007D21FC">
              <w:rPr>
                <w:color w:val="auto"/>
                <w:sz w:val="16"/>
                <w:szCs w:val="16"/>
              </w:rPr>
              <w:t>non estaba asociada a cada programa</w:t>
            </w:r>
            <w:r>
              <w:rPr>
                <w:color w:val="auto"/>
                <w:sz w:val="16"/>
                <w:szCs w:val="16"/>
              </w:rPr>
              <w:t xml:space="preserve">. </w:t>
            </w:r>
          </w:p>
          <w:p w:rsidR="00800A7E" w:rsidP="00541DAB" w:rsidRDefault="00800A7E" w14:paraId="592DCE29" w14:textId="77777777">
            <w:pPr>
              <w:spacing w:line="360" w:lineRule="auto"/>
              <w:jc w:val="both"/>
              <w:rPr>
                <w:color w:val="auto"/>
                <w:sz w:val="16"/>
                <w:szCs w:val="16"/>
              </w:rPr>
            </w:pPr>
          </w:p>
          <w:p w:rsidRPr="001478E2" w:rsidR="00AD0D82" w:rsidP="47C155FF" w:rsidRDefault="00800A7E" w14:paraId="3B97D9FD" w14:textId="27911EC4" w14:noSpellErr="1">
            <w:pPr>
              <w:spacing w:line="360" w:lineRule="auto"/>
              <w:jc w:val="both"/>
              <w:rPr>
                <w:color w:val="auto"/>
              </w:rPr>
            </w:pPr>
            <w:r w:rsidRPr="47C155FF" w:rsidR="6D9A12FB">
              <w:rPr>
                <w:color w:val="auto"/>
                <w:sz w:val="16"/>
                <w:szCs w:val="16"/>
              </w:rPr>
              <w:t>A partir de</w:t>
            </w:r>
            <w:r w:rsidRPr="47C155FF" w:rsidR="354A5116">
              <w:rPr>
                <w:color w:val="auto"/>
                <w:sz w:val="16"/>
                <w:szCs w:val="16"/>
              </w:rPr>
              <w:t xml:space="preserve"> 2020</w:t>
            </w:r>
            <w:r w:rsidRPr="47C155FF" w:rsidR="798962D5">
              <w:rPr>
                <w:color w:val="auto"/>
                <w:sz w:val="16"/>
                <w:szCs w:val="16"/>
              </w:rPr>
              <w:t>,</w:t>
            </w:r>
            <w:r w:rsidRPr="47C155FF" w:rsidR="6D9A12FB">
              <w:rPr>
                <w:color w:val="auto"/>
              </w:rPr>
              <w:t xml:space="preserve"> </w:t>
            </w:r>
            <w:r w:rsidRPr="47C155FF" w:rsidR="108C1B62">
              <w:rPr>
                <w:color w:val="auto"/>
                <w:sz w:val="16"/>
                <w:szCs w:val="16"/>
              </w:rPr>
              <w:t>os</w:t>
            </w:r>
            <w:r w:rsidRPr="47C155FF" w:rsidR="6D9A12FB">
              <w:rPr>
                <w:color w:val="auto"/>
                <w:sz w:val="16"/>
                <w:szCs w:val="16"/>
              </w:rPr>
              <w:t xml:space="preserve"> resultados de satisfacción do programa (fila inferior) </w:t>
            </w:r>
            <w:r w:rsidRPr="47C155FF" w:rsidR="4B0BFCC7">
              <w:rPr>
                <w:color w:val="auto"/>
                <w:sz w:val="16"/>
                <w:szCs w:val="16"/>
              </w:rPr>
              <w:t>son moi elevados, superiores aos do total da EIDO en todos os casos</w:t>
            </w:r>
            <w:r w:rsidRPr="47C155FF" w:rsidR="119F1B7B">
              <w:rPr>
                <w:color w:val="auto"/>
                <w:sz w:val="16"/>
                <w:szCs w:val="16"/>
              </w:rPr>
              <w:t xml:space="preserve">, aínda que </w:t>
            </w:r>
            <w:r w:rsidRPr="47C155FF" w:rsidR="32A19C89">
              <w:rPr>
                <w:color w:val="auto"/>
                <w:sz w:val="16"/>
                <w:szCs w:val="16"/>
              </w:rPr>
              <w:t xml:space="preserve">tamén </w:t>
            </w:r>
            <w:r w:rsidRPr="47C155FF" w:rsidR="119F1B7B">
              <w:rPr>
                <w:color w:val="auto"/>
                <w:sz w:val="16"/>
                <w:szCs w:val="16"/>
              </w:rPr>
              <w:t>se aprecia una tendencia descendente</w:t>
            </w:r>
            <w:r w:rsidRPr="47C155FF" w:rsidR="6E1D2CA9">
              <w:rPr>
                <w:color w:val="auto"/>
                <w:sz w:val="16"/>
                <w:szCs w:val="16"/>
              </w:rPr>
              <w:t>.</w:t>
            </w:r>
          </w:p>
          <w:p w:rsidR="00800A7E" w:rsidP="00541DAB" w:rsidRDefault="00800A7E" w14:paraId="01BAF652" w14:textId="77777777">
            <w:pPr>
              <w:spacing w:line="360" w:lineRule="auto"/>
              <w:jc w:val="both"/>
              <w:rPr>
                <w:color w:val="auto"/>
                <w:sz w:val="16"/>
                <w:szCs w:val="16"/>
              </w:rPr>
            </w:pPr>
          </w:p>
          <w:p w:rsidR="00AD0D82" w:rsidP="00AD0D82" w:rsidRDefault="00AD0D82" w14:paraId="4B928677" w14:textId="77777777" w14:noSpellErr="1">
            <w:pPr>
              <w:spacing w:line="360" w:lineRule="auto"/>
              <w:jc w:val="both"/>
              <w:rPr>
                <w:color w:val="auto"/>
                <w:sz w:val="16"/>
                <w:szCs w:val="16"/>
              </w:rPr>
            </w:pPr>
            <w:r w:rsidRPr="47C155FF" w:rsidR="56289A90">
              <w:rPr>
                <w:color w:val="auto"/>
                <w:sz w:val="16"/>
                <w:szCs w:val="16"/>
              </w:rPr>
              <w:t xml:space="preserve">Resultados de </w:t>
            </w:r>
            <w:r w:rsidRPr="47C155FF" w:rsidR="56289A90">
              <w:rPr>
                <w:color w:val="auto"/>
                <w:sz w:val="16"/>
                <w:szCs w:val="16"/>
              </w:rPr>
              <w:t>satisfacción agregados (Universidade de Vigo)</w:t>
            </w:r>
            <w:r w:rsidRPr="47C155FF" w:rsidR="56289A90">
              <w:rPr>
                <w:color w:val="auto"/>
                <w:sz w:val="16"/>
                <w:szCs w:val="16"/>
              </w:rPr>
              <w:t xml:space="preserve"> </w:t>
            </w:r>
            <w:r w:rsidRPr="47C155FF" w:rsidR="56289A90">
              <w:rPr>
                <w:color w:val="auto"/>
                <w:sz w:val="16"/>
                <w:szCs w:val="16"/>
              </w:rPr>
              <w:t>e do programa</w:t>
            </w:r>
          </w:p>
          <w:p w:rsidR="00AD0D82" w:rsidP="00AD0D82" w:rsidRDefault="00AD0D82" w14:paraId="4F3D6EFA" w14:textId="77777777">
            <w:pPr>
              <w:spacing w:line="360" w:lineRule="auto"/>
              <w:jc w:val="both"/>
              <w:rPr>
                <w:color w:val="auto"/>
                <w:sz w:val="16"/>
                <w:szCs w:val="16"/>
              </w:rPr>
            </w:pPr>
          </w:p>
          <w:tbl>
            <w:tblPr>
              <w:tblStyle w:val="Tablaconcuadrcula"/>
              <w:tblW w:w="3959" w:type="pct"/>
              <w:tblCellMar>
                <w:left w:w="57" w:type="dxa"/>
                <w:right w:w="57" w:type="dxa"/>
              </w:tblCellMar>
              <w:tblLook w:val="04A0" w:firstRow="1" w:lastRow="0" w:firstColumn="1" w:lastColumn="0" w:noHBand="0" w:noVBand="1"/>
            </w:tblPr>
            <w:tblGrid>
              <w:gridCol w:w="1454"/>
              <w:gridCol w:w="1813"/>
              <w:gridCol w:w="1813"/>
              <w:gridCol w:w="1813"/>
            </w:tblGrid>
            <w:tr w:rsidRPr="00237E7D" w:rsidR="00800A7E" w:rsidTr="73B45EA4" w14:paraId="38AB45AE" w14:textId="32052896">
              <w:tc>
                <w:tcPr>
                  <w:tcW w:w="1055" w:type="pct"/>
                  <w:shd w:val="clear" w:color="auto" w:fill="BDD6EE" w:themeFill="accent1" w:themeFillTint="66"/>
                </w:tcPr>
                <w:p w:rsidRPr="00D525D7" w:rsidR="00800A7E" w:rsidP="00AD0D82" w:rsidRDefault="00800A7E" w14:paraId="02D74E4E" w14:textId="77777777">
                  <w:pPr>
                    <w:spacing w:before="120" w:line="360" w:lineRule="auto"/>
                    <w:jc w:val="center"/>
                    <w:rPr>
                      <w:color w:val="auto"/>
                      <w:sz w:val="16"/>
                      <w:szCs w:val="16"/>
                    </w:rPr>
                  </w:pPr>
                  <w:r w:rsidRPr="00D525D7">
                    <w:rPr>
                      <w:color w:val="auto"/>
                      <w:sz w:val="16"/>
                      <w:szCs w:val="16"/>
                    </w:rPr>
                    <w:t>2018</w:t>
                  </w:r>
                </w:p>
                <w:p w:rsidRPr="00D525D7" w:rsidR="00800A7E" w:rsidP="00AD0D82" w:rsidRDefault="00800A7E" w14:paraId="18E3C5E1" w14:textId="77777777">
                  <w:pPr>
                    <w:spacing w:before="120" w:line="360" w:lineRule="auto"/>
                    <w:jc w:val="center"/>
                    <w:rPr>
                      <w:color w:val="auto"/>
                      <w:sz w:val="16"/>
                      <w:szCs w:val="16"/>
                    </w:rPr>
                  </w:pPr>
                  <w:r w:rsidRPr="00D525D7">
                    <w:rPr>
                      <w:color w:val="auto"/>
                      <w:sz w:val="16"/>
                      <w:szCs w:val="16"/>
                    </w:rPr>
                    <w:t>(cursos 2012/13 a 2017/18)</w:t>
                  </w:r>
                </w:p>
              </w:tc>
              <w:tc>
                <w:tcPr>
                  <w:tcW w:w="1315" w:type="pct"/>
                  <w:shd w:val="clear" w:color="auto" w:fill="BDD6EE" w:themeFill="accent1" w:themeFillTint="66"/>
                </w:tcPr>
                <w:p w:rsidRPr="00D525D7" w:rsidR="00800A7E" w:rsidP="00AD0D82" w:rsidRDefault="00800A7E" w14:paraId="752AFD6A" w14:textId="77777777">
                  <w:pPr>
                    <w:spacing w:before="120" w:line="360" w:lineRule="auto"/>
                    <w:jc w:val="center"/>
                    <w:rPr>
                      <w:color w:val="auto"/>
                      <w:sz w:val="16"/>
                      <w:szCs w:val="16"/>
                    </w:rPr>
                  </w:pPr>
                  <w:r w:rsidRPr="00D525D7">
                    <w:rPr>
                      <w:color w:val="auto"/>
                      <w:sz w:val="16"/>
                      <w:szCs w:val="16"/>
                    </w:rPr>
                    <w:t>2020</w:t>
                  </w:r>
                </w:p>
                <w:p w:rsidRPr="00D525D7" w:rsidR="00800A7E" w:rsidP="00AD0D82" w:rsidRDefault="00800A7E" w14:paraId="0D48B097" w14:textId="77777777">
                  <w:pPr>
                    <w:spacing w:before="120" w:after="120" w:line="360" w:lineRule="auto"/>
                    <w:jc w:val="center"/>
                    <w:rPr>
                      <w:color w:val="auto"/>
                      <w:sz w:val="16"/>
                      <w:szCs w:val="16"/>
                    </w:rPr>
                  </w:pPr>
                  <w:r w:rsidRPr="00D525D7">
                    <w:rPr>
                      <w:color w:val="auto"/>
                      <w:sz w:val="16"/>
                      <w:szCs w:val="16"/>
                    </w:rPr>
                    <w:t>(cursos 2018/19 a 2019/20)</w:t>
                  </w:r>
                </w:p>
              </w:tc>
              <w:tc>
                <w:tcPr>
                  <w:tcW w:w="1315" w:type="pct"/>
                  <w:shd w:val="clear" w:color="auto" w:fill="BDD6EE" w:themeFill="accent1" w:themeFillTint="66"/>
                </w:tcPr>
                <w:p w:rsidRPr="00D525D7" w:rsidR="00800A7E" w:rsidP="000F7FC4" w:rsidRDefault="00800A7E" w14:paraId="12BFC25E" w14:textId="77777777">
                  <w:pPr>
                    <w:spacing w:before="120" w:line="360" w:lineRule="auto"/>
                    <w:jc w:val="center"/>
                    <w:rPr>
                      <w:color w:val="auto"/>
                      <w:sz w:val="16"/>
                      <w:szCs w:val="16"/>
                    </w:rPr>
                  </w:pPr>
                  <w:r w:rsidRPr="00D525D7">
                    <w:rPr>
                      <w:color w:val="auto"/>
                      <w:sz w:val="16"/>
                      <w:szCs w:val="16"/>
                    </w:rPr>
                    <w:t>2022</w:t>
                  </w:r>
                </w:p>
                <w:p w:rsidRPr="00D525D7" w:rsidR="00800A7E" w:rsidP="000F7FC4" w:rsidRDefault="00800A7E" w14:paraId="012B540E" w14:textId="6190475E">
                  <w:pPr>
                    <w:spacing w:before="120" w:line="360" w:lineRule="auto"/>
                    <w:jc w:val="center"/>
                    <w:rPr>
                      <w:color w:val="auto"/>
                      <w:sz w:val="16"/>
                      <w:szCs w:val="16"/>
                    </w:rPr>
                  </w:pPr>
                  <w:r w:rsidRPr="00D525D7">
                    <w:rPr>
                      <w:color w:val="auto"/>
                      <w:sz w:val="16"/>
                      <w:szCs w:val="16"/>
                    </w:rPr>
                    <w:t>(cursos 2020/21 a 2021/2022)</w:t>
                  </w:r>
                </w:p>
              </w:tc>
              <w:tc>
                <w:tcPr>
                  <w:tcW w:w="1315" w:type="pct"/>
                  <w:shd w:val="clear" w:color="auto" w:fill="BDD6EE" w:themeFill="accent1" w:themeFillTint="66"/>
                </w:tcPr>
                <w:p w:rsidRPr="00D525D7" w:rsidR="00144E6B" w:rsidP="00144E6B" w:rsidRDefault="00144E6B" w14:paraId="297FA012" w14:textId="77777777">
                  <w:pPr>
                    <w:spacing w:before="120" w:line="360" w:lineRule="auto"/>
                    <w:jc w:val="center"/>
                    <w:rPr>
                      <w:color w:val="auto"/>
                      <w:sz w:val="16"/>
                      <w:szCs w:val="16"/>
                    </w:rPr>
                  </w:pPr>
                  <w:r w:rsidRPr="00D525D7">
                    <w:rPr>
                      <w:color w:val="auto"/>
                      <w:sz w:val="16"/>
                      <w:szCs w:val="16"/>
                    </w:rPr>
                    <w:t>2024</w:t>
                  </w:r>
                </w:p>
                <w:p w:rsidRPr="00D525D7" w:rsidR="00800A7E" w:rsidP="00144E6B" w:rsidRDefault="00144E6B" w14:paraId="0AF2D777" w14:textId="202C8F88">
                  <w:pPr>
                    <w:spacing w:before="120" w:line="360" w:lineRule="auto"/>
                    <w:jc w:val="center"/>
                    <w:rPr>
                      <w:color w:val="auto"/>
                      <w:sz w:val="16"/>
                      <w:szCs w:val="16"/>
                    </w:rPr>
                  </w:pPr>
                  <w:r w:rsidRPr="00D525D7">
                    <w:rPr>
                      <w:color w:val="auto"/>
                      <w:sz w:val="16"/>
                      <w:szCs w:val="16"/>
                    </w:rPr>
                    <w:t>(cursos 2022/23 a 2023/2024)</w:t>
                  </w:r>
                </w:p>
              </w:tc>
            </w:tr>
            <w:tr w:rsidRPr="00237E7D" w:rsidR="00800A7E" w:rsidTr="73B45EA4" w14:paraId="48549CE9" w14:textId="2140A2F6">
              <w:tc>
                <w:tcPr>
                  <w:tcW w:w="1055" w:type="pct"/>
                  <w:shd w:val="clear" w:color="auto" w:fill="FFFFFF" w:themeFill="background1"/>
                </w:tcPr>
                <w:p w:rsidRPr="00D525D7" w:rsidR="00800A7E" w:rsidP="00AD0D82" w:rsidRDefault="00800A7E" w14:paraId="1D9D003A" w14:textId="77777777">
                  <w:pPr>
                    <w:spacing w:line="360" w:lineRule="auto"/>
                    <w:jc w:val="center"/>
                    <w:rPr>
                      <w:color w:val="auto"/>
                      <w:sz w:val="16"/>
                      <w:szCs w:val="16"/>
                    </w:rPr>
                  </w:pPr>
                  <w:r w:rsidRPr="00D525D7">
                    <w:rPr>
                      <w:color w:val="auto"/>
                      <w:sz w:val="16"/>
                      <w:szCs w:val="16"/>
                    </w:rPr>
                    <w:t>3,65</w:t>
                  </w:r>
                </w:p>
              </w:tc>
              <w:tc>
                <w:tcPr>
                  <w:tcW w:w="1315" w:type="pct"/>
                  <w:shd w:val="clear" w:color="auto" w:fill="FFFFFF" w:themeFill="background1"/>
                </w:tcPr>
                <w:p w:rsidRPr="00D525D7" w:rsidR="00800A7E" w:rsidP="00AD0D82" w:rsidRDefault="00800A7E" w14:paraId="2B1E66A5" w14:textId="77777777">
                  <w:pPr>
                    <w:spacing w:line="360" w:lineRule="auto"/>
                    <w:jc w:val="center"/>
                    <w:rPr>
                      <w:color w:val="auto"/>
                      <w:sz w:val="16"/>
                      <w:szCs w:val="16"/>
                    </w:rPr>
                  </w:pPr>
                  <w:r w:rsidRPr="00D525D7">
                    <w:rPr>
                      <w:color w:val="auto"/>
                      <w:sz w:val="16"/>
                      <w:szCs w:val="16"/>
                    </w:rPr>
                    <w:t>3,88</w:t>
                  </w:r>
                </w:p>
              </w:tc>
              <w:tc>
                <w:tcPr>
                  <w:tcW w:w="1315" w:type="pct"/>
                  <w:shd w:val="clear" w:color="auto" w:fill="FFFFFF" w:themeFill="background1"/>
                </w:tcPr>
                <w:p w:rsidRPr="00D525D7" w:rsidR="00800A7E" w:rsidP="00AD0D82" w:rsidRDefault="00800A7E" w14:paraId="6E621F2D" w14:textId="3AEAB43E">
                  <w:pPr>
                    <w:spacing w:line="360" w:lineRule="auto"/>
                    <w:jc w:val="center"/>
                    <w:rPr>
                      <w:color w:val="auto"/>
                      <w:sz w:val="16"/>
                      <w:szCs w:val="16"/>
                    </w:rPr>
                  </w:pPr>
                  <w:r w:rsidRPr="00D525D7">
                    <w:rPr>
                      <w:color w:val="auto"/>
                      <w:sz w:val="16"/>
                      <w:szCs w:val="16"/>
                    </w:rPr>
                    <w:t>4,08</w:t>
                  </w:r>
                </w:p>
              </w:tc>
              <w:tc>
                <w:tcPr>
                  <w:tcW w:w="1315" w:type="pct"/>
                  <w:shd w:val="clear" w:color="auto" w:fill="FFFFFF" w:themeFill="background1"/>
                </w:tcPr>
                <w:p w:rsidRPr="00D525D7" w:rsidR="00800A7E" w:rsidP="00AD0D82" w:rsidRDefault="00144E6B" w14:paraId="47B869B8" w14:textId="6031AE9C">
                  <w:pPr>
                    <w:spacing w:line="360" w:lineRule="auto"/>
                    <w:jc w:val="center"/>
                    <w:rPr>
                      <w:color w:val="auto"/>
                      <w:sz w:val="16"/>
                      <w:szCs w:val="16"/>
                    </w:rPr>
                  </w:pPr>
                  <w:r w:rsidRPr="00D525D7">
                    <w:rPr>
                      <w:color w:val="auto"/>
                      <w:sz w:val="16"/>
                      <w:szCs w:val="16"/>
                    </w:rPr>
                    <w:t>4,06</w:t>
                  </w:r>
                </w:p>
              </w:tc>
            </w:tr>
            <w:tr w:rsidRPr="00237E7D" w:rsidR="00800A7E" w:rsidTr="73B45EA4" w14:paraId="3FB04754" w14:textId="08BC9416">
              <w:tc>
                <w:tcPr>
                  <w:tcW w:w="1055" w:type="pct"/>
                  <w:shd w:val="clear" w:color="auto" w:fill="FFFFFF" w:themeFill="background1"/>
                </w:tcPr>
                <w:p w:rsidRPr="00D525D7" w:rsidR="00800A7E" w:rsidP="00AD0D82" w:rsidRDefault="4E0431AF" w14:paraId="71146FBB" w14:textId="70B2717A">
                  <w:pPr>
                    <w:spacing w:line="360" w:lineRule="auto"/>
                    <w:jc w:val="center"/>
                    <w:rPr>
                      <w:color w:val="auto"/>
                      <w:sz w:val="16"/>
                      <w:szCs w:val="16"/>
                    </w:rPr>
                  </w:pPr>
                  <w:r w:rsidRPr="73B45EA4">
                    <w:rPr>
                      <w:color w:val="auto"/>
                      <w:sz w:val="16"/>
                      <w:szCs w:val="16"/>
                    </w:rPr>
                    <w:t>3,69</w:t>
                  </w:r>
                </w:p>
              </w:tc>
              <w:tc>
                <w:tcPr>
                  <w:tcW w:w="1315" w:type="pct"/>
                  <w:shd w:val="clear" w:color="auto" w:fill="FFFFFF" w:themeFill="background1"/>
                </w:tcPr>
                <w:p w:rsidRPr="00D525D7" w:rsidR="00800A7E" w:rsidP="00AD0D82" w:rsidRDefault="4E0431AF" w14:paraId="380F5803" w14:textId="1F8DFA80">
                  <w:pPr>
                    <w:spacing w:line="360" w:lineRule="auto"/>
                    <w:jc w:val="center"/>
                    <w:rPr>
                      <w:color w:val="auto"/>
                      <w:sz w:val="16"/>
                      <w:szCs w:val="16"/>
                    </w:rPr>
                  </w:pPr>
                  <w:r w:rsidRPr="73B45EA4">
                    <w:rPr>
                      <w:color w:val="auto"/>
                      <w:sz w:val="16"/>
                      <w:szCs w:val="16"/>
                    </w:rPr>
                    <w:t>3,93</w:t>
                  </w:r>
                </w:p>
              </w:tc>
              <w:tc>
                <w:tcPr>
                  <w:tcW w:w="1315" w:type="pct"/>
                  <w:shd w:val="clear" w:color="auto" w:fill="FFFFFF" w:themeFill="background1"/>
                </w:tcPr>
                <w:p w:rsidRPr="00D525D7" w:rsidR="00800A7E" w:rsidP="00AD0D82" w:rsidRDefault="4E0431AF" w14:paraId="4A8D44FC" w14:textId="70FA6FC7">
                  <w:pPr>
                    <w:spacing w:line="360" w:lineRule="auto"/>
                    <w:jc w:val="center"/>
                    <w:rPr>
                      <w:color w:val="auto"/>
                      <w:sz w:val="16"/>
                      <w:szCs w:val="16"/>
                    </w:rPr>
                  </w:pPr>
                  <w:r w:rsidRPr="73B45EA4">
                    <w:rPr>
                      <w:color w:val="auto"/>
                      <w:sz w:val="16"/>
                      <w:szCs w:val="16"/>
                    </w:rPr>
                    <w:t>4,05</w:t>
                  </w:r>
                </w:p>
              </w:tc>
              <w:tc>
                <w:tcPr>
                  <w:tcW w:w="1315" w:type="pct"/>
                  <w:shd w:val="clear" w:color="auto" w:fill="FFFFFF" w:themeFill="background1"/>
                </w:tcPr>
                <w:p w:rsidRPr="00D525D7" w:rsidR="00800A7E" w:rsidP="00AD0D82" w:rsidRDefault="4E0431AF" w14:paraId="4589B41C" w14:textId="4206108D">
                  <w:pPr>
                    <w:spacing w:line="360" w:lineRule="auto"/>
                    <w:jc w:val="center"/>
                    <w:rPr>
                      <w:color w:val="auto"/>
                      <w:sz w:val="16"/>
                      <w:szCs w:val="16"/>
                    </w:rPr>
                  </w:pPr>
                  <w:r w:rsidRPr="73B45EA4">
                    <w:rPr>
                      <w:color w:val="auto"/>
                      <w:sz w:val="16"/>
                      <w:szCs w:val="16"/>
                    </w:rPr>
                    <w:t>4,23</w:t>
                  </w:r>
                </w:p>
              </w:tc>
            </w:tr>
          </w:tbl>
          <w:p w:rsidRPr="00A31E86" w:rsidR="00953622" w:rsidP="00953622" w:rsidRDefault="00953622" w14:paraId="68AD2BFE" w14:textId="77777777">
            <w:pPr>
              <w:spacing w:line="360" w:lineRule="auto"/>
              <w:jc w:val="both"/>
              <w:rPr>
                <w:i/>
                <w:color w:val="auto"/>
                <w:sz w:val="16"/>
                <w:szCs w:val="16"/>
              </w:rPr>
            </w:pPr>
            <w:r w:rsidRPr="00A31E86">
              <w:rPr>
                <w:i/>
                <w:color w:val="auto"/>
                <w:sz w:val="16"/>
                <w:szCs w:val="16"/>
              </w:rPr>
              <w:t>Escala de valores de 1 (máis negativo) a 5 (máis positivo)</w:t>
            </w:r>
          </w:p>
          <w:p w:rsidR="00541DAB" w:rsidP="00541DAB" w:rsidRDefault="00541DAB" w14:paraId="567D9E3E" w14:textId="77777777">
            <w:pPr>
              <w:spacing w:line="360" w:lineRule="auto"/>
              <w:jc w:val="both"/>
              <w:rPr>
                <w:color w:val="auto"/>
                <w:sz w:val="16"/>
                <w:szCs w:val="16"/>
              </w:rPr>
            </w:pPr>
          </w:p>
          <w:p w:rsidR="00953622" w:rsidP="00953622" w:rsidRDefault="00953622" w14:paraId="2C2C8ABD" w14:textId="30C6FBE5">
            <w:pPr>
              <w:spacing w:line="360" w:lineRule="auto"/>
              <w:jc w:val="both"/>
              <w:rPr>
                <w:color w:val="auto"/>
                <w:sz w:val="16"/>
                <w:szCs w:val="16"/>
              </w:rPr>
            </w:pPr>
            <w:r>
              <w:rPr>
                <w:color w:val="auto"/>
                <w:sz w:val="16"/>
                <w:szCs w:val="16"/>
              </w:rPr>
              <w:t xml:space="preserve">Os resultados de satisfacción institucionais (fila superior) son positivos, con valores da escala que marcan unha tendencia cara </w:t>
            </w:r>
            <w:r w:rsidR="001F2AC7">
              <w:rPr>
                <w:color w:val="auto"/>
                <w:sz w:val="16"/>
                <w:szCs w:val="16"/>
              </w:rPr>
              <w:t>a</w:t>
            </w:r>
            <w:r>
              <w:rPr>
                <w:color w:val="auto"/>
                <w:sz w:val="16"/>
                <w:szCs w:val="16"/>
              </w:rPr>
              <w:t xml:space="preserve">o nivel </w:t>
            </w:r>
            <w:r w:rsidRPr="00A31E86">
              <w:rPr>
                <w:i/>
                <w:color w:val="auto"/>
                <w:sz w:val="16"/>
                <w:szCs w:val="16"/>
              </w:rPr>
              <w:t>satisfactorio</w:t>
            </w:r>
            <w:r>
              <w:rPr>
                <w:color w:val="auto"/>
                <w:sz w:val="16"/>
                <w:szCs w:val="16"/>
              </w:rPr>
              <w:t xml:space="preserve"> (4/5). Aínda que en 2018 non se dispuña de datos desagregados, en 2020 constátase que unha gran maioría dos programas dispoñen de valores superiores ao punto medio da escala (3/5), </w:t>
            </w:r>
            <w:r w:rsidR="00EB346A">
              <w:rPr>
                <w:color w:val="auto"/>
                <w:sz w:val="16"/>
                <w:szCs w:val="16"/>
              </w:rPr>
              <w:t>con tendencia ao valor</w:t>
            </w:r>
            <w:r>
              <w:rPr>
                <w:color w:val="auto"/>
                <w:sz w:val="16"/>
                <w:szCs w:val="16"/>
              </w:rPr>
              <w:t xml:space="preserve"> 4/5. </w:t>
            </w:r>
            <w:r w:rsidR="000F7FC4">
              <w:rPr>
                <w:color w:val="auto"/>
                <w:sz w:val="16"/>
                <w:szCs w:val="16"/>
              </w:rPr>
              <w:t xml:space="preserve"> Esta tendencia reafírmase no ano 2022</w:t>
            </w:r>
            <w:r w:rsidR="00FE29B0">
              <w:rPr>
                <w:color w:val="auto"/>
                <w:sz w:val="16"/>
                <w:szCs w:val="16"/>
              </w:rPr>
              <w:t xml:space="preserve"> e no 2024</w:t>
            </w:r>
            <w:r w:rsidR="000F7FC4">
              <w:rPr>
                <w:color w:val="auto"/>
                <w:sz w:val="16"/>
                <w:szCs w:val="16"/>
              </w:rPr>
              <w:t>.</w:t>
            </w:r>
          </w:p>
          <w:p w:rsidR="00953622" w:rsidP="00953622" w:rsidRDefault="00953622" w14:paraId="43D342CF" w14:textId="77777777">
            <w:pPr>
              <w:spacing w:line="360" w:lineRule="auto"/>
              <w:jc w:val="both"/>
              <w:rPr>
                <w:color w:val="auto"/>
                <w:sz w:val="16"/>
                <w:szCs w:val="16"/>
              </w:rPr>
            </w:pPr>
          </w:p>
          <w:p w:rsidRPr="001478E2" w:rsidR="00237E7D" w:rsidP="47C155FF" w:rsidRDefault="00953622" w14:paraId="7649286D" w14:textId="7C6CD741" w14:noSpellErr="1">
            <w:pPr>
              <w:spacing w:line="360" w:lineRule="auto"/>
              <w:jc w:val="both"/>
              <w:rPr>
                <w:color w:val="auto"/>
                <w:sz w:val="16"/>
                <w:szCs w:val="16"/>
              </w:rPr>
            </w:pPr>
            <w:r w:rsidRPr="47C155FF" w:rsidR="79EBE7CD">
              <w:rPr>
                <w:color w:val="auto"/>
                <w:sz w:val="16"/>
                <w:szCs w:val="16"/>
              </w:rPr>
              <w:t>Os resultados de satisfacción do programa (fila inferior)</w:t>
            </w:r>
            <w:r w:rsidRPr="47C155FF" w:rsidR="6E1D2CA9">
              <w:rPr>
                <w:color w:val="auto"/>
                <w:sz w:val="16"/>
                <w:szCs w:val="16"/>
              </w:rPr>
              <w:t xml:space="preserve"> confirman</w:t>
            </w:r>
            <w:r w:rsidRPr="47C155FF" w:rsidR="3297828F">
              <w:rPr>
                <w:color w:val="auto"/>
                <w:sz w:val="16"/>
                <w:szCs w:val="16"/>
              </w:rPr>
              <w:t xml:space="preserve"> o exposto no anterior parágrafo: son positivos</w:t>
            </w:r>
            <w:r w:rsidRPr="47C155FF" w:rsidR="25B4DA9E">
              <w:rPr>
                <w:color w:val="auto"/>
                <w:sz w:val="16"/>
                <w:szCs w:val="16"/>
              </w:rPr>
              <w:t>, aumentando ano a ano, con clara tendencia ao valor 4/5 e por riba dos xerais da EIDO en todos os casos.</w:t>
            </w:r>
            <w:r w:rsidRPr="47C155FF" w:rsidR="4295B2F2">
              <w:rPr>
                <w:color w:val="auto"/>
                <w:sz w:val="16"/>
                <w:szCs w:val="16"/>
              </w:rPr>
              <w:t xml:space="preserve"> </w:t>
            </w:r>
          </w:p>
          <w:p w:rsidR="00237E7D" w:rsidP="001529EC" w:rsidRDefault="00237E7D" w14:paraId="6FA0E477" w14:textId="77777777" w14:noSpellErr="1">
            <w:pPr>
              <w:spacing w:line="360" w:lineRule="auto"/>
              <w:jc w:val="both"/>
              <w:rPr>
                <w:color w:val="auto"/>
                <w:sz w:val="16"/>
                <w:szCs w:val="16"/>
              </w:rPr>
            </w:pPr>
          </w:p>
          <w:p w:rsidRPr="00237E7D" w:rsidR="00D77A03" w:rsidP="00D77A03" w:rsidRDefault="00D77A03" w14:paraId="756AD90D" w14:textId="472B0CCD">
            <w:pPr>
              <w:spacing w:line="360" w:lineRule="auto"/>
              <w:jc w:val="both"/>
              <w:rPr>
                <w:color w:val="auto"/>
                <w:sz w:val="16"/>
                <w:szCs w:val="16"/>
                <w:u w:val="single"/>
              </w:rPr>
            </w:pPr>
            <w:r>
              <w:rPr>
                <w:color w:val="auto"/>
                <w:sz w:val="16"/>
                <w:szCs w:val="16"/>
                <w:u w:val="single"/>
              </w:rPr>
              <w:t>Persoal de Administración e Servizos (PAS de apoio a doutoramento)</w:t>
            </w:r>
          </w:p>
          <w:p w:rsidR="00D77A03" w:rsidP="00D77A03" w:rsidRDefault="00D77A03" w14:paraId="1F15ABFB" w14:textId="2CB2B63A" w14:noSpellErr="1">
            <w:pPr>
              <w:spacing w:line="360" w:lineRule="auto"/>
              <w:jc w:val="both"/>
              <w:rPr>
                <w:color w:val="auto"/>
                <w:sz w:val="16"/>
                <w:szCs w:val="16"/>
              </w:rPr>
            </w:pPr>
            <w:r w:rsidRPr="47C155FF" w:rsidR="34B6A793">
              <w:rPr>
                <w:color w:val="auto"/>
                <w:sz w:val="16"/>
                <w:szCs w:val="16"/>
              </w:rPr>
              <w:t>Resultados de participación</w:t>
            </w:r>
            <w:r w:rsidRPr="47C155FF" w:rsidR="34B6A793">
              <w:rPr>
                <w:color w:val="auto"/>
                <w:sz w:val="16"/>
                <w:szCs w:val="16"/>
              </w:rPr>
              <w:t xml:space="preserve"> agregados (Universidade de Vigo) </w:t>
            </w:r>
            <w:r w:rsidRPr="47C155FF" w:rsidR="34B6A793">
              <w:rPr>
                <w:color w:val="auto"/>
                <w:sz w:val="16"/>
                <w:szCs w:val="16"/>
              </w:rPr>
              <w:t>e do programa</w:t>
            </w:r>
          </w:p>
          <w:tbl>
            <w:tblPr>
              <w:tblStyle w:val="Tablaconcuadrcula"/>
              <w:tblW w:w="1627" w:type="pct"/>
              <w:tblCellMar>
                <w:left w:w="57" w:type="dxa"/>
                <w:right w:w="57" w:type="dxa"/>
              </w:tblCellMar>
              <w:tblLook w:val="04A0" w:firstRow="1" w:lastRow="0" w:firstColumn="1" w:lastColumn="0" w:noHBand="0" w:noVBand="1"/>
            </w:tblPr>
            <w:tblGrid>
              <w:gridCol w:w="2833"/>
            </w:tblGrid>
            <w:tr w:rsidRPr="00237E7D" w:rsidR="00D77A03" w:rsidTr="73B45EA4" w14:paraId="12D62570" w14:textId="77777777">
              <w:tc>
                <w:tcPr>
                  <w:tcW w:w="5000" w:type="pct"/>
                  <w:shd w:val="clear" w:color="auto" w:fill="BDD6EE" w:themeFill="accent1" w:themeFillTint="66"/>
                </w:tcPr>
                <w:p w:rsidRPr="00D525D7" w:rsidR="00D77A03" w:rsidP="00D77A03" w:rsidRDefault="00D77A03" w14:paraId="11A30042" w14:textId="65A20656">
                  <w:pPr>
                    <w:spacing w:before="120" w:line="360" w:lineRule="auto"/>
                    <w:jc w:val="center"/>
                    <w:rPr>
                      <w:color w:val="auto"/>
                      <w:sz w:val="16"/>
                      <w:szCs w:val="16"/>
                    </w:rPr>
                  </w:pPr>
                  <w:r w:rsidRPr="00D525D7">
                    <w:rPr>
                      <w:color w:val="auto"/>
                      <w:sz w:val="16"/>
                      <w:szCs w:val="16"/>
                    </w:rPr>
                    <w:t>2021</w:t>
                  </w:r>
                </w:p>
              </w:tc>
            </w:tr>
            <w:tr w:rsidRPr="00237E7D" w:rsidR="00D77A03" w:rsidTr="73B45EA4" w14:paraId="7DE1A43A" w14:textId="77777777">
              <w:tc>
                <w:tcPr>
                  <w:tcW w:w="5000" w:type="pct"/>
                  <w:shd w:val="clear" w:color="auto" w:fill="FFFFFF" w:themeFill="background1"/>
                </w:tcPr>
                <w:p w:rsidRPr="00D525D7" w:rsidR="00D77A03" w:rsidP="00D77A03" w:rsidRDefault="00D77A03" w14:paraId="3C66F88E" w14:textId="0C7FAC30">
                  <w:pPr>
                    <w:spacing w:line="360" w:lineRule="auto"/>
                    <w:jc w:val="center"/>
                    <w:rPr>
                      <w:color w:val="auto"/>
                      <w:sz w:val="16"/>
                      <w:szCs w:val="16"/>
                    </w:rPr>
                  </w:pPr>
                  <w:r w:rsidRPr="00D525D7">
                    <w:rPr>
                      <w:color w:val="auto"/>
                      <w:sz w:val="16"/>
                      <w:szCs w:val="16"/>
                    </w:rPr>
                    <w:t>38,10%</w:t>
                  </w:r>
                </w:p>
              </w:tc>
            </w:tr>
            <w:tr w:rsidRPr="00237E7D" w:rsidR="00D77A03" w:rsidTr="73B45EA4" w14:paraId="381416AB" w14:textId="77777777">
              <w:tc>
                <w:tcPr>
                  <w:tcW w:w="5000" w:type="pct"/>
                  <w:shd w:val="clear" w:color="auto" w:fill="FFFFFF" w:themeFill="background1"/>
                </w:tcPr>
                <w:p w:rsidRPr="00D525D7" w:rsidR="00D77A03" w:rsidP="00D77A03" w:rsidRDefault="2B6C9D80" w14:paraId="54664C3D" w14:textId="7BBF804C">
                  <w:pPr>
                    <w:spacing w:line="360" w:lineRule="auto"/>
                    <w:jc w:val="center"/>
                    <w:rPr>
                      <w:color w:val="auto"/>
                      <w:sz w:val="16"/>
                      <w:szCs w:val="16"/>
                    </w:rPr>
                  </w:pPr>
                  <w:r w:rsidRPr="73B45EA4">
                    <w:rPr>
                      <w:color w:val="auto"/>
                      <w:sz w:val="16"/>
                      <w:szCs w:val="16"/>
                    </w:rPr>
                    <w:t>50 %</w:t>
                  </w:r>
                </w:p>
              </w:tc>
            </w:tr>
          </w:tbl>
          <w:p w:rsidR="00D77A03" w:rsidP="00D77A03" w:rsidRDefault="00D77A03" w14:paraId="6CDB202A" w14:textId="77777777">
            <w:pPr>
              <w:spacing w:line="360" w:lineRule="auto"/>
              <w:jc w:val="both"/>
              <w:rPr>
                <w:color w:val="auto"/>
                <w:sz w:val="16"/>
                <w:szCs w:val="16"/>
              </w:rPr>
            </w:pPr>
          </w:p>
          <w:p w:rsidR="00D77A03" w:rsidP="00D77A03" w:rsidRDefault="00D77A03" w14:paraId="0443BEBB" w14:textId="77777777">
            <w:pPr>
              <w:spacing w:line="360" w:lineRule="auto"/>
              <w:jc w:val="both"/>
              <w:rPr>
                <w:color w:val="auto"/>
                <w:sz w:val="16"/>
                <w:szCs w:val="16"/>
              </w:rPr>
            </w:pPr>
            <w:r w:rsidRPr="00237E7D">
              <w:rPr>
                <w:color w:val="auto"/>
                <w:sz w:val="16"/>
                <w:szCs w:val="16"/>
              </w:rPr>
              <w:t>Resultados de participación</w:t>
            </w:r>
            <w:r>
              <w:rPr>
                <w:color w:val="auto"/>
                <w:sz w:val="16"/>
                <w:szCs w:val="16"/>
              </w:rPr>
              <w:t xml:space="preserve"> institucionais (fila superior): </w:t>
            </w:r>
            <w:r w:rsidRPr="00D77A03">
              <w:rPr>
                <w:color w:val="auto"/>
                <w:sz w:val="16"/>
                <w:szCs w:val="16"/>
              </w:rPr>
              <w:t>a participación global está preto do 40%. Este resultado considérase aceptable por ser a primeira experiencia</w:t>
            </w:r>
            <w:r>
              <w:rPr>
                <w:color w:val="auto"/>
                <w:sz w:val="16"/>
                <w:szCs w:val="16"/>
              </w:rPr>
              <w:t xml:space="preserve"> na realización dun grupo focal para o PAS de doutoramento</w:t>
            </w:r>
            <w:r w:rsidRPr="00D77A03">
              <w:rPr>
                <w:color w:val="auto"/>
                <w:sz w:val="16"/>
                <w:szCs w:val="16"/>
              </w:rPr>
              <w:t>, aínda que, coas eventuais accións de comunicación e sensibilización, pode ser mellorable</w:t>
            </w:r>
            <w:r>
              <w:rPr>
                <w:color w:val="auto"/>
                <w:sz w:val="16"/>
                <w:szCs w:val="16"/>
              </w:rPr>
              <w:t>.</w:t>
            </w:r>
          </w:p>
          <w:p w:rsidR="00D77A03" w:rsidP="00D77A03" w:rsidRDefault="00D77A03" w14:paraId="2906CBC3" w14:textId="77777777">
            <w:pPr>
              <w:spacing w:line="360" w:lineRule="auto"/>
              <w:jc w:val="both"/>
              <w:rPr>
                <w:color w:val="auto"/>
                <w:sz w:val="16"/>
                <w:szCs w:val="16"/>
              </w:rPr>
            </w:pPr>
          </w:p>
          <w:p w:rsidR="00D77A03" w:rsidP="47C155FF" w:rsidRDefault="00D77A03" w14:paraId="149B89F0" w14:textId="4E62B8A0" w14:noSpellErr="1">
            <w:pPr>
              <w:spacing w:line="360" w:lineRule="auto"/>
              <w:jc w:val="both"/>
              <w:rPr>
                <w:color w:val="auto"/>
                <w:sz w:val="16"/>
                <w:szCs w:val="16"/>
              </w:rPr>
            </w:pPr>
            <w:r w:rsidRPr="47C155FF" w:rsidR="34B6A793">
              <w:rPr>
                <w:color w:val="auto"/>
                <w:sz w:val="16"/>
                <w:szCs w:val="16"/>
              </w:rPr>
              <w:t xml:space="preserve">Resultados de participación por programa (fila inferior): </w:t>
            </w:r>
            <w:r w:rsidRPr="47C155FF" w:rsidR="295EBE91">
              <w:rPr>
                <w:color w:val="auto"/>
                <w:sz w:val="16"/>
                <w:szCs w:val="16"/>
              </w:rPr>
              <w:t>a participación do programa chega ao 50 %</w:t>
            </w:r>
            <w:r w:rsidRPr="47C155FF" w:rsidR="0328A86B">
              <w:rPr>
                <w:color w:val="auto"/>
                <w:sz w:val="16"/>
                <w:szCs w:val="16"/>
              </w:rPr>
              <w:t xml:space="preserve"> e está por riba da participación institucional</w:t>
            </w:r>
            <w:r w:rsidRPr="47C155FF" w:rsidR="2A97028C">
              <w:rPr>
                <w:color w:val="auto"/>
                <w:sz w:val="16"/>
                <w:szCs w:val="16"/>
              </w:rPr>
              <w:t>.</w:t>
            </w:r>
          </w:p>
          <w:p w:rsidRPr="00694FBB" w:rsidR="00F86916" w:rsidP="47C155FF" w:rsidRDefault="00F86916" w14:paraId="23F9F782" w14:textId="77777777" w14:noSpellErr="1">
            <w:pPr>
              <w:spacing w:line="360" w:lineRule="auto"/>
              <w:jc w:val="both"/>
              <w:rPr>
                <w:color w:val="auto"/>
                <w:sz w:val="16"/>
                <w:szCs w:val="16"/>
              </w:rPr>
            </w:pPr>
          </w:p>
          <w:p w:rsidR="00D77A03" w:rsidP="00D77A03" w:rsidRDefault="00D77A03" w14:paraId="7ADE7C39" w14:textId="77777777" w14:noSpellErr="1">
            <w:pPr>
              <w:spacing w:line="360" w:lineRule="auto"/>
              <w:jc w:val="both"/>
              <w:rPr>
                <w:color w:val="auto"/>
                <w:sz w:val="16"/>
                <w:szCs w:val="16"/>
              </w:rPr>
            </w:pPr>
            <w:r w:rsidRPr="47C155FF" w:rsidR="34B6A793">
              <w:rPr>
                <w:color w:val="auto"/>
                <w:sz w:val="16"/>
                <w:szCs w:val="16"/>
              </w:rPr>
              <w:t xml:space="preserve">Resultados de </w:t>
            </w:r>
            <w:r w:rsidRPr="47C155FF" w:rsidR="34B6A793">
              <w:rPr>
                <w:color w:val="auto"/>
                <w:sz w:val="16"/>
                <w:szCs w:val="16"/>
              </w:rPr>
              <w:t xml:space="preserve">satisfacción agregados (Universidade de Vigo) </w:t>
            </w:r>
            <w:r w:rsidRPr="47C155FF" w:rsidR="34B6A793">
              <w:rPr>
                <w:color w:val="auto"/>
                <w:sz w:val="16"/>
                <w:szCs w:val="16"/>
              </w:rPr>
              <w:t>e do programa</w:t>
            </w:r>
          </w:p>
          <w:tbl>
            <w:tblPr>
              <w:tblStyle w:val="Tablaconcuadrcula"/>
              <w:tblW w:w="1627" w:type="pct"/>
              <w:tblCellMar>
                <w:left w:w="57" w:type="dxa"/>
                <w:right w:w="57" w:type="dxa"/>
              </w:tblCellMar>
              <w:tblLook w:val="04A0" w:firstRow="1" w:lastRow="0" w:firstColumn="1" w:lastColumn="0" w:noHBand="0" w:noVBand="1"/>
            </w:tblPr>
            <w:tblGrid>
              <w:gridCol w:w="2833"/>
            </w:tblGrid>
            <w:tr w:rsidRPr="00237E7D" w:rsidR="00D77A03" w:rsidTr="73B45EA4" w14:paraId="1FAA2997" w14:textId="77777777">
              <w:tc>
                <w:tcPr>
                  <w:tcW w:w="5000" w:type="pct"/>
                  <w:shd w:val="clear" w:color="auto" w:fill="BDD6EE" w:themeFill="accent1" w:themeFillTint="66"/>
                </w:tcPr>
                <w:p w:rsidRPr="00D525D7" w:rsidR="00D77A03" w:rsidP="00D77A03" w:rsidRDefault="00D77A03" w14:paraId="713BD6BE" w14:textId="77777777">
                  <w:pPr>
                    <w:spacing w:before="120" w:line="360" w:lineRule="auto"/>
                    <w:jc w:val="center"/>
                    <w:rPr>
                      <w:color w:val="auto"/>
                      <w:sz w:val="16"/>
                      <w:szCs w:val="16"/>
                    </w:rPr>
                  </w:pPr>
                  <w:r w:rsidRPr="00D525D7">
                    <w:rPr>
                      <w:color w:val="auto"/>
                      <w:sz w:val="16"/>
                      <w:szCs w:val="16"/>
                    </w:rPr>
                    <w:t>2021</w:t>
                  </w:r>
                </w:p>
              </w:tc>
            </w:tr>
            <w:tr w:rsidRPr="00237E7D" w:rsidR="00D77A03" w:rsidTr="73B45EA4" w14:paraId="4D79532F" w14:textId="77777777">
              <w:tc>
                <w:tcPr>
                  <w:tcW w:w="5000" w:type="pct"/>
                  <w:shd w:val="clear" w:color="auto" w:fill="FFFFFF" w:themeFill="background1"/>
                </w:tcPr>
                <w:p w:rsidRPr="00D525D7" w:rsidR="00D77A03" w:rsidP="00D77A03" w:rsidRDefault="00D77A03" w14:paraId="5E0A555A" w14:textId="53E90880">
                  <w:pPr>
                    <w:spacing w:line="360" w:lineRule="auto"/>
                    <w:jc w:val="center"/>
                    <w:rPr>
                      <w:color w:val="auto"/>
                      <w:sz w:val="16"/>
                      <w:szCs w:val="16"/>
                    </w:rPr>
                  </w:pPr>
                  <w:r w:rsidRPr="00D525D7">
                    <w:rPr>
                      <w:color w:val="auto"/>
                      <w:sz w:val="16"/>
                      <w:szCs w:val="16"/>
                    </w:rPr>
                    <w:t>3,33</w:t>
                  </w:r>
                </w:p>
              </w:tc>
            </w:tr>
            <w:tr w:rsidRPr="00237E7D" w:rsidR="00D77A03" w:rsidTr="73B45EA4" w14:paraId="37B6EE19" w14:textId="77777777">
              <w:tc>
                <w:tcPr>
                  <w:tcW w:w="5000" w:type="pct"/>
                  <w:shd w:val="clear" w:color="auto" w:fill="FFFFFF" w:themeFill="background1"/>
                </w:tcPr>
                <w:p w:rsidRPr="00D525D7" w:rsidR="00D77A03" w:rsidP="00D77A03" w:rsidRDefault="45970DED" w14:paraId="427904B8" w14:textId="258E093F">
                  <w:pPr>
                    <w:spacing w:line="360" w:lineRule="auto"/>
                    <w:jc w:val="center"/>
                    <w:rPr>
                      <w:color w:val="auto"/>
                      <w:sz w:val="16"/>
                      <w:szCs w:val="16"/>
                    </w:rPr>
                  </w:pPr>
                  <w:r w:rsidRPr="73B45EA4">
                    <w:rPr>
                      <w:color w:val="auto"/>
                      <w:sz w:val="16"/>
                      <w:szCs w:val="16"/>
                    </w:rPr>
                    <w:t>4,16</w:t>
                  </w:r>
                </w:p>
              </w:tc>
            </w:tr>
          </w:tbl>
          <w:p w:rsidR="004F65FA" w:rsidP="001529EC" w:rsidRDefault="004F65FA" w14:paraId="0A69A7A3" w14:textId="77777777">
            <w:pPr>
              <w:spacing w:line="360" w:lineRule="auto"/>
              <w:jc w:val="both"/>
              <w:rPr>
                <w:color w:val="auto"/>
                <w:sz w:val="16"/>
                <w:szCs w:val="16"/>
              </w:rPr>
            </w:pPr>
          </w:p>
          <w:p w:rsidR="00D77A03" w:rsidP="00D77A03" w:rsidRDefault="00D77A03" w14:paraId="062321AD" w14:textId="530294E0">
            <w:pPr>
              <w:spacing w:line="360" w:lineRule="auto"/>
              <w:jc w:val="both"/>
              <w:rPr>
                <w:color w:val="auto"/>
                <w:sz w:val="16"/>
                <w:szCs w:val="16"/>
              </w:rPr>
            </w:pPr>
            <w:r>
              <w:rPr>
                <w:color w:val="auto"/>
                <w:sz w:val="16"/>
                <w:szCs w:val="16"/>
              </w:rPr>
              <w:t>Os resultados de satisfacción institucionais (fila superior) son positivos, cun valor por riba da media da escala, é dicir, satisfactorios. Hai que ter en conta que o obxectivo xeral do grupo focal está orientado máis á xeración de ideas (cualitativo) que a un valor (cuantitativo). O valor transmite unha dimensión da satisfacción relativa, posto que se trata de grupos focais cun tamaño pouco significativo estatisticamente.</w:t>
            </w:r>
          </w:p>
          <w:p w:rsidR="00B03AA9" w:rsidP="001529EC" w:rsidRDefault="00B03AA9" w14:paraId="1250DC2E" w14:textId="77777777">
            <w:pPr>
              <w:spacing w:line="360" w:lineRule="auto"/>
              <w:jc w:val="both"/>
              <w:rPr>
                <w:color w:val="auto"/>
                <w:sz w:val="16"/>
                <w:szCs w:val="16"/>
              </w:rPr>
            </w:pPr>
          </w:p>
          <w:p w:rsidRPr="00694FBB" w:rsidR="00D77A03" w:rsidP="47C155FF" w:rsidRDefault="00D77A03" w14:paraId="250C9249" w14:textId="2A615B26" w14:noSpellErr="1">
            <w:pPr>
              <w:spacing w:line="360" w:lineRule="auto"/>
              <w:jc w:val="both"/>
              <w:rPr>
                <w:color w:val="auto"/>
                <w:sz w:val="16"/>
                <w:szCs w:val="16"/>
              </w:rPr>
            </w:pPr>
            <w:r w:rsidRPr="47C155FF" w:rsidR="34B6A793">
              <w:rPr>
                <w:color w:val="auto"/>
                <w:sz w:val="16"/>
                <w:szCs w:val="16"/>
              </w:rPr>
              <w:t>Os resultados de satisfacción do programa (fila inferior)</w:t>
            </w:r>
            <w:r w:rsidRPr="47C155FF" w:rsidR="2A97028C">
              <w:rPr>
                <w:color w:val="auto"/>
                <w:sz w:val="16"/>
                <w:szCs w:val="16"/>
              </w:rPr>
              <w:t xml:space="preserve"> son moi positivos</w:t>
            </w:r>
            <w:r w:rsidRPr="47C155FF" w:rsidR="7A893310">
              <w:rPr>
                <w:color w:val="auto"/>
                <w:sz w:val="16"/>
                <w:szCs w:val="16"/>
              </w:rPr>
              <w:t xml:space="preserve"> e transmiten unha dimensión</w:t>
            </w:r>
            <w:r w:rsidRPr="47C155FF" w:rsidR="508B69F1">
              <w:rPr>
                <w:color w:val="auto"/>
                <w:sz w:val="16"/>
                <w:szCs w:val="16"/>
              </w:rPr>
              <w:t xml:space="preserve"> claramente satisfactoria.</w:t>
            </w:r>
          </w:p>
          <w:p w:rsidRPr="00237E7D" w:rsidR="00081667" w:rsidP="00D77A03" w:rsidRDefault="00081667" w14:paraId="406F475A" w14:textId="77777777">
            <w:pPr>
              <w:spacing w:line="360" w:lineRule="auto"/>
              <w:jc w:val="both"/>
              <w:rPr>
                <w:color w:val="auto"/>
                <w:sz w:val="16"/>
                <w:szCs w:val="16"/>
              </w:rPr>
            </w:pPr>
          </w:p>
          <w:p w:rsidRPr="00237E7D" w:rsidR="00081667" w:rsidP="00081667" w:rsidRDefault="00081667" w14:paraId="54BB9769" w14:textId="1C943247">
            <w:pPr>
              <w:spacing w:line="360" w:lineRule="auto"/>
              <w:jc w:val="both"/>
              <w:rPr>
                <w:color w:val="auto"/>
                <w:sz w:val="16"/>
                <w:szCs w:val="16"/>
                <w:u w:val="single"/>
              </w:rPr>
            </w:pPr>
            <w:r>
              <w:rPr>
                <w:color w:val="auto"/>
                <w:sz w:val="16"/>
                <w:szCs w:val="16"/>
                <w:u w:val="single"/>
              </w:rPr>
              <w:t>Titulados</w:t>
            </w:r>
          </w:p>
          <w:p w:rsidR="00081667" w:rsidP="00081667" w:rsidRDefault="00081667" w14:paraId="3BAC8690" w14:textId="57E31110">
            <w:pPr>
              <w:spacing w:line="360" w:lineRule="auto"/>
              <w:jc w:val="both"/>
              <w:rPr>
                <w:color w:val="auto"/>
                <w:sz w:val="16"/>
                <w:szCs w:val="16"/>
              </w:rPr>
            </w:pPr>
            <w:r>
              <w:rPr>
                <w:color w:val="auto"/>
                <w:sz w:val="16"/>
                <w:szCs w:val="16"/>
              </w:rPr>
              <w:t>Véxase comentarios na epígrafe 6.5</w:t>
            </w:r>
          </w:p>
          <w:p w:rsidR="00B03AA9" w:rsidP="001529EC" w:rsidRDefault="00B03AA9" w14:paraId="431B7A85" w14:textId="77777777">
            <w:pPr>
              <w:spacing w:line="360" w:lineRule="auto"/>
              <w:jc w:val="both"/>
              <w:rPr>
                <w:color w:val="auto"/>
                <w:sz w:val="16"/>
                <w:szCs w:val="16"/>
              </w:rPr>
            </w:pPr>
          </w:p>
          <w:p w:rsidR="00B03AA9" w:rsidP="001529EC" w:rsidRDefault="00B03AA9" w14:paraId="103827CC" w14:textId="77777777">
            <w:pPr>
              <w:spacing w:line="360" w:lineRule="auto"/>
              <w:jc w:val="both"/>
              <w:rPr>
                <w:color w:val="auto"/>
                <w:sz w:val="16"/>
                <w:szCs w:val="16"/>
              </w:rPr>
            </w:pPr>
          </w:p>
          <w:p w:rsidR="00B03AA9" w:rsidP="001529EC" w:rsidRDefault="00B03AA9" w14:paraId="555B6AAA" w14:textId="77777777">
            <w:pPr>
              <w:spacing w:line="360" w:lineRule="auto"/>
              <w:jc w:val="both"/>
              <w:rPr>
                <w:b/>
                <w:color w:val="auto"/>
                <w:sz w:val="16"/>
                <w:szCs w:val="16"/>
              </w:rPr>
            </w:pPr>
            <w:r w:rsidRPr="00B03AA9">
              <w:rPr>
                <w:b/>
                <w:color w:val="auto"/>
                <w:sz w:val="16"/>
                <w:szCs w:val="16"/>
              </w:rPr>
              <w:t>Sistema de QSP</w:t>
            </w:r>
          </w:p>
          <w:p w:rsidR="00B03AA9" w:rsidP="001529EC" w:rsidRDefault="00B03AA9" w14:paraId="2F17E662" w14:textId="77777777">
            <w:pPr>
              <w:spacing w:line="360" w:lineRule="auto"/>
              <w:jc w:val="both"/>
              <w:rPr>
                <w:color w:val="auto"/>
                <w:sz w:val="16"/>
                <w:szCs w:val="16"/>
              </w:rPr>
            </w:pPr>
            <w:r>
              <w:rPr>
                <w:color w:val="auto"/>
                <w:sz w:val="16"/>
                <w:szCs w:val="16"/>
              </w:rPr>
              <w:t>De xeito adicional e complementario ás actividades programadas de medición da satisfacción, o sistema de QSP implantouse no ciclo de doutoramento xa en 2015.</w:t>
            </w:r>
          </w:p>
          <w:p w:rsidR="00B03AA9" w:rsidP="001529EC" w:rsidRDefault="00B03AA9" w14:paraId="42EE0349" w14:textId="77777777">
            <w:pPr>
              <w:spacing w:line="360" w:lineRule="auto"/>
              <w:jc w:val="both"/>
              <w:rPr>
                <w:color w:val="auto"/>
                <w:sz w:val="16"/>
                <w:szCs w:val="16"/>
              </w:rPr>
            </w:pPr>
            <w:r>
              <w:rPr>
                <w:color w:val="auto"/>
                <w:sz w:val="16"/>
                <w:szCs w:val="16"/>
              </w:rPr>
              <w:t>O sistema está operativo e está consolidado, e representa tanto unha canle de entrada de información para a satisfacción como unha fonte de melloras.</w:t>
            </w:r>
            <w:r w:rsidRPr="00B03AA9">
              <w:rPr>
                <w:color w:val="auto"/>
                <w:sz w:val="16"/>
                <w:szCs w:val="16"/>
              </w:rPr>
              <w:t xml:space="preserve"> As principais fontes de entradas de QSP son a Eido e o Servizo de Xestión de Estudos de </w:t>
            </w:r>
            <w:proofErr w:type="spellStart"/>
            <w:r w:rsidRPr="00B03AA9">
              <w:rPr>
                <w:color w:val="auto"/>
                <w:sz w:val="16"/>
                <w:szCs w:val="16"/>
              </w:rPr>
              <w:t>Posgrao</w:t>
            </w:r>
            <w:proofErr w:type="spellEnd"/>
            <w:r w:rsidRPr="00B03AA9">
              <w:rPr>
                <w:color w:val="auto"/>
                <w:sz w:val="16"/>
                <w:szCs w:val="16"/>
              </w:rPr>
              <w:t>.</w:t>
            </w:r>
          </w:p>
          <w:p w:rsidRPr="00B03AA9" w:rsidR="00916ADC" w:rsidP="001529EC" w:rsidRDefault="00916ADC" w14:paraId="4000DE83" w14:textId="77777777">
            <w:pPr>
              <w:spacing w:line="360" w:lineRule="auto"/>
              <w:jc w:val="both"/>
              <w:rPr>
                <w:color w:val="auto"/>
                <w:sz w:val="16"/>
                <w:szCs w:val="16"/>
              </w:rPr>
            </w:pPr>
            <w:r>
              <w:rPr>
                <w:color w:val="auto"/>
                <w:sz w:val="16"/>
                <w:szCs w:val="16"/>
              </w:rPr>
              <w:t>Aínda que os tempos de resposta medios (8 días) están dentro do previsto no Regulamento de QSP, á súa mellora oriéntase a mellorar esta prestación.</w:t>
            </w:r>
          </w:p>
          <w:p w:rsidR="004F65FA" w:rsidP="001529EC" w:rsidRDefault="004F65FA" w14:paraId="1C4ED7BC" w14:textId="77777777">
            <w:pPr>
              <w:spacing w:line="360" w:lineRule="auto"/>
              <w:jc w:val="both"/>
              <w:rPr>
                <w:color w:val="auto"/>
                <w:sz w:val="16"/>
                <w:szCs w:val="16"/>
              </w:rPr>
            </w:pPr>
          </w:p>
          <w:p w:rsidRPr="00FE1213" w:rsidR="00FE29B0" w:rsidP="001529EC" w:rsidRDefault="00FE29B0" w14:paraId="7C651D01" w14:textId="513FEC08">
            <w:pPr>
              <w:spacing w:line="360" w:lineRule="auto"/>
              <w:jc w:val="both"/>
              <w:rPr>
                <w:color w:val="auto"/>
                <w:sz w:val="16"/>
                <w:szCs w:val="16"/>
              </w:rPr>
            </w:pPr>
          </w:p>
        </w:tc>
      </w:tr>
      <w:tr w:rsidRPr="00FE1213" w:rsidR="002E1611" w:rsidTr="47C155FF" w14:paraId="395B36A8"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6D9F1"/>
            <w:tcMar>
              <w:left w:w="108" w:type="dxa"/>
            </w:tcMar>
          </w:tcPr>
          <w:p w:rsidRPr="00202214" w:rsidR="002E1611" w:rsidP="001529EC" w:rsidRDefault="002E1611" w14:paraId="57C19AC4" w14:textId="77777777">
            <w:pPr>
              <w:spacing w:line="360" w:lineRule="auto"/>
              <w:jc w:val="both"/>
              <w:rPr>
                <w:rFonts w:cs="Verdana"/>
                <w:iCs/>
                <w:color w:val="auto"/>
                <w:sz w:val="16"/>
                <w:szCs w:val="16"/>
              </w:rPr>
            </w:pPr>
            <w:r w:rsidRPr="00202214">
              <w:rPr>
                <w:rFonts w:cs="Verdana"/>
                <w:iCs/>
                <w:color w:val="auto"/>
                <w:sz w:val="16"/>
                <w:szCs w:val="16"/>
              </w:rPr>
              <w:t xml:space="preserve">6.5.- A inserción laboral dos </w:t>
            </w:r>
            <w:proofErr w:type="spellStart"/>
            <w:r w:rsidRPr="00202214">
              <w:rPr>
                <w:rFonts w:cs="Verdana"/>
                <w:iCs/>
                <w:color w:val="auto"/>
                <w:sz w:val="16"/>
                <w:szCs w:val="16"/>
              </w:rPr>
              <w:t>egresados</w:t>
            </w:r>
            <w:proofErr w:type="spellEnd"/>
            <w:r w:rsidRPr="00202214">
              <w:rPr>
                <w:rFonts w:cs="Verdana"/>
                <w:iCs/>
                <w:color w:val="auto"/>
                <w:sz w:val="16"/>
                <w:szCs w:val="16"/>
              </w:rPr>
              <w:t xml:space="preserve"> é coherente co contexto socioeconómico e investigador do programa.</w:t>
            </w:r>
          </w:p>
        </w:tc>
      </w:tr>
      <w:tr w:rsidRPr="00FE1213" w:rsidR="002E1611" w:rsidTr="47C155FF" w14:paraId="4CC364B0"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FE1213" w:rsidR="002E1611" w:rsidP="001529EC" w:rsidRDefault="002E1611" w14:paraId="7B4CA29E" w14:textId="77777777">
            <w:pPr>
              <w:spacing w:line="360" w:lineRule="auto"/>
              <w:jc w:val="both"/>
              <w:rPr>
                <w:rFonts w:cs="Verdana"/>
                <w:color w:val="auto"/>
                <w:sz w:val="16"/>
                <w:szCs w:val="16"/>
              </w:rPr>
            </w:pPr>
            <w:r w:rsidRPr="00FE1213">
              <w:rPr>
                <w:rFonts w:cs="Verdana"/>
                <w:color w:val="auto"/>
                <w:sz w:val="16"/>
                <w:szCs w:val="16"/>
              </w:rPr>
              <w:t>Aspectos a valorar:</w:t>
            </w:r>
          </w:p>
          <w:p w:rsidRPr="00FE1213" w:rsidR="002E1611" w:rsidP="002E1611" w:rsidRDefault="002E1611" w14:paraId="46079490" w14:textId="77777777">
            <w:pPr>
              <w:widowControl w:val="0"/>
              <w:numPr>
                <w:ilvl w:val="0"/>
                <w:numId w:val="14"/>
              </w:numPr>
              <w:tabs>
                <w:tab w:val="left" w:pos="142"/>
              </w:tabs>
              <w:spacing w:line="360" w:lineRule="auto"/>
              <w:contextualSpacing/>
              <w:jc w:val="both"/>
              <w:outlineLvl w:val="3"/>
              <w:rPr>
                <w:color w:val="auto"/>
                <w:sz w:val="16"/>
                <w:szCs w:val="16"/>
              </w:rPr>
            </w:pPr>
            <w:r w:rsidRPr="00FE1213">
              <w:rPr>
                <w:color w:val="auto"/>
                <w:sz w:val="16"/>
                <w:szCs w:val="16"/>
              </w:rPr>
              <w:t xml:space="preserve">Análise da inserción </w:t>
            </w:r>
            <w:r>
              <w:rPr>
                <w:color w:val="auto"/>
                <w:sz w:val="16"/>
                <w:szCs w:val="16"/>
              </w:rPr>
              <w:t>laboral dos doutores/as</w:t>
            </w:r>
            <w:r w:rsidRPr="00FE1213">
              <w:rPr>
                <w:color w:val="auto"/>
                <w:sz w:val="16"/>
                <w:szCs w:val="16"/>
              </w:rPr>
              <w:t xml:space="preserve"> tendo en conta os datos e estimacións que se incluíran na memoria verificada.</w:t>
            </w:r>
          </w:p>
          <w:p w:rsidR="002E1611" w:rsidP="002E1611" w:rsidRDefault="002E1611" w14:paraId="2BDB3A3F" w14:textId="77777777">
            <w:pPr>
              <w:widowControl w:val="0"/>
              <w:numPr>
                <w:ilvl w:val="0"/>
                <w:numId w:val="14"/>
              </w:numPr>
              <w:tabs>
                <w:tab w:val="left" w:pos="142"/>
              </w:tabs>
              <w:spacing w:line="360" w:lineRule="auto"/>
              <w:contextualSpacing/>
              <w:jc w:val="both"/>
              <w:outlineLvl w:val="3"/>
              <w:rPr>
                <w:color w:val="auto"/>
                <w:sz w:val="16"/>
                <w:szCs w:val="16"/>
              </w:rPr>
            </w:pPr>
            <w:r w:rsidRPr="00FE1213">
              <w:rPr>
                <w:color w:val="auto"/>
                <w:sz w:val="16"/>
                <w:szCs w:val="16"/>
              </w:rPr>
              <w:t xml:space="preserve">Adecuación da evolución dos indicadores de inserción laboral en función das características do </w:t>
            </w:r>
            <w:r>
              <w:rPr>
                <w:color w:val="auto"/>
                <w:sz w:val="16"/>
                <w:szCs w:val="16"/>
              </w:rPr>
              <w:t>programa</w:t>
            </w:r>
            <w:r w:rsidRPr="00FE1213">
              <w:rPr>
                <w:color w:val="auto"/>
                <w:sz w:val="16"/>
                <w:szCs w:val="16"/>
              </w:rPr>
              <w:t>.</w:t>
            </w:r>
          </w:p>
          <w:p w:rsidRPr="00050E0E" w:rsidR="002E1611" w:rsidP="004F65FA" w:rsidRDefault="002E1611" w14:paraId="145645E0" w14:textId="77777777">
            <w:pPr>
              <w:widowControl w:val="0"/>
              <w:numPr>
                <w:ilvl w:val="0"/>
                <w:numId w:val="14"/>
              </w:numPr>
              <w:tabs>
                <w:tab w:val="left" w:pos="142"/>
              </w:tabs>
              <w:spacing w:line="360" w:lineRule="auto"/>
              <w:contextualSpacing/>
              <w:jc w:val="both"/>
              <w:outlineLvl w:val="3"/>
              <w:rPr>
                <w:color w:val="auto"/>
                <w:sz w:val="16"/>
                <w:szCs w:val="16"/>
              </w:rPr>
            </w:pPr>
            <w:r w:rsidRPr="00050E0E">
              <w:rPr>
                <w:color w:val="auto"/>
                <w:sz w:val="16"/>
                <w:szCs w:val="16"/>
              </w:rPr>
              <w:t xml:space="preserve">Os indicadores de inserción laboral téñense en conta para a mellora e revisión do </w:t>
            </w:r>
            <w:r w:rsidR="004F65FA">
              <w:rPr>
                <w:color w:val="auto"/>
                <w:sz w:val="16"/>
                <w:szCs w:val="16"/>
              </w:rPr>
              <w:t>programa</w:t>
            </w:r>
            <w:r w:rsidRPr="00050E0E">
              <w:rPr>
                <w:color w:val="auto"/>
                <w:sz w:val="16"/>
                <w:szCs w:val="16"/>
              </w:rPr>
              <w:t>.</w:t>
            </w:r>
          </w:p>
        </w:tc>
      </w:tr>
      <w:tr w:rsidRPr="00FE1213" w:rsidR="002E1611" w:rsidTr="47C155FF" w14:paraId="15B56F8C" w14:textId="77777777">
        <w:trPr>
          <w:jc w:val="center"/>
        </w:trPr>
        <w:tc>
          <w:tcPr>
            <w:tcW w:w="893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Mar>
              <w:left w:w="108" w:type="dxa"/>
            </w:tcMar>
          </w:tcPr>
          <w:p w:rsidRPr="002D309F" w:rsidR="002E1611" w:rsidP="001529EC" w:rsidRDefault="002E1611" w14:paraId="7EFA8442" w14:textId="77777777">
            <w:pPr>
              <w:spacing w:line="360" w:lineRule="auto"/>
              <w:jc w:val="both"/>
              <w:rPr>
                <w:color w:val="auto"/>
                <w:sz w:val="16"/>
                <w:szCs w:val="16"/>
              </w:rPr>
            </w:pPr>
            <w:r w:rsidRPr="002D309F">
              <w:rPr>
                <w:color w:val="auto"/>
                <w:sz w:val="16"/>
                <w:szCs w:val="16"/>
              </w:rPr>
              <w:t>Reflexión/comentarios que xustifiquen a valoración:</w:t>
            </w:r>
          </w:p>
          <w:p w:rsidR="002E1611" w:rsidP="001529EC" w:rsidRDefault="002E1611" w14:paraId="6BB0CD63" w14:textId="77777777">
            <w:pPr>
              <w:spacing w:line="360" w:lineRule="auto"/>
              <w:jc w:val="both"/>
              <w:rPr>
                <w:color w:val="auto"/>
                <w:sz w:val="16"/>
                <w:szCs w:val="16"/>
              </w:rPr>
            </w:pPr>
          </w:p>
          <w:p w:rsidRPr="00FE29B0" w:rsidR="00FE29B0" w:rsidP="00FE29B0" w:rsidRDefault="00FE29B0" w14:paraId="7AE0D479" w14:textId="77777777">
            <w:pPr>
              <w:spacing w:line="360" w:lineRule="auto"/>
              <w:jc w:val="both"/>
              <w:rPr>
                <w:color w:val="auto"/>
                <w:sz w:val="16"/>
                <w:szCs w:val="16"/>
              </w:rPr>
            </w:pPr>
            <w:r w:rsidRPr="00FE29B0">
              <w:rPr>
                <w:color w:val="auto"/>
                <w:sz w:val="16"/>
                <w:szCs w:val="16"/>
              </w:rPr>
              <w:t>Existen procedementos que permiten medir e analizar a inserción laboral dos futuros doutores/as. En liñas xerais, existen tres mecanismos e fontes de datos con orixe diferente pero complementarias para analizar a inserción laboral:</w:t>
            </w:r>
          </w:p>
          <w:p w:rsidR="00FE29B0" w:rsidP="00FE29B0" w:rsidRDefault="00FE29B0" w14:paraId="1E441946" w14:textId="5EC08912">
            <w:pPr>
              <w:pStyle w:val="Prrafodelista"/>
              <w:numPr>
                <w:ilvl w:val="0"/>
                <w:numId w:val="37"/>
              </w:numPr>
              <w:spacing w:line="360" w:lineRule="auto"/>
              <w:jc w:val="both"/>
              <w:rPr>
                <w:color w:val="auto"/>
                <w:sz w:val="16"/>
                <w:szCs w:val="16"/>
              </w:rPr>
            </w:pPr>
            <w:r w:rsidRPr="00FE29B0">
              <w:rPr>
                <w:color w:val="auto"/>
                <w:sz w:val="16"/>
                <w:szCs w:val="16"/>
              </w:rPr>
              <w:t xml:space="preserve">Os estudos de inserción laboral competencia da axencia de calidade (ACSUG): </w:t>
            </w:r>
            <w:hyperlink w:history="1" r:id="rId94">
              <w:r w:rsidRPr="003E320E">
                <w:rPr>
                  <w:color w:val="auto"/>
                  <w:sz w:val="16"/>
                  <w:szCs w:val="16"/>
                </w:rPr>
                <w:t>http://www.acsug.es/gl/insercion</w:t>
              </w:r>
            </w:hyperlink>
          </w:p>
          <w:p w:rsidRPr="00FE29B0" w:rsidR="00FE29B0" w:rsidP="00FE29B0" w:rsidRDefault="00FE29B0" w14:paraId="1B575B1F" w14:textId="77777777">
            <w:pPr>
              <w:pStyle w:val="Prrafodelista"/>
              <w:spacing w:line="360" w:lineRule="auto"/>
              <w:jc w:val="both"/>
              <w:rPr>
                <w:color w:val="auto"/>
                <w:sz w:val="16"/>
                <w:szCs w:val="16"/>
              </w:rPr>
            </w:pPr>
          </w:p>
          <w:p w:rsidR="00FE29B0" w:rsidP="00FE29B0" w:rsidRDefault="00FE29B0" w14:paraId="17CD82BF" w14:textId="099771E3">
            <w:pPr>
              <w:pStyle w:val="Prrafodelista"/>
              <w:numPr>
                <w:ilvl w:val="0"/>
                <w:numId w:val="37"/>
              </w:numPr>
              <w:spacing w:line="360" w:lineRule="auto"/>
              <w:jc w:val="both"/>
              <w:rPr>
                <w:color w:val="auto"/>
                <w:sz w:val="16"/>
                <w:szCs w:val="16"/>
              </w:rPr>
            </w:pPr>
            <w:r w:rsidRPr="00FE29B0">
              <w:rPr>
                <w:color w:val="auto"/>
                <w:sz w:val="16"/>
                <w:szCs w:val="16"/>
              </w:rPr>
              <w:t xml:space="preserve">As análises de situación da satisfacción e </w:t>
            </w:r>
            <w:proofErr w:type="spellStart"/>
            <w:r w:rsidRPr="00FE29B0">
              <w:rPr>
                <w:color w:val="auto"/>
                <w:sz w:val="16"/>
                <w:szCs w:val="16"/>
              </w:rPr>
              <w:t>emp</w:t>
            </w:r>
            <w:r>
              <w:rPr>
                <w:color w:val="auto"/>
                <w:sz w:val="16"/>
                <w:szCs w:val="16"/>
              </w:rPr>
              <w:t>r</w:t>
            </w:r>
            <w:r w:rsidRPr="00FE29B0">
              <w:rPr>
                <w:color w:val="auto"/>
                <w:sz w:val="16"/>
                <w:szCs w:val="16"/>
              </w:rPr>
              <w:t>e</w:t>
            </w:r>
            <w:r>
              <w:rPr>
                <w:color w:val="auto"/>
                <w:sz w:val="16"/>
                <w:szCs w:val="16"/>
              </w:rPr>
              <w:t>g</w:t>
            </w:r>
            <w:r w:rsidRPr="00FE29B0">
              <w:rPr>
                <w:color w:val="auto"/>
                <w:sz w:val="16"/>
                <w:szCs w:val="16"/>
              </w:rPr>
              <w:t>abilidad</w:t>
            </w:r>
            <w:r>
              <w:rPr>
                <w:color w:val="auto"/>
                <w:sz w:val="16"/>
                <w:szCs w:val="16"/>
              </w:rPr>
              <w:t>e</w:t>
            </w:r>
            <w:proofErr w:type="spellEnd"/>
            <w:r w:rsidRPr="00FE29B0">
              <w:rPr>
                <w:color w:val="auto"/>
                <w:sz w:val="16"/>
                <w:szCs w:val="16"/>
              </w:rPr>
              <w:t xml:space="preserve"> institucionais da Universidade de Vigo. A EIDO, en colaboración coa área de Calidade, o Servizo de Xestión de</w:t>
            </w:r>
            <w:r>
              <w:rPr>
                <w:color w:val="auto"/>
                <w:sz w:val="16"/>
                <w:szCs w:val="16"/>
              </w:rPr>
              <w:t xml:space="preserve"> Estudos de </w:t>
            </w:r>
            <w:proofErr w:type="spellStart"/>
            <w:r>
              <w:rPr>
                <w:color w:val="auto"/>
                <w:sz w:val="16"/>
                <w:szCs w:val="16"/>
              </w:rPr>
              <w:t>Posgrao</w:t>
            </w:r>
            <w:proofErr w:type="spellEnd"/>
            <w:r>
              <w:rPr>
                <w:color w:val="auto"/>
                <w:sz w:val="16"/>
                <w:szCs w:val="16"/>
              </w:rPr>
              <w:t xml:space="preserve"> e a vicerrei</w:t>
            </w:r>
            <w:r w:rsidRPr="00FE29B0">
              <w:rPr>
                <w:color w:val="auto"/>
                <w:sz w:val="16"/>
                <w:szCs w:val="16"/>
              </w:rPr>
              <w:t xml:space="preserve">toría de Estudantes, coordina a recollida desta información a través do </w:t>
            </w:r>
            <w:hyperlink w:history="1" r:id="rId95">
              <w:r w:rsidRPr="003E320E">
                <w:rPr>
                  <w:color w:val="auto"/>
                  <w:sz w:val="16"/>
                  <w:szCs w:val="16"/>
                </w:rPr>
                <w:t>Observatorio de Persoas Tituladas da Universidade de Vigo</w:t>
              </w:r>
            </w:hyperlink>
            <w:r w:rsidRPr="00FE29B0">
              <w:rPr>
                <w:color w:val="auto"/>
                <w:sz w:val="16"/>
                <w:szCs w:val="16"/>
              </w:rPr>
              <w:t>. A metodoloxía de recollida de información, a frecuencia coa que levan a cabo e outros aspectos técnicos están definidos na Ficha técnica da actividade, aprobada pola Comisión de Calidade da EIDO.</w:t>
            </w:r>
          </w:p>
          <w:p w:rsidRPr="00B73D8B" w:rsidR="00B73D8B" w:rsidP="00B73D8B" w:rsidRDefault="00B73D8B" w14:paraId="38589714" w14:textId="77777777">
            <w:pPr>
              <w:pStyle w:val="Prrafodelista"/>
              <w:rPr>
                <w:color w:val="auto"/>
                <w:sz w:val="16"/>
                <w:szCs w:val="16"/>
              </w:rPr>
            </w:pPr>
          </w:p>
          <w:p w:rsidRPr="00FE29B0" w:rsidR="00B73D8B" w:rsidP="00B73D8B" w:rsidRDefault="00B73D8B" w14:paraId="014E6A81" w14:textId="77777777">
            <w:pPr>
              <w:pStyle w:val="Prrafodelista"/>
              <w:spacing w:line="360" w:lineRule="auto"/>
              <w:jc w:val="both"/>
              <w:rPr>
                <w:color w:val="auto"/>
                <w:sz w:val="16"/>
                <w:szCs w:val="16"/>
              </w:rPr>
            </w:pPr>
          </w:p>
          <w:p w:rsidRPr="00FE29B0" w:rsidR="00FE29B0" w:rsidP="00FE29B0" w:rsidRDefault="00FE29B0" w14:paraId="421D896A" w14:textId="6C917C9A">
            <w:pPr>
              <w:spacing w:line="360" w:lineRule="auto"/>
              <w:ind w:left="738"/>
              <w:jc w:val="both"/>
              <w:rPr>
                <w:color w:val="auto"/>
                <w:sz w:val="16"/>
                <w:szCs w:val="16"/>
              </w:rPr>
            </w:pPr>
            <w:r w:rsidRPr="00FE29B0">
              <w:rPr>
                <w:color w:val="auto"/>
                <w:sz w:val="16"/>
                <w:szCs w:val="16"/>
              </w:rPr>
              <w:t>Estas análises, iniciad</w:t>
            </w:r>
            <w:r w:rsidR="00B73D8B">
              <w:rPr>
                <w:color w:val="auto"/>
                <w:sz w:val="16"/>
                <w:szCs w:val="16"/>
              </w:rPr>
              <w:t>a</w:t>
            </w:r>
            <w:r w:rsidRPr="00FE29B0">
              <w:rPr>
                <w:color w:val="auto"/>
                <w:sz w:val="16"/>
                <w:szCs w:val="16"/>
              </w:rPr>
              <w:t xml:space="preserve">s de forma pioneira en 2021 co </w:t>
            </w:r>
            <w:hyperlink w:history="1" r:id="rId96">
              <w:r w:rsidRPr="003E320E">
                <w:rPr>
                  <w:color w:val="auto"/>
                  <w:sz w:val="16"/>
                  <w:szCs w:val="16"/>
                </w:rPr>
                <w:t>primeiro estudo de inserción laboral das persoas tituladas en doutoramento que abarca o período histórico 1995/2020</w:t>
              </w:r>
            </w:hyperlink>
            <w:r w:rsidRPr="00FE29B0">
              <w:rPr>
                <w:color w:val="auto"/>
                <w:sz w:val="16"/>
                <w:szCs w:val="16"/>
              </w:rPr>
              <w:t xml:space="preserve"> representativo da </w:t>
            </w:r>
            <w:proofErr w:type="spellStart"/>
            <w:r w:rsidR="00B73D8B">
              <w:rPr>
                <w:color w:val="auto"/>
                <w:sz w:val="16"/>
                <w:szCs w:val="16"/>
              </w:rPr>
              <w:t>empregabilidade</w:t>
            </w:r>
            <w:proofErr w:type="spellEnd"/>
            <w:r w:rsidRPr="00FE29B0">
              <w:rPr>
                <w:color w:val="auto"/>
                <w:sz w:val="16"/>
                <w:szCs w:val="16"/>
              </w:rPr>
              <w:t xml:space="preserve"> de todas as promocións desde a creación da Universidade de Vigo até o curso académico 2019/2020, inclúen datos e valoracións tanto da inserción laboral como da satisfacción dos </w:t>
            </w:r>
            <w:proofErr w:type="spellStart"/>
            <w:r w:rsidRPr="00FE29B0">
              <w:rPr>
                <w:color w:val="auto"/>
                <w:sz w:val="16"/>
                <w:szCs w:val="16"/>
              </w:rPr>
              <w:t>egresados</w:t>
            </w:r>
            <w:proofErr w:type="spellEnd"/>
            <w:r w:rsidRPr="00FE29B0">
              <w:rPr>
                <w:color w:val="auto"/>
                <w:sz w:val="16"/>
                <w:szCs w:val="16"/>
              </w:rPr>
              <w:t xml:space="preserve">/as cos estudos de doutoramento e a formación recibida, estando dispoñibles de forma agregada (institucional) como desagregada por programa de doutoramento. En 2024 presentouse o </w:t>
            </w:r>
            <w:hyperlink w:history="1" r:id="rId97">
              <w:r w:rsidRPr="003E320E">
                <w:rPr>
                  <w:color w:val="auto"/>
                  <w:sz w:val="16"/>
                  <w:szCs w:val="16"/>
                </w:rPr>
                <w:t>segundo informe correspondente aos titulados/as do curso 2020/2021</w:t>
              </w:r>
            </w:hyperlink>
            <w:r w:rsidRPr="00FE29B0">
              <w:rPr>
                <w:color w:val="auto"/>
                <w:sz w:val="16"/>
                <w:szCs w:val="16"/>
              </w:rPr>
              <w:t xml:space="preserve"> que, ademais dos datos de inserción laboral, tamén contén información sobre a satisfacción dos titulados/as cos estudos de doutoramento. Desde este segundo informe, estas análises terán unha frecuencia anual.</w:t>
            </w:r>
          </w:p>
          <w:p w:rsidRPr="00FE29B0" w:rsidR="00FE29B0" w:rsidP="00FE29B0" w:rsidRDefault="00FE29B0" w14:paraId="022D91E9" w14:textId="77777777">
            <w:pPr>
              <w:spacing w:line="360" w:lineRule="auto"/>
              <w:ind w:left="738"/>
              <w:jc w:val="both"/>
              <w:rPr>
                <w:color w:val="auto"/>
                <w:sz w:val="16"/>
                <w:szCs w:val="16"/>
              </w:rPr>
            </w:pPr>
            <w:r w:rsidRPr="00FE29B0">
              <w:rPr>
                <w:color w:val="auto"/>
                <w:sz w:val="16"/>
                <w:szCs w:val="16"/>
              </w:rPr>
              <w:t>A información sobre os informes e resultados está dispoñible en:</w:t>
            </w:r>
          </w:p>
          <w:p w:rsidRPr="00FE29B0" w:rsidR="00FE29B0" w:rsidP="00FE29B0" w:rsidRDefault="00FE29B0" w14:paraId="2943486D" w14:textId="70570CEE">
            <w:pPr>
              <w:spacing w:line="360" w:lineRule="auto"/>
              <w:ind w:left="738"/>
              <w:jc w:val="both"/>
              <w:rPr>
                <w:color w:val="auto"/>
                <w:sz w:val="16"/>
                <w:szCs w:val="16"/>
              </w:rPr>
            </w:pPr>
            <w:r w:rsidRPr="00FE29B0">
              <w:rPr>
                <w:color w:val="auto"/>
                <w:sz w:val="16"/>
                <w:szCs w:val="16"/>
              </w:rPr>
              <w:t xml:space="preserve">- </w:t>
            </w:r>
            <w:hyperlink w:history="1" r:id="rId98">
              <w:r w:rsidRPr="003E320E">
                <w:rPr>
                  <w:color w:val="auto"/>
                  <w:sz w:val="16"/>
                  <w:szCs w:val="16"/>
                </w:rPr>
                <w:t>Portal de transparencia da Universidade de Vigo</w:t>
              </w:r>
            </w:hyperlink>
          </w:p>
          <w:p w:rsidRPr="00FE29B0" w:rsidR="00FE29B0" w:rsidP="00FE29B0" w:rsidRDefault="00FE29B0" w14:paraId="153E3A98" w14:textId="0AAC199E">
            <w:pPr>
              <w:spacing w:line="360" w:lineRule="auto"/>
              <w:ind w:left="738"/>
              <w:jc w:val="both"/>
              <w:rPr>
                <w:color w:val="auto"/>
                <w:sz w:val="16"/>
                <w:szCs w:val="16"/>
              </w:rPr>
            </w:pPr>
            <w:r w:rsidRPr="00FE29B0">
              <w:rPr>
                <w:color w:val="auto"/>
                <w:sz w:val="16"/>
                <w:szCs w:val="16"/>
              </w:rPr>
              <w:t xml:space="preserve">- </w:t>
            </w:r>
            <w:hyperlink w:history="1" r:id="rId99">
              <w:r w:rsidRPr="003E320E">
                <w:rPr>
                  <w:color w:val="auto"/>
                  <w:sz w:val="16"/>
                  <w:szCs w:val="16"/>
                </w:rPr>
                <w:t>Observatorio de Persoas Tituladas da Universidade de Vigo</w:t>
              </w:r>
            </w:hyperlink>
          </w:p>
          <w:p w:rsidRPr="00FE29B0" w:rsidR="00FE29B0" w:rsidP="00FE29B0" w:rsidRDefault="00FE29B0" w14:paraId="0F5A9E28" w14:textId="77777777">
            <w:pPr>
              <w:spacing w:line="360" w:lineRule="auto"/>
              <w:jc w:val="both"/>
              <w:rPr>
                <w:color w:val="auto"/>
                <w:sz w:val="16"/>
                <w:szCs w:val="16"/>
              </w:rPr>
            </w:pPr>
          </w:p>
          <w:p w:rsidRPr="002D309F" w:rsidR="003F4758" w:rsidP="00FE29B0" w:rsidRDefault="00FE29B0" w14:paraId="4AC7CE87" w14:textId="326B214A">
            <w:pPr>
              <w:pStyle w:val="Prrafodelista"/>
              <w:numPr>
                <w:ilvl w:val="0"/>
                <w:numId w:val="38"/>
              </w:numPr>
              <w:spacing w:line="360" w:lineRule="auto"/>
              <w:jc w:val="both"/>
              <w:rPr>
                <w:color w:val="auto"/>
                <w:sz w:val="16"/>
                <w:szCs w:val="16"/>
              </w:rPr>
            </w:pPr>
            <w:r w:rsidRPr="00FE29B0">
              <w:rPr>
                <w:color w:val="auto"/>
                <w:sz w:val="16"/>
                <w:szCs w:val="16"/>
              </w:rPr>
              <w:t xml:space="preserve">Os datos dispoñibles do seguimento que realiza cada CAPD, que permiten obter información dos </w:t>
            </w:r>
            <w:proofErr w:type="spellStart"/>
            <w:r w:rsidRPr="00FE29B0">
              <w:rPr>
                <w:color w:val="auto"/>
                <w:sz w:val="16"/>
                <w:szCs w:val="16"/>
              </w:rPr>
              <w:t>egresados</w:t>
            </w:r>
            <w:proofErr w:type="spellEnd"/>
            <w:r w:rsidRPr="00FE29B0">
              <w:rPr>
                <w:color w:val="auto"/>
                <w:sz w:val="16"/>
                <w:szCs w:val="16"/>
              </w:rPr>
              <w:t>/as e a súa inserción laboral unha vez terminado o doutoramento.</w:t>
            </w:r>
          </w:p>
          <w:p w:rsidRPr="002D309F" w:rsidR="002D309F" w:rsidP="002D309F" w:rsidRDefault="002D309F" w14:paraId="7E30DA14" w14:textId="77777777">
            <w:pPr>
              <w:pStyle w:val="Prrafodelista"/>
              <w:spacing w:line="360" w:lineRule="auto"/>
              <w:jc w:val="both"/>
              <w:rPr>
                <w:color w:val="auto"/>
                <w:sz w:val="16"/>
                <w:szCs w:val="16"/>
              </w:rPr>
            </w:pPr>
          </w:p>
          <w:p w:rsidR="008539DE" w:rsidP="00B73D8B" w:rsidRDefault="002D309F" w14:paraId="4703E44F" w14:textId="7EFCC59F">
            <w:pPr>
              <w:pStyle w:val="Textoencaja"/>
              <w:spacing w:line="360" w:lineRule="auto"/>
              <w:rPr>
                <w:rFonts w:ascii="Verdana" w:hAnsi="Verdana" w:eastAsia="Times New Roman" w:cs="Times New Roman"/>
                <w:sz w:val="16"/>
                <w:szCs w:val="16"/>
                <w:lang w:val="gl-ES" w:eastAsia="ar-SA"/>
              </w:rPr>
            </w:pPr>
            <w:r w:rsidRPr="002D309F">
              <w:rPr>
                <w:rFonts w:ascii="Verdana" w:hAnsi="Verdana" w:eastAsia="Times New Roman" w:cs="Times New Roman"/>
                <w:sz w:val="16"/>
                <w:szCs w:val="16"/>
                <w:lang w:val="gl-ES" w:eastAsia="ar-SA"/>
              </w:rPr>
              <w:t xml:space="preserve">En xuño de 2023 (29/06/2023), a Comisión Académica do Programa de Comunicación reuniuse para analizar os últimos datos de inserción laboral </w:t>
            </w:r>
            <w:r>
              <w:rPr>
                <w:rFonts w:ascii="Verdana" w:hAnsi="Verdana" w:eastAsia="Times New Roman" w:cs="Times New Roman"/>
                <w:sz w:val="16"/>
                <w:szCs w:val="16"/>
                <w:lang w:val="gl-ES" w:eastAsia="ar-SA"/>
              </w:rPr>
              <w:t>dispoñíbeis</w:t>
            </w:r>
            <w:r w:rsidRPr="002D309F">
              <w:rPr>
                <w:rFonts w:ascii="Verdana" w:hAnsi="Verdana" w:eastAsia="Times New Roman" w:cs="Times New Roman"/>
                <w:sz w:val="16"/>
                <w:szCs w:val="16"/>
                <w:lang w:val="gl-ES" w:eastAsia="ar-SA"/>
              </w:rPr>
              <w:t xml:space="preserve"> (curso 2022-2023), que son os que </w:t>
            </w:r>
            <w:r w:rsidR="00B73D8B">
              <w:rPr>
                <w:rFonts w:ascii="Verdana" w:hAnsi="Verdana" w:eastAsia="Times New Roman" w:cs="Times New Roman"/>
                <w:sz w:val="16"/>
                <w:szCs w:val="16"/>
                <w:lang w:val="gl-ES" w:eastAsia="ar-SA"/>
              </w:rPr>
              <w:t>se expoñen</w:t>
            </w:r>
            <w:r w:rsidRPr="002D309F">
              <w:rPr>
                <w:rFonts w:ascii="Verdana" w:hAnsi="Verdana" w:eastAsia="Times New Roman" w:cs="Times New Roman"/>
                <w:sz w:val="16"/>
                <w:szCs w:val="16"/>
                <w:lang w:val="gl-ES" w:eastAsia="ar-SA"/>
              </w:rPr>
              <w:t xml:space="preserve"> a continuación</w:t>
            </w:r>
            <w:r w:rsidRPr="002D309F" w:rsidR="008539DE">
              <w:rPr>
                <w:rFonts w:ascii="Verdana" w:hAnsi="Verdana" w:eastAsia="Times New Roman" w:cs="Times New Roman"/>
                <w:sz w:val="16"/>
                <w:szCs w:val="16"/>
                <w:lang w:val="gl-ES" w:eastAsia="ar-SA"/>
              </w:rPr>
              <w:t>:</w:t>
            </w:r>
          </w:p>
          <w:p w:rsidRPr="002D309F" w:rsidR="002D309F" w:rsidP="008539DE" w:rsidRDefault="002D309F" w14:paraId="5EFBAEF7" w14:textId="77777777">
            <w:pPr>
              <w:pStyle w:val="Textoencaja"/>
              <w:rPr>
                <w:rFonts w:ascii="Verdana" w:hAnsi="Verdana" w:eastAsia="Times New Roman" w:cs="Times New Roman"/>
                <w:sz w:val="16"/>
                <w:szCs w:val="16"/>
                <w:lang w:val="gl-ES" w:eastAsia="ar-SA"/>
              </w:rPr>
            </w:pPr>
          </w:p>
          <w:p w:rsidR="002D309F" w:rsidP="00B73D8B" w:rsidRDefault="002D309F" w14:paraId="17B81E5F" w14:textId="3C7A218B">
            <w:pPr>
              <w:pStyle w:val="Textoencaja"/>
              <w:numPr>
                <w:ilvl w:val="0"/>
                <w:numId w:val="44"/>
              </w:numPr>
              <w:spacing w:line="360" w:lineRule="auto"/>
              <w:rPr>
                <w:rFonts w:ascii="Verdana" w:hAnsi="Verdana" w:eastAsia="Times New Roman" w:cs="Times New Roman"/>
                <w:sz w:val="16"/>
                <w:szCs w:val="16"/>
                <w:lang w:val="gl-ES" w:eastAsia="ar-SA"/>
              </w:rPr>
            </w:pPr>
            <w:r w:rsidRPr="47C155FF" w:rsidR="108C1B62">
              <w:rPr>
                <w:rFonts w:ascii="Verdana" w:hAnsi="Verdana" w:eastAsia="Times New Roman" w:cs="Times New Roman"/>
                <w:sz w:val="16"/>
                <w:szCs w:val="16"/>
                <w:lang w:val="gl-ES" w:eastAsia="ar-SA"/>
              </w:rPr>
              <w:t>O</w:t>
            </w:r>
            <w:r w:rsidRPr="47C155FF" w:rsidR="108C1B62">
              <w:rPr>
                <w:rFonts w:ascii="Verdana" w:hAnsi="Verdana" w:eastAsia="Times New Roman" w:cs="Times New Roman"/>
                <w:sz w:val="16"/>
                <w:szCs w:val="16"/>
                <w:lang w:val="gl-ES" w:eastAsia="ar-SA"/>
              </w:rPr>
              <w:t xml:space="preserve"> 65 % dos </w:t>
            </w:r>
            <w:r w:rsidRPr="47C155FF" w:rsidR="108C1B62">
              <w:rPr>
                <w:rFonts w:ascii="Verdana" w:hAnsi="Verdana" w:eastAsia="Times New Roman" w:cs="Times New Roman"/>
                <w:sz w:val="16"/>
                <w:szCs w:val="16"/>
                <w:lang w:val="gl-ES" w:eastAsia="ar-SA"/>
              </w:rPr>
              <w:t>egresados</w:t>
            </w:r>
            <w:r w:rsidRPr="47C155FF" w:rsidR="108C1B62">
              <w:rPr>
                <w:rFonts w:ascii="Verdana" w:hAnsi="Verdana" w:eastAsia="Times New Roman" w:cs="Times New Roman"/>
                <w:sz w:val="16"/>
                <w:szCs w:val="16"/>
                <w:lang w:val="gl-ES" w:eastAsia="ar-SA"/>
              </w:rPr>
              <w:t>/as traballan en Galicia e un 35 % f</w:t>
            </w:r>
            <w:r w:rsidRPr="47C155FF" w:rsidR="0AD6C427">
              <w:rPr>
                <w:rFonts w:ascii="Verdana" w:hAnsi="Verdana" w:eastAsia="Times New Roman" w:cs="Times New Roman"/>
                <w:sz w:val="16"/>
                <w:szCs w:val="16"/>
                <w:lang w:val="gl-ES" w:eastAsia="ar-SA"/>
              </w:rPr>
              <w:t>óra</w:t>
            </w:r>
            <w:r w:rsidRPr="47C155FF" w:rsidR="108C1B62">
              <w:rPr>
                <w:rFonts w:ascii="Verdana" w:hAnsi="Verdana" w:eastAsia="Times New Roman" w:cs="Times New Roman"/>
                <w:sz w:val="16"/>
                <w:szCs w:val="16"/>
                <w:lang w:val="gl-ES" w:eastAsia="ar-SA"/>
              </w:rPr>
              <w:t xml:space="preserve"> de España. Este último dato cremos que se explica polo elevado número de </w:t>
            </w:r>
            <w:r w:rsidRPr="47C155FF" w:rsidR="108C1B62">
              <w:rPr>
                <w:rFonts w:ascii="Verdana" w:hAnsi="Verdana" w:eastAsia="Times New Roman" w:cs="Times New Roman"/>
                <w:sz w:val="16"/>
                <w:szCs w:val="16"/>
                <w:lang w:val="gl-ES" w:eastAsia="ar-SA"/>
              </w:rPr>
              <w:t>estudantado</w:t>
            </w:r>
            <w:r w:rsidRPr="47C155FF" w:rsidR="108C1B62">
              <w:rPr>
                <w:rFonts w:ascii="Verdana" w:hAnsi="Verdana" w:eastAsia="Times New Roman" w:cs="Times New Roman"/>
                <w:sz w:val="16"/>
                <w:szCs w:val="16"/>
                <w:lang w:val="gl-ES" w:eastAsia="ar-SA"/>
              </w:rPr>
              <w:t xml:space="preserve"> no programa procedente do noso país veciño, Portugal. </w:t>
            </w:r>
          </w:p>
          <w:p w:rsidR="002D309F" w:rsidP="00B73D8B" w:rsidRDefault="002D309F" w14:paraId="00403AAF" w14:textId="77777777">
            <w:pPr>
              <w:pStyle w:val="Textoencaja"/>
              <w:numPr>
                <w:ilvl w:val="0"/>
                <w:numId w:val="44"/>
              </w:numPr>
              <w:spacing w:line="360" w:lineRule="auto"/>
              <w:rPr>
                <w:rFonts w:ascii="Verdana" w:hAnsi="Verdana" w:eastAsia="Times New Roman" w:cs="Times New Roman"/>
                <w:sz w:val="16"/>
                <w:szCs w:val="16"/>
                <w:lang w:val="gl-ES" w:eastAsia="ar-SA"/>
              </w:rPr>
            </w:pPr>
            <w:r>
              <w:rPr>
                <w:rFonts w:ascii="Verdana" w:hAnsi="Verdana" w:eastAsia="Times New Roman" w:cs="Times New Roman"/>
                <w:sz w:val="16"/>
                <w:szCs w:val="16"/>
                <w:lang w:val="gl-ES" w:eastAsia="ar-SA"/>
              </w:rPr>
              <w:t>O</w:t>
            </w:r>
            <w:r w:rsidRPr="002D309F">
              <w:rPr>
                <w:rFonts w:ascii="Verdana" w:hAnsi="Verdana" w:eastAsia="Times New Roman" w:cs="Times New Roman"/>
                <w:sz w:val="16"/>
                <w:szCs w:val="16"/>
                <w:lang w:val="gl-ES" w:eastAsia="ar-SA"/>
              </w:rPr>
              <w:t xml:space="preserve"> 75 % dos </w:t>
            </w:r>
            <w:proofErr w:type="spellStart"/>
            <w:r w:rsidRPr="002D309F">
              <w:rPr>
                <w:rFonts w:ascii="Verdana" w:hAnsi="Verdana" w:eastAsia="Times New Roman" w:cs="Times New Roman"/>
                <w:sz w:val="16"/>
                <w:szCs w:val="16"/>
                <w:lang w:val="gl-ES" w:eastAsia="ar-SA"/>
              </w:rPr>
              <w:t>egresados</w:t>
            </w:r>
            <w:proofErr w:type="spellEnd"/>
            <w:r w:rsidRPr="002D309F">
              <w:rPr>
                <w:rFonts w:ascii="Verdana" w:hAnsi="Verdana" w:eastAsia="Times New Roman" w:cs="Times New Roman"/>
                <w:sz w:val="16"/>
                <w:szCs w:val="16"/>
                <w:lang w:val="gl-ES" w:eastAsia="ar-SA"/>
              </w:rPr>
              <w:t xml:space="preserve">/as traballa por conta allea e un 25 % por conta propia. </w:t>
            </w:r>
          </w:p>
          <w:p w:rsidR="002D309F" w:rsidP="00B73D8B" w:rsidRDefault="002D309F" w14:paraId="4A7934F7" w14:textId="77777777">
            <w:pPr>
              <w:pStyle w:val="Textoencaja"/>
              <w:numPr>
                <w:ilvl w:val="0"/>
                <w:numId w:val="44"/>
              </w:numPr>
              <w:spacing w:line="360" w:lineRule="auto"/>
              <w:rPr>
                <w:rFonts w:ascii="Verdana" w:hAnsi="Verdana" w:eastAsia="Times New Roman" w:cs="Times New Roman"/>
                <w:sz w:val="16"/>
                <w:szCs w:val="16"/>
                <w:lang w:val="gl-ES" w:eastAsia="ar-SA"/>
              </w:rPr>
            </w:pPr>
            <w:r>
              <w:rPr>
                <w:rFonts w:ascii="Verdana" w:hAnsi="Verdana" w:eastAsia="Times New Roman" w:cs="Times New Roman"/>
                <w:sz w:val="16"/>
                <w:szCs w:val="16"/>
                <w:lang w:val="gl-ES" w:eastAsia="ar-SA"/>
              </w:rPr>
              <w:t xml:space="preserve">O </w:t>
            </w:r>
            <w:r w:rsidRPr="002D309F">
              <w:rPr>
                <w:rFonts w:ascii="Verdana" w:hAnsi="Verdana" w:eastAsia="Times New Roman" w:cs="Times New Roman"/>
                <w:sz w:val="16"/>
                <w:szCs w:val="16"/>
                <w:lang w:val="gl-ES" w:eastAsia="ar-SA"/>
              </w:rPr>
              <w:t xml:space="preserve">62,5 % traballa no ámbito público, concretamente na docencia. Un 37,5 % traballa na empresa privada como profesionais (12,5 %), consultores (12,5 %) ou prestando servizos á administración pública (12,5 %). - 12,5 % son directivos/as e un 87,5 % persoal técnico cualificado. </w:t>
            </w:r>
          </w:p>
          <w:p w:rsidR="00122727" w:rsidP="00B73D8B" w:rsidRDefault="002D309F" w14:paraId="11C4E933" w14:textId="77777777">
            <w:pPr>
              <w:pStyle w:val="Textoencaja"/>
              <w:numPr>
                <w:ilvl w:val="0"/>
                <w:numId w:val="44"/>
              </w:numPr>
              <w:spacing w:line="360" w:lineRule="auto"/>
              <w:rPr>
                <w:rFonts w:ascii="Verdana" w:hAnsi="Verdana" w:eastAsia="Times New Roman" w:cs="Times New Roman"/>
                <w:sz w:val="16"/>
                <w:szCs w:val="16"/>
                <w:lang w:val="gl-ES" w:eastAsia="ar-SA"/>
              </w:rPr>
            </w:pPr>
            <w:r>
              <w:rPr>
                <w:rFonts w:ascii="Verdana" w:hAnsi="Verdana" w:eastAsia="Times New Roman" w:cs="Times New Roman"/>
                <w:sz w:val="16"/>
                <w:szCs w:val="16"/>
                <w:lang w:val="gl-ES" w:eastAsia="ar-SA"/>
              </w:rPr>
              <w:t xml:space="preserve">O </w:t>
            </w:r>
            <w:r w:rsidRPr="002D309F">
              <w:rPr>
                <w:rFonts w:ascii="Verdana" w:hAnsi="Verdana" w:eastAsia="Times New Roman" w:cs="Times New Roman"/>
                <w:sz w:val="16"/>
                <w:szCs w:val="16"/>
                <w:lang w:val="gl-ES" w:eastAsia="ar-SA"/>
              </w:rPr>
              <w:t>25 % traballa de maneira individual, 12,5 % nunha pequena empresa e un 62,5 % nunha gran empresa (entendemos que un centro docente, xa que coincide esta porcentaxe co de persoas que traballan no ámbito público, na docencia</w:t>
            </w:r>
            <w:r w:rsidR="003A7FE0">
              <w:rPr>
                <w:rFonts w:ascii="Verdana" w:hAnsi="Verdana" w:eastAsia="Times New Roman" w:cs="Times New Roman"/>
                <w:sz w:val="16"/>
                <w:szCs w:val="16"/>
                <w:lang w:val="gl-ES" w:eastAsia="ar-SA"/>
              </w:rPr>
              <w:t>)</w:t>
            </w:r>
            <w:r w:rsidRPr="002D309F">
              <w:rPr>
                <w:rFonts w:ascii="Verdana" w:hAnsi="Verdana" w:eastAsia="Times New Roman" w:cs="Times New Roman"/>
                <w:sz w:val="16"/>
                <w:szCs w:val="16"/>
                <w:lang w:val="gl-ES" w:eastAsia="ar-SA"/>
              </w:rPr>
              <w:t xml:space="preserve">. Este dato podería explicarse </w:t>
            </w:r>
            <w:r>
              <w:rPr>
                <w:rFonts w:ascii="Verdana" w:hAnsi="Verdana" w:eastAsia="Times New Roman" w:cs="Times New Roman"/>
                <w:sz w:val="16"/>
                <w:szCs w:val="16"/>
                <w:lang w:val="gl-ES" w:eastAsia="ar-SA"/>
              </w:rPr>
              <w:t>tendo en conta</w:t>
            </w:r>
            <w:r w:rsidRPr="002D309F">
              <w:rPr>
                <w:rFonts w:ascii="Verdana" w:hAnsi="Verdana" w:eastAsia="Times New Roman" w:cs="Times New Roman"/>
                <w:sz w:val="16"/>
                <w:szCs w:val="16"/>
                <w:lang w:val="gl-ES" w:eastAsia="ar-SA"/>
              </w:rPr>
              <w:t xml:space="preserve"> que un bo número de </w:t>
            </w:r>
            <w:proofErr w:type="spellStart"/>
            <w:r w:rsidRPr="002D309F">
              <w:rPr>
                <w:rFonts w:ascii="Verdana" w:hAnsi="Verdana" w:eastAsia="Times New Roman" w:cs="Times New Roman"/>
                <w:sz w:val="16"/>
                <w:szCs w:val="16"/>
                <w:lang w:val="gl-ES" w:eastAsia="ar-SA"/>
              </w:rPr>
              <w:t>doutorandos</w:t>
            </w:r>
            <w:proofErr w:type="spellEnd"/>
            <w:r w:rsidRPr="002D309F">
              <w:rPr>
                <w:rFonts w:ascii="Verdana" w:hAnsi="Verdana" w:eastAsia="Times New Roman" w:cs="Times New Roman"/>
                <w:sz w:val="16"/>
                <w:szCs w:val="16"/>
                <w:lang w:val="gl-ES" w:eastAsia="ar-SA"/>
              </w:rPr>
              <w:t xml:space="preserve">/as son docentes de universidades galegas e portuguesas e o seu paso polo programa supón un banzo importante na súa carreira académica). </w:t>
            </w:r>
          </w:p>
          <w:p w:rsidRPr="002D309F" w:rsidR="002D309F" w:rsidP="00B73D8B" w:rsidRDefault="002D309F" w14:paraId="63E3B6A3" w14:textId="20494ABD">
            <w:pPr>
              <w:pStyle w:val="Textoencaja"/>
              <w:numPr>
                <w:ilvl w:val="0"/>
                <w:numId w:val="44"/>
              </w:numPr>
              <w:spacing w:line="360" w:lineRule="auto"/>
              <w:rPr>
                <w:rFonts w:ascii="Verdana" w:hAnsi="Verdana" w:eastAsia="Times New Roman" w:cs="Times New Roman"/>
                <w:sz w:val="16"/>
                <w:szCs w:val="16"/>
                <w:lang w:val="gl-ES" w:eastAsia="ar-SA"/>
              </w:rPr>
            </w:pPr>
            <w:r w:rsidRPr="002D309F">
              <w:rPr>
                <w:rFonts w:ascii="Verdana" w:hAnsi="Verdana" w:eastAsia="Times New Roman" w:cs="Times New Roman"/>
                <w:sz w:val="16"/>
                <w:szCs w:val="16"/>
                <w:lang w:val="gl-ES" w:eastAsia="ar-SA"/>
              </w:rPr>
              <w:t xml:space="preserve">O 100 % dos </w:t>
            </w:r>
            <w:proofErr w:type="spellStart"/>
            <w:r w:rsidRPr="002D309F">
              <w:rPr>
                <w:rFonts w:ascii="Verdana" w:hAnsi="Verdana" w:eastAsia="Times New Roman" w:cs="Times New Roman"/>
                <w:sz w:val="16"/>
                <w:szCs w:val="16"/>
                <w:lang w:val="gl-ES" w:eastAsia="ar-SA"/>
              </w:rPr>
              <w:t>egresados</w:t>
            </w:r>
            <w:proofErr w:type="spellEnd"/>
            <w:r w:rsidRPr="002D309F">
              <w:rPr>
                <w:rFonts w:ascii="Verdana" w:hAnsi="Verdana" w:eastAsia="Times New Roman" w:cs="Times New Roman"/>
                <w:sz w:val="16"/>
                <w:szCs w:val="16"/>
                <w:lang w:val="gl-ES" w:eastAsia="ar-SA"/>
              </w:rPr>
              <w:t xml:space="preserve">/as afirma realizar traballos relacionados coa súa formación e considera que </w:t>
            </w:r>
            <w:r w:rsidRPr="002D309F">
              <w:rPr>
                <w:rFonts w:ascii="Verdana" w:hAnsi="Verdana" w:eastAsia="Times New Roman" w:cs="Times New Roman"/>
                <w:sz w:val="16"/>
                <w:szCs w:val="16"/>
                <w:lang w:val="gl-ES" w:eastAsia="ar-SA"/>
              </w:rPr>
              <w:t xml:space="preserve">o nivel académico alcanzado foi o adecuado (non ven </w:t>
            </w:r>
            <w:proofErr w:type="spellStart"/>
            <w:r w:rsidRPr="002D309F">
              <w:rPr>
                <w:rFonts w:ascii="Verdana" w:hAnsi="Verdana" w:eastAsia="Times New Roman" w:cs="Times New Roman"/>
                <w:sz w:val="16"/>
                <w:szCs w:val="16"/>
                <w:lang w:val="gl-ES" w:eastAsia="ar-SA"/>
              </w:rPr>
              <w:t>sobrecualificados</w:t>
            </w:r>
            <w:proofErr w:type="spellEnd"/>
            <w:r w:rsidRPr="002D309F">
              <w:rPr>
                <w:rFonts w:ascii="Verdana" w:hAnsi="Verdana" w:eastAsia="Times New Roman" w:cs="Times New Roman"/>
                <w:sz w:val="16"/>
                <w:szCs w:val="16"/>
                <w:lang w:val="gl-ES" w:eastAsia="ar-SA"/>
              </w:rPr>
              <w:t xml:space="preserve">/as nin </w:t>
            </w:r>
            <w:proofErr w:type="spellStart"/>
            <w:r w:rsidRPr="002D309F">
              <w:rPr>
                <w:rFonts w:ascii="Verdana" w:hAnsi="Verdana" w:eastAsia="Times New Roman" w:cs="Times New Roman"/>
                <w:sz w:val="16"/>
                <w:szCs w:val="16"/>
                <w:lang w:val="gl-ES" w:eastAsia="ar-SA"/>
              </w:rPr>
              <w:t>infracualificados</w:t>
            </w:r>
            <w:proofErr w:type="spellEnd"/>
            <w:r w:rsidRPr="002D309F">
              <w:rPr>
                <w:rFonts w:ascii="Verdana" w:hAnsi="Verdana" w:eastAsia="Times New Roman" w:cs="Times New Roman"/>
                <w:sz w:val="16"/>
                <w:szCs w:val="16"/>
                <w:lang w:val="gl-ES" w:eastAsia="ar-SA"/>
              </w:rPr>
              <w:t>/as).</w:t>
            </w:r>
          </w:p>
          <w:p w:rsidRPr="003E320E" w:rsidR="009425F4" w:rsidP="002D309F" w:rsidRDefault="009425F4" w14:paraId="3161F309" w14:textId="77777777">
            <w:pPr>
              <w:pStyle w:val="Textoencaja"/>
              <w:ind w:left="720"/>
              <w:rPr>
                <w:rFonts w:ascii="Verdana" w:hAnsi="Verdana" w:eastAsia="Times New Roman" w:cs="Times New Roman"/>
                <w:sz w:val="16"/>
                <w:szCs w:val="16"/>
                <w:lang w:val="gl-ES" w:eastAsia="ar-SA"/>
              </w:rPr>
            </w:pPr>
          </w:p>
        </w:tc>
      </w:tr>
      <w:tr w:rsidRPr="00FE1213" w:rsidR="00600C97" w:rsidTr="47C155FF" w14:paraId="18FAADC9" w14:textId="77777777">
        <w:trPr>
          <w:jc w:val="center"/>
        </w:trPr>
        <w:tc>
          <w:tcPr>
            <w:tcW w:w="8931" w:type="dxa"/>
            <w:tcBorders>
              <w:top w:val="single" w:color="A6A6A6" w:themeColor="background1" w:themeShade="A6" w:sz="6" w:space="0"/>
              <w:left w:val="single" w:color="A6A6A6" w:themeColor="background1" w:themeShade="A6" w:sz="4" w:space="0"/>
              <w:bottom w:val="single" w:color="A6A6A6" w:themeColor="background1" w:themeShade="A6" w:sz="6" w:space="0"/>
              <w:right w:val="single" w:color="A6A6A6" w:themeColor="background1" w:themeShade="A6" w:sz="6" w:space="0"/>
            </w:tcBorders>
            <w:shd w:val="clear" w:color="auto" w:fill="auto"/>
            <w:tcMar>
              <w:left w:w="108" w:type="dxa"/>
            </w:tcMar>
          </w:tcPr>
          <w:p w:rsidR="00600C97" w:rsidP="00600C97" w:rsidRDefault="00600C97" w14:paraId="6C850814" w14:textId="77777777">
            <w:pPr>
              <w:spacing w:line="360" w:lineRule="auto"/>
              <w:jc w:val="both"/>
              <w:rPr>
                <w:rFonts w:cs="Verdana"/>
                <w:b/>
                <w:bCs/>
                <w:iCs/>
                <w:color w:val="auto"/>
                <w:sz w:val="16"/>
                <w:szCs w:val="16"/>
              </w:rPr>
            </w:pPr>
          </w:p>
          <w:p w:rsidRPr="008F330E" w:rsidR="00600C97" w:rsidP="00600C97" w:rsidRDefault="00600C97" w14:paraId="4693C646" w14:textId="77777777">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rsidRPr="008F330E" w:rsidR="00600C97" w:rsidP="00600C97" w:rsidRDefault="00600C97" w14:paraId="2E2A518F" w14:textId="77777777">
            <w:pPr>
              <w:spacing w:line="360" w:lineRule="auto"/>
              <w:jc w:val="both"/>
              <w:rPr>
                <w:rFonts w:cs="Verdana"/>
                <w:b/>
                <w:bCs/>
                <w:iCs/>
                <w:color w:val="auto"/>
                <w:sz w:val="16"/>
                <w:szCs w:val="16"/>
              </w:rPr>
            </w:pPr>
            <w:r w:rsidRPr="008F330E">
              <w:rPr>
                <w:rFonts w:cs="Verdana"/>
                <w:b/>
                <w:bCs/>
                <w:iCs/>
                <w:color w:val="auto"/>
                <w:sz w:val="16"/>
                <w:szCs w:val="16"/>
              </w:rPr>
              <w:t>Evidencias:</w:t>
            </w:r>
          </w:p>
          <w:p w:rsidR="00600C97" w:rsidP="00600C97" w:rsidRDefault="00600C97" w14:paraId="2887A488" w14:textId="77777777">
            <w:pPr>
              <w:spacing w:line="360" w:lineRule="auto"/>
              <w:jc w:val="both"/>
              <w:rPr>
                <w:rFonts w:cs="Arial"/>
                <w:color w:val="auto"/>
                <w:sz w:val="16"/>
                <w:szCs w:val="16"/>
                <w:lang w:eastAsia="gl-ES"/>
              </w:rPr>
            </w:pPr>
            <w:r w:rsidRPr="00600C97">
              <w:rPr>
                <w:rFonts w:cs="Arial"/>
                <w:color w:val="auto"/>
                <w:sz w:val="16"/>
                <w:szCs w:val="16"/>
                <w:lang w:eastAsia="gl-ES"/>
              </w:rPr>
              <w:t>EPD23: Táboa 4: Tese</w:t>
            </w:r>
            <w:r>
              <w:rPr>
                <w:rFonts w:cs="Arial"/>
                <w:color w:val="auto"/>
                <w:sz w:val="16"/>
                <w:szCs w:val="16"/>
                <w:lang w:eastAsia="gl-ES"/>
              </w:rPr>
              <w:t>s</w:t>
            </w:r>
            <w:r w:rsidRPr="00600C97">
              <w:rPr>
                <w:rFonts w:cs="Arial"/>
                <w:color w:val="auto"/>
                <w:sz w:val="16"/>
                <w:szCs w:val="16"/>
                <w:lang w:eastAsia="gl-ES"/>
              </w:rPr>
              <w:t xml:space="preserve"> do</w:t>
            </w:r>
            <w:r>
              <w:rPr>
                <w:rFonts w:cs="Arial"/>
                <w:color w:val="auto"/>
                <w:sz w:val="16"/>
                <w:szCs w:val="16"/>
                <w:lang w:eastAsia="gl-ES"/>
              </w:rPr>
              <w:t>utorais</w:t>
            </w:r>
            <w:r w:rsidRPr="00600C97">
              <w:rPr>
                <w:rFonts w:cs="Arial"/>
                <w:color w:val="auto"/>
                <w:sz w:val="16"/>
                <w:szCs w:val="16"/>
                <w:lang w:eastAsia="gl-ES"/>
              </w:rPr>
              <w:t xml:space="preserve"> dirixidas no programa no período </w:t>
            </w:r>
            <w:r>
              <w:rPr>
                <w:rFonts w:cs="Arial"/>
                <w:color w:val="auto"/>
                <w:sz w:val="16"/>
                <w:szCs w:val="16"/>
                <w:lang w:eastAsia="gl-ES"/>
              </w:rPr>
              <w:t>avaliado</w:t>
            </w:r>
          </w:p>
          <w:p w:rsidR="00600C97" w:rsidP="00600C97" w:rsidRDefault="00600C97" w14:paraId="76BFB71E" w14:textId="77777777">
            <w:pPr>
              <w:spacing w:line="360" w:lineRule="auto"/>
              <w:jc w:val="both"/>
              <w:rPr>
                <w:rFonts w:cs="Arial"/>
                <w:color w:val="auto"/>
                <w:sz w:val="16"/>
                <w:szCs w:val="16"/>
                <w:lang w:eastAsia="gl-ES"/>
              </w:rPr>
            </w:pPr>
            <w:r w:rsidRPr="00600C97">
              <w:rPr>
                <w:rFonts w:cs="Arial"/>
                <w:color w:val="auto"/>
                <w:sz w:val="16"/>
                <w:szCs w:val="16"/>
                <w:lang w:eastAsia="gl-ES"/>
              </w:rPr>
              <w:t>EDP24: Táboa 5: Contribucións científicas relevantes desde a implantación do programa</w:t>
            </w:r>
          </w:p>
          <w:p w:rsidR="00600C97" w:rsidP="00600C97" w:rsidRDefault="00600C97" w14:paraId="33E0DF34" w14:textId="77777777">
            <w:pPr>
              <w:spacing w:line="360" w:lineRule="auto"/>
              <w:jc w:val="both"/>
              <w:rPr>
                <w:rFonts w:cs="Arial"/>
                <w:color w:val="auto"/>
                <w:sz w:val="16"/>
                <w:szCs w:val="16"/>
                <w:lang w:eastAsia="gl-ES"/>
              </w:rPr>
            </w:pPr>
          </w:p>
          <w:p w:rsidRPr="008F330E" w:rsidR="00600C97" w:rsidP="00600C97" w:rsidRDefault="00600C97" w14:paraId="54DF978B" w14:textId="77777777">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rsidR="00BD3F74" w:rsidP="00600C97" w:rsidRDefault="00BD3F74" w14:paraId="20C59E8B" w14:textId="77777777">
            <w:pPr>
              <w:spacing w:after="240"/>
              <w:jc w:val="both"/>
              <w:rPr>
                <w:rFonts w:cs="Arial"/>
                <w:color w:val="auto"/>
                <w:sz w:val="16"/>
                <w:szCs w:val="16"/>
                <w:lang w:eastAsia="gl-ES"/>
              </w:rPr>
            </w:pPr>
            <w:r w:rsidRPr="00BD3F74">
              <w:rPr>
                <w:rFonts w:cs="Arial"/>
                <w:color w:val="auto"/>
                <w:sz w:val="16"/>
                <w:szCs w:val="16"/>
                <w:lang w:eastAsia="gl-ES"/>
              </w:rPr>
              <w:t>IPD18: Evolución dos indicadores de resultados do programa desde a implantación do título:</w:t>
            </w:r>
          </w:p>
          <w:p w:rsidRPr="000F0517" w:rsidR="00BD3F74" w:rsidP="000F0517" w:rsidRDefault="00BD3F74" w14:paraId="585FF550" w14:textId="77777777">
            <w:pPr>
              <w:pStyle w:val="Prrafodelista"/>
              <w:numPr>
                <w:ilvl w:val="0"/>
                <w:numId w:val="16"/>
              </w:numPr>
              <w:spacing w:after="240" w:line="276" w:lineRule="auto"/>
              <w:ind w:hanging="268"/>
              <w:jc w:val="both"/>
              <w:rPr>
                <w:rFonts w:cs="Arial"/>
                <w:color w:val="auto"/>
                <w:sz w:val="16"/>
                <w:szCs w:val="16"/>
                <w:lang w:eastAsia="gl-ES"/>
              </w:rPr>
            </w:pPr>
            <w:r w:rsidRPr="000F0517">
              <w:rPr>
                <w:rFonts w:cs="Arial"/>
                <w:color w:val="auto"/>
                <w:sz w:val="16"/>
                <w:szCs w:val="16"/>
                <w:lang w:eastAsia="gl-ES"/>
              </w:rPr>
              <w:t>Número de teses defendidas</w:t>
            </w:r>
          </w:p>
          <w:p w:rsidR="00BD3F74" w:rsidP="000F0517" w:rsidRDefault="00BD3F74" w14:paraId="7452EE74" w14:textId="77777777">
            <w:pPr>
              <w:pStyle w:val="Prrafodelista"/>
              <w:numPr>
                <w:ilvl w:val="0"/>
                <w:numId w:val="16"/>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Porcenta</w:t>
            </w:r>
            <w:r>
              <w:rPr>
                <w:rFonts w:cs="Arial"/>
                <w:color w:val="auto"/>
                <w:sz w:val="16"/>
                <w:szCs w:val="16"/>
                <w:lang w:eastAsia="gl-ES"/>
              </w:rPr>
              <w:t>x</w:t>
            </w:r>
            <w:r w:rsidRPr="00BD3F74">
              <w:rPr>
                <w:rFonts w:cs="Arial"/>
                <w:color w:val="auto"/>
                <w:sz w:val="16"/>
                <w:szCs w:val="16"/>
                <w:lang w:eastAsia="gl-ES"/>
              </w:rPr>
              <w:t>e de teses realizadas a tempo completo, a tempo parcial e con dedicación mixta</w:t>
            </w:r>
          </w:p>
          <w:p w:rsidR="0032773A" w:rsidP="000F0517" w:rsidRDefault="00BD3F74" w14:paraId="2C92C3AA" w14:textId="77777777">
            <w:pPr>
              <w:pStyle w:val="Prrafodelista"/>
              <w:numPr>
                <w:ilvl w:val="0"/>
                <w:numId w:val="16"/>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Número de teses presentadas en galego, castelán ou outro idioma</w:t>
            </w:r>
          </w:p>
          <w:p w:rsidR="0032773A" w:rsidP="000F0517" w:rsidRDefault="00BD3F74" w14:paraId="15691D6A" w14:textId="77777777">
            <w:pPr>
              <w:pStyle w:val="Prrafodelista"/>
              <w:numPr>
                <w:ilvl w:val="0"/>
                <w:numId w:val="16"/>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Duración media dos estudos a tempo completo/tempo parcial</w:t>
            </w:r>
          </w:p>
          <w:p w:rsidR="0032773A" w:rsidP="000F0517" w:rsidRDefault="000F0517" w14:paraId="7C9A1803" w14:textId="77777777">
            <w:pPr>
              <w:pStyle w:val="Prrafodelista"/>
              <w:numPr>
                <w:ilvl w:val="0"/>
                <w:numId w:val="16"/>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Taxa</w:t>
            </w:r>
            <w:r w:rsidRPr="00BD3F74" w:rsidR="00BD3F74">
              <w:rPr>
                <w:rFonts w:cs="Arial"/>
                <w:color w:val="auto"/>
                <w:sz w:val="16"/>
                <w:szCs w:val="16"/>
                <w:lang w:eastAsia="gl-ES"/>
              </w:rPr>
              <w:t xml:space="preserve"> de éxito:</w:t>
            </w:r>
          </w:p>
          <w:p w:rsidR="0032773A" w:rsidP="000F0517" w:rsidRDefault="0032773A" w14:paraId="3E98273F" w14:textId="77777777">
            <w:pPr>
              <w:pStyle w:val="Prrafodelista"/>
              <w:numPr>
                <w:ilvl w:val="0"/>
                <w:numId w:val="17"/>
              </w:numPr>
              <w:spacing w:after="240" w:line="276" w:lineRule="auto"/>
              <w:ind w:left="1303" w:hanging="268"/>
              <w:jc w:val="both"/>
              <w:rPr>
                <w:rFonts w:cs="Arial"/>
                <w:color w:val="auto"/>
                <w:sz w:val="16"/>
                <w:szCs w:val="16"/>
                <w:lang w:eastAsia="gl-ES"/>
              </w:rPr>
            </w:pPr>
            <w:r>
              <w:rPr>
                <w:rFonts w:cs="Arial"/>
                <w:color w:val="auto"/>
                <w:sz w:val="16"/>
                <w:szCs w:val="16"/>
                <w:lang w:eastAsia="gl-ES"/>
              </w:rPr>
              <w:t xml:space="preserve">Porcentaxe de </w:t>
            </w:r>
            <w:proofErr w:type="spellStart"/>
            <w:r>
              <w:rPr>
                <w:rFonts w:cs="Arial"/>
                <w:color w:val="auto"/>
                <w:sz w:val="16"/>
                <w:szCs w:val="16"/>
                <w:lang w:eastAsia="gl-ES"/>
              </w:rPr>
              <w:t>dou</w:t>
            </w:r>
            <w:r w:rsidRPr="00BD3F74" w:rsidR="00BD3F74">
              <w:rPr>
                <w:rFonts w:cs="Arial"/>
                <w:color w:val="auto"/>
                <w:sz w:val="16"/>
                <w:szCs w:val="16"/>
                <w:lang w:eastAsia="gl-ES"/>
              </w:rPr>
              <w:t>torandos</w:t>
            </w:r>
            <w:proofErr w:type="spellEnd"/>
            <w:r w:rsidRPr="00BD3F74" w:rsidR="00BD3F74">
              <w:rPr>
                <w:rFonts w:cs="Arial"/>
                <w:color w:val="auto"/>
                <w:sz w:val="16"/>
                <w:szCs w:val="16"/>
                <w:lang w:eastAsia="gl-ES"/>
              </w:rPr>
              <w:t xml:space="preserve"> que defenden a súa tese sen pedir prórroga</w:t>
            </w:r>
          </w:p>
          <w:p w:rsidR="0032773A" w:rsidP="000F0517" w:rsidRDefault="00BD3F74" w14:paraId="6E2674F9" w14:textId="77777777">
            <w:pPr>
              <w:pStyle w:val="Prrafodelista"/>
              <w:numPr>
                <w:ilvl w:val="0"/>
                <w:numId w:val="17"/>
              </w:numPr>
              <w:spacing w:after="240" w:line="276" w:lineRule="auto"/>
              <w:ind w:left="1303" w:hanging="268"/>
              <w:jc w:val="both"/>
              <w:rPr>
                <w:rFonts w:cs="Arial"/>
                <w:color w:val="auto"/>
                <w:sz w:val="16"/>
                <w:szCs w:val="16"/>
                <w:lang w:eastAsia="gl-ES"/>
              </w:rPr>
            </w:pPr>
            <w:r w:rsidRPr="00BD3F74">
              <w:rPr>
                <w:rFonts w:cs="Arial"/>
                <w:color w:val="auto"/>
                <w:sz w:val="16"/>
                <w:szCs w:val="16"/>
                <w:lang w:eastAsia="gl-ES"/>
              </w:rPr>
              <w:t xml:space="preserve">Porcentaxe de </w:t>
            </w:r>
            <w:proofErr w:type="spellStart"/>
            <w:r w:rsidRPr="00BD3F74">
              <w:rPr>
                <w:rFonts w:cs="Arial"/>
                <w:color w:val="auto"/>
                <w:sz w:val="16"/>
                <w:szCs w:val="16"/>
                <w:lang w:eastAsia="gl-ES"/>
              </w:rPr>
              <w:t>do</w:t>
            </w:r>
            <w:r w:rsidR="0032773A">
              <w:rPr>
                <w:rFonts w:cs="Arial"/>
                <w:color w:val="auto"/>
                <w:sz w:val="16"/>
                <w:szCs w:val="16"/>
                <w:lang w:eastAsia="gl-ES"/>
              </w:rPr>
              <w:t>u</w:t>
            </w:r>
            <w:r w:rsidRPr="00BD3F74">
              <w:rPr>
                <w:rFonts w:cs="Arial"/>
                <w:color w:val="auto"/>
                <w:sz w:val="16"/>
                <w:szCs w:val="16"/>
                <w:lang w:eastAsia="gl-ES"/>
              </w:rPr>
              <w:t>torandos</w:t>
            </w:r>
            <w:proofErr w:type="spellEnd"/>
            <w:r w:rsidRPr="00BD3F74">
              <w:rPr>
                <w:rFonts w:cs="Arial"/>
                <w:color w:val="auto"/>
                <w:sz w:val="16"/>
                <w:szCs w:val="16"/>
                <w:lang w:eastAsia="gl-ES"/>
              </w:rPr>
              <w:t xml:space="preserve"> que defenden a súa tese tras pedir a primeira prórroga</w:t>
            </w:r>
          </w:p>
          <w:p w:rsidR="0032773A" w:rsidP="000F0517" w:rsidRDefault="00BD3F74" w14:paraId="54627389" w14:textId="77777777">
            <w:pPr>
              <w:pStyle w:val="Prrafodelista"/>
              <w:numPr>
                <w:ilvl w:val="0"/>
                <w:numId w:val="17"/>
              </w:numPr>
              <w:spacing w:after="240" w:line="276" w:lineRule="auto"/>
              <w:ind w:left="1303" w:hanging="268"/>
              <w:jc w:val="both"/>
              <w:rPr>
                <w:rFonts w:cs="Arial"/>
                <w:color w:val="auto"/>
                <w:sz w:val="16"/>
                <w:szCs w:val="16"/>
                <w:lang w:eastAsia="gl-ES"/>
              </w:rPr>
            </w:pPr>
            <w:r w:rsidRPr="00BD3F74">
              <w:rPr>
                <w:rFonts w:cs="Arial"/>
                <w:color w:val="auto"/>
                <w:sz w:val="16"/>
                <w:szCs w:val="16"/>
                <w:lang w:eastAsia="gl-ES"/>
              </w:rPr>
              <w:t xml:space="preserve">Porcentaxe de </w:t>
            </w:r>
            <w:proofErr w:type="spellStart"/>
            <w:r w:rsidRPr="00BD3F74">
              <w:rPr>
                <w:rFonts w:cs="Arial"/>
                <w:color w:val="auto"/>
                <w:sz w:val="16"/>
                <w:szCs w:val="16"/>
                <w:lang w:eastAsia="gl-ES"/>
              </w:rPr>
              <w:t>do</w:t>
            </w:r>
            <w:r w:rsidR="0032773A">
              <w:rPr>
                <w:rFonts w:cs="Arial"/>
                <w:color w:val="auto"/>
                <w:sz w:val="16"/>
                <w:szCs w:val="16"/>
                <w:lang w:eastAsia="gl-ES"/>
              </w:rPr>
              <w:t>u</w:t>
            </w:r>
            <w:r w:rsidRPr="00BD3F74">
              <w:rPr>
                <w:rFonts w:cs="Arial"/>
                <w:color w:val="auto"/>
                <w:sz w:val="16"/>
                <w:szCs w:val="16"/>
                <w:lang w:eastAsia="gl-ES"/>
              </w:rPr>
              <w:t>torandos</w:t>
            </w:r>
            <w:proofErr w:type="spellEnd"/>
            <w:r w:rsidRPr="00BD3F74">
              <w:rPr>
                <w:rFonts w:cs="Arial"/>
                <w:color w:val="auto"/>
                <w:sz w:val="16"/>
                <w:szCs w:val="16"/>
                <w:lang w:eastAsia="gl-ES"/>
              </w:rPr>
              <w:t xml:space="preserve"> que defenden a súa tese tras pedir a segunda prórroga</w:t>
            </w:r>
          </w:p>
          <w:p w:rsidR="0032773A" w:rsidP="000F0517" w:rsidRDefault="0032773A" w14:paraId="5FF72B01" w14:textId="77777777">
            <w:pPr>
              <w:pStyle w:val="Prrafodelista"/>
              <w:numPr>
                <w:ilvl w:val="0"/>
                <w:numId w:val="16"/>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Pr="00BD3F74" w:rsidR="00BD3F74">
              <w:rPr>
                <w:rFonts w:cs="Arial"/>
                <w:color w:val="auto"/>
                <w:sz w:val="16"/>
                <w:szCs w:val="16"/>
                <w:lang w:eastAsia="gl-ES"/>
              </w:rPr>
              <w:t>e de tese</w:t>
            </w:r>
            <w:r>
              <w:rPr>
                <w:rFonts w:cs="Arial"/>
                <w:color w:val="auto"/>
                <w:sz w:val="16"/>
                <w:szCs w:val="16"/>
                <w:lang w:eastAsia="gl-ES"/>
              </w:rPr>
              <w:t>s</w:t>
            </w:r>
            <w:r w:rsidRPr="00BD3F74" w:rsidR="00BD3F74">
              <w:rPr>
                <w:rFonts w:cs="Arial"/>
                <w:color w:val="auto"/>
                <w:sz w:val="16"/>
                <w:szCs w:val="16"/>
                <w:lang w:eastAsia="gl-ES"/>
              </w:rPr>
              <w:t xml:space="preserve"> con cualificación de </w:t>
            </w:r>
            <w:proofErr w:type="spellStart"/>
            <w:r w:rsidRPr="000F0517" w:rsidR="00BD3F74">
              <w:rPr>
                <w:rFonts w:cs="Arial"/>
                <w:i/>
                <w:color w:val="auto"/>
                <w:sz w:val="16"/>
                <w:szCs w:val="16"/>
                <w:lang w:eastAsia="gl-ES"/>
              </w:rPr>
              <w:t>cum</w:t>
            </w:r>
            <w:proofErr w:type="spellEnd"/>
            <w:r w:rsidRPr="000F0517" w:rsidR="00BD3F74">
              <w:rPr>
                <w:rFonts w:cs="Arial"/>
                <w:i/>
                <w:color w:val="auto"/>
                <w:sz w:val="16"/>
                <w:szCs w:val="16"/>
                <w:lang w:eastAsia="gl-ES"/>
              </w:rPr>
              <w:t xml:space="preserve"> laude</w:t>
            </w:r>
          </w:p>
          <w:p w:rsidR="0032773A" w:rsidP="000F0517" w:rsidRDefault="0032773A" w14:paraId="2839B635" w14:textId="77777777">
            <w:pPr>
              <w:pStyle w:val="Prrafodelista"/>
              <w:numPr>
                <w:ilvl w:val="0"/>
                <w:numId w:val="16"/>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Pr="00BD3F74" w:rsidR="00BD3F74">
              <w:rPr>
                <w:rFonts w:cs="Arial"/>
                <w:color w:val="auto"/>
                <w:sz w:val="16"/>
                <w:szCs w:val="16"/>
                <w:lang w:eastAsia="gl-ES"/>
              </w:rPr>
              <w:t>e de tes</w:t>
            </w:r>
            <w:r>
              <w:rPr>
                <w:rFonts w:cs="Arial"/>
                <w:color w:val="auto"/>
                <w:sz w:val="16"/>
                <w:szCs w:val="16"/>
                <w:lang w:eastAsia="gl-ES"/>
              </w:rPr>
              <w:t>e</w:t>
            </w:r>
            <w:r w:rsidRPr="00BD3F74" w:rsidR="00BD3F74">
              <w:rPr>
                <w:rFonts w:cs="Arial"/>
                <w:color w:val="auto"/>
                <w:sz w:val="16"/>
                <w:szCs w:val="16"/>
                <w:lang w:eastAsia="gl-ES"/>
              </w:rPr>
              <w:t>s</w:t>
            </w:r>
            <w:r>
              <w:rPr>
                <w:rFonts w:cs="Arial"/>
                <w:color w:val="auto"/>
                <w:sz w:val="16"/>
                <w:szCs w:val="16"/>
                <w:lang w:eastAsia="gl-ES"/>
              </w:rPr>
              <w:t xml:space="preserve"> </w:t>
            </w:r>
            <w:r w:rsidRPr="00BD3F74" w:rsidR="00BD3F74">
              <w:rPr>
                <w:rFonts w:cs="Arial"/>
                <w:color w:val="auto"/>
                <w:sz w:val="16"/>
                <w:szCs w:val="16"/>
                <w:lang w:eastAsia="gl-ES"/>
              </w:rPr>
              <w:t>con mención internacional</w:t>
            </w:r>
          </w:p>
          <w:p w:rsidR="0032773A" w:rsidP="0032773A" w:rsidRDefault="00BD3F74" w14:paraId="490FD7DC" w14:textId="77777777">
            <w:pPr>
              <w:spacing w:after="240"/>
              <w:jc w:val="both"/>
              <w:rPr>
                <w:rFonts w:cs="Arial"/>
                <w:color w:val="auto"/>
                <w:sz w:val="16"/>
                <w:szCs w:val="16"/>
                <w:lang w:eastAsia="gl-ES"/>
              </w:rPr>
            </w:pPr>
            <w:r w:rsidRPr="00BD3F74">
              <w:rPr>
                <w:rFonts w:cs="Arial"/>
                <w:color w:val="auto"/>
                <w:sz w:val="16"/>
                <w:szCs w:val="16"/>
                <w:lang w:eastAsia="gl-ES"/>
              </w:rPr>
              <w:t>IPD19: Resultados das enquisas de satisfacción a todos os grupos de interese (porcentaxe de participación, resultados e a súa evolución...)</w:t>
            </w:r>
          </w:p>
          <w:p w:rsidR="0032773A" w:rsidP="007402A0" w:rsidRDefault="00BD3F74" w14:paraId="7FD8ED22" w14:textId="77777777">
            <w:pPr>
              <w:spacing w:after="240"/>
              <w:jc w:val="both"/>
              <w:rPr>
                <w:rFonts w:cs="Arial"/>
                <w:color w:val="auto"/>
                <w:sz w:val="16"/>
                <w:szCs w:val="16"/>
                <w:lang w:eastAsia="gl-ES"/>
              </w:rPr>
            </w:pPr>
            <w:r w:rsidRPr="00BD3F74">
              <w:rPr>
                <w:rFonts w:cs="Arial"/>
                <w:color w:val="auto"/>
                <w:sz w:val="16"/>
                <w:szCs w:val="16"/>
                <w:lang w:eastAsia="gl-ES"/>
              </w:rPr>
              <w:t xml:space="preserve">IPD20: Datos relativos á </w:t>
            </w:r>
            <w:proofErr w:type="spellStart"/>
            <w:r w:rsidRPr="00BD3F74">
              <w:rPr>
                <w:rFonts w:cs="Arial"/>
                <w:color w:val="auto"/>
                <w:sz w:val="16"/>
                <w:szCs w:val="16"/>
                <w:lang w:eastAsia="gl-ES"/>
              </w:rPr>
              <w:t>emp</w:t>
            </w:r>
            <w:r w:rsidR="0032773A">
              <w:rPr>
                <w:rFonts w:cs="Arial"/>
                <w:color w:val="auto"/>
                <w:sz w:val="16"/>
                <w:szCs w:val="16"/>
                <w:lang w:eastAsia="gl-ES"/>
              </w:rPr>
              <w:t>r</w:t>
            </w:r>
            <w:r w:rsidRPr="00BD3F74">
              <w:rPr>
                <w:rFonts w:cs="Arial"/>
                <w:color w:val="auto"/>
                <w:sz w:val="16"/>
                <w:szCs w:val="16"/>
                <w:lang w:eastAsia="gl-ES"/>
              </w:rPr>
              <w:t>e</w:t>
            </w:r>
            <w:r w:rsidR="0032773A">
              <w:rPr>
                <w:rFonts w:cs="Arial"/>
                <w:color w:val="auto"/>
                <w:sz w:val="16"/>
                <w:szCs w:val="16"/>
                <w:lang w:eastAsia="gl-ES"/>
              </w:rPr>
              <w:t>g</w:t>
            </w:r>
            <w:r w:rsidRPr="00BD3F74">
              <w:rPr>
                <w:rFonts w:cs="Arial"/>
                <w:color w:val="auto"/>
                <w:sz w:val="16"/>
                <w:szCs w:val="16"/>
                <w:lang w:eastAsia="gl-ES"/>
              </w:rPr>
              <w:t>abilidad</w:t>
            </w:r>
            <w:r w:rsidR="0032773A">
              <w:rPr>
                <w:rFonts w:cs="Arial"/>
                <w:color w:val="auto"/>
                <w:sz w:val="16"/>
                <w:szCs w:val="16"/>
                <w:lang w:eastAsia="gl-ES"/>
              </w:rPr>
              <w:t>e</w:t>
            </w:r>
            <w:proofErr w:type="spellEnd"/>
            <w:r w:rsidRPr="00BD3F74">
              <w:rPr>
                <w:rFonts w:cs="Arial"/>
                <w:color w:val="auto"/>
                <w:sz w:val="16"/>
                <w:szCs w:val="16"/>
                <w:lang w:eastAsia="gl-ES"/>
              </w:rPr>
              <w:t xml:space="preserve"> dos </w:t>
            </w:r>
            <w:proofErr w:type="spellStart"/>
            <w:r w:rsidRPr="00BD3F74">
              <w:rPr>
                <w:rFonts w:cs="Arial"/>
                <w:color w:val="auto"/>
                <w:sz w:val="16"/>
                <w:szCs w:val="16"/>
                <w:lang w:eastAsia="gl-ES"/>
              </w:rPr>
              <w:t>do</w:t>
            </w:r>
            <w:r w:rsidR="0032773A">
              <w:rPr>
                <w:rFonts w:cs="Arial"/>
                <w:color w:val="auto"/>
                <w:sz w:val="16"/>
                <w:szCs w:val="16"/>
                <w:lang w:eastAsia="gl-ES"/>
              </w:rPr>
              <w:t>u</w:t>
            </w:r>
            <w:r w:rsidRPr="00BD3F74">
              <w:rPr>
                <w:rFonts w:cs="Arial"/>
                <w:color w:val="auto"/>
                <w:sz w:val="16"/>
                <w:szCs w:val="16"/>
                <w:lang w:eastAsia="gl-ES"/>
              </w:rPr>
              <w:t>torandos</w:t>
            </w:r>
            <w:proofErr w:type="spellEnd"/>
            <w:r w:rsidRPr="00BD3F74">
              <w:rPr>
                <w:rFonts w:cs="Arial"/>
                <w:color w:val="auto"/>
                <w:sz w:val="16"/>
                <w:szCs w:val="16"/>
                <w:lang w:eastAsia="gl-ES"/>
              </w:rPr>
              <w:t>:</w:t>
            </w:r>
          </w:p>
          <w:p w:rsidR="0032773A" w:rsidP="007402A0" w:rsidRDefault="0032773A" w14:paraId="400E25DE" w14:textId="77777777">
            <w:pPr>
              <w:pStyle w:val="Prrafodelista"/>
              <w:numPr>
                <w:ilvl w:val="0"/>
                <w:numId w:val="16"/>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Pr="00BD3F74" w:rsidR="00BD3F74">
              <w:rPr>
                <w:rFonts w:cs="Arial"/>
                <w:color w:val="auto"/>
                <w:sz w:val="16"/>
                <w:szCs w:val="16"/>
                <w:lang w:eastAsia="gl-ES"/>
              </w:rPr>
              <w:t xml:space="preserve">e de </w:t>
            </w:r>
            <w:proofErr w:type="spellStart"/>
            <w:r w:rsidRPr="00BD3F74" w:rsidR="00BD3F74">
              <w:rPr>
                <w:rFonts w:cs="Arial"/>
                <w:color w:val="auto"/>
                <w:sz w:val="16"/>
                <w:szCs w:val="16"/>
                <w:lang w:eastAsia="gl-ES"/>
              </w:rPr>
              <w:t>egresados</w:t>
            </w:r>
            <w:proofErr w:type="spellEnd"/>
            <w:r w:rsidRPr="00BD3F74" w:rsidR="00BD3F74">
              <w:rPr>
                <w:rFonts w:cs="Arial"/>
                <w:color w:val="auto"/>
                <w:sz w:val="16"/>
                <w:szCs w:val="16"/>
                <w:lang w:eastAsia="gl-ES"/>
              </w:rPr>
              <w:t xml:space="preserve"> que están traballando </w:t>
            </w:r>
          </w:p>
          <w:p w:rsidR="0032773A" w:rsidP="007402A0" w:rsidRDefault="00BD3F74" w14:paraId="79CF7A81" w14:textId="77777777">
            <w:pPr>
              <w:pStyle w:val="Prrafodelista"/>
              <w:numPr>
                <w:ilvl w:val="0"/>
                <w:numId w:val="16"/>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Porcenta</w:t>
            </w:r>
            <w:r w:rsidR="000F0517">
              <w:rPr>
                <w:rFonts w:cs="Arial"/>
                <w:color w:val="auto"/>
                <w:sz w:val="16"/>
                <w:szCs w:val="16"/>
                <w:lang w:eastAsia="gl-ES"/>
              </w:rPr>
              <w:t>x</w:t>
            </w:r>
            <w:r w:rsidRPr="00BD3F74">
              <w:rPr>
                <w:rFonts w:cs="Arial"/>
                <w:color w:val="auto"/>
                <w:sz w:val="16"/>
                <w:szCs w:val="16"/>
                <w:lang w:eastAsia="gl-ES"/>
              </w:rPr>
              <w:t xml:space="preserve">e de </w:t>
            </w:r>
            <w:proofErr w:type="spellStart"/>
            <w:r w:rsidRPr="00BD3F74">
              <w:rPr>
                <w:rFonts w:cs="Arial"/>
                <w:color w:val="auto"/>
                <w:sz w:val="16"/>
                <w:szCs w:val="16"/>
                <w:lang w:eastAsia="gl-ES"/>
              </w:rPr>
              <w:t>egresados</w:t>
            </w:r>
            <w:proofErr w:type="spellEnd"/>
            <w:r w:rsidRPr="00BD3F74">
              <w:rPr>
                <w:rFonts w:cs="Arial"/>
                <w:color w:val="auto"/>
                <w:sz w:val="16"/>
                <w:szCs w:val="16"/>
                <w:lang w:eastAsia="gl-ES"/>
              </w:rPr>
              <w:t xml:space="preserve"> que están traballando en función do nivel de do</w:t>
            </w:r>
            <w:r w:rsidR="0032773A">
              <w:rPr>
                <w:rFonts w:cs="Arial"/>
                <w:color w:val="auto"/>
                <w:sz w:val="16"/>
                <w:szCs w:val="16"/>
                <w:lang w:eastAsia="gl-ES"/>
              </w:rPr>
              <w:t>u</w:t>
            </w:r>
            <w:r w:rsidRPr="00BD3F74">
              <w:rPr>
                <w:rFonts w:cs="Arial"/>
                <w:color w:val="auto"/>
                <w:sz w:val="16"/>
                <w:szCs w:val="16"/>
                <w:lang w:eastAsia="gl-ES"/>
              </w:rPr>
              <w:t>tor</w:t>
            </w:r>
          </w:p>
          <w:p w:rsidRPr="00FE1213" w:rsidR="00600C97" w:rsidP="007402A0" w:rsidRDefault="000F0517" w14:paraId="279BA44C" w14:textId="77777777">
            <w:pPr>
              <w:pStyle w:val="Prrafodelista"/>
              <w:numPr>
                <w:ilvl w:val="0"/>
                <w:numId w:val="16"/>
              </w:numPr>
              <w:spacing w:after="240" w:line="276" w:lineRule="auto"/>
              <w:ind w:hanging="268"/>
              <w:jc w:val="both"/>
              <w:rPr>
                <w:rFonts w:cs="Verdana"/>
                <w:b/>
                <w:bCs/>
                <w:iCs/>
                <w:color w:val="auto"/>
                <w:sz w:val="16"/>
                <w:szCs w:val="16"/>
              </w:rPr>
            </w:pPr>
            <w:r>
              <w:rPr>
                <w:rFonts w:cs="Arial"/>
                <w:color w:val="auto"/>
                <w:sz w:val="16"/>
                <w:szCs w:val="16"/>
                <w:lang w:eastAsia="gl-ES"/>
              </w:rPr>
              <w:t>Porcentax</w:t>
            </w:r>
            <w:r w:rsidRPr="00BD3F74" w:rsidR="00BD3F74">
              <w:rPr>
                <w:rFonts w:cs="Arial"/>
                <w:color w:val="auto"/>
                <w:sz w:val="16"/>
                <w:szCs w:val="16"/>
                <w:lang w:eastAsia="gl-ES"/>
              </w:rPr>
              <w:t xml:space="preserve">e de </w:t>
            </w:r>
            <w:proofErr w:type="spellStart"/>
            <w:r w:rsidRPr="00BD3F74" w:rsidR="00BD3F74">
              <w:rPr>
                <w:rFonts w:cs="Arial"/>
                <w:color w:val="auto"/>
                <w:sz w:val="16"/>
                <w:szCs w:val="16"/>
                <w:lang w:eastAsia="gl-ES"/>
              </w:rPr>
              <w:t>do</w:t>
            </w:r>
            <w:r w:rsidR="0032773A">
              <w:rPr>
                <w:rFonts w:cs="Arial"/>
                <w:color w:val="auto"/>
                <w:sz w:val="16"/>
                <w:szCs w:val="16"/>
                <w:lang w:eastAsia="gl-ES"/>
              </w:rPr>
              <w:t>u</w:t>
            </w:r>
            <w:r w:rsidRPr="00BD3F74" w:rsidR="00BD3F74">
              <w:rPr>
                <w:rFonts w:cs="Arial"/>
                <w:color w:val="auto"/>
                <w:sz w:val="16"/>
                <w:szCs w:val="16"/>
                <w:lang w:eastAsia="gl-ES"/>
              </w:rPr>
              <w:t>torandos</w:t>
            </w:r>
            <w:proofErr w:type="spellEnd"/>
            <w:r w:rsidRPr="00BD3F74" w:rsidR="00BD3F74">
              <w:rPr>
                <w:rFonts w:cs="Arial"/>
                <w:color w:val="auto"/>
                <w:sz w:val="16"/>
                <w:szCs w:val="16"/>
                <w:lang w:eastAsia="gl-ES"/>
              </w:rPr>
              <w:t xml:space="preserve"> que conseguen axudas para contratos </w:t>
            </w:r>
            <w:proofErr w:type="spellStart"/>
            <w:r w:rsidRPr="00BD3F74" w:rsidR="00BD3F74">
              <w:rPr>
                <w:rFonts w:cs="Arial"/>
                <w:color w:val="auto"/>
                <w:sz w:val="16"/>
                <w:szCs w:val="16"/>
                <w:lang w:eastAsia="gl-ES"/>
              </w:rPr>
              <w:t>posdo</w:t>
            </w:r>
            <w:r w:rsidR="0032773A">
              <w:rPr>
                <w:rFonts w:cs="Arial"/>
                <w:color w:val="auto"/>
                <w:sz w:val="16"/>
                <w:szCs w:val="16"/>
                <w:lang w:eastAsia="gl-ES"/>
              </w:rPr>
              <w:t>u</w:t>
            </w:r>
            <w:r w:rsidRPr="00BD3F74" w:rsidR="00BD3F74">
              <w:rPr>
                <w:rFonts w:cs="Arial"/>
                <w:color w:val="auto"/>
                <w:sz w:val="16"/>
                <w:szCs w:val="16"/>
                <w:lang w:eastAsia="gl-ES"/>
              </w:rPr>
              <w:t>tora</w:t>
            </w:r>
            <w:r w:rsidR="0032773A">
              <w:rPr>
                <w:rFonts w:cs="Arial"/>
                <w:color w:val="auto"/>
                <w:sz w:val="16"/>
                <w:szCs w:val="16"/>
                <w:lang w:eastAsia="gl-ES"/>
              </w:rPr>
              <w:t>i</w:t>
            </w:r>
            <w:r w:rsidRPr="00BD3F74" w:rsidR="00BD3F74">
              <w:rPr>
                <w:rFonts w:cs="Arial"/>
                <w:color w:val="auto"/>
                <w:sz w:val="16"/>
                <w:szCs w:val="16"/>
                <w:lang w:eastAsia="gl-ES"/>
              </w:rPr>
              <w:t>s</w:t>
            </w:r>
            <w:proofErr w:type="spellEnd"/>
          </w:p>
        </w:tc>
      </w:tr>
    </w:tbl>
    <w:p w:rsidR="002E1611" w:rsidP="002E1611" w:rsidRDefault="002E1611" w14:paraId="63E9B802" w14:textId="77777777">
      <w:pPr>
        <w:rPr>
          <w:color w:val="auto"/>
        </w:rPr>
      </w:pPr>
    </w:p>
    <w:p w:rsidRPr="00FE1213" w:rsidR="002E1611" w:rsidP="002E1611" w:rsidRDefault="002E1611" w14:paraId="18450337" w14:textId="77777777">
      <w:pPr>
        <w:rPr>
          <w:color w:val="auto"/>
        </w:rPr>
      </w:pPr>
      <w:r>
        <w:rPr>
          <w:color w:val="auto"/>
        </w:rPr>
        <w:br w:type="page"/>
      </w:r>
    </w:p>
    <w:tbl>
      <w:tblPr>
        <w:tblW w:w="9039" w:type="dxa"/>
        <w:jc w:val="center"/>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ook w:val="04A0" w:firstRow="1" w:lastRow="0" w:firstColumn="1" w:lastColumn="0" w:noHBand="0" w:noVBand="1"/>
      </w:tblPr>
      <w:tblGrid>
        <w:gridCol w:w="3598"/>
        <w:gridCol w:w="5441"/>
      </w:tblGrid>
      <w:tr w:rsidRPr="00FE1213" w:rsidR="002E1611" w:rsidTr="00F97E45" w14:paraId="4C2E1EF1" w14:textId="77777777">
        <w:trPr>
          <w:trHeight w:val="529"/>
          <w:jc w:val="center"/>
        </w:trPr>
        <w:tc>
          <w:tcPr>
            <w:tcW w:w="9039" w:type="dxa"/>
            <w:gridSpan w:val="2"/>
            <w:tcBorders>
              <w:top w:val="single" w:color="00000A" w:sz="4" w:space="0"/>
              <w:left w:val="single" w:color="00000A" w:sz="4" w:space="0"/>
              <w:bottom w:val="single" w:color="00000A" w:sz="4" w:space="0"/>
              <w:right w:val="single" w:color="00000A" w:sz="4" w:space="0"/>
            </w:tcBorders>
            <w:shd w:val="clear" w:color="auto" w:fill="C6D9F1"/>
            <w:tcMar>
              <w:left w:w="108" w:type="dxa"/>
            </w:tcMar>
            <w:vAlign w:val="center"/>
          </w:tcPr>
          <w:p w:rsidRPr="00FE1213" w:rsidR="002E1611" w:rsidP="002E1611" w:rsidRDefault="002E1611" w14:paraId="2A990A55" w14:textId="77777777">
            <w:pPr>
              <w:numPr>
                <w:ilvl w:val="2"/>
                <w:numId w:val="5"/>
              </w:numPr>
              <w:suppressAutoHyphens w:val="0"/>
              <w:contextualSpacing/>
              <w:jc w:val="center"/>
              <w:rPr>
                <w:rFonts w:cs="Arial"/>
                <w:b/>
                <w:color w:val="auto"/>
                <w:szCs w:val="24"/>
              </w:rPr>
            </w:pPr>
            <w:r w:rsidRPr="00FE1213">
              <w:rPr>
                <w:rFonts w:cs="Arial"/>
                <w:b/>
                <w:color w:val="auto"/>
                <w:szCs w:val="24"/>
              </w:rPr>
              <w:t>MODIFICACIÓNS DO PLAN DE ESTUDOS</w:t>
            </w:r>
          </w:p>
        </w:tc>
      </w:tr>
      <w:tr w:rsidRPr="00FE1213" w:rsidR="002E1611" w:rsidTr="00F97E45" w14:paraId="60805171" w14:textId="77777777">
        <w:trPr>
          <w:trHeight w:val="529"/>
          <w:jc w:val="center"/>
        </w:trPr>
        <w:tc>
          <w:tcPr>
            <w:tcW w:w="3598"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FE1213" w:rsidR="002E1611" w:rsidP="001529EC" w:rsidRDefault="002E1611" w14:paraId="2065E902" w14:textId="77777777">
            <w:pPr>
              <w:spacing w:line="288" w:lineRule="auto"/>
              <w:jc w:val="center"/>
              <w:rPr>
                <w:rFonts w:cs="Arial"/>
                <w:b/>
                <w:bCs/>
                <w:color w:val="auto"/>
                <w:sz w:val="16"/>
                <w:szCs w:val="16"/>
              </w:rPr>
            </w:pPr>
            <w:r w:rsidRPr="00FE1213">
              <w:rPr>
                <w:rFonts w:cs="Arial"/>
                <w:b/>
                <w:bCs/>
                <w:color w:val="auto"/>
                <w:sz w:val="16"/>
                <w:szCs w:val="16"/>
              </w:rPr>
              <w:t>MODIFICACIÓN</w:t>
            </w:r>
          </w:p>
        </w:tc>
        <w:tc>
          <w:tcPr>
            <w:tcW w:w="5441"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FE1213" w:rsidR="002E1611" w:rsidP="001529EC" w:rsidRDefault="002E1611" w14:paraId="00A8A2F5" w14:textId="77777777">
            <w:pPr>
              <w:spacing w:line="288" w:lineRule="auto"/>
              <w:jc w:val="center"/>
              <w:rPr>
                <w:rFonts w:cs="Arial"/>
                <w:b/>
                <w:bCs/>
                <w:color w:val="auto"/>
                <w:sz w:val="16"/>
                <w:szCs w:val="16"/>
              </w:rPr>
            </w:pPr>
            <w:r w:rsidRPr="00FE1213">
              <w:rPr>
                <w:rFonts w:cs="Arial"/>
                <w:b/>
                <w:bCs/>
                <w:color w:val="auto"/>
                <w:sz w:val="16"/>
                <w:szCs w:val="16"/>
              </w:rPr>
              <w:t xml:space="preserve">XUSTIFICACIÓN </w:t>
            </w:r>
          </w:p>
        </w:tc>
      </w:tr>
      <w:tr w:rsidRPr="00FE1213" w:rsidR="00F97E45" w:rsidTr="00F97E45" w14:paraId="3C408839" w14:textId="77777777">
        <w:trPr>
          <w:trHeight w:val="529"/>
          <w:jc w:val="center"/>
        </w:trPr>
        <w:tc>
          <w:tcPr>
            <w:tcW w:w="3598"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E7306B" w:rsidR="00F97E45" w:rsidP="00F97E45" w:rsidRDefault="00F97E45" w14:paraId="5173BAFF" w14:textId="18FB6C92">
            <w:pPr>
              <w:spacing w:line="288" w:lineRule="auto"/>
              <w:jc w:val="both"/>
              <w:rPr>
                <w:rStyle w:val="Refdecomentario"/>
                <w:color w:val="538135" w:themeColor="accent6" w:themeShade="BF"/>
              </w:rPr>
            </w:pPr>
          </w:p>
        </w:tc>
        <w:tc>
          <w:tcPr>
            <w:tcW w:w="5441"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E7306B" w:rsidR="00F97E45" w:rsidP="00F97E45" w:rsidRDefault="00F97E45" w14:paraId="5FD9A94B" w14:textId="1A06FBED">
            <w:pPr>
              <w:spacing w:line="288" w:lineRule="auto"/>
              <w:jc w:val="both"/>
              <w:rPr>
                <w:rFonts w:cs="Arial"/>
                <w:b/>
                <w:bCs/>
                <w:color w:val="538135" w:themeColor="accent6" w:themeShade="BF"/>
                <w:sz w:val="16"/>
                <w:szCs w:val="16"/>
              </w:rPr>
            </w:pPr>
          </w:p>
        </w:tc>
      </w:tr>
      <w:tr w:rsidRPr="00FE1213" w:rsidR="00F97E45" w:rsidTr="00F97E45" w14:paraId="126EC070" w14:textId="77777777">
        <w:trPr>
          <w:trHeight w:val="529"/>
          <w:jc w:val="center"/>
        </w:trPr>
        <w:tc>
          <w:tcPr>
            <w:tcW w:w="3598"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E7306B" w:rsidR="00F97E45" w:rsidP="00F97E45" w:rsidRDefault="00F97E45" w14:paraId="0B0B3A70" w14:textId="6AA0B48B">
            <w:pPr>
              <w:spacing w:line="288" w:lineRule="auto"/>
              <w:jc w:val="both"/>
              <w:rPr>
                <w:rStyle w:val="Refdecomentario"/>
                <w:color w:val="538135" w:themeColor="accent6" w:themeShade="BF"/>
              </w:rPr>
            </w:pPr>
          </w:p>
        </w:tc>
        <w:tc>
          <w:tcPr>
            <w:tcW w:w="5441"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E7306B" w:rsidR="00F97E45" w:rsidP="00F97E45" w:rsidRDefault="00F97E45" w14:paraId="48CD98E1" w14:textId="0080DCBB">
            <w:pPr>
              <w:spacing w:line="288" w:lineRule="auto"/>
              <w:jc w:val="both"/>
              <w:rPr>
                <w:rFonts w:cs="Arial"/>
                <w:bCs/>
                <w:color w:val="538135" w:themeColor="accent6" w:themeShade="BF"/>
                <w:sz w:val="16"/>
                <w:szCs w:val="16"/>
              </w:rPr>
            </w:pPr>
          </w:p>
        </w:tc>
      </w:tr>
      <w:tr w:rsidRPr="00FE1213" w:rsidR="00F97E45" w:rsidTr="00F97E45" w14:paraId="427092C1" w14:textId="77777777">
        <w:trPr>
          <w:trHeight w:val="529"/>
          <w:jc w:val="center"/>
        </w:trPr>
        <w:tc>
          <w:tcPr>
            <w:tcW w:w="3598"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FE1213" w:rsidR="00F97E45" w:rsidP="00F97E45" w:rsidRDefault="00237E7D" w14:paraId="3DD95437" w14:textId="77777777">
            <w:pPr>
              <w:spacing w:line="288" w:lineRule="auto"/>
              <w:jc w:val="both"/>
              <w:rPr>
                <w:rFonts w:cs="Arial"/>
                <w:b/>
                <w:bCs/>
                <w:color w:val="auto"/>
                <w:sz w:val="16"/>
                <w:szCs w:val="16"/>
              </w:rPr>
            </w:pPr>
            <w:r>
              <w:rPr>
                <w:rFonts w:cs="Arial"/>
                <w:b/>
                <w:bCs/>
                <w:color w:val="auto"/>
                <w:sz w:val="16"/>
                <w:szCs w:val="16"/>
              </w:rPr>
              <w:t>....</w:t>
            </w:r>
          </w:p>
        </w:tc>
        <w:tc>
          <w:tcPr>
            <w:tcW w:w="5441"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FE1213" w:rsidR="00F97E45" w:rsidP="00F97E45" w:rsidRDefault="00F97E45" w14:paraId="55809F6A" w14:textId="77777777">
            <w:pPr>
              <w:spacing w:line="288" w:lineRule="auto"/>
              <w:jc w:val="both"/>
              <w:rPr>
                <w:rFonts w:cs="Arial"/>
                <w:b/>
                <w:bCs/>
                <w:color w:val="auto"/>
                <w:sz w:val="16"/>
                <w:szCs w:val="16"/>
              </w:rPr>
            </w:pPr>
          </w:p>
        </w:tc>
      </w:tr>
      <w:tr w:rsidRPr="00FE1213" w:rsidR="00F97E45" w:rsidTr="00F97E45" w14:paraId="7E6D64DA" w14:textId="77777777">
        <w:trPr>
          <w:trHeight w:val="529"/>
          <w:jc w:val="center"/>
        </w:trPr>
        <w:tc>
          <w:tcPr>
            <w:tcW w:w="3598"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FE1213" w:rsidR="00F97E45" w:rsidP="00F97E45" w:rsidRDefault="00F97E45" w14:paraId="73BAC981" w14:textId="77777777">
            <w:pPr>
              <w:spacing w:line="288" w:lineRule="auto"/>
              <w:jc w:val="both"/>
              <w:rPr>
                <w:rFonts w:cs="Arial"/>
                <w:b/>
                <w:bCs/>
                <w:color w:val="auto"/>
                <w:sz w:val="16"/>
                <w:szCs w:val="16"/>
              </w:rPr>
            </w:pPr>
          </w:p>
        </w:tc>
        <w:tc>
          <w:tcPr>
            <w:tcW w:w="5441"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FE1213" w:rsidR="00F97E45" w:rsidP="00F97E45" w:rsidRDefault="00F97E45" w14:paraId="5FD1606F" w14:textId="77777777">
            <w:pPr>
              <w:spacing w:line="288" w:lineRule="auto"/>
              <w:jc w:val="both"/>
              <w:rPr>
                <w:rFonts w:cs="Arial"/>
                <w:b/>
                <w:bCs/>
                <w:color w:val="auto"/>
                <w:sz w:val="16"/>
                <w:szCs w:val="16"/>
              </w:rPr>
            </w:pPr>
          </w:p>
        </w:tc>
      </w:tr>
    </w:tbl>
    <w:p w:rsidRPr="00FE1213" w:rsidR="002E1611" w:rsidP="002E1611" w:rsidRDefault="002E1611" w14:paraId="45C2F9EE" w14:textId="77777777">
      <w:pPr>
        <w:rPr>
          <w:color w:val="auto"/>
        </w:rPr>
      </w:pPr>
    </w:p>
    <w:tbl>
      <w:tblPr>
        <w:tblW w:w="9039" w:type="dxa"/>
        <w:jc w:val="center"/>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ook w:val="04A0" w:firstRow="1" w:lastRow="0" w:firstColumn="1" w:lastColumn="0" w:noHBand="0" w:noVBand="1"/>
      </w:tblPr>
      <w:tblGrid>
        <w:gridCol w:w="9039"/>
      </w:tblGrid>
      <w:tr w:rsidRPr="00FE1213" w:rsidR="002E1611" w:rsidTr="001529EC" w14:paraId="2B88EFAF" w14:textId="77777777">
        <w:trPr>
          <w:trHeight w:val="529"/>
          <w:jc w:val="center"/>
        </w:trPr>
        <w:tc>
          <w:tcPr>
            <w:tcW w:w="9039" w:type="dxa"/>
            <w:tcBorders>
              <w:top w:val="single" w:color="00000A" w:sz="4" w:space="0"/>
              <w:left w:val="single" w:color="00000A" w:sz="4" w:space="0"/>
              <w:bottom w:val="single" w:color="00000A" w:sz="4" w:space="0"/>
              <w:right w:val="single" w:color="00000A" w:sz="4" w:space="0"/>
            </w:tcBorders>
            <w:shd w:val="clear" w:color="auto" w:fill="C6D9F1"/>
            <w:tcMar>
              <w:left w:w="108" w:type="dxa"/>
            </w:tcMar>
            <w:vAlign w:val="center"/>
          </w:tcPr>
          <w:p w:rsidRPr="00FE1213" w:rsidR="002E1611" w:rsidP="001529EC" w:rsidRDefault="002E1611" w14:paraId="63FAE751" w14:textId="77777777">
            <w:pPr>
              <w:suppressAutoHyphens w:val="0"/>
              <w:ind w:left="720"/>
              <w:contextualSpacing/>
              <w:jc w:val="both"/>
              <w:rPr>
                <w:b/>
                <w:color w:val="auto"/>
                <w:szCs w:val="24"/>
              </w:rPr>
            </w:pPr>
            <w:r w:rsidRPr="00FE1213">
              <w:rPr>
                <w:b/>
                <w:color w:val="auto"/>
                <w:szCs w:val="24"/>
              </w:rPr>
              <w:t>4. PLAN DE MELLORAS</w:t>
            </w:r>
          </w:p>
        </w:tc>
      </w:tr>
      <w:tr w:rsidRPr="00FE1213" w:rsidR="002E1611" w:rsidTr="001529EC" w14:paraId="5770CBB2" w14:textId="77777777">
        <w:trPr>
          <w:trHeight w:val="529"/>
          <w:jc w:val="center"/>
        </w:trPr>
        <w:tc>
          <w:tcPr>
            <w:tcW w:w="9039" w:type="dxa"/>
            <w:tcBorders>
              <w:top w:val="single" w:color="00000A" w:sz="4" w:space="0"/>
              <w:left w:val="single" w:color="00000A" w:sz="4" w:space="0"/>
              <w:bottom w:val="single" w:color="00000A" w:sz="4" w:space="0"/>
              <w:right w:val="single" w:color="00000A" w:sz="4" w:space="0"/>
            </w:tcBorders>
            <w:shd w:val="clear" w:color="auto" w:fill="auto"/>
            <w:tcMar>
              <w:left w:w="108" w:type="dxa"/>
            </w:tcMar>
            <w:vAlign w:val="center"/>
          </w:tcPr>
          <w:p w:rsidRPr="00FE1213" w:rsidR="002E1611" w:rsidP="001529EC" w:rsidRDefault="002E1611" w14:paraId="3F5FDD92" w14:textId="77777777">
            <w:pPr>
              <w:rPr>
                <w:b/>
                <w:i/>
                <w:color w:val="auto"/>
              </w:rPr>
            </w:pPr>
            <w:r>
              <w:rPr>
                <w:b/>
                <w:i/>
                <w:color w:val="auto"/>
              </w:rPr>
              <w:t>(Ver Anexo IV</w:t>
            </w:r>
            <w:r w:rsidRPr="00FE1213">
              <w:rPr>
                <w:b/>
                <w:i/>
                <w:color w:val="auto"/>
              </w:rPr>
              <w:t>)</w:t>
            </w:r>
          </w:p>
          <w:p w:rsidRPr="00FE1213" w:rsidR="002E1611" w:rsidP="001529EC" w:rsidRDefault="002E1611" w14:paraId="5BC41170" w14:textId="77777777">
            <w:pPr>
              <w:rPr>
                <w:b/>
                <w:i/>
                <w:color w:val="auto"/>
              </w:rPr>
            </w:pPr>
          </w:p>
          <w:p w:rsidRPr="00FE1213" w:rsidR="002E1611" w:rsidP="001529EC" w:rsidRDefault="002E1611" w14:paraId="0BDDE901" w14:textId="77777777">
            <w:pPr>
              <w:rPr>
                <w:b/>
                <w:i/>
                <w:color w:val="auto"/>
              </w:rPr>
            </w:pPr>
          </w:p>
          <w:p w:rsidRPr="00FE1213" w:rsidR="002E1611" w:rsidP="001529EC" w:rsidRDefault="002E1611" w14:paraId="5B4093BE" w14:textId="77777777">
            <w:pPr>
              <w:rPr>
                <w:b/>
                <w:i/>
                <w:color w:val="auto"/>
              </w:rPr>
            </w:pPr>
          </w:p>
        </w:tc>
      </w:tr>
    </w:tbl>
    <w:p w:rsidR="001529EC" w:rsidRDefault="001529EC" w14:paraId="1D43462E" w14:textId="77777777"/>
    <w:p w:rsidR="00237E7D" w:rsidRDefault="00237E7D" w14:paraId="38E8165F" w14:textId="77777777"/>
    <w:p w:rsidR="00237E7D" w:rsidRDefault="00237E7D" w14:paraId="3AAF152D" w14:textId="77777777"/>
    <w:p w:rsidR="00237E7D" w:rsidRDefault="00237E7D" w14:paraId="69CC30F1" w14:textId="77777777"/>
    <w:p w:rsidR="00237E7D" w:rsidRDefault="00237E7D" w14:paraId="597E8655" w14:textId="77777777"/>
    <w:p w:rsidR="00237E7D" w:rsidRDefault="00237E7D" w14:paraId="65F46396" w14:textId="77777777"/>
    <w:p w:rsidR="00237E7D" w:rsidRDefault="00237E7D" w14:paraId="6B9D633B" w14:textId="77777777"/>
    <w:p w:rsidR="00237E7D" w:rsidRDefault="00237E7D" w14:paraId="0FF4C44D" w14:textId="77777777"/>
    <w:p w:rsidR="00237E7D" w:rsidRDefault="00237E7D" w14:paraId="3C1B66CF" w14:textId="77777777"/>
    <w:p w:rsidR="00237E7D" w:rsidRDefault="00237E7D" w14:paraId="0243ECD1" w14:textId="77777777"/>
    <w:p w:rsidR="00237E7D" w:rsidRDefault="00237E7D" w14:paraId="02E0CAB2" w14:textId="77777777"/>
    <w:p w:rsidR="00237E7D" w:rsidRDefault="00237E7D" w14:paraId="04CCCE0F" w14:textId="77777777"/>
    <w:p w:rsidR="00237E7D" w:rsidRDefault="00237E7D" w14:paraId="4009D330" w14:textId="77777777"/>
    <w:p w:rsidR="00237E7D" w:rsidRDefault="00237E7D" w14:paraId="53F79E0F" w14:textId="77777777"/>
    <w:p w:rsidR="00237E7D" w:rsidRDefault="00237E7D" w14:paraId="5D778C53" w14:textId="77777777"/>
    <w:p w:rsidR="00237E7D" w:rsidRDefault="00237E7D" w14:paraId="4E4F350D" w14:textId="77777777"/>
    <w:p w:rsidR="00237E7D" w:rsidRDefault="00237E7D" w14:paraId="4FB318F3" w14:textId="77777777"/>
    <w:p w:rsidR="00237E7D" w:rsidRDefault="00237E7D" w14:paraId="24D10B54" w14:textId="77777777"/>
    <w:p w:rsidR="00237E7D" w:rsidRDefault="00237E7D" w14:paraId="02AC6252" w14:textId="77777777"/>
    <w:p w:rsidR="00237E7D" w:rsidRDefault="00237E7D" w14:paraId="2A449E3C" w14:textId="77777777"/>
    <w:p w:rsidR="00237E7D" w:rsidRDefault="00237E7D" w14:paraId="2577315A" w14:textId="77777777"/>
    <w:p w:rsidR="00237E7D" w:rsidRDefault="00237E7D" w14:paraId="68AD1419" w14:textId="77777777"/>
    <w:p w:rsidR="00237E7D" w:rsidRDefault="00237E7D" w14:paraId="52E8EB15" w14:textId="77777777"/>
    <w:p w:rsidR="00237E7D" w:rsidRDefault="00237E7D" w14:paraId="4C8F62F7" w14:textId="77777777"/>
    <w:p w:rsidR="00237E7D" w:rsidRDefault="00237E7D" w14:paraId="33D46B82" w14:textId="77777777"/>
    <w:p w:rsidR="00237E7D" w:rsidRDefault="00237E7D" w14:paraId="772D2288" w14:textId="77777777"/>
    <w:p w:rsidR="00237E7D" w:rsidRDefault="00237E7D" w14:paraId="1992A01D" w14:textId="77777777"/>
    <w:p w:rsidR="00237E7D" w:rsidRDefault="00237E7D" w14:paraId="291530CF" w14:textId="3026A838"/>
    <w:p w:rsidR="00A22379" w:rsidRDefault="00A22379" w14:paraId="5610346C" w14:textId="139240A7"/>
    <w:p w:rsidR="00A22379" w:rsidRDefault="00A22379" w14:paraId="6CC6F8A5" w14:textId="10FA0D8B"/>
    <w:p w:rsidR="00A22379" w:rsidRDefault="00A22379" w14:paraId="63E65414" w14:textId="6C5857B1"/>
    <w:p w:rsidR="00A22379" w:rsidRDefault="00A22379" w14:paraId="1429099B" w14:textId="79FDA4E1"/>
    <w:p w:rsidR="00A22379" w:rsidRDefault="00A22379" w14:paraId="12AB4CB1" w14:textId="1B3F06D4"/>
    <w:p w:rsidR="00A22379" w:rsidRDefault="00A22379" w14:paraId="5BF5C13D" w14:textId="77777777"/>
    <w:p w:rsidR="00237E7D" w:rsidRDefault="00237E7D" w14:paraId="2CFE387C" w14:textId="77777777"/>
    <w:p w:rsidR="73B45EA4" w:rsidRDefault="73B45EA4" w14:paraId="3A8D7F99" w14:textId="4FFCA96F"/>
    <w:p w:rsidR="73B45EA4" w:rsidRDefault="73B45EA4" w14:paraId="1F671543" w14:textId="484FF2F1"/>
    <w:p w:rsidR="73B45EA4" w:rsidRDefault="73B45EA4" w14:paraId="6EA6F16D" w14:textId="4EC0A298"/>
    <w:p w:rsidR="73B45EA4" w:rsidRDefault="73B45EA4" w14:paraId="1A06058F" w14:textId="69B9D6CF"/>
    <w:p w:rsidR="73B45EA4" w:rsidRDefault="73B45EA4" w14:paraId="220A5250" w14:textId="71235030"/>
    <w:p w:rsidR="73B45EA4" w:rsidRDefault="73B45EA4" w14:paraId="7D953A95" w14:textId="74B4ABFF"/>
    <w:p w:rsidR="73B45EA4" w:rsidRDefault="73B45EA4" w14:paraId="1296508D" w14:textId="2CCD2106"/>
    <w:p w:rsidR="00237E7D" w:rsidRDefault="00237E7D" w14:paraId="2FC9CB3C" w14:textId="77777777"/>
    <w:p w:rsidRPr="00237E7D" w:rsidR="00237E7D" w:rsidP="00237E7D" w:rsidRDefault="00237E7D" w14:paraId="6B867CA2" w14:textId="77777777">
      <w:pPr>
        <w:suppressAutoHyphens w:val="0"/>
        <w:rPr>
          <w:rFonts w:cs="Arial"/>
          <w:b/>
          <w:sz w:val="24"/>
          <w:szCs w:val="24"/>
        </w:rPr>
      </w:pPr>
      <w:r w:rsidRPr="00237E7D">
        <w:rPr>
          <w:rFonts w:cs="Arial"/>
          <w:b/>
          <w:sz w:val="24"/>
          <w:szCs w:val="24"/>
        </w:rPr>
        <w:t>ANEXO IV. PLAN DE MELLORA</w:t>
      </w:r>
      <w:r w:rsidRPr="00237E7D">
        <w:rPr>
          <w:rFonts w:cs="Arial"/>
          <w:b/>
          <w:sz w:val="24"/>
          <w:szCs w:val="24"/>
        </w:rPr>
        <w:fldChar w:fldCharType="begin"/>
      </w:r>
      <w:r w:rsidRPr="00237E7D">
        <w:instrText xml:space="preserve"> XE "</w:instrText>
      </w:r>
      <w:r w:rsidRPr="00237E7D">
        <w:rPr>
          <w:rFonts w:cs="Arial"/>
          <w:b/>
          <w:sz w:val="24"/>
          <w:szCs w:val="24"/>
        </w:rPr>
        <w:instrText>ANEXO III. PLAN DE MELLORAS</w:instrText>
      </w:r>
      <w:r w:rsidRPr="00237E7D">
        <w:instrText xml:space="preserve">" </w:instrText>
      </w:r>
      <w:r w:rsidRPr="00237E7D">
        <w:rPr>
          <w:rFonts w:cs="Arial"/>
          <w:b/>
          <w:sz w:val="24"/>
          <w:szCs w:val="24"/>
        </w:rPr>
        <w:fldChar w:fldCharType="end"/>
      </w:r>
      <w:r w:rsidRPr="00237E7D">
        <w:rPr>
          <w:rFonts w:cs="Arial"/>
          <w:b/>
          <w:sz w:val="24"/>
          <w:szCs w:val="24"/>
        </w:rPr>
        <w:t>S</w:t>
      </w:r>
    </w:p>
    <w:p w:rsidR="00237E7D" w:rsidP="00237E7D" w:rsidRDefault="00237E7D" w14:paraId="216849C4" w14:textId="77777777">
      <w:pPr>
        <w:suppressAutoHyphens w:val="0"/>
        <w:rPr>
          <w:rFonts w:cs="Arial"/>
          <w:b/>
          <w:sz w:val="24"/>
          <w:szCs w:val="24"/>
        </w:rPr>
      </w:pPr>
      <w:r w:rsidRPr="00237E7D">
        <w:rPr>
          <w:rFonts w:cs="Arial"/>
          <w:b/>
          <w:sz w:val="24"/>
          <w:szCs w:val="24"/>
        </w:rPr>
        <w:t>(modelo de acción de mellora)</w:t>
      </w:r>
    </w:p>
    <w:p w:rsidR="00237E7D" w:rsidP="00237E7D" w:rsidRDefault="00237E7D" w14:paraId="38E2A1DF" w14:textId="77777777">
      <w:pPr>
        <w:suppressAutoHyphens w:val="0"/>
        <w:rPr>
          <w:rFonts w:cs="Arial"/>
          <w:b/>
          <w:sz w:val="24"/>
          <w:szCs w:val="24"/>
        </w:rPr>
      </w:pPr>
    </w:p>
    <w:p w:rsidRPr="00237E7D" w:rsidR="00237E7D" w:rsidP="00237E7D" w:rsidRDefault="00237E7D" w14:paraId="6968AE4B" w14:textId="77777777">
      <w:pPr>
        <w:suppressAutoHyphens w:val="0"/>
        <w:rPr>
          <w:rFonts w:cs="Arial"/>
          <w:sz w:val="24"/>
          <w:szCs w:val="24"/>
          <w:u w:val="single"/>
        </w:rPr>
      </w:pPr>
      <w:r w:rsidRPr="00237E7D">
        <w:rPr>
          <w:rFonts w:cs="Arial"/>
          <w:sz w:val="24"/>
          <w:szCs w:val="24"/>
          <w:u w:val="single"/>
        </w:rPr>
        <w:t>Accións institucionais (xestionadas na Eido)</w:t>
      </w:r>
    </w:p>
    <w:p w:rsidRPr="00237E7D" w:rsidR="00237E7D" w:rsidP="00237E7D" w:rsidRDefault="00237E7D" w14:paraId="6FF35B9E" w14:textId="77777777">
      <w:pPr>
        <w:tabs>
          <w:tab w:val="left" w:pos="2010"/>
        </w:tabs>
        <w:rPr>
          <w:rFonts w:cs="Arial"/>
          <w:b/>
        </w:rPr>
      </w:pPr>
    </w:p>
    <w:p w:rsidRPr="00237E7D" w:rsidR="00237E7D" w:rsidP="00237E7D" w:rsidRDefault="00237E7D" w14:paraId="0F4115A9" w14:textId="77777777"/>
    <w:p w:rsidRPr="00237E7D" w:rsidR="00237E7D" w:rsidP="00237E7D" w:rsidRDefault="00237E7D" w14:paraId="2EFABB68" w14:textId="77777777"/>
    <w:p w:rsidR="00237E7D" w:rsidRDefault="00237E7D" w14:paraId="63F444C5" w14:textId="77777777"/>
    <w:p w:rsidR="00237E7D" w:rsidRDefault="00237E7D" w14:paraId="2CFF180D" w14:textId="77777777"/>
    <w:p w:rsidR="00237E7D" w:rsidRDefault="00237E7D" w14:paraId="514A866F" w14:textId="1BDC8D46"/>
    <w:p w:rsidR="00F155F2" w:rsidRDefault="00F155F2" w14:paraId="77246B1A" w14:textId="64C5D130"/>
    <w:p w:rsidR="00F155F2" w:rsidRDefault="00F155F2" w14:paraId="13F6F92E" w14:textId="0DD2A5EE"/>
    <w:p w:rsidR="00F155F2" w:rsidRDefault="00F155F2" w14:paraId="6534421F" w14:textId="13ACFB64"/>
    <w:p w:rsidR="00F155F2" w:rsidRDefault="00F155F2" w14:paraId="6E34EA0A" w14:textId="31EA70F4"/>
    <w:p w:rsidR="00F155F2" w:rsidRDefault="00F155F2" w14:paraId="09FC135D" w14:textId="624A23B9"/>
    <w:p w:rsidR="00F155F2" w:rsidRDefault="00F155F2" w14:paraId="5149694A" w14:textId="482F99D0"/>
    <w:p w:rsidR="00F155F2" w:rsidRDefault="00F155F2" w14:paraId="652CA45D" w14:textId="566719BD"/>
    <w:p w:rsidR="00F155F2" w:rsidRDefault="00F155F2" w14:paraId="4C533F67" w14:textId="4879EE6B"/>
    <w:p w:rsidR="00F155F2" w:rsidRDefault="00F155F2" w14:paraId="08BC5A96" w14:textId="47878F5A"/>
    <w:p w:rsidR="00F155F2" w:rsidRDefault="00F155F2" w14:paraId="3693415F" w14:textId="1C0F9F29"/>
    <w:p w:rsidR="00F155F2" w:rsidRDefault="00F155F2" w14:paraId="1E59B945" w14:textId="2C4BC8FC"/>
    <w:p w:rsidR="00F155F2" w:rsidRDefault="00F155F2" w14:paraId="726A3187" w14:textId="2E006613"/>
    <w:p w:rsidR="00F155F2" w:rsidRDefault="00F155F2" w14:paraId="6058B5CD" w14:textId="4E90C46F"/>
    <w:p w:rsidR="00F155F2" w:rsidRDefault="00F155F2" w14:paraId="22CCAE98" w14:textId="0F1FA4CE"/>
    <w:p w:rsidR="00F155F2" w:rsidRDefault="00F155F2" w14:paraId="4C021959" w14:textId="327F3A6D"/>
    <w:p w:rsidR="00F155F2" w:rsidRDefault="00F155F2" w14:paraId="55F14329" w14:textId="767FF343"/>
    <w:p w:rsidR="00F155F2" w:rsidRDefault="00F155F2" w14:paraId="25A438AB" w14:textId="43A978CC"/>
    <w:p w:rsidR="00F155F2" w:rsidRDefault="00F155F2" w14:paraId="578C0A9E" w14:textId="7C940664"/>
    <w:p w:rsidR="00F155F2" w:rsidRDefault="00F155F2" w14:paraId="55C632C6" w14:textId="1C8F5294"/>
    <w:p w:rsidR="00F155F2" w:rsidRDefault="00F155F2" w14:paraId="415FBAAD" w14:textId="54B0DA11"/>
    <w:p w:rsidR="00F155F2" w:rsidRDefault="00F155F2" w14:paraId="1FAA9399" w14:textId="7D82638F"/>
    <w:p w:rsidR="00F155F2" w:rsidRDefault="00F155F2" w14:paraId="0E325CEA" w14:textId="7A9C81E5"/>
    <w:p w:rsidR="00F155F2" w:rsidRDefault="00F155F2" w14:paraId="613037FC" w14:textId="61236D6A"/>
    <w:p w:rsidR="00F155F2" w:rsidRDefault="00F155F2" w14:paraId="2729617D" w14:textId="38770A99"/>
    <w:p w:rsidR="00F155F2" w:rsidRDefault="00F155F2" w14:paraId="49DE70D7" w14:textId="57D5F2B6"/>
    <w:p w:rsidR="00F155F2" w:rsidRDefault="00F155F2" w14:paraId="45CD0E01" w14:textId="6EC0B954"/>
    <w:p w:rsidR="00F155F2" w:rsidRDefault="00F155F2" w14:paraId="7292C56C" w14:textId="15060363"/>
    <w:p w:rsidR="00F155F2" w:rsidRDefault="00F155F2" w14:paraId="22BCBA98" w14:textId="6D77A5FF"/>
    <w:p w:rsidR="00F155F2" w:rsidRDefault="00F155F2" w14:paraId="222814A9" w14:textId="1C50E7AE"/>
    <w:p w:rsidR="00F155F2" w:rsidRDefault="00F155F2" w14:paraId="66D4C790" w14:textId="3C5C0E5F"/>
    <w:p w:rsidR="00F155F2" w:rsidRDefault="00F155F2" w14:paraId="32A024EF" w14:textId="59CC02B8"/>
    <w:p w:rsidR="00F155F2" w:rsidRDefault="00F155F2" w14:paraId="029128B6" w14:textId="739D3BEE"/>
    <w:p w:rsidR="00F155F2" w:rsidRDefault="00F155F2" w14:paraId="72111504" w14:textId="7F670611"/>
    <w:p w:rsidR="00F155F2" w:rsidRDefault="00F155F2" w14:paraId="2E60A4F3" w14:textId="2479DD0A"/>
    <w:p w:rsidR="00F155F2" w:rsidRDefault="00F155F2" w14:paraId="72217C1B" w14:textId="109C3D81"/>
    <w:p w:rsidR="00F155F2" w:rsidRDefault="00F155F2" w14:paraId="54F02D24" w14:textId="0B6D04A9"/>
    <w:p w:rsidR="00F155F2" w:rsidRDefault="00F155F2" w14:paraId="7058837C" w14:textId="06DEEA3B"/>
    <w:p w:rsidR="00F155F2" w:rsidRDefault="00F155F2" w14:paraId="30CC826C" w14:textId="2A1651B3"/>
    <w:p w:rsidR="00F155F2" w:rsidRDefault="00F155F2" w14:paraId="3548FFDE" w14:textId="54ABF145"/>
    <w:p w:rsidR="00A22379" w:rsidRDefault="00A22379" w14:paraId="6353B48A" w14:textId="77777777"/>
    <w:p w:rsidR="00F155F2" w:rsidRDefault="00F155F2" w14:paraId="5B19968A" w14:textId="3A27CB6F"/>
    <w:p w:rsidR="00F155F2" w:rsidRDefault="00F155F2" w14:paraId="23B43B04" w14:textId="0815C0BD"/>
    <w:p w:rsidR="00F155F2" w:rsidRDefault="00F155F2" w14:paraId="458FB6ED" w14:textId="77777777"/>
    <w:p w:rsidR="00237E7D" w:rsidRDefault="00237E7D" w14:paraId="79AD1FE8" w14:textId="77777777"/>
    <w:p w:rsidR="00237E7D" w:rsidRDefault="00237E7D" w14:paraId="01ADF7AE" w14:textId="77777777"/>
    <w:p w:rsidR="00237E7D" w:rsidRDefault="00237E7D" w14:paraId="0A036D03" w14:textId="77777777"/>
    <w:p w:rsidRPr="00237E7D" w:rsidR="00237E7D" w:rsidP="00237E7D" w:rsidRDefault="00237E7D" w14:paraId="2BB5AC2B" w14:textId="30D093DE">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resultado do informe</w:t>
      </w:r>
      <w:r w:rsidR="005C4A34">
        <w:rPr>
          <w:rFonts w:cs="Arial"/>
          <w:sz w:val="24"/>
          <w:szCs w:val="24"/>
          <w:u w:val="single"/>
        </w:rPr>
        <w:t>(s)</w:t>
      </w:r>
      <w:r>
        <w:rPr>
          <w:rFonts w:cs="Arial"/>
          <w:sz w:val="24"/>
          <w:szCs w:val="24"/>
          <w:u w:val="single"/>
        </w:rPr>
        <w:t xml:space="preserve"> de verificación</w:t>
      </w:r>
      <w:r w:rsidR="00A22379">
        <w:rPr>
          <w:rFonts w:cs="Arial"/>
          <w:sz w:val="24"/>
          <w:szCs w:val="24"/>
          <w:u w:val="single"/>
        </w:rPr>
        <w:t xml:space="preserve"> e modificacións</w:t>
      </w:r>
      <w:r w:rsidR="007B4C8C">
        <w:rPr>
          <w:rFonts w:cs="Arial"/>
          <w:sz w:val="24"/>
          <w:szCs w:val="24"/>
          <w:u w:val="single"/>
        </w:rPr>
        <w:t xml:space="preserve"> de ACSUG</w:t>
      </w:r>
      <w:r w:rsidRPr="00237E7D">
        <w:rPr>
          <w:rFonts w:cs="Arial"/>
          <w:sz w:val="24"/>
          <w:szCs w:val="24"/>
          <w:u w:val="single"/>
        </w:rPr>
        <w:t xml:space="preserve"> (</w:t>
      </w:r>
      <w:r>
        <w:rPr>
          <w:rFonts w:cs="Arial"/>
          <w:sz w:val="24"/>
          <w:szCs w:val="24"/>
          <w:u w:val="single"/>
        </w:rPr>
        <w:t>se procede</w:t>
      </w:r>
      <w:r w:rsidRPr="00237E7D">
        <w:rPr>
          <w:rFonts w:cs="Arial"/>
          <w:sz w:val="24"/>
          <w:szCs w:val="24"/>
          <w:u w:val="single"/>
        </w:rPr>
        <w:t>)</w:t>
      </w:r>
    </w:p>
    <w:p w:rsidR="00237E7D" w:rsidRDefault="00237E7D" w14:paraId="739AB554" w14:textId="77777777"/>
    <w:p w:rsidR="00237E7D" w:rsidRDefault="00237E7D" w14:paraId="112B41D8" w14:textId="77777777"/>
    <w:p w:rsidR="00237E7D" w:rsidRDefault="00237E7D" w14:paraId="4389A55B" w14:textId="77777777"/>
    <w:p w:rsidR="00237E7D" w:rsidRDefault="00237E7D" w14:paraId="12995C25" w14:textId="77777777"/>
    <w:p w:rsidR="00237E7D" w:rsidRDefault="00237E7D" w14:paraId="2070A0E1" w14:textId="77777777"/>
    <w:p w:rsidR="00237E7D" w:rsidRDefault="00237E7D" w14:paraId="1BD89C60" w14:textId="77777777"/>
    <w:p w:rsidR="00237E7D" w:rsidRDefault="00237E7D" w14:paraId="5FF3D109" w14:textId="77777777"/>
    <w:p w:rsidR="00237E7D" w:rsidRDefault="00237E7D" w14:paraId="27A72F05" w14:textId="77777777"/>
    <w:p w:rsidR="00237E7D" w:rsidRDefault="00237E7D" w14:paraId="53C3AA1B" w14:textId="77777777"/>
    <w:p w:rsidR="00237E7D" w:rsidRDefault="00237E7D" w14:paraId="1461BF1A" w14:textId="77777777"/>
    <w:p w:rsidR="00237E7D" w:rsidRDefault="00237E7D" w14:paraId="04ED1480" w14:textId="77777777"/>
    <w:p w:rsidR="00237E7D" w:rsidRDefault="00237E7D" w14:paraId="163833FD" w14:textId="77777777"/>
    <w:p w:rsidR="00237E7D" w:rsidRDefault="00237E7D" w14:paraId="052F4150" w14:textId="77777777"/>
    <w:p w:rsidR="00237E7D" w:rsidRDefault="00237E7D" w14:paraId="00E949B9" w14:textId="77777777"/>
    <w:p w:rsidR="00237E7D" w:rsidRDefault="00237E7D" w14:paraId="10BDDF67" w14:textId="77777777"/>
    <w:p w:rsidR="00237E7D" w:rsidRDefault="00237E7D" w14:paraId="5F3037CD" w14:textId="77777777"/>
    <w:p w:rsidR="00237E7D" w:rsidRDefault="00237E7D" w14:paraId="57D9A074" w14:textId="77777777"/>
    <w:p w:rsidR="00237E7D" w:rsidRDefault="00237E7D" w14:paraId="52ED76BA" w14:textId="77777777"/>
    <w:p w:rsidR="00237E7D" w:rsidRDefault="00237E7D" w14:paraId="7AF0AFAF" w14:textId="77777777"/>
    <w:p w:rsidR="00237E7D" w:rsidRDefault="00237E7D" w14:paraId="7E90BEE9" w14:textId="77777777"/>
    <w:p w:rsidR="00237E7D" w:rsidRDefault="00237E7D" w14:paraId="11F8F80B" w14:textId="77777777"/>
    <w:p w:rsidR="00237E7D" w:rsidRDefault="00237E7D" w14:paraId="17507A2B" w14:textId="77777777"/>
    <w:p w:rsidR="00237E7D" w:rsidRDefault="00237E7D" w14:paraId="056B71A2" w14:textId="77777777"/>
    <w:p w:rsidR="00237E7D" w:rsidRDefault="00237E7D" w14:paraId="05F2F533" w14:textId="77777777"/>
    <w:p w:rsidR="00237E7D" w:rsidRDefault="00237E7D" w14:paraId="54B5527C" w14:textId="77777777"/>
    <w:p w:rsidR="00237E7D" w:rsidRDefault="00237E7D" w14:paraId="4B2A3849" w14:textId="77777777"/>
    <w:p w:rsidR="00237E7D" w:rsidRDefault="00237E7D" w14:paraId="2DBE2F2C" w14:textId="77777777"/>
    <w:p w:rsidR="00237E7D" w:rsidRDefault="00237E7D" w14:paraId="74247EFA" w14:textId="77777777"/>
    <w:p w:rsidR="00237E7D" w:rsidRDefault="00237E7D" w14:paraId="37282E6A" w14:textId="77777777"/>
    <w:p w:rsidR="00237E7D" w:rsidRDefault="00237E7D" w14:paraId="1B895A13" w14:textId="77777777"/>
    <w:p w:rsidR="00237E7D" w:rsidRDefault="00237E7D" w14:paraId="7F513BE7" w14:textId="77777777"/>
    <w:p w:rsidR="00237E7D" w:rsidRDefault="00237E7D" w14:paraId="6A74052D" w14:textId="77777777"/>
    <w:p w:rsidR="00237E7D" w:rsidRDefault="00237E7D" w14:paraId="7FF77DB7" w14:textId="77777777"/>
    <w:p w:rsidR="00237E7D" w:rsidRDefault="00237E7D" w14:paraId="549EC4AC" w14:textId="77777777"/>
    <w:p w:rsidR="00237E7D" w:rsidRDefault="00237E7D" w14:paraId="69EBE99A" w14:textId="77777777"/>
    <w:p w:rsidR="00237E7D" w:rsidRDefault="00237E7D" w14:paraId="1A6DA119" w14:textId="77777777"/>
    <w:p w:rsidR="00237E7D" w:rsidRDefault="00237E7D" w14:paraId="7ACA01FD" w14:textId="77777777"/>
    <w:p w:rsidR="00237E7D" w:rsidRDefault="00237E7D" w14:paraId="32BB32CF" w14:textId="77777777"/>
    <w:p w:rsidR="00237E7D" w:rsidRDefault="00237E7D" w14:paraId="5298F841" w14:textId="77777777"/>
    <w:p w:rsidR="00237E7D" w:rsidRDefault="00237E7D" w14:paraId="5178B346" w14:textId="77777777"/>
    <w:p w:rsidR="00237E7D" w:rsidRDefault="00237E7D" w14:paraId="1E826038" w14:textId="77777777"/>
    <w:p w:rsidR="00237E7D" w:rsidRDefault="00237E7D" w14:paraId="0AB20B61" w14:textId="77777777"/>
    <w:p w:rsidR="00237E7D" w:rsidRDefault="00237E7D" w14:paraId="6B6B4334" w14:textId="77777777"/>
    <w:p w:rsidR="00237E7D" w:rsidRDefault="00237E7D" w14:paraId="4BD0CDD9" w14:textId="77777777"/>
    <w:p w:rsidR="73B45EA4" w:rsidRDefault="73B45EA4" w14:paraId="5F38E02C" w14:textId="1902A043"/>
    <w:p w:rsidR="73B45EA4" w:rsidRDefault="73B45EA4" w14:paraId="4DF11736" w14:textId="28481136"/>
    <w:p w:rsidR="0C9A9656" w:rsidP="0C9A9656" w:rsidRDefault="0C9A9656" w14:paraId="7BB896D5" w14:textId="44BB9642">
      <w:pPr>
        <w:rPr>
          <w:rFonts w:cs="Arial"/>
          <w:sz w:val="24"/>
          <w:szCs w:val="24"/>
          <w:u w:val="single"/>
        </w:rPr>
      </w:pPr>
    </w:p>
    <w:p w:rsidR="0C9A9656" w:rsidP="0C9A9656" w:rsidRDefault="0C9A9656" w14:paraId="3AB1E74A" w14:textId="2D1FC592">
      <w:pPr>
        <w:rPr>
          <w:rFonts w:cs="Arial"/>
          <w:sz w:val="24"/>
          <w:szCs w:val="24"/>
          <w:u w:val="single"/>
        </w:rPr>
      </w:pPr>
    </w:p>
    <w:p w:rsidR="0C9A9656" w:rsidP="0C9A9656" w:rsidRDefault="0C9A9656" w14:paraId="29453766" w14:textId="3D71F150">
      <w:pPr>
        <w:rPr>
          <w:rFonts w:cs="Arial"/>
          <w:sz w:val="24"/>
          <w:szCs w:val="24"/>
          <w:u w:val="single"/>
        </w:rPr>
      </w:pPr>
    </w:p>
    <w:p w:rsidR="0C9A9656" w:rsidP="0C9A9656" w:rsidRDefault="0C9A9656" w14:paraId="6AD64943" w14:textId="346BA462">
      <w:pPr>
        <w:rPr>
          <w:rFonts w:cs="Arial"/>
          <w:sz w:val="24"/>
          <w:szCs w:val="24"/>
          <w:u w:val="single"/>
        </w:rPr>
      </w:pPr>
    </w:p>
    <w:p w:rsidR="0C9A9656" w:rsidP="0C9A9656" w:rsidRDefault="0C9A9656" w14:paraId="3CC4014E" w14:textId="6BB2D723">
      <w:pPr>
        <w:rPr>
          <w:rFonts w:cs="Arial"/>
          <w:sz w:val="24"/>
          <w:szCs w:val="24"/>
          <w:u w:val="single"/>
        </w:rPr>
      </w:pPr>
    </w:p>
    <w:p w:rsidR="0C9A9656" w:rsidP="0C9A9656" w:rsidRDefault="0C9A9656" w14:paraId="468C6AA3" w14:textId="1E4E3100">
      <w:pPr>
        <w:rPr>
          <w:rFonts w:cs="Arial"/>
          <w:sz w:val="24"/>
          <w:szCs w:val="24"/>
          <w:u w:val="single"/>
        </w:rPr>
      </w:pPr>
    </w:p>
    <w:p w:rsidR="0C9A9656" w:rsidP="0C9A9656" w:rsidRDefault="0C9A9656" w14:paraId="2DBF1911" w14:textId="4F7EE220">
      <w:pPr>
        <w:rPr>
          <w:rFonts w:cs="Arial"/>
          <w:sz w:val="24"/>
          <w:szCs w:val="24"/>
          <w:u w:val="single"/>
        </w:rPr>
      </w:pPr>
    </w:p>
    <w:p w:rsidR="0C9A9656" w:rsidP="0C9A9656" w:rsidRDefault="0C9A9656" w14:paraId="71C97A48" w14:textId="19F54A0A">
      <w:pPr>
        <w:rPr>
          <w:rFonts w:cs="Arial"/>
          <w:sz w:val="24"/>
          <w:szCs w:val="24"/>
          <w:u w:val="single"/>
        </w:rPr>
      </w:pPr>
    </w:p>
    <w:p w:rsidRPr="00237E7D" w:rsidR="00237E7D" w:rsidP="00237E7D" w:rsidRDefault="00237E7D" w14:paraId="14CFB4C4" w14:textId="5FDABC0A">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 xml:space="preserve">incorporadas </w:t>
      </w:r>
      <w:r w:rsidR="005C4A34">
        <w:rPr>
          <w:rFonts w:cs="Arial"/>
          <w:sz w:val="24"/>
          <w:szCs w:val="24"/>
          <w:u w:val="single"/>
        </w:rPr>
        <w:t>en</w:t>
      </w:r>
      <w:r>
        <w:rPr>
          <w:rFonts w:cs="Arial"/>
          <w:sz w:val="24"/>
          <w:szCs w:val="24"/>
          <w:u w:val="single"/>
        </w:rPr>
        <w:t xml:space="preserve"> informe</w:t>
      </w:r>
      <w:r w:rsidR="005C4A34">
        <w:rPr>
          <w:rFonts w:cs="Arial"/>
          <w:sz w:val="24"/>
          <w:szCs w:val="24"/>
          <w:u w:val="single"/>
        </w:rPr>
        <w:t>(s)</w:t>
      </w:r>
      <w:r>
        <w:rPr>
          <w:rFonts w:cs="Arial"/>
          <w:sz w:val="24"/>
          <w:szCs w:val="24"/>
          <w:u w:val="single"/>
        </w:rPr>
        <w:t xml:space="preserve"> de seguimento</w:t>
      </w:r>
      <w:r w:rsidR="005C4A34">
        <w:rPr>
          <w:rFonts w:cs="Arial"/>
          <w:sz w:val="24"/>
          <w:szCs w:val="24"/>
          <w:u w:val="single"/>
        </w:rPr>
        <w:t xml:space="preserve"> anterior(es)</w:t>
      </w:r>
    </w:p>
    <w:p w:rsidR="00237E7D" w:rsidRDefault="00237E7D" w14:paraId="7F5670FB" w14:textId="77777777"/>
    <w:p w:rsidRPr="00237E7D" w:rsidR="004B5AD3" w:rsidP="0C9A9656" w:rsidRDefault="004B5AD3" w14:paraId="1C760C3A" w14:textId="2FE56532">
      <w:pPr>
        <w:suppressAutoHyphens w:val="0"/>
        <w:spacing w:after="160" w:line="257" w:lineRule="auto"/>
        <w:rPr>
          <w:rFonts w:ascii="Aptos" w:hAnsi="Aptos" w:eastAsia="Aptos" w:cs="Aptos"/>
          <w:sz w:val="22"/>
          <w:szCs w:val="22"/>
        </w:rPr>
      </w:pPr>
    </w:p>
    <w:tbl>
      <w:tblPr>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4500"/>
        <w:gridCol w:w="2190"/>
        <w:gridCol w:w="2190"/>
      </w:tblGrid>
      <w:tr w:rsidR="0C9A9656" w:rsidTr="0C9A9656" w14:paraId="505AA250" w14:textId="77777777">
        <w:trPr>
          <w:trHeight w:val="300"/>
        </w:trPr>
        <w:tc>
          <w:tcPr>
            <w:tcW w:w="4500" w:type="dxa"/>
            <w:tcBorders>
              <w:top w:val="single" w:color="auto" w:sz="12" w:space="0"/>
              <w:left w:val="nil"/>
              <w:bottom w:val="single" w:color="auto" w:sz="12" w:space="0"/>
              <w:right w:val="nil"/>
            </w:tcBorders>
            <w:shd w:val="clear" w:color="auto" w:fill="BFBFBF" w:themeFill="background1" w:themeFillShade="BF"/>
          </w:tcPr>
          <w:p w:rsidR="0C9A9656" w:rsidP="0C9A9656" w:rsidRDefault="0C9A9656" w14:paraId="40040FC2" w14:textId="13C820BA">
            <w:pPr>
              <w:spacing w:after="160" w:line="257" w:lineRule="auto"/>
            </w:pPr>
            <w:r w:rsidRPr="0C9A9656">
              <w:rPr>
                <w:rFonts w:ascii="Aptos" w:hAnsi="Aptos" w:eastAsia="Aptos" w:cs="Aptos"/>
                <w:b/>
                <w:bCs/>
                <w:color w:val="000000" w:themeColor="text1"/>
                <w:sz w:val="22"/>
                <w:szCs w:val="22"/>
              </w:rPr>
              <w:t xml:space="preserve"> </w:t>
            </w:r>
          </w:p>
          <w:p w:rsidR="0C9A9656" w:rsidP="0C9A9656" w:rsidRDefault="0C9A9656" w14:paraId="43338C64" w14:textId="2FB7D4F8">
            <w:pPr>
              <w:spacing w:after="160" w:line="257" w:lineRule="auto"/>
            </w:pPr>
            <w:r w:rsidRPr="0C9A9656">
              <w:rPr>
                <w:rFonts w:ascii="Aptos" w:hAnsi="Aptos" w:eastAsia="Aptos" w:cs="Aptos"/>
                <w:b/>
                <w:bCs/>
                <w:color w:val="000000" w:themeColor="text1"/>
                <w:sz w:val="22"/>
                <w:szCs w:val="22"/>
                <w:lang w:val="gl"/>
              </w:rPr>
              <w:t xml:space="preserve">Accións de mellora </w:t>
            </w:r>
          </w:p>
        </w:tc>
        <w:tc>
          <w:tcPr>
            <w:tcW w:w="2190" w:type="dxa"/>
            <w:tcBorders>
              <w:top w:val="single" w:color="auto" w:sz="12" w:space="0"/>
              <w:left w:val="nil"/>
              <w:bottom w:val="single" w:color="auto" w:sz="12" w:space="0"/>
              <w:right w:val="nil"/>
            </w:tcBorders>
            <w:shd w:val="clear" w:color="auto" w:fill="BFBFBF" w:themeFill="background1" w:themeFillShade="BF"/>
            <w:vAlign w:val="center"/>
          </w:tcPr>
          <w:p w:rsidR="0C9A9656" w:rsidP="0C9A9656" w:rsidRDefault="0C9A9656" w14:paraId="38762CA8" w14:textId="38060CFE">
            <w:pPr>
              <w:spacing w:after="160" w:line="257" w:lineRule="auto"/>
            </w:pPr>
            <w:r w:rsidRPr="0C9A9656">
              <w:rPr>
                <w:rFonts w:ascii="Aptos" w:hAnsi="Aptos" w:eastAsia="Aptos" w:cs="Aptos"/>
                <w:b/>
                <w:bCs/>
                <w:color w:val="000000" w:themeColor="text1"/>
                <w:sz w:val="22"/>
                <w:szCs w:val="22"/>
              </w:rPr>
              <w:t xml:space="preserve"> </w:t>
            </w:r>
          </w:p>
          <w:p w:rsidR="0C9A9656" w:rsidP="0C9A9656" w:rsidRDefault="0C9A9656" w14:paraId="0FC5428E" w14:textId="08ED5FAE">
            <w:pPr>
              <w:spacing w:after="160" w:line="257" w:lineRule="auto"/>
            </w:pPr>
            <w:r w:rsidRPr="0C9A9656">
              <w:rPr>
                <w:rFonts w:ascii="Aptos" w:hAnsi="Aptos" w:eastAsia="Aptos" w:cs="Aptos"/>
                <w:b/>
                <w:bCs/>
                <w:color w:val="000000" w:themeColor="text1"/>
                <w:sz w:val="22"/>
                <w:szCs w:val="22"/>
                <w:lang w:val="gl"/>
              </w:rPr>
              <w:t>Estado situación</w:t>
            </w:r>
            <w:r w:rsidRPr="0C9A9656">
              <w:rPr>
                <w:rFonts w:ascii="Aptos" w:hAnsi="Aptos" w:eastAsia="Aptos" w:cs="Aptos"/>
                <w:b/>
                <w:bCs/>
                <w:color w:val="000000" w:themeColor="text1"/>
                <w:sz w:val="22"/>
                <w:szCs w:val="22"/>
              </w:rPr>
              <w:t xml:space="preserve"> </w:t>
            </w:r>
          </w:p>
        </w:tc>
        <w:tc>
          <w:tcPr>
            <w:tcW w:w="2190" w:type="dxa"/>
            <w:tcBorders>
              <w:top w:val="single" w:color="auto" w:sz="12" w:space="0"/>
              <w:left w:val="nil"/>
              <w:bottom w:val="single" w:color="auto" w:sz="12" w:space="0"/>
              <w:right w:val="nil"/>
            </w:tcBorders>
            <w:shd w:val="clear" w:color="auto" w:fill="BFBFBF" w:themeFill="background1" w:themeFillShade="BF"/>
          </w:tcPr>
          <w:p w:rsidR="0C9A9656" w:rsidP="0C9A9656" w:rsidRDefault="0C9A9656" w14:paraId="5D372B47" w14:textId="6D30E0A3">
            <w:pPr>
              <w:spacing w:after="160" w:line="257" w:lineRule="auto"/>
            </w:pPr>
            <w:r w:rsidRPr="0C9A9656">
              <w:rPr>
                <w:rFonts w:ascii="Aptos" w:hAnsi="Aptos" w:eastAsia="Aptos" w:cs="Aptos"/>
                <w:b/>
                <w:bCs/>
                <w:color w:val="000000" w:themeColor="text1"/>
                <w:sz w:val="22"/>
                <w:szCs w:val="22"/>
              </w:rPr>
              <w:t xml:space="preserve"> </w:t>
            </w:r>
          </w:p>
          <w:p w:rsidR="0C9A9656" w:rsidP="0C9A9656" w:rsidRDefault="0C9A9656" w14:paraId="0F742E09" w14:textId="1ACA7676">
            <w:pPr>
              <w:spacing w:after="160" w:line="257" w:lineRule="auto"/>
            </w:pPr>
            <w:r w:rsidRPr="0C9A9656">
              <w:rPr>
                <w:rFonts w:ascii="Aptos" w:hAnsi="Aptos" w:eastAsia="Aptos" w:cs="Aptos"/>
                <w:b/>
                <w:bCs/>
                <w:color w:val="000000" w:themeColor="text1"/>
                <w:sz w:val="22"/>
                <w:szCs w:val="22"/>
              </w:rPr>
              <w:t xml:space="preserve"> </w:t>
            </w:r>
          </w:p>
          <w:p w:rsidR="0C9A9656" w:rsidP="0C9A9656" w:rsidRDefault="0C9A9656" w14:paraId="512B3C06" w14:textId="15ED6083">
            <w:pPr>
              <w:spacing w:after="160" w:line="257" w:lineRule="auto"/>
            </w:pPr>
            <w:r w:rsidRPr="0C9A9656">
              <w:rPr>
                <w:rFonts w:ascii="Aptos" w:hAnsi="Aptos" w:eastAsia="Aptos" w:cs="Aptos"/>
                <w:b/>
                <w:bCs/>
                <w:color w:val="000000" w:themeColor="text1"/>
                <w:sz w:val="22"/>
                <w:szCs w:val="22"/>
                <w:lang w:val="gl"/>
              </w:rPr>
              <w:t>Comentarios /observación</w:t>
            </w:r>
            <w:r w:rsidRPr="0C9A9656">
              <w:rPr>
                <w:rFonts w:ascii="Aptos" w:hAnsi="Aptos" w:eastAsia="Aptos" w:cs="Aptos"/>
                <w:b/>
                <w:bCs/>
                <w:color w:val="000000" w:themeColor="text1"/>
                <w:sz w:val="22"/>
                <w:szCs w:val="22"/>
              </w:rPr>
              <w:t xml:space="preserve"> </w:t>
            </w:r>
          </w:p>
        </w:tc>
      </w:tr>
      <w:tr w:rsidR="0C9A9656" w:rsidTr="0C9A9656" w14:paraId="36CED50E" w14:textId="77777777">
        <w:trPr>
          <w:trHeight w:val="300"/>
        </w:trPr>
        <w:tc>
          <w:tcPr>
            <w:tcW w:w="4500" w:type="dxa"/>
            <w:tcBorders>
              <w:top w:val="single" w:color="auto" w:sz="12" w:space="0"/>
              <w:left w:val="single" w:color="999999" w:sz="8" w:space="0"/>
              <w:bottom w:val="single" w:color="999999" w:sz="8" w:space="0"/>
              <w:right w:val="single" w:color="999999" w:sz="8" w:space="0"/>
            </w:tcBorders>
          </w:tcPr>
          <w:p w:rsidR="0C9A9656" w:rsidP="0C9A9656" w:rsidRDefault="0C9A9656" w14:paraId="6A91E1D2" w14:textId="6CE3E56F">
            <w:pPr>
              <w:spacing w:after="160" w:line="257" w:lineRule="auto"/>
              <w:jc w:val="both"/>
            </w:pPr>
            <w:r w:rsidRPr="0C9A9656">
              <w:rPr>
                <w:rFonts w:ascii="Aptos" w:hAnsi="Aptos" w:eastAsia="Aptos" w:cs="Aptos"/>
                <w:sz w:val="22"/>
                <w:szCs w:val="22"/>
                <w:lang w:val="gl"/>
              </w:rPr>
              <w:t>AM1 (Dimensión 1. Criterio 1) de obrigado cumprimento-</w:t>
            </w:r>
            <w:r w:rsidRPr="0C9A9656">
              <w:rPr>
                <w:rFonts w:ascii="Aptos" w:hAnsi="Aptos" w:eastAsia="Aptos" w:cs="Aptos"/>
                <w:b/>
                <w:bCs/>
                <w:sz w:val="22"/>
                <w:szCs w:val="22"/>
              </w:rPr>
              <w:t xml:space="preserve"> </w:t>
            </w:r>
            <w:r w:rsidRPr="0C9A9656">
              <w:rPr>
                <w:rFonts w:ascii="Aptos" w:hAnsi="Aptos" w:eastAsia="Aptos" w:cs="Aptos"/>
                <w:sz w:val="22"/>
                <w:szCs w:val="22"/>
                <w:lang w:val="gl"/>
              </w:rPr>
              <w:t xml:space="preserve">Revisión dos seminarios de metodoloxía. O programa utilizará o campus remoto para organizar seminarios metodolóxicos de forma síncrona nos que se garanta a interacción entre expertos/docentes e </w:t>
            </w:r>
            <w:proofErr w:type="spellStart"/>
            <w:r w:rsidRPr="0C9A9656">
              <w:rPr>
                <w:rFonts w:ascii="Aptos" w:hAnsi="Aptos" w:eastAsia="Aptos" w:cs="Aptos"/>
                <w:sz w:val="22"/>
                <w:szCs w:val="22"/>
                <w:lang w:val="gl"/>
              </w:rPr>
              <w:t>doutorandos</w:t>
            </w:r>
            <w:proofErr w:type="spellEnd"/>
            <w:r w:rsidRPr="0C9A9656">
              <w:rPr>
                <w:rFonts w:ascii="Aptos" w:hAnsi="Aptos" w:eastAsia="Aptos" w:cs="Aptos"/>
                <w:sz w:val="22"/>
                <w:szCs w:val="22"/>
                <w:lang w:val="gl"/>
              </w:rPr>
              <w:t xml:space="preserve">. Procurarase que se incorporen a estes seminarios tanto profesorado do programa e alleo como investigadores </w:t>
            </w:r>
            <w:proofErr w:type="spellStart"/>
            <w:r w:rsidRPr="0C9A9656">
              <w:rPr>
                <w:rFonts w:ascii="Aptos" w:hAnsi="Aptos" w:eastAsia="Aptos" w:cs="Aptos"/>
                <w:sz w:val="22"/>
                <w:szCs w:val="22"/>
                <w:lang w:val="gl"/>
              </w:rPr>
              <w:t>egresados</w:t>
            </w:r>
            <w:proofErr w:type="spellEnd"/>
            <w:r w:rsidRPr="0C9A9656">
              <w:rPr>
                <w:rFonts w:ascii="Aptos" w:hAnsi="Aptos" w:eastAsia="Aptos" w:cs="Aptos"/>
                <w:sz w:val="22"/>
                <w:szCs w:val="22"/>
                <w:lang w:val="gl"/>
              </w:rPr>
              <w:t xml:space="preserve"> que poidan achegar coñecementos sobre metodoloxía ou investigacións xa realizadas.</w:t>
            </w:r>
            <w:r w:rsidRPr="0C9A9656">
              <w:rPr>
                <w:rFonts w:ascii="Aptos" w:hAnsi="Aptos" w:eastAsia="Aptos" w:cs="Aptos"/>
                <w:sz w:val="22"/>
                <w:szCs w:val="22"/>
              </w:rPr>
              <w:t xml:space="preserve"> </w:t>
            </w:r>
          </w:p>
        </w:tc>
        <w:tc>
          <w:tcPr>
            <w:tcW w:w="2190" w:type="dxa"/>
            <w:tcBorders>
              <w:top w:val="single" w:color="auto" w:sz="12" w:space="0"/>
              <w:left w:val="single" w:color="999999" w:sz="8" w:space="0"/>
              <w:bottom w:val="single" w:color="999999" w:sz="8" w:space="0"/>
              <w:right w:val="single" w:color="999999" w:sz="8" w:space="0"/>
            </w:tcBorders>
            <w:vAlign w:val="center"/>
          </w:tcPr>
          <w:p w:rsidR="0C9A9656" w:rsidP="0C9A9656" w:rsidRDefault="0C9A9656" w14:paraId="5F080548" w14:textId="44BC5974">
            <w:pPr>
              <w:spacing w:after="160" w:line="257" w:lineRule="auto"/>
            </w:pPr>
            <w:r w:rsidRPr="0C9A9656">
              <w:rPr>
                <w:rFonts w:ascii="Aptos" w:hAnsi="Aptos" w:eastAsia="Aptos" w:cs="Aptos"/>
                <w:sz w:val="22"/>
                <w:szCs w:val="22"/>
                <w:lang w:val="gl"/>
              </w:rPr>
              <w:t>completada</w:t>
            </w:r>
            <w:r w:rsidRPr="0C9A9656">
              <w:rPr>
                <w:rFonts w:ascii="Aptos" w:hAnsi="Aptos" w:eastAsia="Aptos" w:cs="Aptos"/>
                <w:sz w:val="22"/>
                <w:szCs w:val="22"/>
              </w:rPr>
              <w:t xml:space="preserve"> </w:t>
            </w:r>
          </w:p>
        </w:tc>
        <w:tc>
          <w:tcPr>
            <w:tcW w:w="2190" w:type="dxa"/>
            <w:tcBorders>
              <w:top w:val="single" w:color="auto" w:sz="12" w:space="0"/>
              <w:left w:val="single" w:color="999999" w:sz="8" w:space="0"/>
              <w:bottom w:val="single" w:color="999999" w:sz="8" w:space="0"/>
              <w:right w:val="single" w:color="999999" w:sz="8" w:space="0"/>
            </w:tcBorders>
          </w:tcPr>
          <w:p w:rsidR="0C9A9656" w:rsidP="0C9A9656" w:rsidRDefault="0C9A9656" w14:paraId="0CB2870D" w14:textId="26E9082D">
            <w:pPr>
              <w:spacing w:after="160" w:line="257" w:lineRule="auto"/>
            </w:pPr>
            <w:r w:rsidRPr="0C9A9656">
              <w:rPr>
                <w:rFonts w:ascii="Aptos" w:hAnsi="Aptos" w:eastAsia="Aptos" w:cs="Aptos"/>
                <w:sz w:val="22"/>
                <w:szCs w:val="22"/>
              </w:rPr>
              <w:t xml:space="preserve">Desde o curso 2022-2023, a CAPD leva a cabo anualmente actividades formativas síncronas, que se gravan. Deste xeito, nútrese o </w:t>
            </w:r>
            <w:proofErr w:type="spellStart"/>
            <w:r w:rsidRPr="0C9A9656">
              <w:rPr>
                <w:rFonts w:ascii="Aptos" w:hAnsi="Aptos" w:eastAsia="Aptos" w:cs="Aptos"/>
                <w:sz w:val="22"/>
                <w:szCs w:val="22"/>
              </w:rPr>
              <w:t>repositorio</w:t>
            </w:r>
            <w:proofErr w:type="spellEnd"/>
            <w:r w:rsidRPr="0C9A9656">
              <w:rPr>
                <w:rFonts w:ascii="Aptos" w:hAnsi="Aptos" w:eastAsia="Aptos" w:cs="Aptos"/>
                <w:sz w:val="22"/>
                <w:szCs w:val="22"/>
              </w:rPr>
              <w:t xml:space="preserve"> de materiais do programa  e foméntase a interacción de </w:t>
            </w:r>
            <w:proofErr w:type="spellStart"/>
            <w:r w:rsidRPr="0C9A9656">
              <w:rPr>
                <w:rFonts w:ascii="Aptos" w:hAnsi="Aptos" w:eastAsia="Aptos" w:cs="Aptos"/>
                <w:sz w:val="22"/>
                <w:szCs w:val="22"/>
              </w:rPr>
              <w:t>estudantado</w:t>
            </w:r>
            <w:proofErr w:type="spellEnd"/>
            <w:r w:rsidRPr="0C9A9656">
              <w:rPr>
                <w:rFonts w:ascii="Aptos" w:hAnsi="Aptos" w:eastAsia="Aptos" w:cs="Aptos"/>
                <w:sz w:val="22"/>
                <w:szCs w:val="22"/>
              </w:rPr>
              <w:t>, profesorado e expertos.</w:t>
            </w:r>
          </w:p>
          <w:p w:rsidR="0C9A9656" w:rsidP="0C9A9656" w:rsidRDefault="0C9A9656" w14:paraId="463891EB" w14:textId="1FD22A13">
            <w:pPr>
              <w:spacing w:after="160" w:line="257" w:lineRule="auto"/>
            </w:pPr>
            <w:r w:rsidRPr="0C9A9656">
              <w:rPr>
                <w:rFonts w:ascii="Aptos" w:hAnsi="Aptos" w:eastAsia="Aptos" w:cs="Aptos"/>
                <w:sz w:val="22"/>
                <w:szCs w:val="22"/>
              </w:rPr>
              <w:t xml:space="preserve">Ademais, nas xornadas de </w:t>
            </w:r>
            <w:proofErr w:type="spellStart"/>
            <w:r w:rsidRPr="0C9A9656">
              <w:rPr>
                <w:rFonts w:ascii="Aptos" w:hAnsi="Aptos" w:eastAsia="Aptos" w:cs="Aptos"/>
                <w:sz w:val="22"/>
                <w:szCs w:val="22"/>
              </w:rPr>
              <w:t>doutorandos</w:t>
            </w:r>
            <w:proofErr w:type="spellEnd"/>
            <w:r w:rsidRPr="0C9A9656">
              <w:rPr>
                <w:rFonts w:ascii="Aptos" w:hAnsi="Aptos" w:eastAsia="Aptos" w:cs="Aptos"/>
                <w:sz w:val="22"/>
                <w:szCs w:val="22"/>
              </w:rPr>
              <w:t xml:space="preserve">/as,  convídase a persoas doutoradas o curso anterior para que expoñan a súa experiencia e </w:t>
            </w:r>
            <w:proofErr w:type="spellStart"/>
            <w:r w:rsidRPr="0C9A9656">
              <w:rPr>
                <w:rFonts w:ascii="Aptos" w:hAnsi="Aptos" w:eastAsia="Aptos" w:cs="Aptos"/>
                <w:sz w:val="22"/>
                <w:szCs w:val="22"/>
              </w:rPr>
              <w:t>interactúen</w:t>
            </w:r>
            <w:proofErr w:type="spellEnd"/>
            <w:r w:rsidRPr="0C9A9656">
              <w:rPr>
                <w:rFonts w:ascii="Aptos" w:hAnsi="Aptos" w:eastAsia="Aptos" w:cs="Aptos"/>
                <w:sz w:val="22"/>
                <w:szCs w:val="22"/>
              </w:rPr>
              <w:t xml:space="preserve"> cos futuros doutores.</w:t>
            </w:r>
          </w:p>
        </w:tc>
      </w:tr>
      <w:tr w:rsidR="0C9A9656" w:rsidTr="0C9A9656" w14:paraId="26B25180" w14:textId="77777777">
        <w:trPr>
          <w:trHeight w:val="300"/>
        </w:trPr>
        <w:tc>
          <w:tcPr>
            <w:tcW w:w="4500" w:type="dxa"/>
            <w:tcBorders>
              <w:top w:val="single" w:color="999999" w:sz="8" w:space="0"/>
              <w:left w:val="single" w:color="999999" w:sz="8" w:space="0"/>
              <w:bottom w:val="single" w:color="999999" w:sz="8" w:space="0"/>
              <w:right w:val="single" w:color="999999" w:sz="8" w:space="0"/>
            </w:tcBorders>
          </w:tcPr>
          <w:p w:rsidR="0C9A9656" w:rsidP="0C9A9656" w:rsidRDefault="0C9A9656" w14:paraId="6EECE867" w14:textId="52553CAA">
            <w:pPr>
              <w:spacing w:after="160" w:line="257" w:lineRule="auto"/>
              <w:jc w:val="both"/>
            </w:pPr>
            <w:r w:rsidRPr="0C9A9656">
              <w:rPr>
                <w:rFonts w:ascii="Aptos" w:hAnsi="Aptos" w:eastAsia="Aptos" w:cs="Aptos"/>
                <w:sz w:val="22"/>
                <w:szCs w:val="22"/>
                <w:lang w:val="gl"/>
              </w:rPr>
              <w:t xml:space="preserve">AM2  (Dimensión 1. Criterio 1)- Avaliación da pertinencia de reducir / fusionar /reorganizar </w:t>
            </w:r>
            <w:r w:rsidRPr="0C9A9656">
              <w:rPr>
                <w:rFonts w:ascii="Aptos" w:hAnsi="Aptos" w:eastAsia="Aptos" w:cs="Aptos"/>
                <w:sz w:val="22"/>
                <w:szCs w:val="22"/>
                <w:lang w:val="gl"/>
              </w:rPr>
              <w:t>as liñas de investigación do programa. Avaliación por parte dá CAPD das posibilidades de combinación e reorganización de liñas de investigación, en función dos seus puntos en común.</w:t>
            </w:r>
          </w:p>
        </w:tc>
        <w:tc>
          <w:tcPr>
            <w:tcW w:w="2190" w:type="dxa"/>
            <w:tcBorders>
              <w:top w:val="single" w:color="999999" w:sz="8" w:space="0"/>
              <w:left w:val="single" w:color="999999" w:sz="8" w:space="0"/>
              <w:bottom w:val="single" w:color="999999" w:sz="8" w:space="0"/>
              <w:right w:val="single" w:color="999999" w:sz="8" w:space="0"/>
            </w:tcBorders>
            <w:vAlign w:val="center"/>
          </w:tcPr>
          <w:p w:rsidR="0C9A9656" w:rsidP="0C9A9656" w:rsidRDefault="0C9A9656" w14:paraId="6297D7E6" w14:textId="07B3DCD0">
            <w:pPr>
              <w:spacing w:after="160" w:line="257" w:lineRule="auto"/>
            </w:pPr>
            <w:r w:rsidRPr="0C9A9656">
              <w:rPr>
                <w:rFonts w:ascii="Aptos" w:hAnsi="Aptos" w:eastAsia="Aptos" w:cs="Aptos"/>
                <w:sz w:val="22"/>
                <w:szCs w:val="22"/>
                <w:lang w:val="gl"/>
              </w:rPr>
              <w:t>completada</w:t>
            </w:r>
            <w:r w:rsidRPr="0C9A9656">
              <w:rPr>
                <w:rFonts w:ascii="Aptos" w:hAnsi="Aptos" w:eastAsia="Aptos" w:cs="Aptos"/>
                <w:sz w:val="22"/>
                <w:szCs w:val="22"/>
              </w:rPr>
              <w:t xml:space="preserve"> </w:t>
            </w:r>
          </w:p>
        </w:tc>
        <w:tc>
          <w:tcPr>
            <w:tcW w:w="2190" w:type="dxa"/>
            <w:tcBorders>
              <w:top w:val="single" w:color="999999" w:sz="8" w:space="0"/>
              <w:left w:val="single" w:color="999999" w:sz="8" w:space="0"/>
              <w:bottom w:val="single" w:color="999999" w:sz="8" w:space="0"/>
              <w:right w:val="single" w:color="999999" w:sz="8" w:space="0"/>
            </w:tcBorders>
          </w:tcPr>
          <w:p w:rsidR="0C9A9656" w:rsidP="0C9A9656" w:rsidRDefault="0C9A9656" w14:paraId="6F2C224E" w14:textId="36C4E9DC">
            <w:pPr>
              <w:spacing w:after="160" w:line="257" w:lineRule="auto"/>
            </w:pPr>
            <w:r w:rsidRPr="0C9A9656">
              <w:rPr>
                <w:rFonts w:ascii="Aptos" w:hAnsi="Aptos" w:eastAsia="Aptos" w:cs="Aptos"/>
                <w:sz w:val="22"/>
                <w:szCs w:val="22"/>
                <w:lang w:val="gl"/>
              </w:rPr>
              <w:t xml:space="preserve">A nova oferta de liñas de </w:t>
            </w:r>
            <w:r w:rsidRPr="0C9A9656">
              <w:rPr>
                <w:rFonts w:ascii="Aptos" w:hAnsi="Aptos" w:eastAsia="Aptos" w:cs="Aptos"/>
                <w:sz w:val="22"/>
                <w:szCs w:val="22"/>
                <w:lang w:val="gl"/>
              </w:rPr>
              <w:t>investigación está na modificación su</w:t>
            </w:r>
            <w:r w:rsidR="00122727">
              <w:rPr>
                <w:rFonts w:ascii="Aptos" w:hAnsi="Aptos" w:eastAsia="Aptos" w:cs="Aptos"/>
                <w:sz w:val="22"/>
                <w:szCs w:val="22"/>
                <w:lang w:val="gl"/>
              </w:rPr>
              <w:t>b</w:t>
            </w:r>
            <w:r w:rsidRPr="0C9A9656">
              <w:rPr>
                <w:rFonts w:ascii="Aptos" w:hAnsi="Aptos" w:eastAsia="Aptos" w:cs="Aptos"/>
                <w:sz w:val="22"/>
                <w:szCs w:val="22"/>
                <w:lang w:val="gl"/>
              </w:rPr>
              <w:t xml:space="preserve">stancial do programa 2024. </w:t>
            </w:r>
          </w:p>
        </w:tc>
      </w:tr>
      <w:tr w:rsidR="0C9A9656" w:rsidTr="0C9A9656" w14:paraId="4DF760BB" w14:textId="77777777">
        <w:trPr>
          <w:trHeight w:val="300"/>
        </w:trPr>
        <w:tc>
          <w:tcPr>
            <w:tcW w:w="4500" w:type="dxa"/>
            <w:tcBorders>
              <w:top w:val="single" w:color="999999" w:sz="8" w:space="0"/>
              <w:left w:val="single" w:color="999999" w:sz="8" w:space="0"/>
              <w:bottom w:val="single" w:color="999999" w:sz="8" w:space="0"/>
              <w:right w:val="single" w:color="999999" w:sz="8" w:space="0"/>
            </w:tcBorders>
          </w:tcPr>
          <w:p w:rsidR="0C9A9656" w:rsidP="0C9A9656" w:rsidRDefault="0C9A9656" w14:paraId="122F8E82" w14:textId="7282B66D">
            <w:pPr>
              <w:spacing w:after="160" w:line="257" w:lineRule="auto"/>
              <w:jc w:val="both"/>
            </w:pPr>
            <w:r w:rsidRPr="0C9A9656">
              <w:rPr>
                <w:rFonts w:ascii="Aptos" w:hAnsi="Aptos" w:eastAsia="Aptos" w:cs="Aptos"/>
                <w:sz w:val="22"/>
                <w:szCs w:val="22"/>
                <w:lang w:val="gl"/>
              </w:rPr>
              <w:t>AM3 (Dimensión 1. Criterio 2)-</w:t>
            </w:r>
            <w:r w:rsidRPr="0C9A9656">
              <w:rPr>
                <w:rFonts w:ascii="Aptos" w:hAnsi="Aptos" w:eastAsia="Aptos" w:cs="Aptos"/>
                <w:b/>
                <w:bCs/>
                <w:sz w:val="22"/>
                <w:szCs w:val="22"/>
              </w:rPr>
              <w:t xml:space="preserve"> </w:t>
            </w:r>
            <w:r w:rsidRPr="0C9A9656">
              <w:rPr>
                <w:rFonts w:ascii="Aptos" w:hAnsi="Aptos" w:eastAsia="Aptos" w:cs="Aptos"/>
                <w:sz w:val="22"/>
                <w:szCs w:val="22"/>
                <w:lang w:val="gl"/>
              </w:rPr>
              <w:t xml:space="preserve">Mellora da información pública. A CAPD designará un coordinador de información que se encargará de recompilar a información necesaria e contactará cos responsables da xestión e mantemento do sitio </w:t>
            </w:r>
            <w:proofErr w:type="spellStart"/>
            <w:r w:rsidRPr="0C9A9656">
              <w:rPr>
                <w:rFonts w:ascii="Aptos" w:hAnsi="Aptos" w:eastAsia="Aptos" w:cs="Aptos"/>
                <w:sz w:val="22"/>
                <w:szCs w:val="22"/>
                <w:lang w:val="gl"/>
              </w:rPr>
              <w:t>web</w:t>
            </w:r>
            <w:proofErr w:type="spellEnd"/>
            <w:r w:rsidRPr="0C9A9656">
              <w:rPr>
                <w:rFonts w:ascii="Aptos" w:hAnsi="Aptos" w:eastAsia="Aptos" w:cs="Aptos"/>
                <w:sz w:val="22"/>
                <w:szCs w:val="22"/>
                <w:lang w:val="gl"/>
              </w:rPr>
              <w:t xml:space="preserve"> para revisar e incorporar a información indicada na recomendación de forma coordinada coa dirección da Eido.</w:t>
            </w:r>
            <w:r w:rsidRPr="0C9A9656">
              <w:rPr>
                <w:rFonts w:ascii="Aptos" w:hAnsi="Aptos" w:eastAsia="Aptos" w:cs="Aptos"/>
                <w:sz w:val="22"/>
                <w:szCs w:val="22"/>
              </w:rPr>
              <w:t xml:space="preserve"> </w:t>
            </w:r>
          </w:p>
          <w:p w:rsidR="0C9A9656" w:rsidP="0C9A9656" w:rsidRDefault="0C9A9656" w14:paraId="5176C18A" w14:textId="7384475D">
            <w:pPr>
              <w:spacing w:after="160" w:line="257" w:lineRule="auto"/>
              <w:jc w:val="both"/>
            </w:pPr>
            <w:r w:rsidRPr="0C9A9656">
              <w:rPr>
                <w:rFonts w:ascii="Aptos" w:hAnsi="Aptos" w:eastAsia="Aptos" w:cs="Aptos"/>
                <w:sz w:val="22"/>
                <w:szCs w:val="22"/>
                <w:lang w:val="gl"/>
              </w:rPr>
              <w:t xml:space="preserve">O informe di: ● Recoméndase mellorar a </w:t>
            </w:r>
            <w:proofErr w:type="spellStart"/>
            <w:r w:rsidRPr="0C9A9656">
              <w:rPr>
                <w:rFonts w:ascii="Aptos" w:hAnsi="Aptos" w:eastAsia="Aptos" w:cs="Aptos"/>
                <w:sz w:val="22"/>
                <w:szCs w:val="22"/>
                <w:lang w:val="gl"/>
              </w:rPr>
              <w:t>visibilización</w:t>
            </w:r>
            <w:proofErr w:type="spellEnd"/>
            <w:r w:rsidRPr="0C9A9656">
              <w:rPr>
                <w:rFonts w:ascii="Aptos" w:hAnsi="Aptos" w:eastAsia="Aptos" w:cs="Aptos"/>
                <w:sz w:val="22"/>
                <w:szCs w:val="22"/>
                <w:lang w:val="gl"/>
              </w:rPr>
              <w:t xml:space="preserve"> dos resultados das enquisas de satisfacción dos diferentes colectivos. Acción proposta: Incluirase un acceso aos resultados do portal de transparencia da Universidade de Vigo desde a páxina </w:t>
            </w:r>
            <w:proofErr w:type="spellStart"/>
            <w:r w:rsidRPr="0C9A9656">
              <w:rPr>
                <w:rFonts w:ascii="Aptos" w:hAnsi="Aptos" w:eastAsia="Aptos" w:cs="Aptos"/>
                <w:sz w:val="22"/>
                <w:szCs w:val="22"/>
                <w:lang w:val="gl"/>
              </w:rPr>
              <w:t>web</w:t>
            </w:r>
            <w:proofErr w:type="spellEnd"/>
            <w:r w:rsidRPr="0C9A9656">
              <w:rPr>
                <w:rFonts w:ascii="Aptos" w:hAnsi="Aptos" w:eastAsia="Aptos" w:cs="Aptos"/>
                <w:sz w:val="22"/>
                <w:szCs w:val="22"/>
                <w:lang w:val="gl"/>
              </w:rPr>
              <w:t xml:space="preserve"> do programa </w:t>
            </w:r>
            <w:r w:rsidRPr="0C9A9656">
              <w:rPr>
                <w:rFonts w:ascii="Aptos" w:hAnsi="Aptos" w:eastAsia="Aptos" w:cs="Aptos"/>
                <w:sz w:val="22"/>
                <w:szCs w:val="22"/>
              </w:rPr>
              <w:t xml:space="preserve"> </w:t>
            </w:r>
          </w:p>
        </w:tc>
        <w:tc>
          <w:tcPr>
            <w:tcW w:w="2190" w:type="dxa"/>
            <w:tcBorders>
              <w:top w:val="single" w:color="999999" w:sz="8" w:space="0"/>
              <w:left w:val="single" w:color="999999" w:sz="8" w:space="0"/>
              <w:bottom w:val="single" w:color="999999" w:sz="8" w:space="0"/>
              <w:right w:val="single" w:color="999999" w:sz="8" w:space="0"/>
            </w:tcBorders>
            <w:vAlign w:val="center"/>
          </w:tcPr>
          <w:p w:rsidR="0C9A9656" w:rsidP="0C9A9656" w:rsidRDefault="07B5B80B" w14:paraId="2D59BE8B" w14:textId="0FF20BC7">
            <w:pPr>
              <w:spacing w:after="160" w:line="257" w:lineRule="auto"/>
            </w:pPr>
            <w:r w:rsidRPr="07F34518">
              <w:rPr>
                <w:rFonts w:ascii="Aptos" w:hAnsi="Aptos" w:eastAsia="Aptos" w:cs="Aptos"/>
                <w:sz w:val="22"/>
                <w:szCs w:val="22"/>
              </w:rPr>
              <w:t>completada</w:t>
            </w:r>
          </w:p>
        </w:tc>
        <w:tc>
          <w:tcPr>
            <w:tcW w:w="2190" w:type="dxa"/>
            <w:tcBorders>
              <w:top w:val="single" w:color="999999" w:sz="8" w:space="0"/>
              <w:left w:val="single" w:color="999999" w:sz="8" w:space="0"/>
              <w:bottom w:val="single" w:color="999999" w:sz="8" w:space="0"/>
              <w:right w:val="single" w:color="999999" w:sz="8" w:space="0"/>
            </w:tcBorders>
          </w:tcPr>
          <w:p w:rsidR="0C9A9656" w:rsidP="0C9A9656" w:rsidRDefault="0C9A9656" w14:paraId="411A5213" w14:textId="7F6E4761">
            <w:pPr>
              <w:spacing w:after="160" w:line="257" w:lineRule="auto"/>
            </w:pPr>
            <w:r w:rsidRPr="07F34518">
              <w:rPr>
                <w:rFonts w:ascii="Aptos" w:hAnsi="Aptos" w:eastAsia="Aptos" w:cs="Aptos"/>
                <w:sz w:val="22"/>
                <w:szCs w:val="22"/>
              </w:rPr>
              <w:t xml:space="preserve"> </w:t>
            </w:r>
            <w:r w:rsidRPr="07F34518" w:rsidR="7A83DE94">
              <w:rPr>
                <w:rFonts w:ascii="Aptos" w:hAnsi="Aptos" w:eastAsia="Aptos" w:cs="Aptos"/>
                <w:sz w:val="22"/>
                <w:szCs w:val="22"/>
              </w:rPr>
              <w:t xml:space="preserve">A coordinación do programa encárgase de manter o contacto cos responsábeis da xestión e mantemento do sitio </w:t>
            </w:r>
            <w:proofErr w:type="spellStart"/>
            <w:r w:rsidRPr="07F34518" w:rsidR="7A83DE94">
              <w:rPr>
                <w:rFonts w:ascii="Aptos" w:hAnsi="Aptos" w:eastAsia="Aptos" w:cs="Aptos"/>
                <w:sz w:val="22"/>
                <w:szCs w:val="22"/>
              </w:rPr>
              <w:t>web</w:t>
            </w:r>
            <w:proofErr w:type="spellEnd"/>
            <w:r w:rsidRPr="07F34518" w:rsidR="7A83DE94">
              <w:rPr>
                <w:rFonts w:ascii="Aptos" w:hAnsi="Aptos" w:eastAsia="Aptos" w:cs="Aptos"/>
                <w:sz w:val="22"/>
                <w:szCs w:val="22"/>
              </w:rPr>
              <w:t xml:space="preserve">, para a actualización dos aspectos que dependen </w:t>
            </w:r>
            <w:proofErr w:type="spellStart"/>
            <w:r w:rsidRPr="07F34518" w:rsidR="7A83DE94">
              <w:rPr>
                <w:rFonts w:ascii="Aptos" w:hAnsi="Aptos" w:eastAsia="Aptos" w:cs="Aptos"/>
                <w:sz w:val="22"/>
                <w:szCs w:val="22"/>
              </w:rPr>
              <w:t>específicamente</w:t>
            </w:r>
            <w:proofErr w:type="spellEnd"/>
            <w:r w:rsidRPr="07F34518" w:rsidR="7A83DE94">
              <w:rPr>
                <w:rFonts w:ascii="Aptos" w:hAnsi="Aptos" w:eastAsia="Aptos" w:cs="Aptos"/>
                <w:sz w:val="22"/>
                <w:szCs w:val="22"/>
              </w:rPr>
              <w:t xml:space="preserve"> do programa, mentres que a EIDO se encarga das cuestións que son común a todos os programas.</w:t>
            </w:r>
          </w:p>
        </w:tc>
      </w:tr>
      <w:tr w:rsidR="0C9A9656" w:rsidTr="0C9A9656" w14:paraId="3CB2B3B0" w14:textId="77777777">
        <w:trPr>
          <w:trHeight w:val="300"/>
        </w:trPr>
        <w:tc>
          <w:tcPr>
            <w:tcW w:w="4500" w:type="dxa"/>
            <w:tcBorders>
              <w:top w:val="single" w:color="999999" w:sz="8" w:space="0"/>
              <w:left w:val="single" w:color="999999" w:sz="8" w:space="0"/>
              <w:bottom w:val="single" w:color="999999" w:sz="8" w:space="0"/>
              <w:right w:val="single" w:color="999999" w:sz="8" w:space="0"/>
            </w:tcBorders>
          </w:tcPr>
          <w:p w:rsidR="0C9A9656" w:rsidP="0C9A9656" w:rsidRDefault="0C9A9656" w14:paraId="119C734D" w14:textId="7FA627D3">
            <w:pPr>
              <w:spacing w:after="160" w:line="257" w:lineRule="auto"/>
              <w:jc w:val="both"/>
            </w:pPr>
            <w:r w:rsidRPr="0C9A9656">
              <w:rPr>
                <w:rFonts w:ascii="Aptos" w:hAnsi="Aptos" w:eastAsia="Aptos" w:cs="Aptos"/>
                <w:sz w:val="22"/>
                <w:szCs w:val="22"/>
                <w:lang w:val="gl"/>
              </w:rPr>
              <w:t>AM4 (Dimensión 1. Criterio 3) de obrigado cumprimento-</w:t>
            </w:r>
            <w:r w:rsidRPr="0C9A9656">
              <w:rPr>
                <w:rFonts w:ascii="Aptos" w:hAnsi="Aptos" w:eastAsia="Aptos" w:cs="Aptos"/>
                <w:b/>
                <w:bCs/>
                <w:sz w:val="22"/>
                <w:szCs w:val="22"/>
              </w:rPr>
              <w:t xml:space="preserve">  </w:t>
            </w:r>
            <w:r w:rsidRPr="0C9A9656">
              <w:rPr>
                <w:rFonts w:ascii="Aptos" w:hAnsi="Aptos" w:eastAsia="Aptos" w:cs="Aptos"/>
                <w:sz w:val="22"/>
                <w:szCs w:val="22"/>
                <w:lang w:val="gl"/>
              </w:rPr>
              <w:t xml:space="preserve">Deseño da medición da satisfacción dos grupos de interese da Escola Internacional de Doutoramento. Nos próximos cursos realizaranse enquisas aos </w:t>
            </w:r>
            <w:proofErr w:type="spellStart"/>
            <w:r w:rsidRPr="0C9A9656">
              <w:rPr>
                <w:rFonts w:ascii="Aptos" w:hAnsi="Aptos" w:eastAsia="Aptos" w:cs="Aptos"/>
                <w:sz w:val="22"/>
                <w:szCs w:val="22"/>
                <w:lang w:val="gl"/>
              </w:rPr>
              <w:t>egresados</w:t>
            </w:r>
            <w:proofErr w:type="spellEnd"/>
            <w:r w:rsidRPr="0C9A9656">
              <w:rPr>
                <w:rFonts w:ascii="Aptos" w:hAnsi="Aptos" w:eastAsia="Aptos" w:cs="Aptos"/>
                <w:sz w:val="22"/>
                <w:szCs w:val="22"/>
                <w:lang w:val="gl"/>
              </w:rPr>
              <w:t xml:space="preserve"> e o PAS.</w:t>
            </w:r>
            <w:r w:rsidRPr="0C9A9656">
              <w:rPr>
                <w:rFonts w:ascii="Aptos" w:hAnsi="Aptos" w:eastAsia="Aptos" w:cs="Aptos"/>
                <w:sz w:val="22"/>
                <w:szCs w:val="22"/>
              </w:rPr>
              <w:t xml:space="preserve"> </w:t>
            </w:r>
          </w:p>
        </w:tc>
        <w:tc>
          <w:tcPr>
            <w:tcW w:w="2190" w:type="dxa"/>
            <w:tcBorders>
              <w:top w:val="single" w:color="999999" w:sz="8" w:space="0"/>
              <w:left w:val="single" w:color="999999" w:sz="8" w:space="0"/>
              <w:bottom w:val="single" w:color="999999" w:sz="8" w:space="0"/>
              <w:right w:val="single" w:color="999999" w:sz="8" w:space="0"/>
            </w:tcBorders>
            <w:vAlign w:val="center"/>
          </w:tcPr>
          <w:p w:rsidR="0C9A9656" w:rsidP="0C9A9656" w:rsidRDefault="0C9A9656" w14:paraId="22626D1A" w14:textId="2E7267ED">
            <w:pPr>
              <w:spacing w:after="160" w:line="257" w:lineRule="auto"/>
            </w:pPr>
            <w:r w:rsidRPr="0C9A9656">
              <w:rPr>
                <w:rFonts w:ascii="Aptos" w:hAnsi="Aptos" w:eastAsia="Aptos" w:cs="Aptos"/>
                <w:sz w:val="22"/>
                <w:szCs w:val="22"/>
                <w:lang w:val="gl"/>
              </w:rPr>
              <w:t>completada</w:t>
            </w:r>
            <w:r w:rsidRPr="0C9A9656">
              <w:rPr>
                <w:rFonts w:ascii="Aptos" w:hAnsi="Aptos" w:eastAsia="Aptos" w:cs="Aptos"/>
                <w:sz w:val="22"/>
                <w:szCs w:val="22"/>
              </w:rPr>
              <w:t xml:space="preserve"> </w:t>
            </w:r>
          </w:p>
        </w:tc>
        <w:tc>
          <w:tcPr>
            <w:tcW w:w="2190" w:type="dxa"/>
            <w:tcBorders>
              <w:top w:val="single" w:color="999999" w:sz="8" w:space="0"/>
              <w:left w:val="single" w:color="999999" w:sz="8" w:space="0"/>
              <w:bottom w:val="single" w:color="999999" w:sz="8" w:space="0"/>
              <w:right w:val="single" w:color="999999" w:sz="8" w:space="0"/>
            </w:tcBorders>
          </w:tcPr>
          <w:p w:rsidR="0C9A9656" w:rsidP="0C9A9656" w:rsidRDefault="0C9A9656" w14:paraId="4C10B847" w14:textId="5A61D3EF">
            <w:pPr>
              <w:spacing w:after="160" w:line="257" w:lineRule="auto"/>
            </w:pPr>
            <w:r w:rsidRPr="0C9A9656">
              <w:rPr>
                <w:rFonts w:ascii="Aptos" w:hAnsi="Aptos" w:eastAsia="Aptos" w:cs="Aptos"/>
                <w:sz w:val="22"/>
                <w:szCs w:val="22"/>
                <w:lang w:val="gl"/>
              </w:rPr>
              <w:t>A enquisa de satisfacción do PAS foi feita por primeira vez en novembro 2021, mediante grupos focais.</w:t>
            </w:r>
            <w:r w:rsidRPr="0C9A9656">
              <w:rPr>
                <w:rFonts w:ascii="Aptos" w:hAnsi="Aptos" w:eastAsia="Aptos" w:cs="Aptos"/>
                <w:sz w:val="22"/>
                <w:szCs w:val="22"/>
              </w:rPr>
              <w:t xml:space="preserve">  En canto aos e</w:t>
            </w:r>
            <w:proofErr w:type="spellStart"/>
            <w:r w:rsidRPr="0C9A9656">
              <w:rPr>
                <w:rFonts w:ascii="Aptos" w:hAnsi="Aptos" w:eastAsia="Aptos" w:cs="Aptos"/>
                <w:sz w:val="22"/>
                <w:szCs w:val="22"/>
                <w:lang w:val="gl"/>
              </w:rPr>
              <w:t>gresados</w:t>
            </w:r>
            <w:proofErr w:type="spellEnd"/>
            <w:r w:rsidRPr="0C9A9656">
              <w:rPr>
                <w:rFonts w:ascii="Aptos" w:hAnsi="Aptos" w:eastAsia="Aptos" w:cs="Aptos"/>
                <w:sz w:val="22"/>
                <w:szCs w:val="22"/>
                <w:lang w:val="gl"/>
              </w:rPr>
              <w:t xml:space="preserve">/as, temos estudos de inserción laboral e a enquisa a </w:t>
            </w:r>
            <w:proofErr w:type="spellStart"/>
            <w:r w:rsidRPr="0C9A9656">
              <w:rPr>
                <w:rFonts w:ascii="Aptos" w:hAnsi="Aptos" w:eastAsia="Aptos" w:cs="Aptos"/>
                <w:sz w:val="22"/>
                <w:szCs w:val="22"/>
                <w:lang w:val="gl"/>
              </w:rPr>
              <w:t>egresados</w:t>
            </w:r>
            <w:proofErr w:type="spellEnd"/>
            <w:r w:rsidRPr="0C9A9656">
              <w:rPr>
                <w:rFonts w:ascii="Aptos" w:hAnsi="Aptos" w:eastAsia="Aptos" w:cs="Aptos"/>
                <w:sz w:val="22"/>
                <w:szCs w:val="22"/>
                <w:lang w:val="gl"/>
              </w:rPr>
              <w:t xml:space="preserve">. </w:t>
            </w:r>
          </w:p>
        </w:tc>
      </w:tr>
      <w:tr w:rsidR="0C9A9656" w:rsidTr="0C9A9656" w14:paraId="210EA8A1" w14:textId="77777777">
        <w:trPr>
          <w:trHeight w:val="300"/>
        </w:trPr>
        <w:tc>
          <w:tcPr>
            <w:tcW w:w="4500" w:type="dxa"/>
            <w:tcBorders>
              <w:top w:val="single" w:color="999999" w:sz="8" w:space="0"/>
              <w:left w:val="single" w:color="999999" w:sz="8" w:space="0"/>
              <w:bottom w:val="single" w:color="999999" w:sz="8" w:space="0"/>
              <w:right w:val="single" w:color="999999" w:sz="8" w:space="0"/>
            </w:tcBorders>
          </w:tcPr>
          <w:p w:rsidR="0C9A9656" w:rsidP="0C9A9656" w:rsidRDefault="0C9A9656" w14:paraId="3BAF3951" w14:textId="4C00BB58">
            <w:pPr>
              <w:spacing w:after="160" w:line="257" w:lineRule="auto"/>
            </w:pPr>
            <w:r w:rsidRPr="0C9A9656">
              <w:rPr>
                <w:rFonts w:ascii="Aptos" w:hAnsi="Aptos" w:eastAsia="Aptos" w:cs="Aptos"/>
                <w:sz w:val="22"/>
                <w:szCs w:val="22"/>
                <w:lang w:val="gl"/>
              </w:rPr>
              <w:t xml:space="preserve">AM5 (Dimensión 2. Criterio 4) de obrigado cumprimento)- Actualización do cadro docente do programa de doutoramento. Procederase a detectar as necesidades de profesorado nas diferentes liñas de investigación. A Comisión Académica valorará e seleccionará novo profesorado para ser incorporado ao programa, tras establecer uns criterios que os novos profesores/as deberán cumprir. Entre os </w:t>
            </w:r>
            <w:r w:rsidRPr="0C9A9656">
              <w:rPr>
                <w:rFonts w:ascii="Aptos" w:hAnsi="Aptos" w:eastAsia="Aptos" w:cs="Aptos"/>
                <w:sz w:val="22"/>
                <w:szCs w:val="22"/>
                <w:lang w:val="gl"/>
              </w:rPr>
              <w:t>obxectivos desta acción destacan: o incremento do número de proxectos de investigación que conten como IP a profesorado ligado ao programa, equilibrar o número de docentes asignado ás liñas para cubrir as baixas de profesorado.</w:t>
            </w:r>
            <w:r w:rsidRPr="0C9A9656">
              <w:rPr>
                <w:rFonts w:ascii="Aptos" w:hAnsi="Aptos" w:eastAsia="Aptos" w:cs="Aptos"/>
                <w:sz w:val="22"/>
                <w:szCs w:val="22"/>
              </w:rPr>
              <w:t xml:space="preserve"> </w:t>
            </w:r>
          </w:p>
        </w:tc>
        <w:tc>
          <w:tcPr>
            <w:tcW w:w="2190" w:type="dxa"/>
            <w:tcBorders>
              <w:top w:val="single" w:color="999999" w:sz="8" w:space="0"/>
              <w:left w:val="single" w:color="999999" w:sz="8" w:space="0"/>
              <w:bottom w:val="single" w:color="999999" w:sz="8" w:space="0"/>
              <w:right w:val="single" w:color="999999" w:sz="8" w:space="0"/>
            </w:tcBorders>
            <w:vAlign w:val="center"/>
          </w:tcPr>
          <w:p w:rsidR="0C9A9656" w:rsidP="0C9A9656" w:rsidRDefault="0C9A9656" w14:paraId="5C91CFF6" w14:textId="128C4B67">
            <w:pPr>
              <w:spacing w:after="160" w:line="257" w:lineRule="auto"/>
            </w:pPr>
            <w:r w:rsidRPr="0C9A9656">
              <w:rPr>
                <w:rFonts w:ascii="Aptos" w:hAnsi="Aptos" w:eastAsia="Aptos" w:cs="Aptos"/>
                <w:sz w:val="22"/>
                <w:szCs w:val="22"/>
                <w:lang w:val="gl"/>
              </w:rPr>
              <w:t>completada</w:t>
            </w:r>
            <w:r w:rsidRPr="0C9A9656">
              <w:rPr>
                <w:rFonts w:ascii="Aptos" w:hAnsi="Aptos" w:eastAsia="Aptos" w:cs="Aptos"/>
                <w:sz w:val="22"/>
                <w:szCs w:val="22"/>
              </w:rPr>
              <w:t xml:space="preserve"> </w:t>
            </w:r>
          </w:p>
        </w:tc>
        <w:tc>
          <w:tcPr>
            <w:tcW w:w="2190" w:type="dxa"/>
            <w:tcBorders>
              <w:top w:val="single" w:color="999999" w:sz="8" w:space="0"/>
              <w:left w:val="single" w:color="999999" w:sz="8" w:space="0"/>
              <w:bottom w:val="single" w:color="999999" w:sz="8" w:space="0"/>
              <w:right w:val="single" w:color="999999" w:sz="8" w:space="0"/>
            </w:tcBorders>
          </w:tcPr>
          <w:p w:rsidR="0C9A9656" w:rsidP="0C9A9656" w:rsidRDefault="0C9A9656" w14:paraId="013B6E28" w14:textId="62884FEB">
            <w:pPr>
              <w:spacing w:after="160" w:line="257" w:lineRule="auto"/>
            </w:pPr>
            <w:r w:rsidRPr="0C9A9656">
              <w:rPr>
                <w:rFonts w:ascii="Aptos" w:hAnsi="Aptos" w:eastAsia="Aptos" w:cs="Aptos"/>
                <w:sz w:val="22"/>
                <w:szCs w:val="22"/>
              </w:rPr>
              <w:t xml:space="preserve"> </w:t>
            </w:r>
          </w:p>
          <w:p w:rsidR="0C9A9656" w:rsidP="0C9A9656" w:rsidRDefault="0C9A9656" w14:paraId="012F0571" w14:textId="6AB54530">
            <w:pPr>
              <w:spacing w:after="160" w:line="257" w:lineRule="auto"/>
            </w:pPr>
            <w:r w:rsidRPr="0C9A9656">
              <w:rPr>
                <w:rFonts w:ascii="Aptos" w:hAnsi="Aptos" w:eastAsia="Aptos" w:cs="Aptos"/>
                <w:sz w:val="22"/>
                <w:szCs w:val="22"/>
              </w:rPr>
              <w:t xml:space="preserve"> </w:t>
            </w:r>
          </w:p>
        </w:tc>
      </w:tr>
      <w:tr w:rsidR="0C9A9656" w:rsidTr="0C9A9656" w14:paraId="4346C2BE" w14:textId="77777777">
        <w:trPr>
          <w:trHeight w:val="300"/>
        </w:trPr>
        <w:tc>
          <w:tcPr>
            <w:tcW w:w="4500" w:type="dxa"/>
            <w:tcBorders>
              <w:top w:val="single" w:color="999999" w:sz="8" w:space="0"/>
              <w:left w:val="single" w:color="999999" w:sz="8" w:space="0"/>
              <w:bottom w:val="single" w:color="999999" w:sz="8" w:space="0"/>
              <w:right w:val="single" w:color="999999" w:sz="8" w:space="0"/>
            </w:tcBorders>
          </w:tcPr>
          <w:p w:rsidR="0C9A9656" w:rsidP="0C9A9656" w:rsidRDefault="0C9A9656" w14:paraId="47D3AD70" w14:textId="23BF86E0">
            <w:pPr>
              <w:spacing w:after="160" w:line="257" w:lineRule="auto"/>
              <w:jc w:val="both"/>
            </w:pPr>
            <w:r w:rsidRPr="0C9A9656">
              <w:rPr>
                <w:rFonts w:ascii="Aptos" w:hAnsi="Aptos" w:eastAsia="Aptos" w:cs="Aptos"/>
                <w:sz w:val="22"/>
                <w:szCs w:val="22"/>
                <w:lang w:val="gl"/>
              </w:rPr>
              <w:t xml:space="preserve">AM6- Incremento da internacionalización do programa. Nos próximos cursos recoméndase convidar a un maior número de expertos internacionais para participar ou impartir Seminarios Monográficos. Tamén se tratará de contar con máis expertos internacionais nos tribunais de teses. Recoméndase informar e animar aos estudantes para facer teses doutorais internacionais, así como desenvolver convenios </w:t>
            </w:r>
            <w:proofErr w:type="spellStart"/>
            <w:r w:rsidRPr="0C9A9656">
              <w:rPr>
                <w:rFonts w:ascii="Aptos" w:hAnsi="Aptos" w:eastAsia="Aptos" w:cs="Aptos"/>
                <w:sz w:val="22"/>
                <w:szCs w:val="22"/>
                <w:lang w:val="gl"/>
              </w:rPr>
              <w:t>Erasmus</w:t>
            </w:r>
            <w:proofErr w:type="spellEnd"/>
            <w:r w:rsidRPr="0C9A9656">
              <w:rPr>
                <w:rFonts w:ascii="Aptos" w:hAnsi="Aptos" w:eastAsia="Aptos" w:cs="Aptos"/>
                <w:sz w:val="22"/>
                <w:szCs w:val="22"/>
                <w:lang w:val="gl"/>
              </w:rPr>
              <w:t xml:space="preserve"> con universidades europeas. Todo iso, segundo o indicado na acción de mellora proposta.</w:t>
            </w:r>
            <w:r w:rsidRPr="0C9A9656">
              <w:rPr>
                <w:rFonts w:ascii="Aptos" w:hAnsi="Aptos" w:eastAsia="Aptos" w:cs="Aptos"/>
                <w:sz w:val="22"/>
                <w:szCs w:val="22"/>
              </w:rPr>
              <w:t xml:space="preserve"> </w:t>
            </w:r>
          </w:p>
        </w:tc>
        <w:tc>
          <w:tcPr>
            <w:tcW w:w="2190" w:type="dxa"/>
            <w:tcBorders>
              <w:top w:val="single" w:color="999999" w:sz="8" w:space="0"/>
              <w:left w:val="single" w:color="999999" w:sz="8" w:space="0"/>
              <w:bottom w:val="single" w:color="999999" w:sz="8" w:space="0"/>
              <w:right w:val="single" w:color="999999" w:sz="8" w:space="0"/>
            </w:tcBorders>
            <w:vAlign w:val="center"/>
          </w:tcPr>
          <w:p w:rsidR="0C9A9656" w:rsidP="0C9A9656" w:rsidRDefault="0C9A9656" w14:paraId="349D33F6" w14:textId="70C748A6">
            <w:pPr>
              <w:spacing w:after="160" w:line="257" w:lineRule="auto"/>
            </w:pPr>
            <w:r w:rsidRPr="0C9A9656">
              <w:rPr>
                <w:rFonts w:ascii="Aptos" w:hAnsi="Aptos" w:eastAsia="Aptos" w:cs="Aptos"/>
                <w:sz w:val="22"/>
                <w:szCs w:val="22"/>
                <w:lang w:val="gl"/>
              </w:rPr>
              <w:t>Parcialmente completada</w:t>
            </w:r>
          </w:p>
        </w:tc>
        <w:tc>
          <w:tcPr>
            <w:tcW w:w="2190" w:type="dxa"/>
            <w:tcBorders>
              <w:top w:val="single" w:color="999999" w:sz="8" w:space="0"/>
              <w:left w:val="single" w:color="999999" w:sz="8" w:space="0"/>
              <w:bottom w:val="single" w:color="999999" w:sz="8" w:space="0"/>
              <w:right w:val="single" w:color="999999" w:sz="8" w:space="0"/>
            </w:tcBorders>
          </w:tcPr>
          <w:p w:rsidR="0C9A9656" w:rsidP="0C9A9656" w:rsidRDefault="0C9A9656" w14:paraId="77EC649B" w14:textId="5C89E279">
            <w:pPr>
              <w:spacing w:after="160" w:line="257" w:lineRule="auto"/>
            </w:pPr>
            <w:r w:rsidRPr="0C9A9656">
              <w:rPr>
                <w:rFonts w:ascii="Aptos" w:hAnsi="Aptos" w:eastAsia="Aptos" w:cs="Aptos"/>
                <w:sz w:val="22"/>
                <w:szCs w:val="22"/>
              </w:rPr>
              <w:t xml:space="preserve">A facultade de Comunicación e a FFT contan cun catálogo de convenios </w:t>
            </w:r>
            <w:proofErr w:type="spellStart"/>
            <w:r w:rsidRPr="0C9A9656">
              <w:rPr>
                <w:rFonts w:ascii="Aptos" w:hAnsi="Aptos" w:eastAsia="Aptos" w:cs="Aptos"/>
                <w:sz w:val="22"/>
                <w:szCs w:val="22"/>
              </w:rPr>
              <w:t>Erasmus</w:t>
            </w:r>
            <w:proofErr w:type="spellEnd"/>
            <w:r w:rsidRPr="0C9A9656">
              <w:rPr>
                <w:rFonts w:ascii="Aptos" w:hAnsi="Aptos" w:eastAsia="Aptos" w:cs="Aptos"/>
                <w:sz w:val="22"/>
                <w:szCs w:val="22"/>
              </w:rPr>
              <w:t xml:space="preserve"> moi importante. Ade</w:t>
            </w:r>
            <w:r w:rsidR="00122727">
              <w:rPr>
                <w:rFonts w:ascii="Aptos" w:hAnsi="Aptos" w:eastAsia="Aptos" w:cs="Aptos"/>
                <w:sz w:val="22"/>
                <w:szCs w:val="22"/>
              </w:rPr>
              <w:t>mai</w:t>
            </w:r>
            <w:r w:rsidRPr="0C9A9656">
              <w:rPr>
                <w:rFonts w:ascii="Aptos" w:hAnsi="Aptos" w:eastAsia="Aptos" w:cs="Aptos"/>
                <w:sz w:val="22"/>
                <w:szCs w:val="22"/>
              </w:rPr>
              <w:t xml:space="preserve">s, abriuse un específico coa </w:t>
            </w:r>
            <w:proofErr w:type="spellStart"/>
            <w:r w:rsidRPr="0C9A9656">
              <w:rPr>
                <w:rFonts w:ascii="Aptos" w:hAnsi="Aptos" w:eastAsia="Aptos" w:cs="Aptos"/>
                <w:sz w:val="22"/>
                <w:szCs w:val="22"/>
              </w:rPr>
              <w:t>Universiteit</w:t>
            </w:r>
            <w:proofErr w:type="spellEnd"/>
            <w:r w:rsidRPr="0C9A9656">
              <w:rPr>
                <w:rFonts w:ascii="Aptos" w:hAnsi="Aptos" w:eastAsia="Aptos" w:cs="Aptos"/>
                <w:sz w:val="22"/>
                <w:szCs w:val="22"/>
              </w:rPr>
              <w:t xml:space="preserve"> </w:t>
            </w:r>
            <w:proofErr w:type="spellStart"/>
            <w:r w:rsidRPr="0C9A9656">
              <w:rPr>
                <w:rFonts w:ascii="Aptos" w:hAnsi="Aptos" w:eastAsia="Aptos" w:cs="Aptos"/>
                <w:sz w:val="22"/>
                <w:szCs w:val="22"/>
              </w:rPr>
              <w:t>Antwerpen</w:t>
            </w:r>
            <w:proofErr w:type="spellEnd"/>
            <w:r w:rsidRPr="0C9A9656">
              <w:rPr>
                <w:rFonts w:ascii="Aptos" w:hAnsi="Aptos" w:eastAsia="Aptos" w:cs="Aptos"/>
                <w:sz w:val="22"/>
                <w:szCs w:val="22"/>
              </w:rPr>
              <w:t xml:space="preserve"> co programa de doutoramento </w:t>
            </w:r>
            <w:proofErr w:type="spellStart"/>
            <w:r w:rsidRPr="0C9A9656">
              <w:rPr>
                <w:rFonts w:ascii="Aptos" w:hAnsi="Aptos" w:eastAsia="Aptos" w:cs="Aptos"/>
                <w:sz w:val="22"/>
                <w:szCs w:val="22"/>
              </w:rPr>
              <w:t>Translation</w:t>
            </w:r>
            <w:proofErr w:type="spellEnd"/>
            <w:r w:rsidRPr="0C9A9656">
              <w:rPr>
                <w:rFonts w:ascii="Aptos" w:hAnsi="Aptos" w:eastAsia="Aptos" w:cs="Aptos"/>
                <w:sz w:val="22"/>
                <w:szCs w:val="22"/>
              </w:rPr>
              <w:t xml:space="preserve"> </w:t>
            </w:r>
            <w:proofErr w:type="spellStart"/>
            <w:r w:rsidRPr="0C9A9656">
              <w:rPr>
                <w:rFonts w:ascii="Aptos" w:hAnsi="Aptos" w:eastAsia="Aptos" w:cs="Aptos"/>
                <w:sz w:val="22"/>
                <w:szCs w:val="22"/>
              </w:rPr>
              <w:t>Studies</w:t>
            </w:r>
            <w:proofErr w:type="spellEnd"/>
            <w:r w:rsidRPr="0C9A9656">
              <w:rPr>
                <w:rFonts w:ascii="Aptos" w:hAnsi="Aptos" w:eastAsia="Aptos" w:cs="Aptos"/>
                <w:sz w:val="22"/>
                <w:szCs w:val="22"/>
              </w:rPr>
              <w:t xml:space="preserve">. De </w:t>
            </w:r>
            <w:proofErr w:type="spellStart"/>
            <w:r w:rsidRPr="0C9A9656">
              <w:rPr>
                <w:rFonts w:ascii="Aptos" w:hAnsi="Aptos" w:eastAsia="Aptos" w:cs="Aptos"/>
                <w:sz w:val="22"/>
                <w:szCs w:val="22"/>
              </w:rPr>
              <w:t>todolos</w:t>
            </w:r>
            <w:proofErr w:type="spellEnd"/>
            <w:r w:rsidRPr="0C9A9656">
              <w:rPr>
                <w:rFonts w:ascii="Aptos" w:hAnsi="Aptos" w:eastAsia="Aptos" w:cs="Aptos"/>
                <w:sz w:val="22"/>
                <w:szCs w:val="22"/>
              </w:rPr>
              <w:t xml:space="preserve"> xeitos, habería que aumentar o número de </w:t>
            </w:r>
            <w:r w:rsidRPr="0C9A9656">
              <w:rPr>
                <w:rFonts w:ascii="Aptos" w:hAnsi="Aptos" w:eastAsia="Aptos" w:cs="Aptos"/>
                <w:sz w:val="22"/>
                <w:szCs w:val="22"/>
                <w:lang w:val="gl"/>
              </w:rPr>
              <w:t xml:space="preserve">convenios de colaboración axustados ao perfil científico-académico do programa. </w:t>
            </w:r>
            <w:r w:rsidRPr="0C9A9656">
              <w:rPr>
                <w:rFonts w:ascii="Aptos" w:hAnsi="Aptos" w:eastAsia="Aptos" w:cs="Aptos"/>
                <w:sz w:val="22"/>
                <w:szCs w:val="22"/>
              </w:rPr>
              <w:t xml:space="preserve"> </w:t>
            </w:r>
          </w:p>
        </w:tc>
      </w:tr>
    </w:tbl>
    <w:p w:rsidRPr="00237E7D" w:rsidR="004B5AD3" w:rsidP="0C9A9656" w:rsidRDefault="3D163CFA" w14:paraId="5A30E261" w14:textId="2C8844B8">
      <w:pPr>
        <w:suppressAutoHyphens w:val="0"/>
        <w:spacing w:after="160" w:line="257" w:lineRule="auto"/>
      </w:pPr>
      <w:r w:rsidRPr="0C9A9656">
        <w:rPr>
          <w:rFonts w:ascii="Aptos" w:hAnsi="Aptos" w:eastAsia="Aptos" w:cs="Aptos"/>
          <w:sz w:val="22"/>
          <w:szCs w:val="22"/>
        </w:rPr>
        <w:t xml:space="preserve"> </w:t>
      </w:r>
    </w:p>
    <w:p w:rsidRPr="00237E7D" w:rsidR="004B5AD3" w:rsidP="0C9A9656" w:rsidRDefault="3D163CFA" w14:paraId="0CB2FC8F" w14:textId="3A9B3BAD">
      <w:pPr>
        <w:suppressAutoHyphens w:val="0"/>
        <w:spacing w:after="160" w:line="257" w:lineRule="auto"/>
      </w:pPr>
      <w:r w:rsidRPr="0C9A9656">
        <w:rPr>
          <w:rFonts w:ascii="Aptos" w:hAnsi="Aptos" w:eastAsia="Aptos" w:cs="Aptos"/>
          <w:sz w:val="22"/>
          <w:szCs w:val="22"/>
        </w:rPr>
        <w:t xml:space="preserve"> </w:t>
      </w:r>
    </w:p>
    <w:p w:rsidR="0C9A9656" w:rsidP="0C9A9656" w:rsidRDefault="0C9A9656" w14:paraId="7BB886CC" w14:textId="7E1C16D8">
      <w:pPr>
        <w:spacing w:after="160" w:line="257" w:lineRule="auto"/>
        <w:rPr>
          <w:rFonts w:ascii="Aptos" w:hAnsi="Aptos" w:eastAsia="Aptos" w:cs="Aptos"/>
          <w:sz w:val="22"/>
          <w:szCs w:val="22"/>
        </w:rPr>
      </w:pPr>
    </w:p>
    <w:p w:rsidR="0C9A9656" w:rsidP="0C9A9656" w:rsidRDefault="0C9A9656" w14:paraId="39BA42D6" w14:textId="189D6767">
      <w:pPr>
        <w:spacing w:after="160" w:line="257" w:lineRule="auto"/>
        <w:rPr>
          <w:rFonts w:ascii="Aptos" w:hAnsi="Aptos" w:eastAsia="Aptos" w:cs="Aptos"/>
          <w:sz w:val="22"/>
          <w:szCs w:val="22"/>
        </w:rPr>
      </w:pPr>
    </w:p>
    <w:p w:rsidR="0C9A9656" w:rsidP="0C9A9656" w:rsidRDefault="0C9A9656" w14:paraId="7030340B" w14:textId="24B76E24">
      <w:pPr>
        <w:spacing w:after="160" w:line="257" w:lineRule="auto"/>
        <w:rPr>
          <w:rFonts w:ascii="Aptos" w:hAnsi="Aptos" w:eastAsia="Aptos" w:cs="Aptos"/>
          <w:sz w:val="22"/>
          <w:szCs w:val="22"/>
        </w:rPr>
      </w:pPr>
    </w:p>
    <w:p w:rsidR="0C9A9656" w:rsidP="0C9A9656" w:rsidRDefault="0C9A9656" w14:paraId="69EC406E" w14:textId="207A43CD">
      <w:pPr>
        <w:spacing w:after="160" w:line="257" w:lineRule="auto"/>
        <w:rPr>
          <w:rFonts w:ascii="Aptos" w:hAnsi="Aptos" w:eastAsia="Aptos" w:cs="Aptos"/>
          <w:sz w:val="22"/>
          <w:szCs w:val="22"/>
        </w:rPr>
      </w:pPr>
    </w:p>
    <w:p w:rsidR="0C9A9656" w:rsidP="0C9A9656" w:rsidRDefault="0C9A9656" w14:paraId="5F95B934" w14:textId="299B9AC0">
      <w:pPr>
        <w:spacing w:after="160" w:line="257" w:lineRule="auto"/>
        <w:rPr>
          <w:rFonts w:ascii="Aptos" w:hAnsi="Aptos" w:eastAsia="Aptos" w:cs="Aptos"/>
          <w:sz w:val="22"/>
          <w:szCs w:val="22"/>
        </w:rPr>
      </w:pPr>
    </w:p>
    <w:p w:rsidR="0C9A9656" w:rsidP="0C9A9656" w:rsidRDefault="0C9A9656" w14:paraId="1308073A" w14:textId="2F94EDDF">
      <w:pPr>
        <w:spacing w:after="160" w:line="257" w:lineRule="auto"/>
        <w:rPr>
          <w:rFonts w:ascii="Aptos" w:hAnsi="Aptos" w:eastAsia="Aptos" w:cs="Aptos"/>
          <w:sz w:val="22"/>
          <w:szCs w:val="22"/>
        </w:rPr>
      </w:pPr>
    </w:p>
    <w:p w:rsidR="0C9A9656" w:rsidP="0C9A9656" w:rsidRDefault="0C9A9656" w14:paraId="6FC99438" w14:textId="1AB525D8">
      <w:pPr>
        <w:spacing w:after="160" w:line="257" w:lineRule="auto"/>
        <w:rPr>
          <w:rFonts w:ascii="Aptos" w:hAnsi="Aptos" w:eastAsia="Aptos" w:cs="Aptos"/>
          <w:sz w:val="22"/>
          <w:szCs w:val="22"/>
        </w:rPr>
      </w:pPr>
    </w:p>
    <w:p w:rsidR="0C9A9656" w:rsidP="0C9A9656" w:rsidRDefault="0C9A9656" w14:paraId="56B069D2" w14:textId="0D665077">
      <w:pPr>
        <w:spacing w:after="160" w:line="257" w:lineRule="auto"/>
        <w:rPr>
          <w:rFonts w:ascii="Aptos" w:hAnsi="Aptos" w:eastAsia="Aptos" w:cs="Aptos"/>
          <w:sz w:val="22"/>
          <w:szCs w:val="22"/>
        </w:rPr>
      </w:pPr>
    </w:p>
    <w:p w:rsidR="0C9A9656" w:rsidP="0C9A9656" w:rsidRDefault="0C9A9656" w14:paraId="173390BA" w14:textId="2B8F1195">
      <w:pPr>
        <w:spacing w:after="160" w:line="257" w:lineRule="auto"/>
        <w:rPr>
          <w:rFonts w:ascii="Aptos" w:hAnsi="Aptos" w:eastAsia="Aptos" w:cs="Aptos"/>
          <w:sz w:val="22"/>
          <w:szCs w:val="22"/>
        </w:rPr>
      </w:pPr>
    </w:p>
    <w:p w:rsidR="0C9A9656" w:rsidP="0C9A9656" w:rsidRDefault="0C9A9656" w14:paraId="6CE0BD60" w14:textId="381A4585">
      <w:pPr>
        <w:spacing w:after="160" w:line="257" w:lineRule="auto"/>
        <w:rPr>
          <w:rFonts w:ascii="Aptos" w:hAnsi="Aptos" w:eastAsia="Aptos" w:cs="Aptos"/>
          <w:sz w:val="22"/>
          <w:szCs w:val="22"/>
        </w:rPr>
      </w:pPr>
    </w:p>
    <w:p w:rsidR="0C9A9656" w:rsidP="0C9A9656" w:rsidRDefault="0C9A9656" w14:paraId="4DBC566A" w14:textId="2FC4D0A1">
      <w:pPr>
        <w:spacing w:after="160" w:line="257" w:lineRule="auto"/>
        <w:rPr>
          <w:rFonts w:ascii="Aptos" w:hAnsi="Aptos" w:eastAsia="Aptos" w:cs="Aptos"/>
          <w:sz w:val="22"/>
          <w:szCs w:val="22"/>
        </w:rPr>
      </w:pPr>
    </w:p>
    <w:p w:rsidR="0C9A9656" w:rsidP="0C9A9656" w:rsidRDefault="0C9A9656" w14:paraId="4A0247B7" w14:textId="460B799E">
      <w:pPr>
        <w:spacing w:after="160" w:line="257" w:lineRule="auto"/>
        <w:rPr>
          <w:rFonts w:ascii="Aptos" w:hAnsi="Aptos" w:eastAsia="Aptos" w:cs="Aptos"/>
          <w:sz w:val="22"/>
          <w:szCs w:val="22"/>
        </w:rPr>
      </w:pPr>
    </w:p>
    <w:p w:rsidR="0C9A9656" w:rsidP="0C9A9656" w:rsidRDefault="0C9A9656" w14:paraId="3BD5320A" w14:textId="0B3D6EA5">
      <w:pPr>
        <w:spacing w:after="160" w:line="257" w:lineRule="auto"/>
        <w:rPr>
          <w:rFonts w:ascii="Aptos" w:hAnsi="Aptos" w:eastAsia="Aptos" w:cs="Aptos"/>
          <w:sz w:val="22"/>
          <w:szCs w:val="22"/>
        </w:rPr>
      </w:pPr>
    </w:p>
    <w:p w:rsidR="0C9A9656" w:rsidP="0C9A9656" w:rsidRDefault="0C9A9656" w14:paraId="17F2EE0C" w14:textId="04928A7F">
      <w:pPr>
        <w:spacing w:after="160" w:line="257" w:lineRule="auto"/>
        <w:rPr>
          <w:rFonts w:ascii="Aptos" w:hAnsi="Aptos" w:eastAsia="Aptos" w:cs="Aptos"/>
          <w:sz w:val="22"/>
          <w:szCs w:val="22"/>
        </w:rPr>
      </w:pPr>
    </w:p>
    <w:p w:rsidR="0C9A9656" w:rsidP="0C9A9656" w:rsidRDefault="0C9A9656" w14:paraId="1C2D4BA7" w14:textId="49E5FB72">
      <w:pPr>
        <w:spacing w:after="160" w:line="257" w:lineRule="auto"/>
        <w:rPr>
          <w:rFonts w:ascii="Aptos" w:hAnsi="Aptos" w:eastAsia="Aptos" w:cs="Aptos"/>
          <w:sz w:val="22"/>
          <w:szCs w:val="22"/>
        </w:rPr>
      </w:pPr>
    </w:p>
    <w:p w:rsidR="0C9A9656" w:rsidP="0C9A9656" w:rsidRDefault="0C9A9656" w14:paraId="5D7D8BD0" w14:textId="1D7BFDE2">
      <w:pPr>
        <w:spacing w:after="160" w:line="257" w:lineRule="auto"/>
        <w:rPr>
          <w:rFonts w:ascii="Aptos" w:hAnsi="Aptos" w:eastAsia="Aptos" w:cs="Aptos"/>
          <w:sz w:val="22"/>
          <w:szCs w:val="22"/>
        </w:rPr>
      </w:pPr>
    </w:p>
    <w:p w:rsidR="0C9A9656" w:rsidP="0C9A9656" w:rsidRDefault="0C9A9656" w14:paraId="2A3E5828" w14:textId="628A5510">
      <w:pPr>
        <w:spacing w:after="160" w:line="257" w:lineRule="auto"/>
        <w:rPr>
          <w:rFonts w:ascii="Aptos" w:hAnsi="Aptos" w:eastAsia="Aptos" w:cs="Aptos"/>
          <w:sz w:val="22"/>
          <w:szCs w:val="22"/>
        </w:rPr>
      </w:pPr>
    </w:p>
    <w:p w:rsidR="0C9A9656" w:rsidP="0C9A9656" w:rsidRDefault="0C9A9656" w14:paraId="6F306F41" w14:textId="18AFA591">
      <w:pPr>
        <w:spacing w:after="160" w:line="257" w:lineRule="auto"/>
        <w:rPr>
          <w:rFonts w:ascii="Aptos" w:hAnsi="Aptos" w:eastAsia="Aptos" w:cs="Aptos"/>
          <w:sz w:val="22"/>
          <w:szCs w:val="22"/>
        </w:rPr>
      </w:pPr>
    </w:p>
    <w:p w:rsidR="0C9A9656" w:rsidP="0C9A9656" w:rsidRDefault="0C9A9656" w14:paraId="755F1A9B" w14:textId="1471B529">
      <w:pPr>
        <w:spacing w:after="160" w:line="257" w:lineRule="auto"/>
        <w:rPr>
          <w:rFonts w:ascii="Aptos" w:hAnsi="Aptos" w:eastAsia="Aptos" w:cs="Aptos"/>
          <w:sz w:val="22"/>
          <w:szCs w:val="22"/>
        </w:rPr>
      </w:pPr>
    </w:p>
    <w:p w:rsidR="0C9A9656" w:rsidP="0C9A9656" w:rsidRDefault="0C9A9656" w14:paraId="11C366F4" w14:textId="406EC53E">
      <w:pPr>
        <w:spacing w:after="160" w:line="257" w:lineRule="auto"/>
        <w:rPr>
          <w:rFonts w:ascii="Aptos" w:hAnsi="Aptos" w:eastAsia="Aptos" w:cs="Aptos"/>
          <w:sz w:val="22"/>
          <w:szCs w:val="22"/>
        </w:rPr>
      </w:pPr>
    </w:p>
    <w:p w:rsidR="0C9A9656" w:rsidP="0C9A9656" w:rsidRDefault="0C9A9656" w14:paraId="1B1BD733" w14:textId="5A7D8CB4">
      <w:pPr>
        <w:spacing w:after="160" w:line="257" w:lineRule="auto"/>
        <w:rPr>
          <w:rFonts w:ascii="Aptos" w:hAnsi="Aptos" w:eastAsia="Aptos" w:cs="Aptos"/>
          <w:sz w:val="22"/>
          <w:szCs w:val="22"/>
        </w:rPr>
      </w:pPr>
    </w:p>
    <w:p w:rsidR="0C9A9656" w:rsidP="0C9A9656" w:rsidRDefault="0C9A9656" w14:paraId="09DA0E15" w14:textId="55AB251E">
      <w:pPr>
        <w:spacing w:after="160" w:line="257" w:lineRule="auto"/>
        <w:rPr>
          <w:rFonts w:ascii="Aptos" w:hAnsi="Aptos" w:eastAsia="Aptos" w:cs="Aptos"/>
          <w:sz w:val="22"/>
          <w:szCs w:val="22"/>
        </w:rPr>
      </w:pPr>
    </w:p>
    <w:p w:rsidRPr="00237E7D" w:rsidR="00237E7D" w:rsidP="73B45EA4" w:rsidRDefault="00237E7D" w14:paraId="3296EEA0" w14:textId="274242E6">
      <w:pPr>
        <w:suppressAutoHyphens w:val="0"/>
        <w:rPr>
          <w:rFonts w:cs="Arial"/>
          <w:sz w:val="24"/>
          <w:szCs w:val="24"/>
          <w:u w:val="single"/>
        </w:rPr>
      </w:pPr>
      <w:r w:rsidRPr="73B45EA4">
        <w:rPr>
          <w:rFonts w:cs="Arial"/>
          <w:sz w:val="24"/>
          <w:szCs w:val="24"/>
          <w:u w:val="single"/>
        </w:rPr>
        <w:t>Accións resultado do informe de avaliación do</w:t>
      </w:r>
      <w:r w:rsidRPr="73B45EA4" w:rsidR="005C4A34">
        <w:rPr>
          <w:rFonts w:cs="Arial"/>
          <w:sz w:val="24"/>
          <w:szCs w:val="24"/>
          <w:u w:val="single"/>
        </w:rPr>
        <w:t>(s)</w:t>
      </w:r>
      <w:r w:rsidRPr="73B45EA4">
        <w:rPr>
          <w:rFonts w:cs="Arial"/>
          <w:sz w:val="24"/>
          <w:szCs w:val="24"/>
          <w:u w:val="single"/>
        </w:rPr>
        <w:t xml:space="preserve"> seguimento</w:t>
      </w:r>
      <w:r w:rsidRPr="73B45EA4" w:rsidR="005C4A34">
        <w:rPr>
          <w:rFonts w:cs="Arial"/>
          <w:sz w:val="24"/>
          <w:szCs w:val="24"/>
          <w:u w:val="single"/>
        </w:rPr>
        <w:t>(s)</w:t>
      </w:r>
      <w:r w:rsidRPr="73B45EA4" w:rsidR="007B4C8C">
        <w:rPr>
          <w:rFonts w:cs="Arial"/>
          <w:sz w:val="24"/>
          <w:szCs w:val="24"/>
          <w:u w:val="single"/>
        </w:rPr>
        <w:t xml:space="preserve"> de ACSUG</w:t>
      </w:r>
      <w:r w:rsidRPr="73B45EA4">
        <w:rPr>
          <w:rFonts w:cs="Arial"/>
          <w:sz w:val="24"/>
          <w:szCs w:val="24"/>
          <w:u w:val="single"/>
        </w:rPr>
        <w:t xml:space="preserve"> (se procede)</w:t>
      </w:r>
    </w:p>
    <w:p w:rsidR="00237E7D" w:rsidRDefault="00237E7D" w14:paraId="634D35BB" w14:textId="77777777"/>
    <w:p w:rsidR="00632A4E" w:rsidRDefault="00632A4E" w14:paraId="24133D53" w14:textId="01D7C8E2"/>
    <w:p w:rsidR="00632A4E" w:rsidRDefault="00632A4E" w14:paraId="11244C55" w14:textId="77777777"/>
    <w:p w:rsidR="00632A4E" w:rsidRDefault="00632A4E" w14:paraId="38910EAE" w14:textId="77777777"/>
    <w:p w:rsidR="00632A4E" w:rsidRDefault="00632A4E" w14:paraId="2FECECB9" w14:textId="77777777"/>
    <w:p w:rsidR="00632A4E" w:rsidRDefault="00632A4E" w14:paraId="2F4241EF" w14:textId="77777777"/>
    <w:p w:rsidR="00632A4E" w:rsidRDefault="00632A4E" w14:paraId="1BE847AA" w14:textId="77777777"/>
    <w:p w:rsidR="00632A4E" w:rsidRDefault="00632A4E" w14:paraId="3912166E" w14:textId="77777777"/>
    <w:p w:rsidR="00632A4E" w:rsidRDefault="00632A4E" w14:paraId="05F3535B" w14:textId="77777777"/>
    <w:p w:rsidR="00632A4E" w:rsidRDefault="00632A4E" w14:paraId="62D171EB" w14:textId="77777777"/>
    <w:p w:rsidR="00632A4E" w:rsidRDefault="00632A4E" w14:paraId="180C367D" w14:textId="77777777"/>
    <w:p w:rsidR="00632A4E" w:rsidRDefault="00632A4E" w14:paraId="27932564" w14:textId="77777777"/>
    <w:p w:rsidR="00632A4E" w:rsidRDefault="00632A4E" w14:paraId="530E27D9" w14:textId="77777777"/>
    <w:p w:rsidR="00632A4E" w:rsidRDefault="00632A4E" w14:paraId="611B8459" w14:textId="77777777"/>
    <w:p w:rsidR="00632A4E" w:rsidRDefault="00632A4E" w14:paraId="77B14656" w14:textId="77777777"/>
    <w:p w:rsidR="00632A4E" w:rsidRDefault="00632A4E" w14:paraId="66E442AE" w14:textId="77777777"/>
    <w:p w:rsidR="00632A4E" w:rsidRDefault="00632A4E" w14:paraId="5DDF0DB6" w14:textId="77777777"/>
    <w:p w:rsidR="00632A4E" w:rsidRDefault="00632A4E" w14:paraId="511DECA9" w14:textId="77777777"/>
    <w:p w:rsidR="00632A4E" w:rsidRDefault="00632A4E" w14:paraId="040CFEAB" w14:textId="77777777"/>
    <w:p w:rsidR="00632A4E" w:rsidRDefault="00632A4E" w14:paraId="01928F7C" w14:textId="77777777"/>
    <w:p w:rsidR="00632A4E" w:rsidRDefault="00632A4E" w14:paraId="6E9745B6" w14:textId="77777777"/>
    <w:p w:rsidR="00632A4E" w:rsidRDefault="00632A4E" w14:paraId="3C5A43C4" w14:textId="77777777"/>
    <w:p w:rsidR="00632A4E" w:rsidRDefault="00632A4E" w14:paraId="6DE683C0" w14:textId="77777777"/>
    <w:p w:rsidR="00632A4E" w:rsidRDefault="00632A4E" w14:paraId="3F595CE1" w14:textId="77777777"/>
    <w:p w:rsidR="00632A4E" w:rsidRDefault="00632A4E" w14:paraId="624CEE97" w14:textId="77777777"/>
    <w:p w:rsidR="00632A4E" w:rsidRDefault="00632A4E" w14:paraId="3C6A024E" w14:textId="77777777"/>
    <w:p w:rsidR="00632A4E" w:rsidRDefault="00632A4E" w14:paraId="49E72FF2" w14:textId="77777777"/>
    <w:p w:rsidR="00632A4E" w:rsidRDefault="00632A4E" w14:paraId="452726F0" w14:textId="77777777"/>
    <w:p w:rsidR="00632A4E" w:rsidRDefault="00632A4E" w14:paraId="0A0D9EBB" w14:textId="77777777"/>
    <w:p w:rsidR="00632A4E" w:rsidRDefault="00632A4E" w14:paraId="478F21BB" w14:textId="77777777"/>
    <w:p w:rsidR="00632A4E" w:rsidRDefault="00632A4E" w14:paraId="590DECCE" w14:textId="77777777"/>
    <w:p w:rsidR="00632A4E" w:rsidRDefault="00632A4E" w14:paraId="06428DEE" w14:textId="77777777"/>
    <w:p w:rsidR="00632A4E" w:rsidRDefault="00632A4E" w14:paraId="424B96F0" w14:textId="77777777"/>
    <w:p w:rsidR="00632A4E" w:rsidRDefault="00632A4E" w14:paraId="68EA46DB" w14:textId="77777777"/>
    <w:p w:rsidR="00632A4E" w:rsidRDefault="00632A4E" w14:paraId="7EAD3F4F" w14:textId="77777777"/>
    <w:p w:rsidR="00632A4E" w:rsidRDefault="00632A4E" w14:paraId="5762AE49" w14:textId="77777777"/>
    <w:p w:rsidR="00632A4E" w:rsidRDefault="00632A4E" w14:paraId="7FC518A2" w14:textId="77777777"/>
    <w:p w:rsidR="00632A4E" w:rsidRDefault="00632A4E" w14:paraId="474EF131" w14:textId="77777777"/>
    <w:p w:rsidR="00632A4E" w:rsidRDefault="00632A4E" w14:paraId="3A87C5D5" w14:textId="77777777"/>
    <w:p w:rsidR="00632A4E" w:rsidRDefault="00632A4E" w14:paraId="05BD5ED7" w14:textId="77777777"/>
    <w:p w:rsidR="00632A4E" w:rsidRDefault="00632A4E" w14:paraId="4CEC0525" w14:textId="77777777"/>
    <w:p w:rsidR="00632A4E" w:rsidRDefault="00632A4E" w14:paraId="158E2846" w14:textId="77777777"/>
    <w:p w:rsidR="00632A4E" w:rsidRDefault="00632A4E" w14:paraId="09ABB204" w14:textId="77777777"/>
    <w:p w:rsidR="00632A4E" w:rsidRDefault="00632A4E" w14:paraId="1AD8F9DB" w14:textId="77777777"/>
    <w:p w:rsidR="00632A4E" w:rsidRDefault="00632A4E" w14:paraId="10F5F518" w14:textId="77777777"/>
    <w:p w:rsidR="00632A4E" w:rsidRDefault="00632A4E" w14:paraId="46C8457A" w14:textId="77777777"/>
    <w:p w:rsidR="00632A4E" w:rsidRDefault="00632A4E" w14:paraId="0C1E3629" w14:textId="77777777"/>
    <w:p w:rsidR="00632A4E" w:rsidRDefault="00632A4E" w14:paraId="7E107864" w14:textId="77777777"/>
    <w:p w:rsidR="00632A4E" w:rsidRDefault="00632A4E" w14:paraId="58E788B1" w14:textId="77777777"/>
    <w:p w:rsidR="00632A4E" w:rsidRDefault="00632A4E" w14:paraId="4573CB96" w14:textId="77777777"/>
    <w:p w:rsidR="73B45EA4" w:rsidRDefault="73B45EA4" w14:paraId="014DBB67" w14:textId="16DB6E3B"/>
    <w:p w:rsidR="73B45EA4" w:rsidRDefault="73B45EA4" w14:paraId="12BBEBD1" w14:textId="13174433"/>
    <w:p w:rsidR="73B45EA4" w:rsidRDefault="73B45EA4" w14:paraId="392E569D" w14:textId="3F37D871"/>
    <w:p w:rsidR="00632A4E" w:rsidRDefault="00632A4E" w14:paraId="065618CE" w14:textId="77777777"/>
    <w:p w:rsidRPr="00237E7D" w:rsidR="00632A4E" w:rsidP="00632A4E" w:rsidRDefault="00632A4E" w14:paraId="1A03C6D3" w14:textId="77777777">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 xml:space="preserve">adicionais resultado das análises deste informe de renovación da acreditación </w:t>
      </w:r>
      <w:r w:rsidRPr="00237E7D">
        <w:rPr>
          <w:rFonts w:cs="Arial"/>
          <w:sz w:val="24"/>
          <w:szCs w:val="24"/>
          <w:u w:val="single"/>
        </w:rPr>
        <w:t>(</w:t>
      </w:r>
      <w:r>
        <w:rPr>
          <w:rFonts w:cs="Arial"/>
          <w:sz w:val="24"/>
          <w:szCs w:val="24"/>
          <w:u w:val="single"/>
        </w:rPr>
        <w:t>se procede</w:t>
      </w:r>
      <w:r w:rsidRPr="00237E7D">
        <w:rPr>
          <w:rFonts w:cs="Arial"/>
          <w:sz w:val="24"/>
          <w:szCs w:val="24"/>
          <w:u w:val="single"/>
        </w:rPr>
        <w:t>)</w:t>
      </w:r>
    </w:p>
    <w:p w:rsidR="00632A4E" w:rsidRDefault="00632A4E" w14:paraId="1DEF4DC4" w14:textId="77777777"/>
    <w:p w:rsidR="00632A4E" w:rsidRDefault="00632A4E" w14:paraId="00872C21" w14:textId="77777777"/>
    <w:sectPr w:rsidR="00632A4E" w:rsidSect="00845188">
      <w:headerReference w:type="default" r:id="rId100"/>
      <w:footerReference w:type="default" r:id="rId101"/>
      <w:pgSz w:w="11906" w:h="16838" w:orient="portrait"/>
      <w:pgMar w:top="1418" w:right="1134" w:bottom="1134" w:left="1559" w:header="709" w:footer="391"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D02BF" w:rsidP="002E1611" w:rsidRDefault="003D02BF" w14:paraId="035783F5" w14:textId="77777777">
      <w:r>
        <w:separator/>
      </w:r>
    </w:p>
  </w:endnote>
  <w:endnote w:type="continuationSeparator" w:id="0">
    <w:p w:rsidR="003D02BF" w:rsidP="002E1611" w:rsidRDefault="003D02BF" w14:paraId="499204F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Noto Sans Symbols">
    <w:altName w:val="Calibri"/>
    <w:panose1 w:val="020B06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TC New Baskerville Std">
    <w:altName w:val="Baskerville Old Face"/>
    <w:panose1 w:val="020B0604020202020204"/>
    <w:charset w:val="00"/>
    <w:family w:val="roman"/>
    <w:notTrueType/>
    <w:pitch w:val="variable"/>
    <w:sig w:usb0="800000AF" w:usb1="5000204A" w:usb2="00000000" w:usb3="00000000" w:csb0="00000001" w:csb1="00000000"/>
  </w:font>
  <w:font w:name="p•»">
    <w:altName w:val="Calibri"/>
    <w:panose1 w:val="020B0604020202020204"/>
    <w:charset w:val="4D"/>
    <w:family w:val="auto"/>
    <w:notTrueType/>
    <w:pitch w:val="default"/>
    <w:sig w:usb0="00000003" w:usb1="00000000" w:usb2="00000000" w:usb3="00000000" w:csb0="00000001" w:csb1="00000000"/>
  </w:font>
  <w:font w:name="DejaVuSansCondensed">
    <w:altName w:val="Calibri"/>
    <w:panose1 w:val="020B0604020202020204"/>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E320E" w:rsidP="00845188" w:rsidRDefault="003E320E" w14:paraId="4168AACA" w14:textId="77777777">
    <w:pPr>
      <w:pStyle w:val="Piedepgina"/>
      <w:rPr>
        <w:sz w:val="14"/>
        <w:szCs w:val="14"/>
      </w:rPr>
    </w:pPr>
    <w:r w:rsidRPr="002E1611">
      <w:rPr>
        <w:sz w:val="14"/>
        <w:szCs w:val="14"/>
      </w:rPr>
      <w:t xml:space="preserve"> </w:t>
    </w:r>
  </w:p>
  <w:tbl>
    <w:tblPr>
      <w:tblW w:w="9923" w:type="dxa"/>
      <w:tblInd w:w="-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572"/>
      <w:gridCol w:w="4351"/>
    </w:tblGrid>
    <w:tr w:rsidRPr="00845188" w:rsidR="003E320E" w:rsidTr="00845188" w14:paraId="22F268DE" w14:textId="77777777">
      <w:trPr>
        <w:trHeight w:val="1077"/>
      </w:trPr>
      <w:tc>
        <w:tcPr>
          <w:tcW w:w="5572" w:type="dxa"/>
          <w:tcBorders>
            <w:top w:val="single" w:color="auto" w:sz="2" w:space="0"/>
            <w:left w:val="nil"/>
            <w:bottom w:val="nil"/>
            <w:right w:val="nil"/>
          </w:tcBorders>
          <w:shd w:val="clear" w:color="auto" w:fill="auto"/>
          <w:vAlign w:val="center"/>
        </w:tcPr>
        <w:p w:rsidRPr="00845188" w:rsidR="003E320E" w:rsidP="00845188" w:rsidRDefault="003E320E" w14:paraId="55376E54" w14:textId="20941607">
          <w:pPr>
            <w:tabs>
              <w:tab w:val="center" w:pos="4252"/>
              <w:tab w:val="right" w:pos="8504"/>
            </w:tabs>
            <w:suppressAutoHyphens w:val="0"/>
            <w:spacing w:before="60"/>
            <w:ind w:left="-108"/>
            <w:contextualSpacing/>
            <w:rPr>
              <w:rFonts w:ascii="ITC New Baskerville Std" w:hAnsi="ITC New Baskerville Std" w:eastAsia="Cambria"/>
              <w:color w:val="auto"/>
              <w:sz w:val="21"/>
              <w:szCs w:val="24"/>
              <w:lang w:eastAsia="en-US"/>
            </w:rPr>
          </w:pPr>
          <w:r w:rsidRPr="00845188">
            <w:rPr>
              <w:rFonts w:ascii="ITC New Baskerville Std" w:hAnsi="ITC New Baskerville Std" w:eastAsia="Cambria"/>
              <w:noProof/>
              <w:color w:val="auto"/>
              <w:sz w:val="21"/>
              <w:szCs w:val="24"/>
              <w:lang w:val="es-ES" w:eastAsia="es-ES"/>
            </w:rPr>
            <w:drawing>
              <wp:inline distT="0" distB="0" distL="0" distR="0" wp14:anchorId="676CD515" wp14:editId="005C8AFD">
                <wp:extent cx="2216150" cy="393096"/>
                <wp:effectExtent l="0" t="0" r="0" b="6985"/>
                <wp:docPr id="19" name="Imagen 19" descr="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logo30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3835" cy="394459"/>
                        </a:xfrm>
                        <a:prstGeom prst="rect">
                          <a:avLst/>
                        </a:prstGeom>
                        <a:noFill/>
                        <a:ln>
                          <a:noFill/>
                        </a:ln>
                      </pic:spPr>
                    </pic:pic>
                  </a:graphicData>
                </a:graphic>
              </wp:inline>
            </w:drawing>
          </w:r>
        </w:p>
      </w:tc>
      <w:tc>
        <w:tcPr>
          <w:tcW w:w="4351" w:type="dxa"/>
          <w:tcBorders>
            <w:top w:val="single" w:color="auto" w:sz="2" w:space="0"/>
            <w:left w:val="nil"/>
            <w:bottom w:val="nil"/>
            <w:right w:val="nil"/>
          </w:tcBorders>
          <w:vAlign w:val="center"/>
        </w:tcPr>
        <w:p w:rsidRPr="00845188" w:rsidR="003E320E" w:rsidP="00845188" w:rsidRDefault="003E320E" w14:paraId="4A907557" w14:textId="77777777">
          <w:pPr>
            <w:tabs>
              <w:tab w:val="left" w:pos="429"/>
              <w:tab w:val="center" w:pos="4252"/>
              <w:tab w:val="right" w:pos="8504"/>
              <w:tab w:val="right" w:pos="9674"/>
            </w:tabs>
            <w:suppressAutoHyphens w:val="0"/>
            <w:spacing w:before="60"/>
            <w:ind w:left="-102"/>
            <w:contextualSpacing/>
            <w:jc w:val="right"/>
            <w:rPr>
              <w:rFonts w:ascii="ITC New Baskerville Std" w:hAnsi="ITC New Baskerville Std" w:eastAsia="Cambria" w:cs="Arial"/>
              <w:color w:val="auto"/>
              <w:spacing w:val="-6"/>
              <w:sz w:val="24"/>
              <w:szCs w:val="24"/>
              <w:lang w:eastAsia="en-US"/>
            </w:rPr>
          </w:pPr>
          <w:r w:rsidRPr="00845188">
            <w:rPr>
              <w:rFonts w:ascii="ITC New Baskerville Std" w:hAnsi="ITC New Baskerville Std" w:eastAsia="Cambria" w:cs="Arial"/>
              <w:color w:val="59178A"/>
              <w:sz w:val="22"/>
              <w:szCs w:val="22"/>
              <w:lang w:val="es-ES_tradnl" w:eastAsia="en-US"/>
            </w:rPr>
            <w:t xml:space="preserve">Área de </w:t>
          </w:r>
          <w:proofErr w:type="spellStart"/>
          <w:r w:rsidRPr="00845188">
            <w:rPr>
              <w:rFonts w:ascii="ITC New Baskerville Std" w:hAnsi="ITC New Baskerville Std" w:eastAsia="Cambria" w:cs="Arial"/>
              <w:color w:val="59178A"/>
              <w:sz w:val="22"/>
              <w:szCs w:val="22"/>
              <w:lang w:val="es-ES_tradnl" w:eastAsia="en-US"/>
            </w:rPr>
            <w:t>Calidade</w:t>
          </w:r>
          <w:proofErr w:type="spellEnd"/>
        </w:p>
      </w:tc>
    </w:tr>
  </w:tbl>
  <w:p w:rsidR="003E320E" w:rsidP="00845188" w:rsidRDefault="003E320E" w14:paraId="31EADD32" w14:textId="6FC739B7">
    <w:pPr>
      <w:pStyle w:val="Piedepgina"/>
    </w:pPr>
    <w:r>
      <w:rPr>
        <w:sz w:val="14"/>
        <w:szCs w:val="14"/>
      </w:rPr>
      <w:tab/>
    </w:r>
    <w:r w:rsidRPr="002E1611">
      <w:rPr>
        <w:sz w:val="16"/>
        <w:szCs w:val="16"/>
      </w:rPr>
      <w:t xml:space="preserve">Páxina </w:t>
    </w:r>
    <w:r w:rsidRPr="002E1611">
      <w:rPr>
        <w:sz w:val="16"/>
        <w:szCs w:val="16"/>
      </w:rPr>
      <w:fldChar w:fldCharType="begin"/>
    </w:r>
    <w:r w:rsidRPr="002E1611">
      <w:rPr>
        <w:sz w:val="16"/>
        <w:szCs w:val="16"/>
      </w:rPr>
      <w:instrText xml:space="preserve"> PAGE </w:instrText>
    </w:r>
    <w:r w:rsidRPr="002E1611">
      <w:rPr>
        <w:sz w:val="16"/>
        <w:szCs w:val="16"/>
      </w:rPr>
      <w:fldChar w:fldCharType="separate"/>
    </w:r>
    <w:r w:rsidR="002049D3">
      <w:rPr>
        <w:noProof/>
        <w:sz w:val="16"/>
        <w:szCs w:val="16"/>
      </w:rPr>
      <w:t>1</w:t>
    </w:r>
    <w:r w:rsidRPr="002E1611">
      <w:rPr>
        <w:sz w:val="16"/>
        <w:szCs w:val="16"/>
      </w:rPr>
      <w:fldChar w:fldCharType="end"/>
    </w:r>
    <w:r w:rsidRPr="002E1611">
      <w:rPr>
        <w:sz w:val="16"/>
        <w:szCs w:val="16"/>
      </w:rPr>
      <w:t xml:space="preserve"> de </w:t>
    </w:r>
    <w:r w:rsidRPr="002E1611">
      <w:rPr>
        <w:sz w:val="16"/>
        <w:szCs w:val="16"/>
      </w:rPr>
      <w:fldChar w:fldCharType="begin"/>
    </w:r>
    <w:r w:rsidRPr="002E1611">
      <w:rPr>
        <w:sz w:val="16"/>
        <w:szCs w:val="16"/>
      </w:rPr>
      <w:instrText xml:space="preserve"> NUMPAGES </w:instrText>
    </w:r>
    <w:r w:rsidRPr="002E1611">
      <w:rPr>
        <w:sz w:val="16"/>
        <w:szCs w:val="16"/>
      </w:rPr>
      <w:fldChar w:fldCharType="separate"/>
    </w:r>
    <w:r w:rsidR="002049D3">
      <w:rPr>
        <w:noProof/>
        <w:sz w:val="16"/>
        <w:szCs w:val="16"/>
      </w:rPr>
      <w:t>51</w:t>
    </w:r>
    <w:r w:rsidRPr="002E1611">
      <w:rPr>
        <w:sz w:val="16"/>
        <w:szCs w:val="16"/>
      </w:rPr>
      <w:fldChar w:fldCharType="end"/>
    </w:r>
    <w:r>
      <w:rPr>
        <w:noProof/>
        <w:sz w:val="16"/>
        <w:szCs w:val="16"/>
        <w:lang w:eastAsia="gl-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D02BF" w:rsidP="002E1611" w:rsidRDefault="003D02BF" w14:paraId="142DA4D6" w14:textId="77777777">
      <w:r>
        <w:separator/>
      </w:r>
    </w:p>
  </w:footnote>
  <w:footnote w:type="continuationSeparator" w:id="0">
    <w:p w:rsidR="003D02BF" w:rsidP="002E1611" w:rsidRDefault="003D02BF" w14:paraId="080A44C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E320E" w:rsidRDefault="003E320E" w14:paraId="5996826B" w14:textId="77777777">
    <w:pPr>
      <w:pStyle w:val="Encabezado"/>
    </w:pPr>
    <w:r>
      <w:rPr>
        <w:noProof/>
        <w:color w:val="auto"/>
        <w:lang w:val="es-ES" w:eastAsia="es-ES"/>
      </w:rPr>
      <w:drawing>
        <wp:inline distT="0" distB="0" distL="0" distR="0" wp14:anchorId="38004AFE" wp14:editId="7E49D600">
          <wp:extent cx="5489575" cy="300425"/>
          <wp:effectExtent l="0" t="0" r="0" b="444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9575" cy="300425"/>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54C7"/>
    <w:multiLevelType w:val="hybridMultilevel"/>
    <w:tmpl w:val="F788A8EA"/>
    <w:lvl w:ilvl="0" w:tplc="5CB4D4F2">
      <w:start w:val="1"/>
      <w:numFmt w:val="bullet"/>
      <w:lvlText w:val="o"/>
      <w:lvlJc w:val="left"/>
      <w:pPr>
        <w:ind w:left="720" w:hanging="360"/>
      </w:pPr>
      <w:rPr>
        <w:rFonts w:hint="default" w:ascii="Courier New" w:hAnsi="Courier New"/>
        <w:sz w:val="16"/>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1" w15:restartNumberingAfterBreak="0">
    <w:nsid w:val="01973F51"/>
    <w:multiLevelType w:val="hybridMultilevel"/>
    <w:tmpl w:val="6C18726A"/>
    <w:lvl w:ilvl="0" w:tplc="0C0A0001">
      <w:start w:val="1"/>
      <w:numFmt w:val="bullet"/>
      <w:lvlText w:val=""/>
      <w:lvlJc w:val="left"/>
      <w:pPr>
        <w:ind w:left="720" w:hanging="360"/>
      </w:pPr>
      <w:rPr>
        <w:rFonts w:hint="default" w:ascii="Symbol" w:hAnsi="Symbol"/>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2" w15:restartNumberingAfterBreak="0">
    <w:nsid w:val="01A0E829"/>
    <w:multiLevelType w:val="hybridMultilevel"/>
    <w:tmpl w:val="1862A9BC"/>
    <w:lvl w:ilvl="0" w:tplc="049E6710">
      <w:start w:val="1"/>
      <w:numFmt w:val="bullet"/>
      <w:lvlText w:val="-"/>
      <w:lvlJc w:val="left"/>
      <w:pPr>
        <w:ind w:left="720" w:hanging="360"/>
      </w:pPr>
      <w:rPr>
        <w:rFonts w:hint="default" w:ascii="Aptos" w:hAnsi="Aptos"/>
      </w:rPr>
    </w:lvl>
    <w:lvl w:ilvl="1" w:tplc="52BE9D84">
      <w:start w:val="1"/>
      <w:numFmt w:val="bullet"/>
      <w:lvlText w:val="o"/>
      <w:lvlJc w:val="left"/>
      <w:pPr>
        <w:ind w:left="1440" w:hanging="360"/>
      </w:pPr>
      <w:rPr>
        <w:rFonts w:hint="default" w:ascii="Courier New" w:hAnsi="Courier New"/>
      </w:rPr>
    </w:lvl>
    <w:lvl w:ilvl="2" w:tplc="407AF8B6">
      <w:start w:val="1"/>
      <w:numFmt w:val="bullet"/>
      <w:lvlText w:val=""/>
      <w:lvlJc w:val="left"/>
      <w:pPr>
        <w:ind w:left="2160" w:hanging="360"/>
      </w:pPr>
      <w:rPr>
        <w:rFonts w:hint="default" w:ascii="Wingdings" w:hAnsi="Wingdings"/>
      </w:rPr>
    </w:lvl>
    <w:lvl w:ilvl="3" w:tplc="0638DD54">
      <w:start w:val="1"/>
      <w:numFmt w:val="bullet"/>
      <w:lvlText w:val=""/>
      <w:lvlJc w:val="left"/>
      <w:pPr>
        <w:ind w:left="2880" w:hanging="360"/>
      </w:pPr>
      <w:rPr>
        <w:rFonts w:hint="default" w:ascii="Symbol" w:hAnsi="Symbol"/>
      </w:rPr>
    </w:lvl>
    <w:lvl w:ilvl="4" w:tplc="8286D76E">
      <w:start w:val="1"/>
      <w:numFmt w:val="bullet"/>
      <w:lvlText w:val="o"/>
      <w:lvlJc w:val="left"/>
      <w:pPr>
        <w:ind w:left="3600" w:hanging="360"/>
      </w:pPr>
      <w:rPr>
        <w:rFonts w:hint="default" w:ascii="Courier New" w:hAnsi="Courier New"/>
      </w:rPr>
    </w:lvl>
    <w:lvl w:ilvl="5" w:tplc="474EDC46">
      <w:start w:val="1"/>
      <w:numFmt w:val="bullet"/>
      <w:lvlText w:val=""/>
      <w:lvlJc w:val="left"/>
      <w:pPr>
        <w:ind w:left="4320" w:hanging="360"/>
      </w:pPr>
      <w:rPr>
        <w:rFonts w:hint="default" w:ascii="Wingdings" w:hAnsi="Wingdings"/>
      </w:rPr>
    </w:lvl>
    <w:lvl w:ilvl="6" w:tplc="1C3A5A2A">
      <w:start w:val="1"/>
      <w:numFmt w:val="bullet"/>
      <w:lvlText w:val=""/>
      <w:lvlJc w:val="left"/>
      <w:pPr>
        <w:ind w:left="5040" w:hanging="360"/>
      </w:pPr>
      <w:rPr>
        <w:rFonts w:hint="default" w:ascii="Symbol" w:hAnsi="Symbol"/>
      </w:rPr>
    </w:lvl>
    <w:lvl w:ilvl="7" w:tplc="6F2A0614">
      <w:start w:val="1"/>
      <w:numFmt w:val="bullet"/>
      <w:lvlText w:val="o"/>
      <w:lvlJc w:val="left"/>
      <w:pPr>
        <w:ind w:left="5760" w:hanging="360"/>
      </w:pPr>
      <w:rPr>
        <w:rFonts w:hint="default" w:ascii="Courier New" w:hAnsi="Courier New"/>
      </w:rPr>
    </w:lvl>
    <w:lvl w:ilvl="8" w:tplc="6CF80890">
      <w:start w:val="1"/>
      <w:numFmt w:val="bullet"/>
      <w:lvlText w:val=""/>
      <w:lvlJc w:val="left"/>
      <w:pPr>
        <w:ind w:left="6480" w:hanging="360"/>
      </w:pPr>
      <w:rPr>
        <w:rFonts w:hint="default" w:ascii="Wingdings" w:hAnsi="Wingdings"/>
      </w:rPr>
    </w:lvl>
  </w:abstractNum>
  <w:abstractNum w:abstractNumId="3" w15:restartNumberingAfterBreak="0">
    <w:nsid w:val="03C018DA"/>
    <w:multiLevelType w:val="multilevel"/>
    <w:tmpl w:val="FE72EE0A"/>
    <w:lvl w:ilvl="0">
      <w:start w:val="1"/>
      <w:numFmt w:val="decimal"/>
      <w:pStyle w:val="Seccin1"/>
      <w:lvlText w:val="%1."/>
      <w:lvlJc w:val="left"/>
      <w:pPr>
        <w:ind w:left="516" w:hanging="284"/>
      </w:pPr>
      <w:rPr>
        <w:rFonts w:hint="default" w:ascii="Calibri" w:hAnsi="Calibri"/>
        <w:b/>
        <w:bCs/>
        <w:i w:val="0"/>
        <w:iCs w:val="0"/>
        <w:spacing w:val="0"/>
        <w:w w:val="100"/>
        <w:sz w:val="24"/>
        <w:szCs w:val="24"/>
      </w:rPr>
    </w:lvl>
    <w:lvl w:ilvl="1">
      <w:start w:val="1"/>
      <w:numFmt w:val="decimal"/>
      <w:pStyle w:val="Seccin11"/>
      <w:lvlText w:val="%1.%2."/>
      <w:lvlJc w:val="left"/>
      <w:pPr>
        <w:ind w:left="686" w:hanging="454"/>
      </w:pPr>
      <w:rPr>
        <w:rFonts w:hint="default" w:ascii="Calibri" w:hAnsi="Calibri" w:eastAsia="Calibri" w:cs="Calibri"/>
        <w:b/>
        <w:bCs/>
        <w:i w:val="0"/>
        <w:iCs w:val="0"/>
        <w:spacing w:val="-1"/>
        <w:w w:val="99"/>
        <w:sz w:val="22"/>
        <w:szCs w:val="22"/>
      </w:rPr>
    </w:lvl>
    <w:lvl w:ilvl="2">
      <w:start w:val="1"/>
      <w:numFmt w:val="decimal"/>
      <w:pStyle w:val="Seccin111"/>
      <w:lvlText w:val="%1.%2.%3."/>
      <w:lvlJc w:val="left"/>
      <w:pPr>
        <w:ind w:left="799" w:hanging="567"/>
      </w:pPr>
      <w:rPr>
        <w:rFonts w:hint="default" w:ascii="Calibri" w:hAnsi="Calibri" w:eastAsia="Calibri" w:cs="Calibri"/>
        <w:b/>
        <w:bCs/>
        <w:i w:val="0"/>
        <w:iCs w:val="0"/>
        <w:spacing w:val="-1"/>
        <w:w w:val="99"/>
        <w:sz w:val="20"/>
        <w:szCs w:val="20"/>
      </w:rPr>
    </w:lvl>
    <w:lvl w:ilvl="3">
      <w:start w:val="1"/>
      <w:numFmt w:val="decimal"/>
      <w:pStyle w:val="Seccin1111"/>
      <w:lvlText w:val="%1.%2.%3.%4."/>
      <w:lvlJc w:val="left"/>
      <w:pPr>
        <w:ind w:left="911" w:hanging="680"/>
      </w:pPr>
      <w:rPr>
        <w:rFonts w:hint="default" w:ascii="Calibri" w:hAnsi="Calibri" w:eastAsia="Calibri" w:cs="Calibri"/>
        <w:b w:val="0"/>
        <w:bCs w:val="0"/>
        <w:i w:val="0"/>
        <w:iCs w:val="0"/>
        <w:spacing w:val="-1"/>
        <w:w w:val="99"/>
        <w:sz w:val="20"/>
        <w:szCs w:val="20"/>
      </w:rPr>
    </w:lvl>
    <w:lvl w:ilvl="4">
      <w:numFmt w:val="bullet"/>
      <w:lvlText w:val="•"/>
      <w:lvlJc w:val="left"/>
      <w:pPr>
        <w:ind w:left="2235" w:hanging="680"/>
      </w:pPr>
      <w:rPr>
        <w:rFonts w:hint="default"/>
      </w:rPr>
    </w:lvl>
    <w:lvl w:ilvl="5">
      <w:numFmt w:val="bullet"/>
      <w:lvlText w:val="•"/>
      <w:lvlJc w:val="left"/>
      <w:pPr>
        <w:ind w:left="3550" w:hanging="680"/>
      </w:pPr>
      <w:rPr>
        <w:rFonts w:hint="default"/>
      </w:rPr>
    </w:lvl>
    <w:lvl w:ilvl="6">
      <w:numFmt w:val="bullet"/>
      <w:lvlText w:val="•"/>
      <w:lvlJc w:val="left"/>
      <w:pPr>
        <w:ind w:left="4865" w:hanging="680"/>
      </w:pPr>
      <w:rPr>
        <w:rFonts w:hint="default"/>
      </w:rPr>
    </w:lvl>
    <w:lvl w:ilvl="7">
      <w:numFmt w:val="bullet"/>
      <w:lvlText w:val="•"/>
      <w:lvlJc w:val="left"/>
      <w:pPr>
        <w:ind w:left="6180" w:hanging="680"/>
      </w:pPr>
      <w:rPr>
        <w:rFonts w:hint="default"/>
      </w:rPr>
    </w:lvl>
    <w:lvl w:ilvl="8">
      <w:numFmt w:val="bullet"/>
      <w:lvlText w:val="•"/>
      <w:lvlJc w:val="left"/>
      <w:pPr>
        <w:ind w:left="7496" w:hanging="680"/>
      </w:pPr>
      <w:rPr>
        <w:rFonts w:hint="default"/>
      </w:rPr>
    </w:lvl>
  </w:abstractNum>
  <w:abstractNum w:abstractNumId="4" w15:restartNumberingAfterBreak="0">
    <w:nsid w:val="05F833B9"/>
    <w:multiLevelType w:val="hybridMultilevel"/>
    <w:tmpl w:val="0630A592"/>
    <w:lvl w:ilvl="0" w:tplc="5CB4D4F2">
      <w:start w:val="1"/>
      <w:numFmt w:val="bullet"/>
      <w:lvlText w:val="o"/>
      <w:lvlJc w:val="left"/>
      <w:pPr>
        <w:ind w:left="720" w:hanging="360"/>
      </w:pPr>
      <w:rPr>
        <w:rFonts w:hint="default" w:ascii="Courier New" w:hAnsi="Courier New"/>
        <w:sz w:val="16"/>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5" w15:restartNumberingAfterBreak="0">
    <w:nsid w:val="0704F6FA"/>
    <w:multiLevelType w:val="hybridMultilevel"/>
    <w:tmpl w:val="F7483770"/>
    <w:lvl w:ilvl="0" w:tplc="42868A54">
      <w:start w:val="1"/>
      <w:numFmt w:val="bullet"/>
      <w:lvlText w:val="-"/>
      <w:lvlJc w:val="left"/>
      <w:pPr>
        <w:ind w:left="720" w:hanging="360"/>
      </w:pPr>
      <w:rPr>
        <w:rFonts w:hint="default" w:ascii="Aptos" w:hAnsi="Aptos"/>
      </w:rPr>
    </w:lvl>
    <w:lvl w:ilvl="1" w:tplc="642204F4">
      <w:start w:val="1"/>
      <w:numFmt w:val="bullet"/>
      <w:lvlText w:val="o"/>
      <w:lvlJc w:val="left"/>
      <w:pPr>
        <w:ind w:left="1440" w:hanging="360"/>
      </w:pPr>
      <w:rPr>
        <w:rFonts w:hint="default" w:ascii="Courier New" w:hAnsi="Courier New"/>
      </w:rPr>
    </w:lvl>
    <w:lvl w:ilvl="2" w:tplc="4C0A8B40">
      <w:start w:val="1"/>
      <w:numFmt w:val="bullet"/>
      <w:lvlText w:val=""/>
      <w:lvlJc w:val="left"/>
      <w:pPr>
        <w:ind w:left="2160" w:hanging="360"/>
      </w:pPr>
      <w:rPr>
        <w:rFonts w:hint="default" w:ascii="Wingdings" w:hAnsi="Wingdings"/>
      </w:rPr>
    </w:lvl>
    <w:lvl w:ilvl="3" w:tplc="96688DB8">
      <w:start w:val="1"/>
      <w:numFmt w:val="bullet"/>
      <w:lvlText w:val=""/>
      <w:lvlJc w:val="left"/>
      <w:pPr>
        <w:ind w:left="2880" w:hanging="360"/>
      </w:pPr>
      <w:rPr>
        <w:rFonts w:hint="default" w:ascii="Symbol" w:hAnsi="Symbol"/>
      </w:rPr>
    </w:lvl>
    <w:lvl w:ilvl="4" w:tplc="3BA6D1EA">
      <w:start w:val="1"/>
      <w:numFmt w:val="bullet"/>
      <w:lvlText w:val="o"/>
      <w:lvlJc w:val="left"/>
      <w:pPr>
        <w:ind w:left="3600" w:hanging="360"/>
      </w:pPr>
      <w:rPr>
        <w:rFonts w:hint="default" w:ascii="Courier New" w:hAnsi="Courier New"/>
      </w:rPr>
    </w:lvl>
    <w:lvl w:ilvl="5" w:tplc="BF5E006A">
      <w:start w:val="1"/>
      <w:numFmt w:val="bullet"/>
      <w:lvlText w:val=""/>
      <w:lvlJc w:val="left"/>
      <w:pPr>
        <w:ind w:left="4320" w:hanging="360"/>
      </w:pPr>
      <w:rPr>
        <w:rFonts w:hint="default" w:ascii="Wingdings" w:hAnsi="Wingdings"/>
      </w:rPr>
    </w:lvl>
    <w:lvl w:ilvl="6" w:tplc="55A2A10E">
      <w:start w:val="1"/>
      <w:numFmt w:val="bullet"/>
      <w:lvlText w:val=""/>
      <w:lvlJc w:val="left"/>
      <w:pPr>
        <w:ind w:left="5040" w:hanging="360"/>
      </w:pPr>
      <w:rPr>
        <w:rFonts w:hint="default" w:ascii="Symbol" w:hAnsi="Symbol"/>
      </w:rPr>
    </w:lvl>
    <w:lvl w:ilvl="7" w:tplc="174AB3F0">
      <w:start w:val="1"/>
      <w:numFmt w:val="bullet"/>
      <w:lvlText w:val="o"/>
      <w:lvlJc w:val="left"/>
      <w:pPr>
        <w:ind w:left="5760" w:hanging="360"/>
      </w:pPr>
      <w:rPr>
        <w:rFonts w:hint="default" w:ascii="Courier New" w:hAnsi="Courier New"/>
      </w:rPr>
    </w:lvl>
    <w:lvl w:ilvl="8" w:tplc="6BFADF54">
      <w:start w:val="1"/>
      <w:numFmt w:val="bullet"/>
      <w:lvlText w:val=""/>
      <w:lvlJc w:val="left"/>
      <w:pPr>
        <w:ind w:left="6480" w:hanging="360"/>
      </w:pPr>
      <w:rPr>
        <w:rFonts w:hint="default" w:ascii="Wingdings" w:hAnsi="Wingdings"/>
      </w:rPr>
    </w:lvl>
  </w:abstractNum>
  <w:abstractNum w:abstractNumId="6" w15:restartNumberingAfterBreak="0">
    <w:nsid w:val="0E2A1A8E"/>
    <w:multiLevelType w:val="hybridMultilevel"/>
    <w:tmpl w:val="F7B68AF4"/>
    <w:lvl w:ilvl="0" w:tplc="0C0A0001">
      <w:start w:val="1"/>
      <w:numFmt w:val="bullet"/>
      <w:lvlText w:val=""/>
      <w:lvlJc w:val="left"/>
      <w:pPr>
        <w:ind w:left="720" w:hanging="360"/>
      </w:pPr>
      <w:rPr>
        <w:rFonts w:hint="default" w:ascii="Symbol" w:hAnsi="Symbol"/>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7" w15:restartNumberingAfterBreak="0">
    <w:nsid w:val="16794F41"/>
    <w:multiLevelType w:val="hybridMultilevel"/>
    <w:tmpl w:val="50F8A15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8" w15:restartNumberingAfterBreak="0">
    <w:nsid w:val="17647BCC"/>
    <w:multiLevelType w:val="hybridMultilevel"/>
    <w:tmpl w:val="230A7D08"/>
    <w:lvl w:ilvl="0" w:tplc="C5B2B288">
      <w:numFmt w:val="bullet"/>
      <w:lvlText w:val="-"/>
      <w:lvlJc w:val="left"/>
      <w:pPr>
        <w:ind w:left="720" w:hanging="360"/>
      </w:pPr>
      <w:rPr>
        <w:rFonts w:hint="default" w:ascii="Arial" w:hAnsi="Arial" w:eastAsia="Calibri" w:cs="Arial"/>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9" w15:restartNumberingAfterBreak="0">
    <w:nsid w:val="18146786"/>
    <w:multiLevelType w:val="hybridMultilevel"/>
    <w:tmpl w:val="A0AC6170"/>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0" w15:restartNumberingAfterBreak="0">
    <w:nsid w:val="1E497ABA"/>
    <w:multiLevelType w:val="hybridMultilevel"/>
    <w:tmpl w:val="DE866632"/>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1" w15:restartNumberingAfterBreak="0">
    <w:nsid w:val="236E704F"/>
    <w:multiLevelType w:val="multilevel"/>
    <w:tmpl w:val="C1C2B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788F1F"/>
    <w:multiLevelType w:val="hybridMultilevel"/>
    <w:tmpl w:val="009CD87C"/>
    <w:lvl w:ilvl="0" w:tplc="C5E227A4">
      <w:start w:val="1"/>
      <w:numFmt w:val="upperLetter"/>
      <w:lvlText w:val="%1)"/>
      <w:lvlJc w:val="left"/>
      <w:pPr>
        <w:ind w:left="720" w:hanging="360"/>
      </w:pPr>
    </w:lvl>
    <w:lvl w:ilvl="1" w:tplc="15A00364">
      <w:start w:val="1"/>
      <w:numFmt w:val="lowerLetter"/>
      <w:lvlText w:val="%2."/>
      <w:lvlJc w:val="left"/>
      <w:pPr>
        <w:ind w:left="1440" w:hanging="360"/>
      </w:pPr>
    </w:lvl>
    <w:lvl w:ilvl="2" w:tplc="767847FC">
      <w:start w:val="1"/>
      <w:numFmt w:val="lowerRoman"/>
      <w:lvlText w:val="%3."/>
      <w:lvlJc w:val="right"/>
      <w:pPr>
        <w:ind w:left="2160" w:hanging="180"/>
      </w:pPr>
    </w:lvl>
    <w:lvl w:ilvl="3" w:tplc="E026D10C">
      <w:start w:val="1"/>
      <w:numFmt w:val="decimal"/>
      <w:lvlText w:val="%4."/>
      <w:lvlJc w:val="left"/>
      <w:pPr>
        <w:ind w:left="2880" w:hanging="360"/>
      </w:pPr>
    </w:lvl>
    <w:lvl w:ilvl="4" w:tplc="77928FD4">
      <w:start w:val="1"/>
      <w:numFmt w:val="lowerLetter"/>
      <w:lvlText w:val="%5."/>
      <w:lvlJc w:val="left"/>
      <w:pPr>
        <w:ind w:left="3600" w:hanging="360"/>
      </w:pPr>
    </w:lvl>
    <w:lvl w:ilvl="5" w:tplc="5C2EC466">
      <w:start w:val="1"/>
      <w:numFmt w:val="lowerRoman"/>
      <w:lvlText w:val="%6."/>
      <w:lvlJc w:val="right"/>
      <w:pPr>
        <w:ind w:left="4320" w:hanging="180"/>
      </w:pPr>
    </w:lvl>
    <w:lvl w:ilvl="6" w:tplc="322640B4">
      <w:start w:val="1"/>
      <w:numFmt w:val="decimal"/>
      <w:lvlText w:val="%7."/>
      <w:lvlJc w:val="left"/>
      <w:pPr>
        <w:ind w:left="5040" w:hanging="360"/>
      </w:pPr>
    </w:lvl>
    <w:lvl w:ilvl="7" w:tplc="96547CA6">
      <w:start w:val="1"/>
      <w:numFmt w:val="lowerLetter"/>
      <w:lvlText w:val="%8."/>
      <w:lvlJc w:val="left"/>
      <w:pPr>
        <w:ind w:left="5760" w:hanging="360"/>
      </w:pPr>
    </w:lvl>
    <w:lvl w:ilvl="8" w:tplc="8740473A">
      <w:start w:val="1"/>
      <w:numFmt w:val="lowerRoman"/>
      <w:lvlText w:val="%9."/>
      <w:lvlJc w:val="right"/>
      <w:pPr>
        <w:ind w:left="6480" w:hanging="180"/>
      </w:pPr>
    </w:lvl>
  </w:abstractNum>
  <w:abstractNum w:abstractNumId="13" w15:restartNumberingAfterBreak="0">
    <w:nsid w:val="2625079B"/>
    <w:multiLevelType w:val="hybridMultilevel"/>
    <w:tmpl w:val="F79CB31A"/>
    <w:lvl w:ilvl="0" w:tplc="48D208C6">
      <w:start w:val="6"/>
      <w:numFmt w:val="bullet"/>
      <w:lvlText w:val="-"/>
      <w:lvlJc w:val="left"/>
      <w:pPr>
        <w:ind w:left="720" w:hanging="360"/>
      </w:pPr>
      <w:rPr>
        <w:rFonts w:hint="default" w:ascii="Verdana" w:hAnsi="Verdana" w:cs="Times New Roman" w:eastAsiaTheme="minorHAnsi"/>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4" w15:restartNumberingAfterBreak="0">
    <w:nsid w:val="2B2618FD"/>
    <w:multiLevelType w:val="hybridMultilevel"/>
    <w:tmpl w:val="EDAEBD9E"/>
    <w:lvl w:ilvl="0" w:tplc="5CB4D4F2">
      <w:start w:val="1"/>
      <w:numFmt w:val="bullet"/>
      <w:lvlText w:val="o"/>
      <w:lvlJc w:val="left"/>
      <w:pPr>
        <w:ind w:left="720" w:hanging="360"/>
      </w:pPr>
      <w:rPr>
        <w:rFonts w:hint="default" w:ascii="Courier New" w:hAnsi="Courier New"/>
        <w:sz w:val="16"/>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15" w15:restartNumberingAfterBreak="0">
    <w:nsid w:val="2B2C7779"/>
    <w:multiLevelType w:val="hybridMultilevel"/>
    <w:tmpl w:val="70BA3152"/>
    <w:lvl w:ilvl="0" w:tplc="0C0A0003">
      <w:start w:val="1"/>
      <w:numFmt w:val="bullet"/>
      <w:lvlText w:val="o"/>
      <w:lvlJc w:val="left"/>
      <w:pPr>
        <w:ind w:left="720" w:hanging="360"/>
      </w:pPr>
      <w:rPr>
        <w:rFonts w:hint="default" w:ascii="Courier New" w:hAnsi="Courier New" w:cs="Courier New"/>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16" w15:restartNumberingAfterBreak="0">
    <w:nsid w:val="2B3F538D"/>
    <w:multiLevelType w:val="hybridMultilevel"/>
    <w:tmpl w:val="3266E3B6"/>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7" w15:restartNumberingAfterBreak="0">
    <w:nsid w:val="3BBD0DF4"/>
    <w:multiLevelType w:val="hybridMultilevel"/>
    <w:tmpl w:val="EFF89A98"/>
    <w:lvl w:ilvl="0" w:tplc="5CB4D4F2">
      <w:start w:val="1"/>
      <w:numFmt w:val="bullet"/>
      <w:lvlText w:val="o"/>
      <w:lvlJc w:val="left"/>
      <w:pPr>
        <w:ind w:left="720" w:hanging="360"/>
      </w:pPr>
      <w:rPr>
        <w:rFonts w:hint="default" w:ascii="Courier New" w:hAnsi="Courier New"/>
        <w:sz w:val="16"/>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18" w15:restartNumberingAfterBreak="0">
    <w:nsid w:val="3E4C22F1"/>
    <w:multiLevelType w:val="multilevel"/>
    <w:tmpl w:val="53C40AEA"/>
    <w:lvl w:ilvl="0">
      <w:start w:val="1"/>
      <w:numFmt w:val="bullet"/>
      <w:lvlText w:val="-"/>
      <w:lvlJc w:val="left"/>
      <w:pPr>
        <w:ind w:left="360" w:hanging="360"/>
      </w:pPr>
      <w:rPr>
        <w:rFonts w:ascii="Arial" w:hAnsi="Arial" w:eastAsia="Arial" w:cs="Arial"/>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9" w15:restartNumberingAfterBreak="0">
    <w:nsid w:val="421A162C"/>
    <w:multiLevelType w:val="hybridMultilevel"/>
    <w:tmpl w:val="4D8084D6"/>
    <w:lvl w:ilvl="0" w:tplc="97A06FBE">
      <w:numFmt w:val="bullet"/>
      <w:lvlText w:val="-"/>
      <w:lvlJc w:val="left"/>
      <w:pPr>
        <w:ind w:left="720" w:hanging="360"/>
      </w:pPr>
      <w:rPr>
        <w:rFonts w:hint="default" w:ascii="Verdana" w:hAnsi="Verdana" w:eastAsia="Times New Roman" w:cs="Verdana"/>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20" w15:restartNumberingAfterBreak="0">
    <w:nsid w:val="462D01B3"/>
    <w:multiLevelType w:val="hybridMultilevel"/>
    <w:tmpl w:val="B37C4326"/>
    <w:lvl w:ilvl="0" w:tplc="5CB4D4F2">
      <w:start w:val="1"/>
      <w:numFmt w:val="bullet"/>
      <w:lvlText w:val="o"/>
      <w:lvlJc w:val="left"/>
      <w:pPr>
        <w:ind w:left="720" w:hanging="360"/>
      </w:pPr>
      <w:rPr>
        <w:rFonts w:hint="default" w:ascii="Courier New" w:hAnsi="Courier New"/>
        <w:sz w:val="16"/>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21" w15:restartNumberingAfterBreak="0">
    <w:nsid w:val="465C75EA"/>
    <w:multiLevelType w:val="hybridMultilevel"/>
    <w:tmpl w:val="B59222F0"/>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2" w15:restartNumberingAfterBreak="0">
    <w:nsid w:val="48326E62"/>
    <w:multiLevelType w:val="hybridMultilevel"/>
    <w:tmpl w:val="03925464"/>
    <w:lvl w:ilvl="0" w:tplc="5CB4D4F2">
      <w:start w:val="1"/>
      <w:numFmt w:val="bullet"/>
      <w:lvlText w:val="o"/>
      <w:lvlJc w:val="left"/>
      <w:pPr>
        <w:ind w:left="720" w:hanging="360"/>
      </w:pPr>
      <w:rPr>
        <w:rFonts w:hint="default" w:ascii="Courier New" w:hAnsi="Courier New"/>
        <w:sz w:val="16"/>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23" w15:restartNumberingAfterBreak="0">
    <w:nsid w:val="490B6A03"/>
    <w:multiLevelType w:val="hybridMultilevel"/>
    <w:tmpl w:val="603C786A"/>
    <w:lvl w:ilvl="0" w:tplc="0C0A0001">
      <w:start w:val="1"/>
      <w:numFmt w:val="bullet"/>
      <w:lvlText w:val=""/>
      <w:lvlJc w:val="left"/>
      <w:pPr>
        <w:ind w:left="720" w:hanging="360"/>
      </w:pPr>
      <w:rPr>
        <w:rFonts w:hint="default" w:ascii="Symbol" w:hAnsi="Symbol"/>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24" w15:restartNumberingAfterBreak="0">
    <w:nsid w:val="4C71604A"/>
    <w:multiLevelType w:val="hybridMultilevel"/>
    <w:tmpl w:val="64DE3644"/>
    <w:lvl w:ilvl="0" w:tplc="C5B2B288">
      <w:numFmt w:val="bullet"/>
      <w:lvlText w:val="-"/>
      <w:lvlJc w:val="left"/>
      <w:pPr>
        <w:ind w:left="720" w:hanging="360"/>
      </w:pPr>
      <w:rPr>
        <w:rFonts w:hint="default" w:ascii="Arial" w:hAnsi="Arial" w:eastAsia="Calibri" w:cs="Arial"/>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25" w15:restartNumberingAfterBreak="0">
    <w:nsid w:val="4CB75387"/>
    <w:multiLevelType w:val="hybridMultilevel"/>
    <w:tmpl w:val="60728040"/>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6" w15:restartNumberingAfterBreak="0">
    <w:nsid w:val="50DD6B40"/>
    <w:multiLevelType w:val="multilevel"/>
    <w:tmpl w:val="718A4736"/>
    <w:lvl w:ilvl="0">
      <w:start w:val="1"/>
      <w:numFmt w:val="bullet"/>
      <w:lvlText w:val=""/>
      <w:lvlJc w:val="left"/>
      <w:pPr>
        <w:ind w:left="360" w:hanging="360"/>
      </w:pPr>
      <w:rPr>
        <w:rFonts w:hint="default" w:ascii="Symbol" w:hAnsi="Symbol" w:cs="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cs="Wingdings"/>
      </w:rPr>
    </w:lvl>
    <w:lvl w:ilvl="3">
      <w:start w:val="1"/>
      <w:numFmt w:val="bullet"/>
      <w:lvlText w:val=""/>
      <w:lvlJc w:val="left"/>
      <w:pPr>
        <w:ind w:left="2520" w:hanging="360"/>
      </w:pPr>
      <w:rPr>
        <w:rFonts w:hint="default" w:ascii="Symbol" w:hAnsi="Symbol" w:cs="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cs="Wingdings"/>
      </w:rPr>
    </w:lvl>
    <w:lvl w:ilvl="6">
      <w:start w:val="1"/>
      <w:numFmt w:val="bullet"/>
      <w:lvlText w:val=""/>
      <w:lvlJc w:val="left"/>
      <w:pPr>
        <w:ind w:left="4680" w:hanging="360"/>
      </w:pPr>
      <w:rPr>
        <w:rFonts w:hint="default" w:ascii="Symbol" w:hAnsi="Symbol" w:cs="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cs="Wingdings"/>
      </w:rPr>
    </w:lvl>
  </w:abstractNum>
  <w:abstractNum w:abstractNumId="27" w15:restartNumberingAfterBreak="0">
    <w:nsid w:val="5332780C"/>
    <w:multiLevelType w:val="hybridMultilevel"/>
    <w:tmpl w:val="57CCA026"/>
    <w:lvl w:ilvl="0" w:tplc="5CB4D4F2">
      <w:start w:val="1"/>
      <w:numFmt w:val="bullet"/>
      <w:lvlText w:val="o"/>
      <w:lvlJc w:val="left"/>
      <w:pPr>
        <w:ind w:left="720" w:hanging="360"/>
      </w:pPr>
      <w:rPr>
        <w:rFonts w:hint="default" w:ascii="Courier New" w:hAnsi="Courier New"/>
        <w:sz w:val="16"/>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28" w15:restartNumberingAfterBreak="0">
    <w:nsid w:val="54FB7215"/>
    <w:multiLevelType w:val="hybridMultilevel"/>
    <w:tmpl w:val="AA50610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7703340"/>
    <w:multiLevelType w:val="hybridMultilevel"/>
    <w:tmpl w:val="1FD493B6"/>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0" w15:restartNumberingAfterBreak="0">
    <w:nsid w:val="58CD6F1B"/>
    <w:multiLevelType w:val="hybridMultilevel"/>
    <w:tmpl w:val="808AC5EC"/>
    <w:lvl w:ilvl="0" w:tplc="0C0A0003">
      <w:start w:val="1"/>
      <w:numFmt w:val="bullet"/>
      <w:lvlText w:val="o"/>
      <w:lvlJc w:val="left"/>
      <w:pPr>
        <w:ind w:left="720" w:hanging="360"/>
      </w:pPr>
      <w:rPr>
        <w:rFonts w:hint="default" w:ascii="Courier New" w:hAnsi="Courier New" w:cs="Courier New"/>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31" w15:restartNumberingAfterBreak="0">
    <w:nsid w:val="633367E7"/>
    <w:multiLevelType w:val="hybridMultilevel"/>
    <w:tmpl w:val="9EA83DAC"/>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2" w15:restartNumberingAfterBreak="0">
    <w:nsid w:val="65717FB1"/>
    <w:multiLevelType w:val="hybridMultilevel"/>
    <w:tmpl w:val="D7DC9BE6"/>
    <w:lvl w:ilvl="0" w:tplc="0C0A0001">
      <w:start w:val="1"/>
      <w:numFmt w:val="bullet"/>
      <w:lvlText w:val=""/>
      <w:lvlJc w:val="left"/>
      <w:pPr>
        <w:ind w:left="720" w:hanging="360"/>
      </w:pPr>
      <w:rPr>
        <w:rFonts w:hint="default" w:ascii="Symbol" w:hAnsi="Symbol"/>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33" w15:restartNumberingAfterBreak="0">
    <w:nsid w:val="68321191"/>
    <w:multiLevelType w:val="hybridMultilevel"/>
    <w:tmpl w:val="1220CB9A"/>
    <w:lvl w:ilvl="0" w:tplc="0C0A0001">
      <w:start w:val="1"/>
      <w:numFmt w:val="bullet"/>
      <w:lvlText w:val=""/>
      <w:lvlJc w:val="left"/>
      <w:pPr>
        <w:ind w:left="720" w:hanging="360"/>
      </w:pPr>
      <w:rPr>
        <w:rFonts w:hint="default" w:ascii="Symbol" w:hAnsi="Symbol"/>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34" w15:restartNumberingAfterBreak="0">
    <w:nsid w:val="68D87FC7"/>
    <w:multiLevelType w:val="hybridMultilevel"/>
    <w:tmpl w:val="929E2F2C"/>
    <w:lvl w:ilvl="0" w:tplc="0C0A0001">
      <w:start w:val="1"/>
      <w:numFmt w:val="bullet"/>
      <w:lvlText w:val=""/>
      <w:lvlJc w:val="left"/>
      <w:pPr>
        <w:ind w:left="720" w:hanging="360"/>
      </w:pPr>
      <w:rPr>
        <w:rFonts w:hint="default" w:ascii="Symbol" w:hAnsi="Symbol"/>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35" w15:restartNumberingAfterBreak="0">
    <w:nsid w:val="69787EDD"/>
    <w:multiLevelType w:val="hybridMultilevel"/>
    <w:tmpl w:val="84EE009C"/>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6" w15:restartNumberingAfterBreak="0">
    <w:nsid w:val="6983DFA5"/>
    <w:multiLevelType w:val="hybridMultilevel"/>
    <w:tmpl w:val="709A519E"/>
    <w:lvl w:ilvl="0" w:tplc="697EA5E6">
      <w:start w:val="1"/>
      <w:numFmt w:val="bullet"/>
      <w:lvlText w:val=""/>
      <w:lvlJc w:val="left"/>
      <w:pPr>
        <w:ind w:left="720" w:hanging="360"/>
      </w:pPr>
      <w:rPr>
        <w:rFonts w:hint="default" w:ascii="Symbol" w:hAnsi="Symbol"/>
      </w:rPr>
    </w:lvl>
    <w:lvl w:ilvl="1" w:tplc="0B4E0156">
      <w:start w:val="1"/>
      <w:numFmt w:val="bullet"/>
      <w:lvlText w:val="o"/>
      <w:lvlJc w:val="left"/>
      <w:pPr>
        <w:ind w:left="1440" w:hanging="360"/>
      </w:pPr>
      <w:rPr>
        <w:rFonts w:hint="default" w:ascii="Courier New" w:hAnsi="Courier New"/>
      </w:rPr>
    </w:lvl>
    <w:lvl w:ilvl="2" w:tplc="BEB6CB86">
      <w:start w:val="1"/>
      <w:numFmt w:val="bullet"/>
      <w:lvlText w:val=""/>
      <w:lvlJc w:val="left"/>
      <w:pPr>
        <w:ind w:left="2160" w:hanging="360"/>
      </w:pPr>
      <w:rPr>
        <w:rFonts w:hint="default" w:ascii="Wingdings" w:hAnsi="Wingdings"/>
      </w:rPr>
    </w:lvl>
    <w:lvl w:ilvl="3" w:tplc="65642350">
      <w:start w:val="1"/>
      <w:numFmt w:val="bullet"/>
      <w:lvlText w:val=""/>
      <w:lvlJc w:val="left"/>
      <w:pPr>
        <w:ind w:left="2880" w:hanging="360"/>
      </w:pPr>
      <w:rPr>
        <w:rFonts w:hint="default" w:ascii="Symbol" w:hAnsi="Symbol"/>
      </w:rPr>
    </w:lvl>
    <w:lvl w:ilvl="4" w:tplc="2F90274A">
      <w:start w:val="1"/>
      <w:numFmt w:val="bullet"/>
      <w:lvlText w:val="o"/>
      <w:lvlJc w:val="left"/>
      <w:pPr>
        <w:ind w:left="3600" w:hanging="360"/>
      </w:pPr>
      <w:rPr>
        <w:rFonts w:hint="default" w:ascii="Courier New" w:hAnsi="Courier New"/>
      </w:rPr>
    </w:lvl>
    <w:lvl w:ilvl="5" w:tplc="99525FC6">
      <w:start w:val="1"/>
      <w:numFmt w:val="bullet"/>
      <w:lvlText w:val=""/>
      <w:lvlJc w:val="left"/>
      <w:pPr>
        <w:ind w:left="4320" w:hanging="360"/>
      </w:pPr>
      <w:rPr>
        <w:rFonts w:hint="default" w:ascii="Wingdings" w:hAnsi="Wingdings"/>
      </w:rPr>
    </w:lvl>
    <w:lvl w:ilvl="6" w:tplc="CD12D35A">
      <w:start w:val="1"/>
      <w:numFmt w:val="bullet"/>
      <w:lvlText w:val=""/>
      <w:lvlJc w:val="left"/>
      <w:pPr>
        <w:ind w:left="5040" w:hanging="360"/>
      </w:pPr>
      <w:rPr>
        <w:rFonts w:hint="default" w:ascii="Symbol" w:hAnsi="Symbol"/>
      </w:rPr>
    </w:lvl>
    <w:lvl w:ilvl="7" w:tplc="A49C5FF0">
      <w:start w:val="1"/>
      <w:numFmt w:val="bullet"/>
      <w:lvlText w:val="o"/>
      <w:lvlJc w:val="left"/>
      <w:pPr>
        <w:ind w:left="5760" w:hanging="360"/>
      </w:pPr>
      <w:rPr>
        <w:rFonts w:hint="default" w:ascii="Courier New" w:hAnsi="Courier New"/>
      </w:rPr>
    </w:lvl>
    <w:lvl w:ilvl="8" w:tplc="FFBC8FAC">
      <w:start w:val="1"/>
      <w:numFmt w:val="bullet"/>
      <w:lvlText w:val=""/>
      <w:lvlJc w:val="left"/>
      <w:pPr>
        <w:ind w:left="6480" w:hanging="360"/>
      </w:pPr>
      <w:rPr>
        <w:rFonts w:hint="default" w:ascii="Wingdings" w:hAnsi="Wingdings"/>
      </w:rPr>
    </w:lvl>
  </w:abstractNum>
  <w:abstractNum w:abstractNumId="37" w15:restartNumberingAfterBreak="0">
    <w:nsid w:val="6A534240"/>
    <w:multiLevelType w:val="hybridMultilevel"/>
    <w:tmpl w:val="963049D0"/>
    <w:lvl w:ilvl="0" w:tplc="0C0A0001">
      <w:start w:val="1"/>
      <w:numFmt w:val="bullet"/>
      <w:lvlText w:val=""/>
      <w:lvlJc w:val="left"/>
      <w:pPr>
        <w:ind w:left="720" w:hanging="360"/>
      </w:pPr>
      <w:rPr>
        <w:rFonts w:hint="default" w:ascii="Symbol" w:hAnsi="Symbol"/>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38" w15:restartNumberingAfterBreak="0">
    <w:nsid w:val="6B126D39"/>
    <w:multiLevelType w:val="hybridMultilevel"/>
    <w:tmpl w:val="4998CD84"/>
    <w:lvl w:ilvl="0" w:tplc="0C0A0001">
      <w:start w:val="1"/>
      <w:numFmt w:val="bullet"/>
      <w:lvlText w:val=""/>
      <w:lvlJc w:val="left"/>
      <w:pPr>
        <w:ind w:left="720" w:hanging="360"/>
      </w:pPr>
      <w:rPr>
        <w:rFonts w:hint="default" w:ascii="Symbol" w:hAnsi="Symbol"/>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39" w15:restartNumberingAfterBreak="0">
    <w:nsid w:val="6C71BCB8"/>
    <w:multiLevelType w:val="hybridMultilevel"/>
    <w:tmpl w:val="D8E68978"/>
    <w:lvl w:ilvl="0" w:tplc="4AB2E402">
      <w:start w:val="1"/>
      <w:numFmt w:val="bullet"/>
      <w:lvlText w:val=""/>
      <w:lvlJc w:val="left"/>
      <w:pPr>
        <w:ind w:left="720" w:hanging="360"/>
      </w:pPr>
      <w:rPr>
        <w:rFonts w:hint="default" w:ascii="Symbol" w:hAnsi="Symbol"/>
      </w:rPr>
    </w:lvl>
    <w:lvl w:ilvl="1" w:tplc="CA8A89B6">
      <w:start w:val="1"/>
      <w:numFmt w:val="bullet"/>
      <w:lvlText w:val="o"/>
      <w:lvlJc w:val="left"/>
      <w:pPr>
        <w:ind w:left="1440" w:hanging="360"/>
      </w:pPr>
      <w:rPr>
        <w:rFonts w:hint="default" w:ascii="Courier New" w:hAnsi="Courier New"/>
      </w:rPr>
    </w:lvl>
    <w:lvl w:ilvl="2" w:tplc="71704D80">
      <w:start w:val="1"/>
      <w:numFmt w:val="bullet"/>
      <w:lvlText w:val=""/>
      <w:lvlJc w:val="left"/>
      <w:pPr>
        <w:ind w:left="2160" w:hanging="360"/>
      </w:pPr>
      <w:rPr>
        <w:rFonts w:hint="default" w:ascii="Wingdings" w:hAnsi="Wingdings"/>
      </w:rPr>
    </w:lvl>
    <w:lvl w:ilvl="3" w:tplc="90BCE1A6">
      <w:start w:val="1"/>
      <w:numFmt w:val="bullet"/>
      <w:lvlText w:val=""/>
      <w:lvlJc w:val="left"/>
      <w:pPr>
        <w:ind w:left="2880" w:hanging="360"/>
      </w:pPr>
      <w:rPr>
        <w:rFonts w:hint="default" w:ascii="Symbol" w:hAnsi="Symbol"/>
      </w:rPr>
    </w:lvl>
    <w:lvl w:ilvl="4" w:tplc="22DA4EF0">
      <w:start w:val="1"/>
      <w:numFmt w:val="bullet"/>
      <w:lvlText w:val="o"/>
      <w:lvlJc w:val="left"/>
      <w:pPr>
        <w:ind w:left="3600" w:hanging="360"/>
      </w:pPr>
      <w:rPr>
        <w:rFonts w:hint="default" w:ascii="Courier New" w:hAnsi="Courier New"/>
      </w:rPr>
    </w:lvl>
    <w:lvl w:ilvl="5" w:tplc="A1F23228">
      <w:start w:val="1"/>
      <w:numFmt w:val="bullet"/>
      <w:lvlText w:val=""/>
      <w:lvlJc w:val="left"/>
      <w:pPr>
        <w:ind w:left="4320" w:hanging="360"/>
      </w:pPr>
      <w:rPr>
        <w:rFonts w:hint="default" w:ascii="Wingdings" w:hAnsi="Wingdings"/>
      </w:rPr>
    </w:lvl>
    <w:lvl w:ilvl="6" w:tplc="B3266F8E">
      <w:start w:val="1"/>
      <w:numFmt w:val="bullet"/>
      <w:lvlText w:val=""/>
      <w:lvlJc w:val="left"/>
      <w:pPr>
        <w:ind w:left="5040" w:hanging="360"/>
      </w:pPr>
      <w:rPr>
        <w:rFonts w:hint="default" w:ascii="Symbol" w:hAnsi="Symbol"/>
      </w:rPr>
    </w:lvl>
    <w:lvl w:ilvl="7" w:tplc="329C0948">
      <w:start w:val="1"/>
      <w:numFmt w:val="bullet"/>
      <w:lvlText w:val="o"/>
      <w:lvlJc w:val="left"/>
      <w:pPr>
        <w:ind w:left="5760" w:hanging="360"/>
      </w:pPr>
      <w:rPr>
        <w:rFonts w:hint="default" w:ascii="Courier New" w:hAnsi="Courier New"/>
      </w:rPr>
    </w:lvl>
    <w:lvl w:ilvl="8" w:tplc="6A303B96">
      <w:start w:val="1"/>
      <w:numFmt w:val="bullet"/>
      <w:lvlText w:val=""/>
      <w:lvlJc w:val="left"/>
      <w:pPr>
        <w:ind w:left="6480" w:hanging="360"/>
      </w:pPr>
      <w:rPr>
        <w:rFonts w:hint="default" w:ascii="Wingdings" w:hAnsi="Wingdings"/>
      </w:rPr>
    </w:lvl>
  </w:abstractNum>
  <w:abstractNum w:abstractNumId="40" w15:restartNumberingAfterBreak="0">
    <w:nsid w:val="6CA53898"/>
    <w:multiLevelType w:val="hybridMultilevel"/>
    <w:tmpl w:val="B0FE8BBA"/>
    <w:lvl w:ilvl="0" w:tplc="0C0A0001">
      <w:start w:val="1"/>
      <w:numFmt w:val="bullet"/>
      <w:lvlText w:val=""/>
      <w:lvlJc w:val="left"/>
      <w:pPr>
        <w:ind w:left="720" w:hanging="360"/>
      </w:pPr>
      <w:rPr>
        <w:rFonts w:hint="default" w:ascii="Symbol" w:hAnsi="Symbol"/>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41" w15:restartNumberingAfterBreak="0">
    <w:nsid w:val="6E8A692E"/>
    <w:multiLevelType w:val="hybridMultilevel"/>
    <w:tmpl w:val="2084AED6"/>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2" w15:restartNumberingAfterBreak="0">
    <w:nsid w:val="6F596B1F"/>
    <w:multiLevelType w:val="hybridMultilevel"/>
    <w:tmpl w:val="E7B25EFC"/>
    <w:lvl w:ilvl="0" w:tplc="811482D6">
      <w:start w:val="1"/>
      <w:numFmt w:val="decimal"/>
      <w:lvlText w:val="%1)"/>
      <w:lvlJc w:val="left"/>
      <w:pPr>
        <w:ind w:left="420" w:hanging="360"/>
      </w:pPr>
      <w:rPr>
        <w:rFonts w:hint="default"/>
      </w:rPr>
    </w:lvl>
    <w:lvl w:ilvl="1" w:tplc="040A0019" w:tentative="1">
      <w:start w:val="1"/>
      <w:numFmt w:val="lowerLetter"/>
      <w:lvlText w:val="%2."/>
      <w:lvlJc w:val="left"/>
      <w:pPr>
        <w:ind w:left="1140" w:hanging="360"/>
      </w:pPr>
    </w:lvl>
    <w:lvl w:ilvl="2" w:tplc="040A001B" w:tentative="1">
      <w:start w:val="1"/>
      <w:numFmt w:val="lowerRoman"/>
      <w:lvlText w:val="%3."/>
      <w:lvlJc w:val="right"/>
      <w:pPr>
        <w:ind w:left="1860" w:hanging="180"/>
      </w:pPr>
    </w:lvl>
    <w:lvl w:ilvl="3" w:tplc="040A000F" w:tentative="1">
      <w:start w:val="1"/>
      <w:numFmt w:val="decimal"/>
      <w:lvlText w:val="%4."/>
      <w:lvlJc w:val="left"/>
      <w:pPr>
        <w:ind w:left="2580" w:hanging="360"/>
      </w:pPr>
    </w:lvl>
    <w:lvl w:ilvl="4" w:tplc="040A0019" w:tentative="1">
      <w:start w:val="1"/>
      <w:numFmt w:val="lowerLetter"/>
      <w:lvlText w:val="%5."/>
      <w:lvlJc w:val="left"/>
      <w:pPr>
        <w:ind w:left="3300" w:hanging="360"/>
      </w:pPr>
    </w:lvl>
    <w:lvl w:ilvl="5" w:tplc="040A001B" w:tentative="1">
      <w:start w:val="1"/>
      <w:numFmt w:val="lowerRoman"/>
      <w:lvlText w:val="%6."/>
      <w:lvlJc w:val="right"/>
      <w:pPr>
        <w:ind w:left="4020" w:hanging="180"/>
      </w:pPr>
    </w:lvl>
    <w:lvl w:ilvl="6" w:tplc="040A000F" w:tentative="1">
      <w:start w:val="1"/>
      <w:numFmt w:val="decimal"/>
      <w:lvlText w:val="%7."/>
      <w:lvlJc w:val="left"/>
      <w:pPr>
        <w:ind w:left="4740" w:hanging="360"/>
      </w:pPr>
    </w:lvl>
    <w:lvl w:ilvl="7" w:tplc="040A0019" w:tentative="1">
      <w:start w:val="1"/>
      <w:numFmt w:val="lowerLetter"/>
      <w:lvlText w:val="%8."/>
      <w:lvlJc w:val="left"/>
      <w:pPr>
        <w:ind w:left="5460" w:hanging="360"/>
      </w:pPr>
    </w:lvl>
    <w:lvl w:ilvl="8" w:tplc="040A001B" w:tentative="1">
      <w:start w:val="1"/>
      <w:numFmt w:val="lowerRoman"/>
      <w:lvlText w:val="%9."/>
      <w:lvlJc w:val="right"/>
      <w:pPr>
        <w:ind w:left="6180" w:hanging="180"/>
      </w:pPr>
    </w:lvl>
  </w:abstractNum>
  <w:abstractNum w:abstractNumId="43" w15:restartNumberingAfterBreak="0">
    <w:nsid w:val="70107116"/>
    <w:multiLevelType w:val="hybridMultilevel"/>
    <w:tmpl w:val="B8401842"/>
    <w:lvl w:ilvl="0" w:tplc="D6FC17A0">
      <w:start w:val="1"/>
      <w:numFmt w:val="bullet"/>
      <w:lvlText w:val="-"/>
      <w:lvlJc w:val="left"/>
      <w:pPr>
        <w:ind w:left="720" w:hanging="360"/>
      </w:pPr>
      <w:rPr>
        <w:rFonts w:hint="default" w:ascii="Verdana" w:hAnsi="Verdana" w:eastAsia="Times New Roman" w:cs="Arial"/>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44" w15:restartNumberingAfterBreak="0">
    <w:nsid w:val="75C1598D"/>
    <w:multiLevelType w:val="hybridMultilevel"/>
    <w:tmpl w:val="79EA6A32"/>
    <w:lvl w:ilvl="0" w:tplc="6ED66354">
      <w:start w:val="1"/>
      <w:numFmt w:val="bullet"/>
      <w:lvlText w:val="-"/>
      <w:lvlJc w:val="left"/>
      <w:pPr>
        <w:ind w:left="1080" w:hanging="360"/>
      </w:pPr>
      <w:rPr>
        <w:rFonts w:hint="default" w:ascii="Aptos" w:hAnsi="Aptos"/>
      </w:rPr>
    </w:lvl>
    <w:lvl w:ilvl="1" w:tplc="170C735C">
      <w:start w:val="1"/>
      <w:numFmt w:val="bullet"/>
      <w:lvlText w:val="o"/>
      <w:lvlJc w:val="left"/>
      <w:pPr>
        <w:ind w:left="1800" w:hanging="360"/>
      </w:pPr>
      <w:rPr>
        <w:rFonts w:hint="default" w:ascii="Courier New" w:hAnsi="Courier New"/>
      </w:rPr>
    </w:lvl>
    <w:lvl w:ilvl="2" w:tplc="23D4BF76">
      <w:start w:val="1"/>
      <w:numFmt w:val="bullet"/>
      <w:lvlText w:val=""/>
      <w:lvlJc w:val="left"/>
      <w:pPr>
        <w:ind w:left="2520" w:hanging="360"/>
      </w:pPr>
      <w:rPr>
        <w:rFonts w:hint="default" w:ascii="Wingdings" w:hAnsi="Wingdings"/>
      </w:rPr>
    </w:lvl>
    <w:lvl w:ilvl="3" w:tplc="BB148FA4">
      <w:start w:val="1"/>
      <w:numFmt w:val="bullet"/>
      <w:lvlText w:val=""/>
      <w:lvlJc w:val="left"/>
      <w:pPr>
        <w:ind w:left="3240" w:hanging="360"/>
      </w:pPr>
      <w:rPr>
        <w:rFonts w:hint="default" w:ascii="Symbol" w:hAnsi="Symbol"/>
      </w:rPr>
    </w:lvl>
    <w:lvl w:ilvl="4" w:tplc="008C5CA4">
      <w:start w:val="1"/>
      <w:numFmt w:val="bullet"/>
      <w:lvlText w:val="o"/>
      <w:lvlJc w:val="left"/>
      <w:pPr>
        <w:ind w:left="3960" w:hanging="360"/>
      </w:pPr>
      <w:rPr>
        <w:rFonts w:hint="default" w:ascii="Courier New" w:hAnsi="Courier New"/>
      </w:rPr>
    </w:lvl>
    <w:lvl w:ilvl="5" w:tplc="8E9468F6">
      <w:start w:val="1"/>
      <w:numFmt w:val="bullet"/>
      <w:lvlText w:val=""/>
      <w:lvlJc w:val="left"/>
      <w:pPr>
        <w:ind w:left="4680" w:hanging="360"/>
      </w:pPr>
      <w:rPr>
        <w:rFonts w:hint="default" w:ascii="Wingdings" w:hAnsi="Wingdings"/>
      </w:rPr>
    </w:lvl>
    <w:lvl w:ilvl="6" w:tplc="2D7EA996">
      <w:start w:val="1"/>
      <w:numFmt w:val="bullet"/>
      <w:lvlText w:val=""/>
      <w:lvlJc w:val="left"/>
      <w:pPr>
        <w:ind w:left="5400" w:hanging="360"/>
      </w:pPr>
      <w:rPr>
        <w:rFonts w:hint="default" w:ascii="Symbol" w:hAnsi="Symbol"/>
      </w:rPr>
    </w:lvl>
    <w:lvl w:ilvl="7" w:tplc="57BE7076">
      <w:start w:val="1"/>
      <w:numFmt w:val="bullet"/>
      <w:lvlText w:val="o"/>
      <w:lvlJc w:val="left"/>
      <w:pPr>
        <w:ind w:left="6120" w:hanging="360"/>
      </w:pPr>
      <w:rPr>
        <w:rFonts w:hint="default" w:ascii="Courier New" w:hAnsi="Courier New"/>
      </w:rPr>
    </w:lvl>
    <w:lvl w:ilvl="8" w:tplc="F4B67686">
      <w:start w:val="1"/>
      <w:numFmt w:val="bullet"/>
      <w:lvlText w:val=""/>
      <w:lvlJc w:val="left"/>
      <w:pPr>
        <w:ind w:left="6840" w:hanging="360"/>
      </w:pPr>
      <w:rPr>
        <w:rFonts w:hint="default" w:ascii="Wingdings" w:hAnsi="Wingdings"/>
      </w:rPr>
    </w:lvl>
  </w:abstractNum>
  <w:abstractNum w:abstractNumId="45" w15:restartNumberingAfterBreak="0">
    <w:nsid w:val="76605C8B"/>
    <w:multiLevelType w:val="hybridMultilevel"/>
    <w:tmpl w:val="B43E370A"/>
    <w:lvl w:ilvl="0" w:tplc="E1A05F68">
      <w:start w:val="1"/>
      <w:numFmt w:val="bullet"/>
      <w:lvlText w:val="-"/>
      <w:lvlJc w:val="left"/>
      <w:pPr>
        <w:ind w:left="720" w:hanging="360"/>
      </w:pPr>
      <w:rPr>
        <w:rFonts w:hint="default" w:ascii="Aptos" w:hAnsi="Aptos"/>
      </w:rPr>
    </w:lvl>
    <w:lvl w:ilvl="1" w:tplc="9334AD64">
      <w:start w:val="1"/>
      <w:numFmt w:val="bullet"/>
      <w:lvlText w:val="o"/>
      <w:lvlJc w:val="left"/>
      <w:pPr>
        <w:ind w:left="1440" w:hanging="360"/>
      </w:pPr>
      <w:rPr>
        <w:rFonts w:hint="default" w:ascii="Courier New" w:hAnsi="Courier New"/>
      </w:rPr>
    </w:lvl>
    <w:lvl w:ilvl="2" w:tplc="560A56EE">
      <w:start w:val="1"/>
      <w:numFmt w:val="bullet"/>
      <w:lvlText w:val=""/>
      <w:lvlJc w:val="left"/>
      <w:pPr>
        <w:ind w:left="2160" w:hanging="360"/>
      </w:pPr>
      <w:rPr>
        <w:rFonts w:hint="default" w:ascii="Wingdings" w:hAnsi="Wingdings"/>
      </w:rPr>
    </w:lvl>
    <w:lvl w:ilvl="3" w:tplc="4E98889E">
      <w:start w:val="1"/>
      <w:numFmt w:val="bullet"/>
      <w:lvlText w:val=""/>
      <w:lvlJc w:val="left"/>
      <w:pPr>
        <w:ind w:left="2880" w:hanging="360"/>
      </w:pPr>
      <w:rPr>
        <w:rFonts w:hint="default" w:ascii="Symbol" w:hAnsi="Symbol"/>
      </w:rPr>
    </w:lvl>
    <w:lvl w:ilvl="4" w:tplc="AAFAE9A8">
      <w:start w:val="1"/>
      <w:numFmt w:val="bullet"/>
      <w:lvlText w:val="o"/>
      <w:lvlJc w:val="left"/>
      <w:pPr>
        <w:ind w:left="3600" w:hanging="360"/>
      </w:pPr>
      <w:rPr>
        <w:rFonts w:hint="default" w:ascii="Courier New" w:hAnsi="Courier New"/>
      </w:rPr>
    </w:lvl>
    <w:lvl w:ilvl="5" w:tplc="785E4A06">
      <w:start w:val="1"/>
      <w:numFmt w:val="bullet"/>
      <w:lvlText w:val=""/>
      <w:lvlJc w:val="left"/>
      <w:pPr>
        <w:ind w:left="4320" w:hanging="360"/>
      </w:pPr>
      <w:rPr>
        <w:rFonts w:hint="default" w:ascii="Wingdings" w:hAnsi="Wingdings"/>
      </w:rPr>
    </w:lvl>
    <w:lvl w:ilvl="6" w:tplc="1EE22758">
      <w:start w:val="1"/>
      <w:numFmt w:val="bullet"/>
      <w:lvlText w:val=""/>
      <w:lvlJc w:val="left"/>
      <w:pPr>
        <w:ind w:left="5040" w:hanging="360"/>
      </w:pPr>
      <w:rPr>
        <w:rFonts w:hint="default" w:ascii="Symbol" w:hAnsi="Symbol"/>
      </w:rPr>
    </w:lvl>
    <w:lvl w:ilvl="7" w:tplc="D5A48C0E">
      <w:start w:val="1"/>
      <w:numFmt w:val="bullet"/>
      <w:lvlText w:val="o"/>
      <w:lvlJc w:val="left"/>
      <w:pPr>
        <w:ind w:left="5760" w:hanging="360"/>
      </w:pPr>
      <w:rPr>
        <w:rFonts w:hint="default" w:ascii="Courier New" w:hAnsi="Courier New"/>
      </w:rPr>
    </w:lvl>
    <w:lvl w:ilvl="8" w:tplc="76DC4DA2">
      <w:start w:val="1"/>
      <w:numFmt w:val="bullet"/>
      <w:lvlText w:val=""/>
      <w:lvlJc w:val="left"/>
      <w:pPr>
        <w:ind w:left="6480" w:hanging="360"/>
      </w:pPr>
      <w:rPr>
        <w:rFonts w:hint="default" w:ascii="Wingdings" w:hAnsi="Wingdings"/>
      </w:rPr>
    </w:lvl>
  </w:abstractNum>
  <w:abstractNum w:abstractNumId="46" w15:restartNumberingAfterBreak="0">
    <w:nsid w:val="7C9067F9"/>
    <w:multiLevelType w:val="hybridMultilevel"/>
    <w:tmpl w:val="11BA5466"/>
    <w:lvl w:ilvl="0" w:tplc="04560001">
      <w:start w:val="1"/>
      <w:numFmt w:val="bullet"/>
      <w:lvlText w:val=""/>
      <w:lvlJc w:val="left"/>
      <w:pPr>
        <w:ind w:left="720" w:hanging="360"/>
      </w:pPr>
      <w:rPr>
        <w:rFonts w:hint="default" w:ascii="Symbol" w:hAnsi="Symbol"/>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47" w15:restartNumberingAfterBreak="0">
    <w:nsid w:val="7D3522B9"/>
    <w:multiLevelType w:val="hybridMultilevel"/>
    <w:tmpl w:val="AA506106"/>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2110662545">
    <w:abstractNumId w:val="12"/>
  </w:num>
  <w:num w:numId="2" w16cid:durableId="531070714">
    <w:abstractNumId w:val="39"/>
  </w:num>
  <w:num w:numId="3" w16cid:durableId="1811047168">
    <w:abstractNumId w:val="45"/>
  </w:num>
  <w:num w:numId="4" w16cid:durableId="122114939">
    <w:abstractNumId w:val="26"/>
  </w:num>
  <w:num w:numId="5" w16cid:durableId="625432087">
    <w:abstractNumId w:val="11"/>
  </w:num>
  <w:num w:numId="6" w16cid:durableId="1475636566">
    <w:abstractNumId w:val="7"/>
  </w:num>
  <w:num w:numId="7" w16cid:durableId="1209996169">
    <w:abstractNumId w:val="35"/>
  </w:num>
  <w:num w:numId="8" w16cid:durableId="1765683266">
    <w:abstractNumId w:val="25"/>
  </w:num>
  <w:num w:numId="9" w16cid:durableId="600265913">
    <w:abstractNumId w:val="10"/>
  </w:num>
  <w:num w:numId="10" w16cid:durableId="737436517">
    <w:abstractNumId w:val="16"/>
  </w:num>
  <w:num w:numId="11" w16cid:durableId="2065712766">
    <w:abstractNumId w:val="9"/>
  </w:num>
  <w:num w:numId="12" w16cid:durableId="1549950509">
    <w:abstractNumId w:val="21"/>
  </w:num>
  <w:num w:numId="13" w16cid:durableId="1460338778">
    <w:abstractNumId w:val="29"/>
  </w:num>
  <w:num w:numId="14" w16cid:durableId="1850215595">
    <w:abstractNumId w:val="31"/>
  </w:num>
  <w:num w:numId="15" w16cid:durableId="1607495462">
    <w:abstractNumId w:val="19"/>
  </w:num>
  <w:num w:numId="16" w16cid:durableId="1664966007">
    <w:abstractNumId w:val="15"/>
  </w:num>
  <w:num w:numId="17" w16cid:durableId="1129401717">
    <w:abstractNumId w:val="32"/>
  </w:num>
  <w:num w:numId="18" w16cid:durableId="1116295957">
    <w:abstractNumId w:val="46"/>
  </w:num>
  <w:num w:numId="19" w16cid:durableId="1453867706">
    <w:abstractNumId w:val="43"/>
  </w:num>
  <w:num w:numId="20" w16cid:durableId="567225089">
    <w:abstractNumId w:val="30"/>
  </w:num>
  <w:num w:numId="21" w16cid:durableId="1494566323">
    <w:abstractNumId w:val="18"/>
  </w:num>
  <w:num w:numId="22" w16cid:durableId="1548713823">
    <w:abstractNumId w:val="6"/>
  </w:num>
  <w:num w:numId="23" w16cid:durableId="2069183084">
    <w:abstractNumId w:val="23"/>
  </w:num>
  <w:num w:numId="24" w16cid:durableId="904873930">
    <w:abstractNumId w:val="40"/>
  </w:num>
  <w:num w:numId="25" w16cid:durableId="984969917">
    <w:abstractNumId w:val="37"/>
  </w:num>
  <w:num w:numId="26" w16cid:durableId="765536312">
    <w:abstractNumId w:val="38"/>
  </w:num>
  <w:num w:numId="27" w16cid:durableId="994141672">
    <w:abstractNumId w:val="1"/>
  </w:num>
  <w:num w:numId="28" w16cid:durableId="1049231776">
    <w:abstractNumId w:val="34"/>
  </w:num>
  <w:num w:numId="29" w16cid:durableId="413092557">
    <w:abstractNumId w:val="22"/>
  </w:num>
  <w:num w:numId="30" w16cid:durableId="457259985">
    <w:abstractNumId w:val="17"/>
  </w:num>
  <w:num w:numId="31" w16cid:durableId="430778137">
    <w:abstractNumId w:val="33"/>
  </w:num>
  <w:num w:numId="32" w16cid:durableId="1423914052">
    <w:abstractNumId w:val="14"/>
  </w:num>
  <w:num w:numId="33" w16cid:durableId="1161577344">
    <w:abstractNumId w:val="24"/>
  </w:num>
  <w:num w:numId="34" w16cid:durableId="71591345">
    <w:abstractNumId w:val="8"/>
  </w:num>
  <w:num w:numId="35" w16cid:durableId="1730420096">
    <w:abstractNumId w:val="27"/>
  </w:num>
  <w:num w:numId="36" w16cid:durableId="188034069">
    <w:abstractNumId w:val="20"/>
  </w:num>
  <w:num w:numId="37" w16cid:durableId="2109232587">
    <w:abstractNumId w:val="0"/>
  </w:num>
  <w:num w:numId="38" w16cid:durableId="351340689">
    <w:abstractNumId w:val="4"/>
  </w:num>
  <w:num w:numId="39" w16cid:durableId="1752852652">
    <w:abstractNumId w:val="47"/>
  </w:num>
  <w:num w:numId="40" w16cid:durableId="866022826">
    <w:abstractNumId w:val="28"/>
  </w:num>
  <w:num w:numId="41" w16cid:durableId="304512174">
    <w:abstractNumId w:val="13"/>
  </w:num>
  <w:num w:numId="42" w16cid:durableId="1885486179">
    <w:abstractNumId w:val="2"/>
  </w:num>
  <w:num w:numId="43" w16cid:durableId="301540376">
    <w:abstractNumId w:val="3"/>
  </w:num>
  <w:num w:numId="44" w16cid:durableId="968975311">
    <w:abstractNumId w:val="5"/>
  </w:num>
  <w:num w:numId="45" w16cid:durableId="161897339">
    <w:abstractNumId w:val="42"/>
  </w:num>
  <w:num w:numId="46" w16cid:durableId="1704617">
    <w:abstractNumId w:val="44"/>
  </w:num>
  <w:num w:numId="47" w16cid:durableId="1388067928">
    <w:abstractNumId w:val="36"/>
  </w:num>
  <w:num w:numId="48" w16cid:durableId="489951465">
    <w:abstractNumId w:val="4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2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611"/>
    <w:rsid w:val="0000074B"/>
    <w:rsid w:val="00000D59"/>
    <w:rsid w:val="00001B04"/>
    <w:rsid w:val="00001D3A"/>
    <w:rsid w:val="0000210B"/>
    <w:rsid w:val="00003365"/>
    <w:rsid w:val="000034BB"/>
    <w:rsid w:val="0000443F"/>
    <w:rsid w:val="000079D9"/>
    <w:rsid w:val="00011070"/>
    <w:rsid w:val="00012B08"/>
    <w:rsid w:val="00012E2F"/>
    <w:rsid w:val="00013452"/>
    <w:rsid w:val="0001363B"/>
    <w:rsid w:val="000138DC"/>
    <w:rsid w:val="00013E00"/>
    <w:rsid w:val="00014577"/>
    <w:rsid w:val="00017520"/>
    <w:rsid w:val="0001770E"/>
    <w:rsid w:val="0002051B"/>
    <w:rsid w:val="00020602"/>
    <w:rsid w:val="00020C4A"/>
    <w:rsid w:val="00021E5D"/>
    <w:rsid w:val="00021F79"/>
    <w:rsid w:val="0002213C"/>
    <w:rsid w:val="000236E2"/>
    <w:rsid w:val="00026C10"/>
    <w:rsid w:val="000275BB"/>
    <w:rsid w:val="00031197"/>
    <w:rsid w:val="000345A3"/>
    <w:rsid w:val="000349A4"/>
    <w:rsid w:val="00035E86"/>
    <w:rsid w:val="0003738D"/>
    <w:rsid w:val="00040EC9"/>
    <w:rsid w:val="00041B3C"/>
    <w:rsid w:val="0004389C"/>
    <w:rsid w:val="0004453F"/>
    <w:rsid w:val="000455F0"/>
    <w:rsid w:val="000455F4"/>
    <w:rsid w:val="0004592C"/>
    <w:rsid w:val="00046298"/>
    <w:rsid w:val="00047285"/>
    <w:rsid w:val="00047AFB"/>
    <w:rsid w:val="00047EF9"/>
    <w:rsid w:val="0005047E"/>
    <w:rsid w:val="0005174A"/>
    <w:rsid w:val="00052959"/>
    <w:rsid w:val="0005330D"/>
    <w:rsid w:val="0005422B"/>
    <w:rsid w:val="000542DD"/>
    <w:rsid w:val="0006171D"/>
    <w:rsid w:val="00061E0A"/>
    <w:rsid w:val="000647F3"/>
    <w:rsid w:val="00064D59"/>
    <w:rsid w:val="000658C7"/>
    <w:rsid w:val="00065C89"/>
    <w:rsid w:val="0006637D"/>
    <w:rsid w:val="0006689A"/>
    <w:rsid w:val="00066C73"/>
    <w:rsid w:val="00067DB1"/>
    <w:rsid w:val="00070318"/>
    <w:rsid w:val="00070F33"/>
    <w:rsid w:val="00073A04"/>
    <w:rsid w:val="00073FBC"/>
    <w:rsid w:val="0007441B"/>
    <w:rsid w:val="0007476E"/>
    <w:rsid w:val="00074B2E"/>
    <w:rsid w:val="00076030"/>
    <w:rsid w:val="000765FF"/>
    <w:rsid w:val="00077433"/>
    <w:rsid w:val="000777A3"/>
    <w:rsid w:val="00077C8C"/>
    <w:rsid w:val="00080810"/>
    <w:rsid w:val="000808E6"/>
    <w:rsid w:val="00081463"/>
    <w:rsid w:val="00081667"/>
    <w:rsid w:val="00081D87"/>
    <w:rsid w:val="00082F8B"/>
    <w:rsid w:val="000830A2"/>
    <w:rsid w:val="0008374F"/>
    <w:rsid w:val="00083D16"/>
    <w:rsid w:val="00083DE1"/>
    <w:rsid w:val="00084440"/>
    <w:rsid w:val="00084B3F"/>
    <w:rsid w:val="00084C4D"/>
    <w:rsid w:val="00085535"/>
    <w:rsid w:val="000857BB"/>
    <w:rsid w:val="00087A0E"/>
    <w:rsid w:val="0009068E"/>
    <w:rsid w:val="000916EC"/>
    <w:rsid w:val="00092135"/>
    <w:rsid w:val="000928EA"/>
    <w:rsid w:val="00093C50"/>
    <w:rsid w:val="00094A2F"/>
    <w:rsid w:val="00095EFB"/>
    <w:rsid w:val="00096756"/>
    <w:rsid w:val="00096A44"/>
    <w:rsid w:val="00097C64"/>
    <w:rsid w:val="000A058B"/>
    <w:rsid w:val="000A0833"/>
    <w:rsid w:val="000A103E"/>
    <w:rsid w:val="000A3339"/>
    <w:rsid w:val="000A3D79"/>
    <w:rsid w:val="000A509C"/>
    <w:rsid w:val="000A77C9"/>
    <w:rsid w:val="000A791C"/>
    <w:rsid w:val="000B0580"/>
    <w:rsid w:val="000B12E4"/>
    <w:rsid w:val="000B2EC1"/>
    <w:rsid w:val="000B2FD4"/>
    <w:rsid w:val="000B3408"/>
    <w:rsid w:val="000B397D"/>
    <w:rsid w:val="000B4635"/>
    <w:rsid w:val="000B7E48"/>
    <w:rsid w:val="000B7E9E"/>
    <w:rsid w:val="000C032A"/>
    <w:rsid w:val="000C0A6C"/>
    <w:rsid w:val="000C29D8"/>
    <w:rsid w:val="000C3486"/>
    <w:rsid w:val="000C41F7"/>
    <w:rsid w:val="000C6A9A"/>
    <w:rsid w:val="000C7327"/>
    <w:rsid w:val="000C7AA8"/>
    <w:rsid w:val="000C7B4A"/>
    <w:rsid w:val="000D0E8A"/>
    <w:rsid w:val="000D3126"/>
    <w:rsid w:val="000D4DCB"/>
    <w:rsid w:val="000D59EE"/>
    <w:rsid w:val="000D669D"/>
    <w:rsid w:val="000D67FF"/>
    <w:rsid w:val="000D71CA"/>
    <w:rsid w:val="000D7EF3"/>
    <w:rsid w:val="000E02C4"/>
    <w:rsid w:val="000E08E3"/>
    <w:rsid w:val="000E1E28"/>
    <w:rsid w:val="000E5437"/>
    <w:rsid w:val="000E56AB"/>
    <w:rsid w:val="000E67DA"/>
    <w:rsid w:val="000E69E0"/>
    <w:rsid w:val="000F046E"/>
    <w:rsid w:val="000F0517"/>
    <w:rsid w:val="000F0FAD"/>
    <w:rsid w:val="000F17CE"/>
    <w:rsid w:val="000F1919"/>
    <w:rsid w:val="000F3C5E"/>
    <w:rsid w:val="000F3CE4"/>
    <w:rsid w:val="000F7B7A"/>
    <w:rsid w:val="000F7FC4"/>
    <w:rsid w:val="00100DB2"/>
    <w:rsid w:val="001014AD"/>
    <w:rsid w:val="0010211D"/>
    <w:rsid w:val="00102C87"/>
    <w:rsid w:val="00102CEB"/>
    <w:rsid w:val="0010320F"/>
    <w:rsid w:val="0010506E"/>
    <w:rsid w:val="0010662C"/>
    <w:rsid w:val="00106ED1"/>
    <w:rsid w:val="001078F3"/>
    <w:rsid w:val="00111F81"/>
    <w:rsid w:val="00112167"/>
    <w:rsid w:val="00114B5E"/>
    <w:rsid w:val="00114F1B"/>
    <w:rsid w:val="001158BD"/>
    <w:rsid w:val="00115FEF"/>
    <w:rsid w:val="0011608C"/>
    <w:rsid w:val="001161FA"/>
    <w:rsid w:val="00116356"/>
    <w:rsid w:val="00116D10"/>
    <w:rsid w:val="00117265"/>
    <w:rsid w:val="0012053C"/>
    <w:rsid w:val="001215E5"/>
    <w:rsid w:val="00121F0A"/>
    <w:rsid w:val="00122727"/>
    <w:rsid w:val="00123661"/>
    <w:rsid w:val="001255E5"/>
    <w:rsid w:val="001258A4"/>
    <w:rsid w:val="0012727A"/>
    <w:rsid w:val="001277F5"/>
    <w:rsid w:val="00130A6F"/>
    <w:rsid w:val="0013140F"/>
    <w:rsid w:val="00131945"/>
    <w:rsid w:val="00132212"/>
    <w:rsid w:val="0013242F"/>
    <w:rsid w:val="001327E6"/>
    <w:rsid w:val="00132F16"/>
    <w:rsid w:val="0013312C"/>
    <w:rsid w:val="00133C34"/>
    <w:rsid w:val="001342CD"/>
    <w:rsid w:val="00134C4E"/>
    <w:rsid w:val="00136436"/>
    <w:rsid w:val="001366CC"/>
    <w:rsid w:val="0013711C"/>
    <w:rsid w:val="0014185E"/>
    <w:rsid w:val="00141933"/>
    <w:rsid w:val="001433D9"/>
    <w:rsid w:val="001440EE"/>
    <w:rsid w:val="00144CAE"/>
    <w:rsid w:val="00144D5A"/>
    <w:rsid w:val="00144E6B"/>
    <w:rsid w:val="00144FA8"/>
    <w:rsid w:val="00145208"/>
    <w:rsid w:val="00145404"/>
    <w:rsid w:val="00146396"/>
    <w:rsid w:val="00146483"/>
    <w:rsid w:val="001465B7"/>
    <w:rsid w:val="0014695A"/>
    <w:rsid w:val="001478E2"/>
    <w:rsid w:val="00150662"/>
    <w:rsid w:val="001508F5"/>
    <w:rsid w:val="00150ED3"/>
    <w:rsid w:val="00151EF6"/>
    <w:rsid w:val="001529EC"/>
    <w:rsid w:val="00153A20"/>
    <w:rsid w:val="00153F40"/>
    <w:rsid w:val="00154730"/>
    <w:rsid w:val="00155A9F"/>
    <w:rsid w:val="00155B80"/>
    <w:rsid w:val="001578FD"/>
    <w:rsid w:val="00157AD0"/>
    <w:rsid w:val="00161104"/>
    <w:rsid w:val="001612A0"/>
    <w:rsid w:val="001636E8"/>
    <w:rsid w:val="00163988"/>
    <w:rsid w:val="00164B94"/>
    <w:rsid w:val="00165016"/>
    <w:rsid w:val="0016552C"/>
    <w:rsid w:val="00167EC2"/>
    <w:rsid w:val="001703A3"/>
    <w:rsid w:val="00170725"/>
    <w:rsid w:val="001707CE"/>
    <w:rsid w:val="00170B34"/>
    <w:rsid w:val="00170F69"/>
    <w:rsid w:val="00172E2D"/>
    <w:rsid w:val="00172EAA"/>
    <w:rsid w:val="00173AE7"/>
    <w:rsid w:val="00174486"/>
    <w:rsid w:val="001750F3"/>
    <w:rsid w:val="00175286"/>
    <w:rsid w:val="001768E5"/>
    <w:rsid w:val="00176CA7"/>
    <w:rsid w:val="00177276"/>
    <w:rsid w:val="00177A85"/>
    <w:rsid w:val="00182D68"/>
    <w:rsid w:val="00184E64"/>
    <w:rsid w:val="00184F87"/>
    <w:rsid w:val="00185E67"/>
    <w:rsid w:val="00193853"/>
    <w:rsid w:val="00194083"/>
    <w:rsid w:val="001943DD"/>
    <w:rsid w:val="00194517"/>
    <w:rsid w:val="00194E2C"/>
    <w:rsid w:val="001971F4"/>
    <w:rsid w:val="001A04E6"/>
    <w:rsid w:val="001A4E24"/>
    <w:rsid w:val="001A5B25"/>
    <w:rsid w:val="001A676F"/>
    <w:rsid w:val="001A76DD"/>
    <w:rsid w:val="001A7810"/>
    <w:rsid w:val="001B009C"/>
    <w:rsid w:val="001B07F5"/>
    <w:rsid w:val="001B0989"/>
    <w:rsid w:val="001B319E"/>
    <w:rsid w:val="001B342E"/>
    <w:rsid w:val="001B398C"/>
    <w:rsid w:val="001B424F"/>
    <w:rsid w:val="001B4CC8"/>
    <w:rsid w:val="001B4DCF"/>
    <w:rsid w:val="001B4F44"/>
    <w:rsid w:val="001C067D"/>
    <w:rsid w:val="001C0724"/>
    <w:rsid w:val="001C139D"/>
    <w:rsid w:val="001C1623"/>
    <w:rsid w:val="001C2440"/>
    <w:rsid w:val="001C301D"/>
    <w:rsid w:val="001C3829"/>
    <w:rsid w:val="001C3ED9"/>
    <w:rsid w:val="001C42E9"/>
    <w:rsid w:val="001C44B6"/>
    <w:rsid w:val="001C59D2"/>
    <w:rsid w:val="001C5C5D"/>
    <w:rsid w:val="001C61BD"/>
    <w:rsid w:val="001C6245"/>
    <w:rsid w:val="001C62B0"/>
    <w:rsid w:val="001C712D"/>
    <w:rsid w:val="001D023D"/>
    <w:rsid w:val="001D1F52"/>
    <w:rsid w:val="001D2B80"/>
    <w:rsid w:val="001D3292"/>
    <w:rsid w:val="001D34BB"/>
    <w:rsid w:val="001D3721"/>
    <w:rsid w:val="001D3F4F"/>
    <w:rsid w:val="001D5C4A"/>
    <w:rsid w:val="001D63AB"/>
    <w:rsid w:val="001D7EBE"/>
    <w:rsid w:val="001E0377"/>
    <w:rsid w:val="001E3A15"/>
    <w:rsid w:val="001E3C19"/>
    <w:rsid w:val="001E4993"/>
    <w:rsid w:val="001E5EB8"/>
    <w:rsid w:val="001E625A"/>
    <w:rsid w:val="001E6CFF"/>
    <w:rsid w:val="001E73C0"/>
    <w:rsid w:val="001E7AE1"/>
    <w:rsid w:val="001F1360"/>
    <w:rsid w:val="001F1B65"/>
    <w:rsid w:val="001F27FF"/>
    <w:rsid w:val="001F2AC7"/>
    <w:rsid w:val="001F2E89"/>
    <w:rsid w:val="001F3CBA"/>
    <w:rsid w:val="001F52CC"/>
    <w:rsid w:val="001F5955"/>
    <w:rsid w:val="001F5D44"/>
    <w:rsid w:val="001F5F9F"/>
    <w:rsid w:val="001F7F96"/>
    <w:rsid w:val="001F7F97"/>
    <w:rsid w:val="0020076C"/>
    <w:rsid w:val="0020110E"/>
    <w:rsid w:val="002012FD"/>
    <w:rsid w:val="00201701"/>
    <w:rsid w:val="002018CA"/>
    <w:rsid w:val="00202EE1"/>
    <w:rsid w:val="00202F25"/>
    <w:rsid w:val="002031A7"/>
    <w:rsid w:val="002033D9"/>
    <w:rsid w:val="0020367E"/>
    <w:rsid w:val="002049D3"/>
    <w:rsid w:val="00205A42"/>
    <w:rsid w:val="00206141"/>
    <w:rsid w:val="00207929"/>
    <w:rsid w:val="00210C91"/>
    <w:rsid w:val="002113E9"/>
    <w:rsid w:val="00213988"/>
    <w:rsid w:val="00214277"/>
    <w:rsid w:val="00214CE6"/>
    <w:rsid w:val="00215319"/>
    <w:rsid w:val="0021730D"/>
    <w:rsid w:val="00221457"/>
    <w:rsid w:val="00221D88"/>
    <w:rsid w:val="00221F20"/>
    <w:rsid w:val="00221F28"/>
    <w:rsid w:val="00221F42"/>
    <w:rsid w:val="00222FA0"/>
    <w:rsid w:val="0022581C"/>
    <w:rsid w:val="002263BD"/>
    <w:rsid w:val="00226E8C"/>
    <w:rsid w:val="00226F3E"/>
    <w:rsid w:val="00227170"/>
    <w:rsid w:val="002273AE"/>
    <w:rsid w:val="00230603"/>
    <w:rsid w:val="00230FCF"/>
    <w:rsid w:val="002325D9"/>
    <w:rsid w:val="0023380C"/>
    <w:rsid w:val="002356CC"/>
    <w:rsid w:val="00237D3A"/>
    <w:rsid w:val="00237E7D"/>
    <w:rsid w:val="00237FDE"/>
    <w:rsid w:val="002409C5"/>
    <w:rsid w:val="00242B30"/>
    <w:rsid w:val="00242C19"/>
    <w:rsid w:val="00243546"/>
    <w:rsid w:val="00243880"/>
    <w:rsid w:val="00244760"/>
    <w:rsid w:val="00244FEE"/>
    <w:rsid w:val="00245DCB"/>
    <w:rsid w:val="0024675A"/>
    <w:rsid w:val="00247647"/>
    <w:rsid w:val="002477CF"/>
    <w:rsid w:val="0025057C"/>
    <w:rsid w:val="002521C7"/>
    <w:rsid w:val="0025277B"/>
    <w:rsid w:val="00252BBD"/>
    <w:rsid w:val="002530C6"/>
    <w:rsid w:val="002549B5"/>
    <w:rsid w:val="0025512C"/>
    <w:rsid w:val="00257B3E"/>
    <w:rsid w:val="002601DA"/>
    <w:rsid w:val="00260479"/>
    <w:rsid w:val="002639B2"/>
    <w:rsid w:val="00263B3C"/>
    <w:rsid w:val="00263D5F"/>
    <w:rsid w:val="00263EA8"/>
    <w:rsid w:val="00264F26"/>
    <w:rsid w:val="002656F7"/>
    <w:rsid w:val="00266B1C"/>
    <w:rsid w:val="0026711A"/>
    <w:rsid w:val="00267BD2"/>
    <w:rsid w:val="0027033A"/>
    <w:rsid w:val="0027276A"/>
    <w:rsid w:val="00272DF4"/>
    <w:rsid w:val="00273208"/>
    <w:rsid w:val="00273CBD"/>
    <w:rsid w:val="0027460E"/>
    <w:rsid w:val="0027477A"/>
    <w:rsid w:val="00274BD7"/>
    <w:rsid w:val="002764C7"/>
    <w:rsid w:val="002772B8"/>
    <w:rsid w:val="00281945"/>
    <w:rsid w:val="00281DB8"/>
    <w:rsid w:val="002825C0"/>
    <w:rsid w:val="0028280B"/>
    <w:rsid w:val="00283A16"/>
    <w:rsid w:val="00285D82"/>
    <w:rsid w:val="00286E94"/>
    <w:rsid w:val="00290D47"/>
    <w:rsid w:val="002919CA"/>
    <w:rsid w:val="00292FB1"/>
    <w:rsid w:val="00293EF8"/>
    <w:rsid w:val="00295161"/>
    <w:rsid w:val="00296976"/>
    <w:rsid w:val="0029743C"/>
    <w:rsid w:val="002A02B8"/>
    <w:rsid w:val="002A18DB"/>
    <w:rsid w:val="002A3F34"/>
    <w:rsid w:val="002A4914"/>
    <w:rsid w:val="002A4AC5"/>
    <w:rsid w:val="002A5AB8"/>
    <w:rsid w:val="002A6D90"/>
    <w:rsid w:val="002A7889"/>
    <w:rsid w:val="002B1412"/>
    <w:rsid w:val="002B2D8D"/>
    <w:rsid w:val="002B35DF"/>
    <w:rsid w:val="002B6729"/>
    <w:rsid w:val="002B77AA"/>
    <w:rsid w:val="002B7E4A"/>
    <w:rsid w:val="002BDDB7"/>
    <w:rsid w:val="002C18D2"/>
    <w:rsid w:val="002C3981"/>
    <w:rsid w:val="002C3BFB"/>
    <w:rsid w:val="002C4DDF"/>
    <w:rsid w:val="002C67C2"/>
    <w:rsid w:val="002C67D9"/>
    <w:rsid w:val="002C7C92"/>
    <w:rsid w:val="002D0F5E"/>
    <w:rsid w:val="002D1129"/>
    <w:rsid w:val="002D1C2C"/>
    <w:rsid w:val="002D1CBC"/>
    <w:rsid w:val="002D2610"/>
    <w:rsid w:val="002D27C2"/>
    <w:rsid w:val="002D289F"/>
    <w:rsid w:val="002D2A18"/>
    <w:rsid w:val="002D2F3F"/>
    <w:rsid w:val="002D2FED"/>
    <w:rsid w:val="002D309F"/>
    <w:rsid w:val="002D40D8"/>
    <w:rsid w:val="002D461B"/>
    <w:rsid w:val="002D4FC5"/>
    <w:rsid w:val="002D5B16"/>
    <w:rsid w:val="002D5E32"/>
    <w:rsid w:val="002D680D"/>
    <w:rsid w:val="002D7595"/>
    <w:rsid w:val="002E1611"/>
    <w:rsid w:val="002E19CC"/>
    <w:rsid w:val="002E1A04"/>
    <w:rsid w:val="002E1ECC"/>
    <w:rsid w:val="002E53B6"/>
    <w:rsid w:val="002E592A"/>
    <w:rsid w:val="002E5A3B"/>
    <w:rsid w:val="002E5E16"/>
    <w:rsid w:val="002E74EF"/>
    <w:rsid w:val="002E7A5C"/>
    <w:rsid w:val="002E7AC8"/>
    <w:rsid w:val="002E7BEE"/>
    <w:rsid w:val="002F1A03"/>
    <w:rsid w:val="002F2885"/>
    <w:rsid w:val="002F3F20"/>
    <w:rsid w:val="002F3F99"/>
    <w:rsid w:val="002F46D0"/>
    <w:rsid w:val="002F745F"/>
    <w:rsid w:val="002F7C74"/>
    <w:rsid w:val="0030042C"/>
    <w:rsid w:val="00300590"/>
    <w:rsid w:val="003009A6"/>
    <w:rsid w:val="00301DCA"/>
    <w:rsid w:val="00302604"/>
    <w:rsid w:val="00302A16"/>
    <w:rsid w:val="00303072"/>
    <w:rsid w:val="003036D4"/>
    <w:rsid w:val="00303809"/>
    <w:rsid w:val="00304304"/>
    <w:rsid w:val="003046D6"/>
    <w:rsid w:val="0030665A"/>
    <w:rsid w:val="00306B21"/>
    <w:rsid w:val="0030766B"/>
    <w:rsid w:val="00307A96"/>
    <w:rsid w:val="00310141"/>
    <w:rsid w:val="00311531"/>
    <w:rsid w:val="00311B6D"/>
    <w:rsid w:val="00311E73"/>
    <w:rsid w:val="00312CAF"/>
    <w:rsid w:val="00312E93"/>
    <w:rsid w:val="003131D3"/>
    <w:rsid w:val="00313830"/>
    <w:rsid w:val="00313FCD"/>
    <w:rsid w:val="00316145"/>
    <w:rsid w:val="0031770F"/>
    <w:rsid w:val="00317E0B"/>
    <w:rsid w:val="003211C2"/>
    <w:rsid w:val="00322405"/>
    <w:rsid w:val="003242A7"/>
    <w:rsid w:val="003248A0"/>
    <w:rsid w:val="00324BE5"/>
    <w:rsid w:val="0032655D"/>
    <w:rsid w:val="003266BD"/>
    <w:rsid w:val="00326842"/>
    <w:rsid w:val="00326D96"/>
    <w:rsid w:val="00326F3B"/>
    <w:rsid w:val="003276DE"/>
    <w:rsid w:val="0032773A"/>
    <w:rsid w:val="00331964"/>
    <w:rsid w:val="003328D4"/>
    <w:rsid w:val="00332E4F"/>
    <w:rsid w:val="003349BF"/>
    <w:rsid w:val="00334ECD"/>
    <w:rsid w:val="00340B85"/>
    <w:rsid w:val="00340EFF"/>
    <w:rsid w:val="003416AA"/>
    <w:rsid w:val="003424EE"/>
    <w:rsid w:val="00342DB8"/>
    <w:rsid w:val="00345A8F"/>
    <w:rsid w:val="00346093"/>
    <w:rsid w:val="00346175"/>
    <w:rsid w:val="00346308"/>
    <w:rsid w:val="00346313"/>
    <w:rsid w:val="003471A5"/>
    <w:rsid w:val="003500C6"/>
    <w:rsid w:val="00351F1B"/>
    <w:rsid w:val="003535C5"/>
    <w:rsid w:val="003549B3"/>
    <w:rsid w:val="00354B4A"/>
    <w:rsid w:val="00355EF6"/>
    <w:rsid w:val="00356E6D"/>
    <w:rsid w:val="003575F1"/>
    <w:rsid w:val="003602B8"/>
    <w:rsid w:val="00361117"/>
    <w:rsid w:val="0036148A"/>
    <w:rsid w:val="00361590"/>
    <w:rsid w:val="00361597"/>
    <w:rsid w:val="00361802"/>
    <w:rsid w:val="00361D1C"/>
    <w:rsid w:val="00362560"/>
    <w:rsid w:val="00363DAE"/>
    <w:rsid w:val="00365673"/>
    <w:rsid w:val="00365814"/>
    <w:rsid w:val="003670D1"/>
    <w:rsid w:val="00367A17"/>
    <w:rsid w:val="00367CDE"/>
    <w:rsid w:val="00370612"/>
    <w:rsid w:val="0037065C"/>
    <w:rsid w:val="0037149D"/>
    <w:rsid w:val="00371B46"/>
    <w:rsid w:val="00371F7E"/>
    <w:rsid w:val="003742AB"/>
    <w:rsid w:val="00374BFA"/>
    <w:rsid w:val="00374DC7"/>
    <w:rsid w:val="00375709"/>
    <w:rsid w:val="00375DE4"/>
    <w:rsid w:val="003769AF"/>
    <w:rsid w:val="00376B59"/>
    <w:rsid w:val="00377406"/>
    <w:rsid w:val="00380BD1"/>
    <w:rsid w:val="003827A4"/>
    <w:rsid w:val="00383DB5"/>
    <w:rsid w:val="0038454C"/>
    <w:rsid w:val="00384A4A"/>
    <w:rsid w:val="00384C9A"/>
    <w:rsid w:val="00385606"/>
    <w:rsid w:val="00385DB9"/>
    <w:rsid w:val="003870CD"/>
    <w:rsid w:val="00387B03"/>
    <w:rsid w:val="00387F1A"/>
    <w:rsid w:val="00387FEE"/>
    <w:rsid w:val="00390F81"/>
    <w:rsid w:val="00391774"/>
    <w:rsid w:val="00391DDF"/>
    <w:rsid w:val="00391E64"/>
    <w:rsid w:val="0039298C"/>
    <w:rsid w:val="00393377"/>
    <w:rsid w:val="00393645"/>
    <w:rsid w:val="003940C2"/>
    <w:rsid w:val="00394A22"/>
    <w:rsid w:val="003950B5"/>
    <w:rsid w:val="003968D2"/>
    <w:rsid w:val="00396DE4"/>
    <w:rsid w:val="003974DF"/>
    <w:rsid w:val="003A0B50"/>
    <w:rsid w:val="003A3264"/>
    <w:rsid w:val="003A3659"/>
    <w:rsid w:val="003A3849"/>
    <w:rsid w:val="003A3C59"/>
    <w:rsid w:val="003A408E"/>
    <w:rsid w:val="003A52A8"/>
    <w:rsid w:val="003A54DC"/>
    <w:rsid w:val="003A5A2B"/>
    <w:rsid w:val="003A6360"/>
    <w:rsid w:val="003A6772"/>
    <w:rsid w:val="003A7CF3"/>
    <w:rsid w:val="003A7FE0"/>
    <w:rsid w:val="003B0C73"/>
    <w:rsid w:val="003B0EC1"/>
    <w:rsid w:val="003B313C"/>
    <w:rsid w:val="003B3FB3"/>
    <w:rsid w:val="003B55FF"/>
    <w:rsid w:val="003B5B0C"/>
    <w:rsid w:val="003B653A"/>
    <w:rsid w:val="003B7329"/>
    <w:rsid w:val="003C180F"/>
    <w:rsid w:val="003C20EF"/>
    <w:rsid w:val="003C55AA"/>
    <w:rsid w:val="003C6FD5"/>
    <w:rsid w:val="003C70AF"/>
    <w:rsid w:val="003C785C"/>
    <w:rsid w:val="003D02BF"/>
    <w:rsid w:val="003D070B"/>
    <w:rsid w:val="003D09AE"/>
    <w:rsid w:val="003D180F"/>
    <w:rsid w:val="003D2122"/>
    <w:rsid w:val="003D39F3"/>
    <w:rsid w:val="003D440F"/>
    <w:rsid w:val="003D446B"/>
    <w:rsid w:val="003D511E"/>
    <w:rsid w:val="003D5C8F"/>
    <w:rsid w:val="003D5F4C"/>
    <w:rsid w:val="003D7DB1"/>
    <w:rsid w:val="003E190B"/>
    <w:rsid w:val="003E320E"/>
    <w:rsid w:val="003E38F4"/>
    <w:rsid w:val="003E3CE6"/>
    <w:rsid w:val="003E4029"/>
    <w:rsid w:val="003E4834"/>
    <w:rsid w:val="003E626E"/>
    <w:rsid w:val="003E6502"/>
    <w:rsid w:val="003E6B58"/>
    <w:rsid w:val="003F4758"/>
    <w:rsid w:val="003F61B4"/>
    <w:rsid w:val="00403255"/>
    <w:rsid w:val="004054A7"/>
    <w:rsid w:val="004058A6"/>
    <w:rsid w:val="0040762B"/>
    <w:rsid w:val="00407D57"/>
    <w:rsid w:val="00411AB7"/>
    <w:rsid w:val="0041280B"/>
    <w:rsid w:val="004129C9"/>
    <w:rsid w:val="00413190"/>
    <w:rsid w:val="00413800"/>
    <w:rsid w:val="00413960"/>
    <w:rsid w:val="00414509"/>
    <w:rsid w:val="004147E6"/>
    <w:rsid w:val="0041596C"/>
    <w:rsid w:val="0041601A"/>
    <w:rsid w:val="004160C2"/>
    <w:rsid w:val="0041665D"/>
    <w:rsid w:val="00416C70"/>
    <w:rsid w:val="00417444"/>
    <w:rsid w:val="00417DB3"/>
    <w:rsid w:val="0042188D"/>
    <w:rsid w:val="00421F7D"/>
    <w:rsid w:val="00422416"/>
    <w:rsid w:val="004228EC"/>
    <w:rsid w:val="00423A95"/>
    <w:rsid w:val="00423D6F"/>
    <w:rsid w:val="00424308"/>
    <w:rsid w:val="00425C74"/>
    <w:rsid w:val="00427712"/>
    <w:rsid w:val="00427BE5"/>
    <w:rsid w:val="00430654"/>
    <w:rsid w:val="00431111"/>
    <w:rsid w:val="004314FD"/>
    <w:rsid w:val="00431698"/>
    <w:rsid w:val="004325AE"/>
    <w:rsid w:val="00432726"/>
    <w:rsid w:val="004332FE"/>
    <w:rsid w:val="00435835"/>
    <w:rsid w:val="004365D5"/>
    <w:rsid w:val="00437325"/>
    <w:rsid w:val="00437A9C"/>
    <w:rsid w:val="004408EA"/>
    <w:rsid w:val="004415A3"/>
    <w:rsid w:val="0044450B"/>
    <w:rsid w:val="00446C68"/>
    <w:rsid w:val="0044743E"/>
    <w:rsid w:val="0044ABEF"/>
    <w:rsid w:val="00450150"/>
    <w:rsid w:val="0045056A"/>
    <w:rsid w:val="00451217"/>
    <w:rsid w:val="004517AD"/>
    <w:rsid w:val="004525A4"/>
    <w:rsid w:val="004529D9"/>
    <w:rsid w:val="00456F35"/>
    <w:rsid w:val="00460027"/>
    <w:rsid w:val="0046006A"/>
    <w:rsid w:val="0046193B"/>
    <w:rsid w:val="00461F84"/>
    <w:rsid w:val="00462667"/>
    <w:rsid w:val="00462752"/>
    <w:rsid w:val="0046280D"/>
    <w:rsid w:val="00463ECA"/>
    <w:rsid w:val="00465E2C"/>
    <w:rsid w:val="0046796C"/>
    <w:rsid w:val="00471AB1"/>
    <w:rsid w:val="00471BB3"/>
    <w:rsid w:val="00472159"/>
    <w:rsid w:val="0047335B"/>
    <w:rsid w:val="004739E4"/>
    <w:rsid w:val="00473C61"/>
    <w:rsid w:val="00475121"/>
    <w:rsid w:val="004757AA"/>
    <w:rsid w:val="0047B66D"/>
    <w:rsid w:val="004813D2"/>
    <w:rsid w:val="00484097"/>
    <w:rsid w:val="00484294"/>
    <w:rsid w:val="0048536B"/>
    <w:rsid w:val="004854C4"/>
    <w:rsid w:val="0048565D"/>
    <w:rsid w:val="00485721"/>
    <w:rsid w:val="00485C36"/>
    <w:rsid w:val="004901A4"/>
    <w:rsid w:val="004907A5"/>
    <w:rsid w:val="00490A0C"/>
    <w:rsid w:val="00491D66"/>
    <w:rsid w:val="00495583"/>
    <w:rsid w:val="00495722"/>
    <w:rsid w:val="00495900"/>
    <w:rsid w:val="0049599A"/>
    <w:rsid w:val="00496068"/>
    <w:rsid w:val="00497537"/>
    <w:rsid w:val="0049778F"/>
    <w:rsid w:val="004A0B1C"/>
    <w:rsid w:val="004A1C24"/>
    <w:rsid w:val="004A230D"/>
    <w:rsid w:val="004A3936"/>
    <w:rsid w:val="004A4CBA"/>
    <w:rsid w:val="004A581D"/>
    <w:rsid w:val="004A5E97"/>
    <w:rsid w:val="004A604C"/>
    <w:rsid w:val="004A7051"/>
    <w:rsid w:val="004B1077"/>
    <w:rsid w:val="004B1373"/>
    <w:rsid w:val="004B226F"/>
    <w:rsid w:val="004B57CA"/>
    <w:rsid w:val="004B5AD3"/>
    <w:rsid w:val="004B64CB"/>
    <w:rsid w:val="004B736D"/>
    <w:rsid w:val="004B7532"/>
    <w:rsid w:val="004B7641"/>
    <w:rsid w:val="004B7C30"/>
    <w:rsid w:val="004C1386"/>
    <w:rsid w:val="004C2035"/>
    <w:rsid w:val="004C2A1D"/>
    <w:rsid w:val="004C2F93"/>
    <w:rsid w:val="004C49F1"/>
    <w:rsid w:val="004C6619"/>
    <w:rsid w:val="004C66D0"/>
    <w:rsid w:val="004C6CF2"/>
    <w:rsid w:val="004C6E75"/>
    <w:rsid w:val="004C7434"/>
    <w:rsid w:val="004D02E7"/>
    <w:rsid w:val="004D3C9C"/>
    <w:rsid w:val="004D3D6F"/>
    <w:rsid w:val="004D4056"/>
    <w:rsid w:val="004D5E33"/>
    <w:rsid w:val="004D763B"/>
    <w:rsid w:val="004D7978"/>
    <w:rsid w:val="004D7E4E"/>
    <w:rsid w:val="004E02DA"/>
    <w:rsid w:val="004E1A89"/>
    <w:rsid w:val="004E20DA"/>
    <w:rsid w:val="004E38FD"/>
    <w:rsid w:val="004E43ED"/>
    <w:rsid w:val="004E4556"/>
    <w:rsid w:val="004E4D3A"/>
    <w:rsid w:val="004E5186"/>
    <w:rsid w:val="004E6ACD"/>
    <w:rsid w:val="004E6EA0"/>
    <w:rsid w:val="004E729F"/>
    <w:rsid w:val="004F225F"/>
    <w:rsid w:val="004F65FA"/>
    <w:rsid w:val="004F6990"/>
    <w:rsid w:val="004F7FF4"/>
    <w:rsid w:val="0050072D"/>
    <w:rsid w:val="00500813"/>
    <w:rsid w:val="00503004"/>
    <w:rsid w:val="00503532"/>
    <w:rsid w:val="00503E84"/>
    <w:rsid w:val="00504988"/>
    <w:rsid w:val="005049F4"/>
    <w:rsid w:val="00504A7D"/>
    <w:rsid w:val="00505814"/>
    <w:rsid w:val="00506FE6"/>
    <w:rsid w:val="00510046"/>
    <w:rsid w:val="005101F3"/>
    <w:rsid w:val="00510574"/>
    <w:rsid w:val="00510FC2"/>
    <w:rsid w:val="00511BE1"/>
    <w:rsid w:val="005129A2"/>
    <w:rsid w:val="00512B01"/>
    <w:rsid w:val="00512DD3"/>
    <w:rsid w:val="0051333F"/>
    <w:rsid w:val="00515A97"/>
    <w:rsid w:val="00515C5E"/>
    <w:rsid w:val="0051675E"/>
    <w:rsid w:val="00517D38"/>
    <w:rsid w:val="00522B8E"/>
    <w:rsid w:val="00523CC3"/>
    <w:rsid w:val="00524594"/>
    <w:rsid w:val="00525602"/>
    <w:rsid w:val="005256D5"/>
    <w:rsid w:val="0052573C"/>
    <w:rsid w:val="00526651"/>
    <w:rsid w:val="00526761"/>
    <w:rsid w:val="00527B44"/>
    <w:rsid w:val="00531AF0"/>
    <w:rsid w:val="00531D08"/>
    <w:rsid w:val="005321DB"/>
    <w:rsid w:val="0053378E"/>
    <w:rsid w:val="00533F90"/>
    <w:rsid w:val="0053462A"/>
    <w:rsid w:val="00534A3D"/>
    <w:rsid w:val="00535732"/>
    <w:rsid w:val="00535880"/>
    <w:rsid w:val="00535DA5"/>
    <w:rsid w:val="005365EF"/>
    <w:rsid w:val="00536621"/>
    <w:rsid w:val="00536A80"/>
    <w:rsid w:val="005374CD"/>
    <w:rsid w:val="00537828"/>
    <w:rsid w:val="0053785B"/>
    <w:rsid w:val="0054139F"/>
    <w:rsid w:val="00541DAB"/>
    <w:rsid w:val="00541DD2"/>
    <w:rsid w:val="0054287F"/>
    <w:rsid w:val="00543633"/>
    <w:rsid w:val="00545A71"/>
    <w:rsid w:val="0054661D"/>
    <w:rsid w:val="00546F58"/>
    <w:rsid w:val="00547AAB"/>
    <w:rsid w:val="005503CD"/>
    <w:rsid w:val="005511E0"/>
    <w:rsid w:val="005531AD"/>
    <w:rsid w:val="00553764"/>
    <w:rsid w:val="005553DA"/>
    <w:rsid w:val="00555F1A"/>
    <w:rsid w:val="005561F6"/>
    <w:rsid w:val="00556830"/>
    <w:rsid w:val="00556D20"/>
    <w:rsid w:val="005602ED"/>
    <w:rsid w:val="0056091C"/>
    <w:rsid w:val="00560F20"/>
    <w:rsid w:val="005618CD"/>
    <w:rsid w:val="005619C2"/>
    <w:rsid w:val="005651E8"/>
    <w:rsid w:val="0056561D"/>
    <w:rsid w:val="00565C2E"/>
    <w:rsid w:val="00567584"/>
    <w:rsid w:val="00567B38"/>
    <w:rsid w:val="0057123F"/>
    <w:rsid w:val="00572594"/>
    <w:rsid w:val="00572672"/>
    <w:rsid w:val="005738CB"/>
    <w:rsid w:val="00573FF9"/>
    <w:rsid w:val="0057514C"/>
    <w:rsid w:val="005751A8"/>
    <w:rsid w:val="005754E3"/>
    <w:rsid w:val="005756E7"/>
    <w:rsid w:val="00577D8E"/>
    <w:rsid w:val="005808BB"/>
    <w:rsid w:val="005808F5"/>
    <w:rsid w:val="00580C8A"/>
    <w:rsid w:val="00581979"/>
    <w:rsid w:val="00581AA9"/>
    <w:rsid w:val="00582903"/>
    <w:rsid w:val="00582BD1"/>
    <w:rsid w:val="00582C6E"/>
    <w:rsid w:val="00583D77"/>
    <w:rsid w:val="005842F1"/>
    <w:rsid w:val="00584B3A"/>
    <w:rsid w:val="00584B80"/>
    <w:rsid w:val="00585514"/>
    <w:rsid w:val="00586677"/>
    <w:rsid w:val="00586DEF"/>
    <w:rsid w:val="00587E2A"/>
    <w:rsid w:val="005919B0"/>
    <w:rsid w:val="00592B0E"/>
    <w:rsid w:val="00592B96"/>
    <w:rsid w:val="0059319C"/>
    <w:rsid w:val="0059737F"/>
    <w:rsid w:val="0059795A"/>
    <w:rsid w:val="005A03BD"/>
    <w:rsid w:val="005A04B7"/>
    <w:rsid w:val="005A0E75"/>
    <w:rsid w:val="005A183B"/>
    <w:rsid w:val="005A3735"/>
    <w:rsid w:val="005A418A"/>
    <w:rsid w:val="005A58C2"/>
    <w:rsid w:val="005A64A5"/>
    <w:rsid w:val="005A7BB7"/>
    <w:rsid w:val="005A7C64"/>
    <w:rsid w:val="005B0B92"/>
    <w:rsid w:val="005B12C6"/>
    <w:rsid w:val="005B2A03"/>
    <w:rsid w:val="005B4846"/>
    <w:rsid w:val="005B4B28"/>
    <w:rsid w:val="005B518D"/>
    <w:rsid w:val="005B6297"/>
    <w:rsid w:val="005B6B97"/>
    <w:rsid w:val="005C08F5"/>
    <w:rsid w:val="005C0927"/>
    <w:rsid w:val="005C139D"/>
    <w:rsid w:val="005C262F"/>
    <w:rsid w:val="005C279B"/>
    <w:rsid w:val="005C4A34"/>
    <w:rsid w:val="005C4D38"/>
    <w:rsid w:val="005C598C"/>
    <w:rsid w:val="005C6BC0"/>
    <w:rsid w:val="005C78C2"/>
    <w:rsid w:val="005D140A"/>
    <w:rsid w:val="005D1482"/>
    <w:rsid w:val="005D1E3D"/>
    <w:rsid w:val="005D3799"/>
    <w:rsid w:val="005D3845"/>
    <w:rsid w:val="005D475D"/>
    <w:rsid w:val="005D4805"/>
    <w:rsid w:val="005D5B62"/>
    <w:rsid w:val="005D5F41"/>
    <w:rsid w:val="005D7043"/>
    <w:rsid w:val="005D8093"/>
    <w:rsid w:val="005E3B4D"/>
    <w:rsid w:val="005E46EE"/>
    <w:rsid w:val="005E4812"/>
    <w:rsid w:val="005E6160"/>
    <w:rsid w:val="005E6AF5"/>
    <w:rsid w:val="005E6E67"/>
    <w:rsid w:val="005E70E1"/>
    <w:rsid w:val="005E7527"/>
    <w:rsid w:val="005F24CC"/>
    <w:rsid w:val="005F4A7A"/>
    <w:rsid w:val="005F4EA1"/>
    <w:rsid w:val="005F64A7"/>
    <w:rsid w:val="005F6C90"/>
    <w:rsid w:val="005F7A25"/>
    <w:rsid w:val="00600482"/>
    <w:rsid w:val="00600504"/>
    <w:rsid w:val="006006A7"/>
    <w:rsid w:val="00600C97"/>
    <w:rsid w:val="00602FFC"/>
    <w:rsid w:val="00604C27"/>
    <w:rsid w:val="00606B1C"/>
    <w:rsid w:val="0061311A"/>
    <w:rsid w:val="0061327A"/>
    <w:rsid w:val="00614A14"/>
    <w:rsid w:val="006151B3"/>
    <w:rsid w:val="00615CC8"/>
    <w:rsid w:val="00617304"/>
    <w:rsid w:val="00617DA0"/>
    <w:rsid w:val="00617FD5"/>
    <w:rsid w:val="00620315"/>
    <w:rsid w:val="00620D1D"/>
    <w:rsid w:val="00621296"/>
    <w:rsid w:val="00622779"/>
    <w:rsid w:val="00623AC9"/>
    <w:rsid w:val="00623DF3"/>
    <w:rsid w:val="00623EA8"/>
    <w:rsid w:val="006240E3"/>
    <w:rsid w:val="00626153"/>
    <w:rsid w:val="00626296"/>
    <w:rsid w:val="006265A5"/>
    <w:rsid w:val="00626A70"/>
    <w:rsid w:val="00626D2D"/>
    <w:rsid w:val="00626E61"/>
    <w:rsid w:val="006306F4"/>
    <w:rsid w:val="00630E79"/>
    <w:rsid w:val="006311A3"/>
    <w:rsid w:val="0063279B"/>
    <w:rsid w:val="00632A4E"/>
    <w:rsid w:val="006339C9"/>
    <w:rsid w:val="006359C8"/>
    <w:rsid w:val="00635C73"/>
    <w:rsid w:val="0063606A"/>
    <w:rsid w:val="006370AE"/>
    <w:rsid w:val="006371E7"/>
    <w:rsid w:val="006379ED"/>
    <w:rsid w:val="00640088"/>
    <w:rsid w:val="006408FD"/>
    <w:rsid w:val="00642DD5"/>
    <w:rsid w:val="0064308D"/>
    <w:rsid w:val="00643515"/>
    <w:rsid w:val="00643A90"/>
    <w:rsid w:val="00643B1E"/>
    <w:rsid w:val="0064462F"/>
    <w:rsid w:val="00644E89"/>
    <w:rsid w:val="00645C50"/>
    <w:rsid w:val="00645CE3"/>
    <w:rsid w:val="0064652A"/>
    <w:rsid w:val="00654C34"/>
    <w:rsid w:val="00655A95"/>
    <w:rsid w:val="006575C0"/>
    <w:rsid w:val="006602A5"/>
    <w:rsid w:val="00661603"/>
    <w:rsid w:val="006618FC"/>
    <w:rsid w:val="00661971"/>
    <w:rsid w:val="00661E5F"/>
    <w:rsid w:val="00662540"/>
    <w:rsid w:val="00662E7D"/>
    <w:rsid w:val="006641BE"/>
    <w:rsid w:val="006645E3"/>
    <w:rsid w:val="00665073"/>
    <w:rsid w:val="0066632E"/>
    <w:rsid w:val="00666489"/>
    <w:rsid w:val="006676D4"/>
    <w:rsid w:val="00670E27"/>
    <w:rsid w:val="00673A84"/>
    <w:rsid w:val="00673D7E"/>
    <w:rsid w:val="006744F1"/>
    <w:rsid w:val="006769F2"/>
    <w:rsid w:val="006770CC"/>
    <w:rsid w:val="006772C8"/>
    <w:rsid w:val="006775AC"/>
    <w:rsid w:val="00677781"/>
    <w:rsid w:val="00677A57"/>
    <w:rsid w:val="0067CF55"/>
    <w:rsid w:val="006800DE"/>
    <w:rsid w:val="00681CE0"/>
    <w:rsid w:val="00682208"/>
    <w:rsid w:val="00683090"/>
    <w:rsid w:val="00683D98"/>
    <w:rsid w:val="0068469E"/>
    <w:rsid w:val="00687D9E"/>
    <w:rsid w:val="00690452"/>
    <w:rsid w:val="006906EA"/>
    <w:rsid w:val="00691701"/>
    <w:rsid w:val="00691B43"/>
    <w:rsid w:val="00693037"/>
    <w:rsid w:val="0069431A"/>
    <w:rsid w:val="00694FBB"/>
    <w:rsid w:val="00695508"/>
    <w:rsid w:val="00695E24"/>
    <w:rsid w:val="006968B4"/>
    <w:rsid w:val="00696C62"/>
    <w:rsid w:val="006A00D1"/>
    <w:rsid w:val="006A0AF1"/>
    <w:rsid w:val="006A14F0"/>
    <w:rsid w:val="006A15F4"/>
    <w:rsid w:val="006A2B7E"/>
    <w:rsid w:val="006A2BEA"/>
    <w:rsid w:val="006A302F"/>
    <w:rsid w:val="006A30CB"/>
    <w:rsid w:val="006A56DC"/>
    <w:rsid w:val="006A5A84"/>
    <w:rsid w:val="006A7168"/>
    <w:rsid w:val="006A7361"/>
    <w:rsid w:val="006A7A3A"/>
    <w:rsid w:val="006A7CF0"/>
    <w:rsid w:val="006B0667"/>
    <w:rsid w:val="006B1115"/>
    <w:rsid w:val="006B2242"/>
    <w:rsid w:val="006B2BE0"/>
    <w:rsid w:val="006B36E9"/>
    <w:rsid w:val="006B37CC"/>
    <w:rsid w:val="006B399C"/>
    <w:rsid w:val="006B3B7E"/>
    <w:rsid w:val="006B3CBE"/>
    <w:rsid w:val="006B3E56"/>
    <w:rsid w:val="006B41BF"/>
    <w:rsid w:val="006B4853"/>
    <w:rsid w:val="006B4A28"/>
    <w:rsid w:val="006B5073"/>
    <w:rsid w:val="006B5B0B"/>
    <w:rsid w:val="006B5B7D"/>
    <w:rsid w:val="006B69EE"/>
    <w:rsid w:val="006B6CE7"/>
    <w:rsid w:val="006C04E3"/>
    <w:rsid w:val="006C17B0"/>
    <w:rsid w:val="006C357B"/>
    <w:rsid w:val="006C42AC"/>
    <w:rsid w:val="006C612E"/>
    <w:rsid w:val="006C67C1"/>
    <w:rsid w:val="006C6989"/>
    <w:rsid w:val="006C6A29"/>
    <w:rsid w:val="006C73DD"/>
    <w:rsid w:val="006D0EAF"/>
    <w:rsid w:val="006D0F0C"/>
    <w:rsid w:val="006D2E50"/>
    <w:rsid w:val="006D3429"/>
    <w:rsid w:val="006D61C6"/>
    <w:rsid w:val="006D655F"/>
    <w:rsid w:val="006D7198"/>
    <w:rsid w:val="006E105E"/>
    <w:rsid w:val="006E1531"/>
    <w:rsid w:val="006E2CF7"/>
    <w:rsid w:val="006E4F97"/>
    <w:rsid w:val="006E5E48"/>
    <w:rsid w:val="006E64B2"/>
    <w:rsid w:val="006E7E2B"/>
    <w:rsid w:val="006F043B"/>
    <w:rsid w:val="006F1C4A"/>
    <w:rsid w:val="006F2853"/>
    <w:rsid w:val="006F5824"/>
    <w:rsid w:val="006F5FEA"/>
    <w:rsid w:val="006F72C0"/>
    <w:rsid w:val="006F784A"/>
    <w:rsid w:val="00700437"/>
    <w:rsid w:val="00700E99"/>
    <w:rsid w:val="0070116A"/>
    <w:rsid w:val="00701B33"/>
    <w:rsid w:val="00702CCF"/>
    <w:rsid w:val="007036E6"/>
    <w:rsid w:val="00703F5B"/>
    <w:rsid w:val="00704625"/>
    <w:rsid w:val="00705ADA"/>
    <w:rsid w:val="00705D86"/>
    <w:rsid w:val="00705F54"/>
    <w:rsid w:val="00706E8A"/>
    <w:rsid w:val="00707040"/>
    <w:rsid w:val="0070741F"/>
    <w:rsid w:val="007075C4"/>
    <w:rsid w:val="007125B0"/>
    <w:rsid w:val="0071275A"/>
    <w:rsid w:val="00714136"/>
    <w:rsid w:val="00714570"/>
    <w:rsid w:val="007152C6"/>
    <w:rsid w:val="00715519"/>
    <w:rsid w:val="00715659"/>
    <w:rsid w:val="007163EC"/>
    <w:rsid w:val="00716623"/>
    <w:rsid w:val="00720A88"/>
    <w:rsid w:val="00721C50"/>
    <w:rsid w:val="00722F2B"/>
    <w:rsid w:val="007231CA"/>
    <w:rsid w:val="00723472"/>
    <w:rsid w:val="00723600"/>
    <w:rsid w:val="00724347"/>
    <w:rsid w:val="00724F34"/>
    <w:rsid w:val="0072555F"/>
    <w:rsid w:val="00726287"/>
    <w:rsid w:val="007269C9"/>
    <w:rsid w:val="00727FD7"/>
    <w:rsid w:val="00730818"/>
    <w:rsid w:val="00730E38"/>
    <w:rsid w:val="00731068"/>
    <w:rsid w:val="00731843"/>
    <w:rsid w:val="00732918"/>
    <w:rsid w:val="00732A7C"/>
    <w:rsid w:val="00732AD5"/>
    <w:rsid w:val="007339D7"/>
    <w:rsid w:val="00734095"/>
    <w:rsid w:val="00735425"/>
    <w:rsid w:val="007370BB"/>
    <w:rsid w:val="00737110"/>
    <w:rsid w:val="00740216"/>
    <w:rsid w:val="007402A0"/>
    <w:rsid w:val="00742946"/>
    <w:rsid w:val="00742B59"/>
    <w:rsid w:val="007431AD"/>
    <w:rsid w:val="00743400"/>
    <w:rsid w:val="00744509"/>
    <w:rsid w:val="00746D56"/>
    <w:rsid w:val="0074753D"/>
    <w:rsid w:val="00755040"/>
    <w:rsid w:val="00756DDD"/>
    <w:rsid w:val="00756DF1"/>
    <w:rsid w:val="007570FF"/>
    <w:rsid w:val="00757DE2"/>
    <w:rsid w:val="007620EF"/>
    <w:rsid w:val="007623C5"/>
    <w:rsid w:val="0076249B"/>
    <w:rsid w:val="00762F19"/>
    <w:rsid w:val="00763837"/>
    <w:rsid w:val="00763A9A"/>
    <w:rsid w:val="007658EB"/>
    <w:rsid w:val="00765F03"/>
    <w:rsid w:val="00767E16"/>
    <w:rsid w:val="00772C77"/>
    <w:rsid w:val="007737B3"/>
    <w:rsid w:val="00773CE8"/>
    <w:rsid w:val="007754A5"/>
    <w:rsid w:val="00775F67"/>
    <w:rsid w:val="007777C2"/>
    <w:rsid w:val="00777A2A"/>
    <w:rsid w:val="00780077"/>
    <w:rsid w:val="007814A6"/>
    <w:rsid w:val="00781843"/>
    <w:rsid w:val="007825D0"/>
    <w:rsid w:val="00783917"/>
    <w:rsid w:val="00784AAC"/>
    <w:rsid w:val="007873F0"/>
    <w:rsid w:val="00790F38"/>
    <w:rsid w:val="00791784"/>
    <w:rsid w:val="0079382A"/>
    <w:rsid w:val="007939FF"/>
    <w:rsid w:val="0079444E"/>
    <w:rsid w:val="00794AD2"/>
    <w:rsid w:val="00794FCD"/>
    <w:rsid w:val="00797FE8"/>
    <w:rsid w:val="007A109E"/>
    <w:rsid w:val="007A2B0D"/>
    <w:rsid w:val="007A32F9"/>
    <w:rsid w:val="007A37A1"/>
    <w:rsid w:val="007A37AF"/>
    <w:rsid w:val="007A6354"/>
    <w:rsid w:val="007A71D1"/>
    <w:rsid w:val="007A7739"/>
    <w:rsid w:val="007A7A47"/>
    <w:rsid w:val="007B0188"/>
    <w:rsid w:val="007B0891"/>
    <w:rsid w:val="007B17EA"/>
    <w:rsid w:val="007B229F"/>
    <w:rsid w:val="007B4B68"/>
    <w:rsid w:val="007B4C8C"/>
    <w:rsid w:val="007B552F"/>
    <w:rsid w:val="007B6132"/>
    <w:rsid w:val="007B7208"/>
    <w:rsid w:val="007B7E2D"/>
    <w:rsid w:val="007B9D90"/>
    <w:rsid w:val="007C0B72"/>
    <w:rsid w:val="007C1E4F"/>
    <w:rsid w:val="007C2791"/>
    <w:rsid w:val="007C43D9"/>
    <w:rsid w:val="007C7542"/>
    <w:rsid w:val="007C7631"/>
    <w:rsid w:val="007C7CC8"/>
    <w:rsid w:val="007D01B5"/>
    <w:rsid w:val="007D0BD2"/>
    <w:rsid w:val="007D12A9"/>
    <w:rsid w:val="007D1FCA"/>
    <w:rsid w:val="007D21FC"/>
    <w:rsid w:val="007D3455"/>
    <w:rsid w:val="007D40A8"/>
    <w:rsid w:val="007D4907"/>
    <w:rsid w:val="007D4E23"/>
    <w:rsid w:val="007D5915"/>
    <w:rsid w:val="007D5B7D"/>
    <w:rsid w:val="007D686F"/>
    <w:rsid w:val="007E0E8E"/>
    <w:rsid w:val="007E0EFE"/>
    <w:rsid w:val="007E2733"/>
    <w:rsid w:val="007E3125"/>
    <w:rsid w:val="007E3435"/>
    <w:rsid w:val="007E5D46"/>
    <w:rsid w:val="007F2227"/>
    <w:rsid w:val="007F46FE"/>
    <w:rsid w:val="007F48AE"/>
    <w:rsid w:val="007F4F29"/>
    <w:rsid w:val="007F5D58"/>
    <w:rsid w:val="007F653A"/>
    <w:rsid w:val="00800A7E"/>
    <w:rsid w:val="0080187A"/>
    <w:rsid w:val="00801B6B"/>
    <w:rsid w:val="00801FA1"/>
    <w:rsid w:val="00802E48"/>
    <w:rsid w:val="00804C37"/>
    <w:rsid w:val="00804FB9"/>
    <w:rsid w:val="00805FFC"/>
    <w:rsid w:val="00807DCB"/>
    <w:rsid w:val="00810841"/>
    <w:rsid w:val="00811230"/>
    <w:rsid w:val="0081451E"/>
    <w:rsid w:val="0081516B"/>
    <w:rsid w:val="0081613A"/>
    <w:rsid w:val="00820AF3"/>
    <w:rsid w:val="008225DF"/>
    <w:rsid w:val="0082387D"/>
    <w:rsid w:val="00824408"/>
    <w:rsid w:val="0082483B"/>
    <w:rsid w:val="0082487F"/>
    <w:rsid w:val="0082546B"/>
    <w:rsid w:val="00825CEB"/>
    <w:rsid w:val="008325FE"/>
    <w:rsid w:val="00832A75"/>
    <w:rsid w:val="0083387A"/>
    <w:rsid w:val="008353E1"/>
    <w:rsid w:val="00835C05"/>
    <w:rsid w:val="00836523"/>
    <w:rsid w:val="008365C6"/>
    <w:rsid w:val="00836CEB"/>
    <w:rsid w:val="008430E1"/>
    <w:rsid w:val="00843F8B"/>
    <w:rsid w:val="00845188"/>
    <w:rsid w:val="008471F5"/>
    <w:rsid w:val="0084741D"/>
    <w:rsid w:val="00847DB8"/>
    <w:rsid w:val="00850098"/>
    <w:rsid w:val="00851534"/>
    <w:rsid w:val="00851820"/>
    <w:rsid w:val="00851E82"/>
    <w:rsid w:val="00852366"/>
    <w:rsid w:val="008539DE"/>
    <w:rsid w:val="00853CCE"/>
    <w:rsid w:val="00853D11"/>
    <w:rsid w:val="008566DD"/>
    <w:rsid w:val="008568C1"/>
    <w:rsid w:val="008576AA"/>
    <w:rsid w:val="008577D6"/>
    <w:rsid w:val="00863348"/>
    <w:rsid w:val="008637AB"/>
    <w:rsid w:val="00864346"/>
    <w:rsid w:val="00864BB2"/>
    <w:rsid w:val="00864C02"/>
    <w:rsid w:val="00866F9D"/>
    <w:rsid w:val="00870996"/>
    <w:rsid w:val="00870CBC"/>
    <w:rsid w:val="008711E7"/>
    <w:rsid w:val="00871638"/>
    <w:rsid w:val="00872402"/>
    <w:rsid w:val="0087295C"/>
    <w:rsid w:val="00872A28"/>
    <w:rsid w:val="00872DBB"/>
    <w:rsid w:val="008743B6"/>
    <w:rsid w:val="00874E50"/>
    <w:rsid w:val="008754DB"/>
    <w:rsid w:val="008754F1"/>
    <w:rsid w:val="00876339"/>
    <w:rsid w:val="0087696B"/>
    <w:rsid w:val="00876BAC"/>
    <w:rsid w:val="00880842"/>
    <w:rsid w:val="0088207F"/>
    <w:rsid w:val="00882EB6"/>
    <w:rsid w:val="00883A6B"/>
    <w:rsid w:val="0088421D"/>
    <w:rsid w:val="008846BF"/>
    <w:rsid w:val="00884A66"/>
    <w:rsid w:val="0088560D"/>
    <w:rsid w:val="00885615"/>
    <w:rsid w:val="00886EFF"/>
    <w:rsid w:val="008874A3"/>
    <w:rsid w:val="00891775"/>
    <w:rsid w:val="00891E83"/>
    <w:rsid w:val="00893AE3"/>
    <w:rsid w:val="008948ED"/>
    <w:rsid w:val="00894E3B"/>
    <w:rsid w:val="00896D18"/>
    <w:rsid w:val="008977AA"/>
    <w:rsid w:val="00897ADB"/>
    <w:rsid w:val="00897CE6"/>
    <w:rsid w:val="00897D4D"/>
    <w:rsid w:val="008A00AE"/>
    <w:rsid w:val="008A150C"/>
    <w:rsid w:val="008A1D04"/>
    <w:rsid w:val="008A266A"/>
    <w:rsid w:val="008A353D"/>
    <w:rsid w:val="008A44C6"/>
    <w:rsid w:val="008A44F7"/>
    <w:rsid w:val="008B2B21"/>
    <w:rsid w:val="008B3069"/>
    <w:rsid w:val="008B391C"/>
    <w:rsid w:val="008B3AEB"/>
    <w:rsid w:val="008B4367"/>
    <w:rsid w:val="008B50C8"/>
    <w:rsid w:val="008B64C7"/>
    <w:rsid w:val="008B79ED"/>
    <w:rsid w:val="008C05E7"/>
    <w:rsid w:val="008C27E8"/>
    <w:rsid w:val="008C2A45"/>
    <w:rsid w:val="008C2DAE"/>
    <w:rsid w:val="008C385B"/>
    <w:rsid w:val="008C4528"/>
    <w:rsid w:val="008C4956"/>
    <w:rsid w:val="008C4E43"/>
    <w:rsid w:val="008C55C6"/>
    <w:rsid w:val="008C565F"/>
    <w:rsid w:val="008C6DD4"/>
    <w:rsid w:val="008C7F50"/>
    <w:rsid w:val="008D3AAC"/>
    <w:rsid w:val="008D49F7"/>
    <w:rsid w:val="008D59DD"/>
    <w:rsid w:val="008D6706"/>
    <w:rsid w:val="008E05D2"/>
    <w:rsid w:val="008E070E"/>
    <w:rsid w:val="008E4C39"/>
    <w:rsid w:val="008E6BD3"/>
    <w:rsid w:val="008E6CDE"/>
    <w:rsid w:val="008E7DB4"/>
    <w:rsid w:val="008F0C66"/>
    <w:rsid w:val="008F167D"/>
    <w:rsid w:val="008F18A3"/>
    <w:rsid w:val="008F3073"/>
    <w:rsid w:val="008F330E"/>
    <w:rsid w:val="008F36AD"/>
    <w:rsid w:val="008F4B6C"/>
    <w:rsid w:val="008F5B1D"/>
    <w:rsid w:val="008F64AC"/>
    <w:rsid w:val="008F64CA"/>
    <w:rsid w:val="008F6B0C"/>
    <w:rsid w:val="0090097C"/>
    <w:rsid w:val="00900BFB"/>
    <w:rsid w:val="0090129C"/>
    <w:rsid w:val="00901757"/>
    <w:rsid w:val="00901DEC"/>
    <w:rsid w:val="00902A5D"/>
    <w:rsid w:val="00903330"/>
    <w:rsid w:val="0090486C"/>
    <w:rsid w:val="0090488C"/>
    <w:rsid w:val="00904CFB"/>
    <w:rsid w:val="00904E51"/>
    <w:rsid w:val="00906650"/>
    <w:rsid w:val="009104BD"/>
    <w:rsid w:val="00910618"/>
    <w:rsid w:val="009128B7"/>
    <w:rsid w:val="00912E93"/>
    <w:rsid w:val="00913033"/>
    <w:rsid w:val="0091398C"/>
    <w:rsid w:val="00913A62"/>
    <w:rsid w:val="00914221"/>
    <w:rsid w:val="00915FFA"/>
    <w:rsid w:val="0091626E"/>
    <w:rsid w:val="00916442"/>
    <w:rsid w:val="00916ADC"/>
    <w:rsid w:val="00917AAF"/>
    <w:rsid w:val="0091EE54"/>
    <w:rsid w:val="009237B6"/>
    <w:rsid w:val="0092398C"/>
    <w:rsid w:val="0092474C"/>
    <w:rsid w:val="0092489D"/>
    <w:rsid w:val="00924BD3"/>
    <w:rsid w:val="00924DCC"/>
    <w:rsid w:val="009302E8"/>
    <w:rsid w:val="009303FC"/>
    <w:rsid w:val="0093083D"/>
    <w:rsid w:val="009311C2"/>
    <w:rsid w:val="0093145A"/>
    <w:rsid w:val="00931EE2"/>
    <w:rsid w:val="009324AD"/>
    <w:rsid w:val="00933494"/>
    <w:rsid w:val="00933A42"/>
    <w:rsid w:val="00935071"/>
    <w:rsid w:val="009358E2"/>
    <w:rsid w:val="0093593B"/>
    <w:rsid w:val="00936B57"/>
    <w:rsid w:val="00937485"/>
    <w:rsid w:val="0094025C"/>
    <w:rsid w:val="0094064D"/>
    <w:rsid w:val="00941FE0"/>
    <w:rsid w:val="009425F4"/>
    <w:rsid w:val="00943951"/>
    <w:rsid w:val="009440AD"/>
    <w:rsid w:val="00945CF7"/>
    <w:rsid w:val="0094609D"/>
    <w:rsid w:val="00947843"/>
    <w:rsid w:val="00950D10"/>
    <w:rsid w:val="00950E58"/>
    <w:rsid w:val="00951BA6"/>
    <w:rsid w:val="0095249C"/>
    <w:rsid w:val="00953622"/>
    <w:rsid w:val="009567D9"/>
    <w:rsid w:val="009569A2"/>
    <w:rsid w:val="00956CDF"/>
    <w:rsid w:val="009572A1"/>
    <w:rsid w:val="00960344"/>
    <w:rsid w:val="00960B34"/>
    <w:rsid w:val="0096162E"/>
    <w:rsid w:val="00961D46"/>
    <w:rsid w:val="00962AD6"/>
    <w:rsid w:val="0096397A"/>
    <w:rsid w:val="00963B20"/>
    <w:rsid w:val="009642C4"/>
    <w:rsid w:val="009666B0"/>
    <w:rsid w:val="00966F4B"/>
    <w:rsid w:val="009670B4"/>
    <w:rsid w:val="009702FD"/>
    <w:rsid w:val="00970C7F"/>
    <w:rsid w:val="00970E0B"/>
    <w:rsid w:val="00970E24"/>
    <w:rsid w:val="0097148E"/>
    <w:rsid w:val="00971F02"/>
    <w:rsid w:val="00974667"/>
    <w:rsid w:val="00975DBD"/>
    <w:rsid w:val="009767BE"/>
    <w:rsid w:val="00976BB0"/>
    <w:rsid w:val="00977399"/>
    <w:rsid w:val="00977733"/>
    <w:rsid w:val="0098172C"/>
    <w:rsid w:val="00981C3C"/>
    <w:rsid w:val="00984C9A"/>
    <w:rsid w:val="009860C2"/>
    <w:rsid w:val="00991052"/>
    <w:rsid w:val="009917AD"/>
    <w:rsid w:val="00991BB3"/>
    <w:rsid w:val="00992AE9"/>
    <w:rsid w:val="00992C27"/>
    <w:rsid w:val="00993FB5"/>
    <w:rsid w:val="00994026"/>
    <w:rsid w:val="00994CAB"/>
    <w:rsid w:val="00996626"/>
    <w:rsid w:val="00997AC4"/>
    <w:rsid w:val="009A062C"/>
    <w:rsid w:val="009A0B26"/>
    <w:rsid w:val="009A0BE9"/>
    <w:rsid w:val="009A0FDB"/>
    <w:rsid w:val="009A1154"/>
    <w:rsid w:val="009A2049"/>
    <w:rsid w:val="009A2613"/>
    <w:rsid w:val="009A2E5D"/>
    <w:rsid w:val="009A47B7"/>
    <w:rsid w:val="009A4D3A"/>
    <w:rsid w:val="009A4EB0"/>
    <w:rsid w:val="009A576F"/>
    <w:rsid w:val="009A5ADB"/>
    <w:rsid w:val="009A6802"/>
    <w:rsid w:val="009A6981"/>
    <w:rsid w:val="009A7567"/>
    <w:rsid w:val="009A769B"/>
    <w:rsid w:val="009A79C7"/>
    <w:rsid w:val="009B09B9"/>
    <w:rsid w:val="009B0E76"/>
    <w:rsid w:val="009B13FE"/>
    <w:rsid w:val="009B1691"/>
    <w:rsid w:val="009B1B24"/>
    <w:rsid w:val="009B1D13"/>
    <w:rsid w:val="009B21D0"/>
    <w:rsid w:val="009B2F48"/>
    <w:rsid w:val="009B38E6"/>
    <w:rsid w:val="009B3ACB"/>
    <w:rsid w:val="009B4B09"/>
    <w:rsid w:val="009B5319"/>
    <w:rsid w:val="009B6A57"/>
    <w:rsid w:val="009B75DC"/>
    <w:rsid w:val="009B77EC"/>
    <w:rsid w:val="009C3F84"/>
    <w:rsid w:val="009C43F6"/>
    <w:rsid w:val="009C4E78"/>
    <w:rsid w:val="009C57C4"/>
    <w:rsid w:val="009C5AD1"/>
    <w:rsid w:val="009C783A"/>
    <w:rsid w:val="009D095A"/>
    <w:rsid w:val="009D0A76"/>
    <w:rsid w:val="009D5567"/>
    <w:rsid w:val="009D59F2"/>
    <w:rsid w:val="009D6474"/>
    <w:rsid w:val="009D7077"/>
    <w:rsid w:val="009D7E47"/>
    <w:rsid w:val="009E02BB"/>
    <w:rsid w:val="009E18D2"/>
    <w:rsid w:val="009E1DF4"/>
    <w:rsid w:val="009E204D"/>
    <w:rsid w:val="009E2253"/>
    <w:rsid w:val="009E2B1E"/>
    <w:rsid w:val="009E4F88"/>
    <w:rsid w:val="009E6EE1"/>
    <w:rsid w:val="009E70F0"/>
    <w:rsid w:val="009E76FA"/>
    <w:rsid w:val="009E7E69"/>
    <w:rsid w:val="009F1A00"/>
    <w:rsid w:val="009F263F"/>
    <w:rsid w:val="009F3F8F"/>
    <w:rsid w:val="009F4767"/>
    <w:rsid w:val="009F5D91"/>
    <w:rsid w:val="009F7CE9"/>
    <w:rsid w:val="00A000F4"/>
    <w:rsid w:val="00A00251"/>
    <w:rsid w:val="00A01310"/>
    <w:rsid w:val="00A02206"/>
    <w:rsid w:val="00A0408C"/>
    <w:rsid w:val="00A0755A"/>
    <w:rsid w:val="00A07702"/>
    <w:rsid w:val="00A10783"/>
    <w:rsid w:val="00A10BBF"/>
    <w:rsid w:val="00A12A23"/>
    <w:rsid w:val="00A12DBE"/>
    <w:rsid w:val="00A139E2"/>
    <w:rsid w:val="00A13CA9"/>
    <w:rsid w:val="00A14103"/>
    <w:rsid w:val="00A14263"/>
    <w:rsid w:val="00A14380"/>
    <w:rsid w:val="00A14874"/>
    <w:rsid w:val="00A164AA"/>
    <w:rsid w:val="00A1705B"/>
    <w:rsid w:val="00A17AFE"/>
    <w:rsid w:val="00A21C03"/>
    <w:rsid w:val="00A22379"/>
    <w:rsid w:val="00A223AE"/>
    <w:rsid w:val="00A2383C"/>
    <w:rsid w:val="00A239FD"/>
    <w:rsid w:val="00A2414A"/>
    <w:rsid w:val="00A24641"/>
    <w:rsid w:val="00A258F4"/>
    <w:rsid w:val="00A2763D"/>
    <w:rsid w:val="00A27865"/>
    <w:rsid w:val="00A27C27"/>
    <w:rsid w:val="00A27D34"/>
    <w:rsid w:val="00A319F7"/>
    <w:rsid w:val="00A31AB3"/>
    <w:rsid w:val="00A31E86"/>
    <w:rsid w:val="00A32ECD"/>
    <w:rsid w:val="00A35E55"/>
    <w:rsid w:val="00A37291"/>
    <w:rsid w:val="00A40219"/>
    <w:rsid w:val="00A40F08"/>
    <w:rsid w:val="00A42859"/>
    <w:rsid w:val="00A43204"/>
    <w:rsid w:val="00A43EF1"/>
    <w:rsid w:val="00A4488B"/>
    <w:rsid w:val="00A452CD"/>
    <w:rsid w:val="00A46BD8"/>
    <w:rsid w:val="00A47054"/>
    <w:rsid w:val="00A471C6"/>
    <w:rsid w:val="00A471DB"/>
    <w:rsid w:val="00A475ED"/>
    <w:rsid w:val="00A50251"/>
    <w:rsid w:val="00A5157B"/>
    <w:rsid w:val="00A52071"/>
    <w:rsid w:val="00A52277"/>
    <w:rsid w:val="00A533F5"/>
    <w:rsid w:val="00A53F3A"/>
    <w:rsid w:val="00A54728"/>
    <w:rsid w:val="00A54CB0"/>
    <w:rsid w:val="00A57CC9"/>
    <w:rsid w:val="00A600DC"/>
    <w:rsid w:val="00A60366"/>
    <w:rsid w:val="00A60E57"/>
    <w:rsid w:val="00A60EB8"/>
    <w:rsid w:val="00A612A9"/>
    <w:rsid w:val="00A61E51"/>
    <w:rsid w:val="00A62DC7"/>
    <w:rsid w:val="00A63121"/>
    <w:rsid w:val="00A63EDB"/>
    <w:rsid w:val="00A67707"/>
    <w:rsid w:val="00A67B7F"/>
    <w:rsid w:val="00A67C4A"/>
    <w:rsid w:val="00A707ED"/>
    <w:rsid w:val="00A71702"/>
    <w:rsid w:val="00A71A07"/>
    <w:rsid w:val="00A7223D"/>
    <w:rsid w:val="00A72580"/>
    <w:rsid w:val="00A736F1"/>
    <w:rsid w:val="00A74080"/>
    <w:rsid w:val="00A767B1"/>
    <w:rsid w:val="00A76F56"/>
    <w:rsid w:val="00A81E22"/>
    <w:rsid w:val="00A81E9B"/>
    <w:rsid w:val="00A826A4"/>
    <w:rsid w:val="00A8306A"/>
    <w:rsid w:val="00A83237"/>
    <w:rsid w:val="00A83869"/>
    <w:rsid w:val="00A844B2"/>
    <w:rsid w:val="00A84DB3"/>
    <w:rsid w:val="00A84E9F"/>
    <w:rsid w:val="00A86A91"/>
    <w:rsid w:val="00A90AD1"/>
    <w:rsid w:val="00A910B8"/>
    <w:rsid w:val="00A914DC"/>
    <w:rsid w:val="00A93042"/>
    <w:rsid w:val="00A94260"/>
    <w:rsid w:val="00A949BA"/>
    <w:rsid w:val="00A94C10"/>
    <w:rsid w:val="00A95112"/>
    <w:rsid w:val="00A95385"/>
    <w:rsid w:val="00A9608F"/>
    <w:rsid w:val="00AA13E7"/>
    <w:rsid w:val="00AA1410"/>
    <w:rsid w:val="00AA1979"/>
    <w:rsid w:val="00AA34A2"/>
    <w:rsid w:val="00AA3C32"/>
    <w:rsid w:val="00AA5384"/>
    <w:rsid w:val="00AA53E5"/>
    <w:rsid w:val="00AA5FA4"/>
    <w:rsid w:val="00AA741C"/>
    <w:rsid w:val="00AA77EF"/>
    <w:rsid w:val="00AA7F81"/>
    <w:rsid w:val="00AB0198"/>
    <w:rsid w:val="00AB0262"/>
    <w:rsid w:val="00AB0CBC"/>
    <w:rsid w:val="00AB12B5"/>
    <w:rsid w:val="00AB1402"/>
    <w:rsid w:val="00AB1565"/>
    <w:rsid w:val="00AB17DC"/>
    <w:rsid w:val="00AB1A3F"/>
    <w:rsid w:val="00AB1F6A"/>
    <w:rsid w:val="00AB39C0"/>
    <w:rsid w:val="00AB407B"/>
    <w:rsid w:val="00AB45E0"/>
    <w:rsid w:val="00AB4D98"/>
    <w:rsid w:val="00AB4EA5"/>
    <w:rsid w:val="00AB4EA9"/>
    <w:rsid w:val="00AB4F41"/>
    <w:rsid w:val="00AB6E3E"/>
    <w:rsid w:val="00AC006E"/>
    <w:rsid w:val="00AC0AA5"/>
    <w:rsid w:val="00AC0CAF"/>
    <w:rsid w:val="00AC10EA"/>
    <w:rsid w:val="00AC1734"/>
    <w:rsid w:val="00AC21FC"/>
    <w:rsid w:val="00AC3887"/>
    <w:rsid w:val="00AC5F76"/>
    <w:rsid w:val="00AD02A1"/>
    <w:rsid w:val="00AD0D82"/>
    <w:rsid w:val="00AD1156"/>
    <w:rsid w:val="00AD11A0"/>
    <w:rsid w:val="00AD2EC9"/>
    <w:rsid w:val="00AD388B"/>
    <w:rsid w:val="00AD3E91"/>
    <w:rsid w:val="00AD5B60"/>
    <w:rsid w:val="00AD67E7"/>
    <w:rsid w:val="00AD6FD3"/>
    <w:rsid w:val="00AD7196"/>
    <w:rsid w:val="00AD7269"/>
    <w:rsid w:val="00AD7540"/>
    <w:rsid w:val="00AE2CCC"/>
    <w:rsid w:val="00AE355D"/>
    <w:rsid w:val="00AE41CB"/>
    <w:rsid w:val="00AE4804"/>
    <w:rsid w:val="00AE5AD2"/>
    <w:rsid w:val="00AE6C37"/>
    <w:rsid w:val="00AE6C50"/>
    <w:rsid w:val="00AE7E2F"/>
    <w:rsid w:val="00AF3F90"/>
    <w:rsid w:val="00AF481B"/>
    <w:rsid w:val="00AF509C"/>
    <w:rsid w:val="00AF5CDA"/>
    <w:rsid w:val="00AF73C1"/>
    <w:rsid w:val="00AF7514"/>
    <w:rsid w:val="00AF75A4"/>
    <w:rsid w:val="00B00254"/>
    <w:rsid w:val="00B00B44"/>
    <w:rsid w:val="00B01983"/>
    <w:rsid w:val="00B02B85"/>
    <w:rsid w:val="00B033B2"/>
    <w:rsid w:val="00B0343F"/>
    <w:rsid w:val="00B03AA9"/>
    <w:rsid w:val="00B05456"/>
    <w:rsid w:val="00B0595B"/>
    <w:rsid w:val="00B05AF5"/>
    <w:rsid w:val="00B07925"/>
    <w:rsid w:val="00B07C0C"/>
    <w:rsid w:val="00B07DB5"/>
    <w:rsid w:val="00B11205"/>
    <w:rsid w:val="00B12163"/>
    <w:rsid w:val="00B12B66"/>
    <w:rsid w:val="00B13325"/>
    <w:rsid w:val="00B13E32"/>
    <w:rsid w:val="00B141F5"/>
    <w:rsid w:val="00B14B1A"/>
    <w:rsid w:val="00B15AD9"/>
    <w:rsid w:val="00B15D49"/>
    <w:rsid w:val="00B16B0F"/>
    <w:rsid w:val="00B16E1B"/>
    <w:rsid w:val="00B21242"/>
    <w:rsid w:val="00B2147D"/>
    <w:rsid w:val="00B22594"/>
    <w:rsid w:val="00B230BB"/>
    <w:rsid w:val="00B24450"/>
    <w:rsid w:val="00B2646C"/>
    <w:rsid w:val="00B26753"/>
    <w:rsid w:val="00B268CD"/>
    <w:rsid w:val="00B27906"/>
    <w:rsid w:val="00B27EE0"/>
    <w:rsid w:val="00B30C55"/>
    <w:rsid w:val="00B31047"/>
    <w:rsid w:val="00B31363"/>
    <w:rsid w:val="00B34334"/>
    <w:rsid w:val="00B35AFF"/>
    <w:rsid w:val="00B40DF4"/>
    <w:rsid w:val="00B40DFF"/>
    <w:rsid w:val="00B4180B"/>
    <w:rsid w:val="00B430D7"/>
    <w:rsid w:val="00B43D85"/>
    <w:rsid w:val="00B44881"/>
    <w:rsid w:val="00B45071"/>
    <w:rsid w:val="00B45FF0"/>
    <w:rsid w:val="00B46226"/>
    <w:rsid w:val="00B4628D"/>
    <w:rsid w:val="00B4708E"/>
    <w:rsid w:val="00B473CB"/>
    <w:rsid w:val="00B50815"/>
    <w:rsid w:val="00B50F54"/>
    <w:rsid w:val="00B517D9"/>
    <w:rsid w:val="00B51F09"/>
    <w:rsid w:val="00B51F84"/>
    <w:rsid w:val="00B52701"/>
    <w:rsid w:val="00B52A1E"/>
    <w:rsid w:val="00B52C2C"/>
    <w:rsid w:val="00B54489"/>
    <w:rsid w:val="00B61149"/>
    <w:rsid w:val="00B628C9"/>
    <w:rsid w:val="00B640BF"/>
    <w:rsid w:val="00B675AC"/>
    <w:rsid w:val="00B70B7C"/>
    <w:rsid w:val="00B714FE"/>
    <w:rsid w:val="00B72CFA"/>
    <w:rsid w:val="00B736B1"/>
    <w:rsid w:val="00B73D8B"/>
    <w:rsid w:val="00B7488B"/>
    <w:rsid w:val="00B74CFA"/>
    <w:rsid w:val="00B75387"/>
    <w:rsid w:val="00B77247"/>
    <w:rsid w:val="00B77396"/>
    <w:rsid w:val="00B80003"/>
    <w:rsid w:val="00B8149F"/>
    <w:rsid w:val="00B81554"/>
    <w:rsid w:val="00B819BC"/>
    <w:rsid w:val="00B81DD5"/>
    <w:rsid w:val="00B82479"/>
    <w:rsid w:val="00B8276F"/>
    <w:rsid w:val="00B82A15"/>
    <w:rsid w:val="00B85BBA"/>
    <w:rsid w:val="00B87357"/>
    <w:rsid w:val="00B8772F"/>
    <w:rsid w:val="00B87B0E"/>
    <w:rsid w:val="00B90F43"/>
    <w:rsid w:val="00B937CB"/>
    <w:rsid w:val="00B93806"/>
    <w:rsid w:val="00B9424F"/>
    <w:rsid w:val="00B94FB7"/>
    <w:rsid w:val="00B95E6A"/>
    <w:rsid w:val="00B970BC"/>
    <w:rsid w:val="00B9786E"/>
    <w:rsid w:val="00BA1A6C"/>
    <w:rsid w:val="00BA1F8B"/>
    <w:rsid w:val="00BA3838"/>
    <w:rsid w:val="00BA5589"/>
    <w:rsid w:val="00BA5654"/>
    <w:rsid w:val="00BA653B"/>
    <w:rsid w:val="00BA6835"/>
    <w:rsid w:val="00BA7E10"/>
    <w:rsid w:val="00BB10F1"/>
    <w:rsid w:val="00BB316C"/>
    <w:rsid w:val="00BB3C62"/>
    <w:rsid w:val="00BB439C"/>
    <w:rsid w:val="00BB4ABC"/>
    <w:rsid w:val="00BB4D23"/>
    <w:rsid w:val="00BB6D53"/>
    <w:rsid w:val="00BB72B5"/>
    <w:rsid w:val="00BC0B0B"/>
    <w:rsid w:val="00BC1530"/>
    <w:rsid w:val="00BC15E9"/>
    <w:rsid w:val="00BC1671"/>
    <w:rsid w:val="00BC27F5"/>
    <w:rsid w:val="00BC2A99"/>
    <w:rsid w:val="00BC2BC9"/>
    <w:rsid w:val="00BC2DFB"/>
    <w:rsid w:val="00BC333B"/>
    <w:rsid w:val="00BD0ABE"/>
    <w:rsid w:val="00BD17FB"/>
    <w:rsid w:val="00BD2096"/>
    <w:rsid w:val="00BD211D"/>
    <w:rsid w:val="00BD2700"/>
    <w:rsid w:val="00BD2A59"/>
    <w:rsid w:val="00BD2BD6"/>
    <w:rsid w:val="00BD3F74"/>
    <w:rsid w:val="00BD4D0F"/>
    <w:rsid w:val="00BD61C8"/>
    <w:rsid w:val="00BD6A59"/>
    <w:rsid w:val="00BD6CD3"/>
    <w:rsid w:val="00BD72CE"/>
    <w:rsid w:val="00BD76D2"/>
    <w:rsid w:val="00BD7867"/>
    <w:rsid w:val="00BD7E90"/>
    <w:rsid w:val="00BE04B7"/>
    <w:rsid w:val="00BE123F"/>
    <w:rsid w:val="00BE2054"/>
    <w:rsid w:val="00BE481E"/>
    <w:rsid w:val="00BE4E11"/>
    <w:rsid w:val="00BE57B0"/>
    <w:rsid w:val="00BE6200"/>
    <w:rsid w:val="00BE6480"/>
    <w:rsid w:val="00BE6B5A"/>
    <w:rsid w:val="00BE7747"/>
    <w:rsid w:val="00BF0017"/>
    <w:rsid w:val="00BF0880"/>
    <w:rsid w:val="00BF0C04"/>
    <w:rsid w:val="00BF333A"/>
    <w:rsid w:val="00BF33C3"/>
    <w:rsid w:val="00BF359F"/>
    <w:rsid w:val="00BF4000"/>
    <w:rsid w:val="00BF5F7E"/>
    <w:rsid w:val="00BF6272"/>
    <w:rsid w:val="00C0052F"/>
    <w:rsid w:val="00C01697"/>
    <w:rsid w:val="00C0185F"/>
    <w:rsid w:val="00C01EA7"/>
    <w:rsid w:val="00C024F8"/>
    <w:rsid w:val="00C03A0F"/>
    <w:rsid w:val="00C0486D"/>
    <w:rsid w:val="00C071A0"/>
    <w:rsid w:val="00C07B31"/>
    <w:rsid w:val="00C10BD4"/>
    <w:rsid w:val="00C10EA2"/>
    <w:rsid w:val="00C11AFB"/>
    <w:rsid w:val="00C12C7E"/>
    <w:rsid w:val="00C140D4"/>
    <w:rsid w:val="00C1439D"/>
    <w:rsid w:val="00C15258"/>
    <w:rsid w:val="00C1731A"/>
    <w:rsid w:val="00C17484"/>
    <w:rsid w:val="00C178E9"/>
    <w:rsid w:val="00C20B17"/>
    <w:rsid w:val="00C20ECA"/>
    <w:rsid w:val="00C216A6"/>
    <w:rsid w:val="00C223FF"/>
    <w:rsid w:val="00C22FF3"/>
    <w:rsid w:val="00C2327C"/>
    <w:rsid w:val="00C24267"/>
    <w:rsid w:val="00C2542A"/>
    <w:rsid w:val="00C261F9"/>
    <w:rsid w:val="00C264DA"/>
    <w:rsid w:val="00C302E8"/>
    <w:rsid w:val="00C30321"/>
    <w:rsid w:val="00C30972"/>
    <w:rsid w:val="00C31A2F"/>
    <w:rsid w:val="00C330B7"/>
    <w:rsid w:val="00C33431"/>
    <w:rsid w:val="00C346CB"/>
    <w:rsid w:val="00C347A9"/>
    <w:rsid w:val="00C35623"/>
    <w:rsid w:val="00C359B8"/>
    <w:rsid w:val="00C362C4"/>
    <w:rsid w:val="00C36AA1"/>
    <w:rsid w:val="00C37C62"/>
    <w:rsid w:val="00C402E8"/>
    <w:rsid w:val="00C4164F"/>
    <w:rsid w:val="00C42856"/>
    <w:rsid w:val="00C42CE5"/>
    <w:rsid w:val="00C436C4"/>
    <w:rsid w:val="00C43E63"/>
    <w:rsid w:val="00C45765"/>
    <w:rsid w:val="00C4586B"/>
    <w:rsid w:val="00C45883"/>
    <w:rsid w:val="00C45B9E"/>
    <w:rsid w:val="00C4728C"/>
    <w:rsid w:val="00C476A2"/>
    <w:rsid w:val="00C50AA4"/>
    <w:rsid w:val="00C51112"/>
    <w:rsid w:val="00C51DCE"/>
    <w:rsid w:val="00C52D0A"/>
    <w:rsid w:val="00C53875"/>
    <w:rsid w:val="00C538F7"/>
    <w:rsid w:val="00C553BC"/>
    <w:rsid w:val="00C557DD"/>
    <w:rsid w:val="00C57C9F"/>
    <w:rsid w:val="00C620C0"/>
    <w:rsid w:val="00C64A0F"/>
    <w:rsid w:val="00C6719D"/>
    <w:rsid w:val="00C72666"/>
    <w:rsid w:val="00C73ACA"/>
    <w:rsid w:val="00C743B7"/>
    <w:rsid w:val="00C75F12"/>
    <w:rsid w:val="00C768EF"/>
    <w:rsid w:val="00C80341"/>
    <w:rsid w:val="00C80F0F"/>
    <w:rsid w:val="00C8106F"/>
    <w:rsid w:val="00C8160F"/>
    <w:rsid w:val="00C82EBB"/>
    <w:rsid w:val="00C830FC"/>
    <w:rsid w:val="00C837A5"/>
    <w:rsid w:val="00C864CE"/>
    <w:rsid w:val="00C8755E"/>
    <w:rsid w:val="00C9035F"/>
    <w:rsid w:val="00C9057D"/>
    <w:rsid w:val="00C90DBB"/>
    <w:rsid w:val="00C927E9"/>
    <w:rsid w:val="00C92CAF"/>
    <w:rsid w:val="00C92E60"/>
    <w:rsid w:val="00C935A5"/>
    <w:rsid w:val="00C937C1"/>
    <w:rsid w:val="00C94A3F"/>
    <w:rsid w:val="00C957E8"/>
    <w:rsid w:val="00C95C39"/>
    <w:rsid w:val="00C95DD2"/>
    <w:rsid w:val="00C9641E"/>
    <w:rsid w:val="00C97177"/>
    <w:rsid w:val="00C9727D"/>
    <w:rsid w:val="00CA004D"/>
    <w:rsid w:val="00CA0235"/>
    <w:rsid w:val="00CA027E"/>
    <w:rsid w:val="00CA0770"/>
    <w:rsid w:val="00CA0983"/>
    <w:rsid w:val="00CA35CC"/>
    <w:rsid w:val="00CA3ABC"/>
    <w:rsid w:val="00CA3ED8"/>
    <w:rsid w:val="00CA3F75"/>
    <w:rsid w:val="00CA522E"/>
    <w:rsid w:val="00CA5775"/>
    <w:rsid w:val="00CA64AA"/>
    <w:rsid w:val="00CA7CCB"/>
    <w:rsid w:val="00CB2C34"/>
    <w:rsid w:val="00CB383B"/>
    <w:rsid w:val="00CB3E1E"/>
    <w:rsid w:val="00CB41F7"/>
    <w:rsid w:val="00CB5380"/>
    <w:rsid w:val="00CB5416"/>
    <w:rsid w:val="00CB6566"/>
    <w:rsid w:val="00CB79D4"/>
    <w:rsid w:val="00CC0345"/>
    <w:rsid w:val="00CC1BC3"/>
    <w:rsid w:val="00CC25B2"/>
    <w:rsid w:val="00CC4ABC"/>
    <w:rsid w:val="00CC6AC6"/>
    <w:rsid w:val="00CC6E2F"/>
    <w:rsid w:val="00CC710F"/>
    <w:rsid w:val="00CC73EE"/>
    <w:rsid w:val="00CD02A0"/>
    <w:rsid w:val="00CD24EB"/>
    <w:rsid w:val="00CD2ADC"/>
    <w:rsid w:val="00CD55A7"/>
    <w:rsid w:val="00CD5669"/>
    <w:rsid w:val="00CD6BB1"/>
    <w:rsid w:val="00CD6F1A"/>
    <w:rsid w:val="00CD7AAE"/>
    <w:rsid w:val="00CD7DBD"/>
    <w:rsid w:val="00CE0E04"/>
    <w:rsid w:val="00CE0E0E"/>
    <w:rsid w:val="00CE127F"/>
    <w:rsid w:val="00CE1957"/>
    <w:rsid w:val="00CE2723"/>
    <w:rsid w:val="00CE2BEB"/>
    <w:rsid w:val="00CE3538"/>
    <w:rsid w:val="00CE3D0A"/>
    <w:rsid w:val="00CE4B9C"/>
    <w:rsid w:val="00CE5B2F"/>
    <w:rsid w:val="00CE6B7E"/>
    <w:rsid w:val="00CF09EE"/>
    <w:rsid w:val="00CF0C79"/>
    <w:rsid w:val="00CF110C"/>
    <w:rsid w:val="00CF1FCC"/>
    <w:rsid w:val="00CF2062"/>
    <w:rsid w:val="00CF218F"/>
    <w:rsid w:val="00CF28A4"/>
    <w:rsid w:val="00CF2B22"/>
    <w:rsid w:val="00CF5230"/>
    <w:rsid w:val="00CF59B9"/>
    <w:rsid w:val="00CF5A4F"/>
    <w:rsid w:val="00CF5C81"/>
    <w:rsid w:val="00CF627B"/>
    <w:rsid w:val="00CF7C64"/>
    <w:rsid w:val="00D004A0"/>
    <w:rsid w:val="00D005CE"/>
    <w:rsid w:val="00D007A8"/>
    <w:rsid w:val="00D00AFA"/>
    <w:rsid w:val="00D01C29"/>
    <w:rsid w:val="00D02182"/>
    <w:rsid w:val="00D03CC9"/>
    <w:rsid w:val="00D0654A"/>
    <w:rsid w:val="00D0662E"/>
    <w:rsid w:val="00D06BF3"/>
    <w:rsid w:val="00D07599"/>
    <w:rsid w:val="00D1044C"/>
    <w:rsid w:val="00D12427"/>
    <w:rsid w:val="00D12884"/>
    <w:rsid w:val="00D12B52"/>
    <w:rsid w:val="00D13FD6"/>
    <w:rsid w:val="00D141E9"/>
    <w:rsid w:val="00D14337"/>
    <w:rsid w:val="00D1531A"/>
    <w:rsid w:val="00D15577"/>
    <w:rsid w:val="00D16333"/>
    <w:rsid w:val="00D170F9"/>
    <w:rsid w:val="00D1797B"/>
    <w:rsid w:val="00D201FD"/>
    <w:rsid w:val="00D21749"/>
    <w:rsid w:val="00D21DF2"/>
    <w:rsid w:val="00D224B5"/>
    <w:rsid w:val="00D235EA"/>
    <w:rsid w:val="00D23B59"/>
    <w:rsid w:val="00D241F2"/>
    <w:rsid w:val="00D24A2A"/>
    <w:rsid w:val="00D24AFD"/>
    <w:rsid w:val="00D24D67"/>
    <w:rsid w:val="00D252C1"/>
    <w:rsid w:val="00D25F9C"/>
    <w:rsid w:val="00D262A8"/>
    <w:rsid w:val="00D26793"/>
    <w:rsid w:val="00D267F9"/>
    <w:rsid w:val="00D2728C"/>
    <w:rsid w:val="00D275CD"/>
    <w:rsid w:val="00D30B87"/>
    <w:rsid w:val="00D33978"/>
    <w:rsid w:val="00D33A54"/>
    <w:rsid w:val="00D34121"/>
    <w:rsid w:val="00D34177"/>
    <w:rsid w:val="00D34D45"/>
    <w:rsid w:val="00D36045"/>
    <w:rsid w:val="00D36802"/>
    <w:rsid w:val="00D370F0"/>
    <w:rsid w:val="00D372EF"/>
    <w:rsid w:val="00D40F78"/>
    <w:rsid w:val="00D423EC"/>
    <w:rsid w:val="00D45744"/>
    <w:rsid w:val="00D477B7"/>
    <w:rsid w:val="00D51081"/>
    <w:rsid w:val="00D511EA"/>
    <w:rsid w:val="00D5143A"/>
    <w:rsid w:val="00D515BA"/>
    <w:rsid w:val="00D525D7"/>
    <w:rsid w:val="00D52ACB"/>
    <w:rsid w:val="00D547E5"/>
    <w:rsid w:val="00D56026"/>
    <w:rsid w:val="00D5662A"/>
    <w:rsid w:val="00D57594"/>
    <w:rsid w:val="00D57FAE"/>
    <w:rsid w:val="00D6197C"/>
    <w:rsid w:val="00D66EE8"/>
    <w:rsid w:val="00D66F15"/>
    <w:rsid w:val="00D70527"/>
    <w:rsid w:val="00D71842"/>
    <w:rsid w:val="00D71B69"/>
    <w:rsid w:val="00D72145"/>
    <w:rsid w:val="00D72CB3"/>
    <w:rsid w:val="00D73522"/>
    <w:rsid w:val="00D73D09"/>
    <w:rsid w:val="00D746D4"/>
    <w:rsid w:val="00D749AA"/>
    <w:rsid w:val="00D7530E"/>
    <w:rsid w:val="00D755D0"/>
    <w:rsid w:val="00D77A03"/>
    <w:rsid w:val="00D77E8E"/>
    <w:rsid w:val="00D81368"/>
    <w:rsid w:val="00D81827"/>
    <w:rsid w:val="00D825B8"/>
    <w:rsid w:val="00D8351B"/>
    <w:rsid w:val="00D8351E"/>
    <w:rsid w:val="00D847DE"/>
    <w:rsid w:val="00D84BC5"/>
    <w:rsid w:val="00D85985"/>
    <w:rsid w:val="00D85A60"/>
    <w:rsid w:val="00D87108"/>
    <w:rsid w:val="00D87AE5"/>
    <w:rsid w:val="00D9080C"/>
    <w:rsid w:val="00D910B7"/>
    <w:rsid w:val="00D93A26"/>
    <w:rsid w:val="00D93B53"/>
    <w:rsid w:val="00D94133"/>
    <w:rsid w:val="00D94754"/>
    <w:rsid w:val="00D949CA"/>
    <w:rsid w:val="00D95E32"/>
    <w:rsid w:val="00D968BC"/>
    <w:rsid w:val="00DA0505"/>
    <w:rsid w:val="00DA1F27"/>
    <w:rsid w:val="00DA39B7"/>
    <w:rsid w:val="00DA4FBC"/>
    <w:rsid w:val="00DA60DA"/>
    <w:rsid w:val="00DA61B5"/>
    <w:rsid w:val="00DA62A9"/>
    <w:rsid w:val="00DA6761"/>
    <w:rsid w:val="00DA7BE7"/>
    <w:rsid w:val="00DB1A76"/>
    <w:rsid w:val="00DB1EA8"/>
    <w:rsid w:val="00DB2A9F"/>
    <w:rsid w:val="00DB395B"/>
    <w:rsid w:val="00DB3FC6"/>
    <w:rsid w:val="00DB4136"/>
    <w:rsid w:val="00DB507B"/>
    <w:rsid w:val="00DB5AC6"/>
    <w:rsid w:val="00DB7762"/>
    <w:rsid w:val="00DB7B20"/>
    <w:rsid w:val="00DB7D19"/>
    <w:rsid w:val="00DC0E87"/>
    <w:rsid w:val="00DC19CC"/>
    <w:rsid w:val="00DC1F6C"/>
    <w:rsid w:val="00DC26D4"/>
    <w:rsid w:val="00DC2D7F"/>
    <w:rsid w:val="00DC4C29"/>
    <w:rsid w:val="00DC5FB8"/>
    <w:rsid w:val="00DD0F8B"/>
    <w:rsid w:val="00DD149E"/>
    <w:rsid w:val="00DD1710"/>
    <w:rsid w:val="00DD2685"/>
    <w:rsid w:val="00DD2C0B"/>
    <w:rsid w:val="00DD2EE7"/>
    <w:rsid w:val="00DD4260"/>
    <w:rsid w:val="00DD42A4"/>
    <w:rsid w:val="00DD4F4B"/>
    <w:rsid w:val="00DD57B7"/>
    <w:rsid w:val="00DE0A37"/>
    <w:rsid w:val="00DE0AC1"/>
    <w:rsid w:val="00DE18C6"/>
    <w:rsid w:val="00DE22C5"/>
    <w:rsid w:val="00DE2577"/>
    <w:rsid w:val="00DE31BE"/>
    <w:rsid w:val="00DE3485"/>
    <w:rsid w:val="00DE67F7"/>
    <w:rsid w:val="00DF2572"/>
    <w:rsid w:val="00DF2778"/>
    <w:rsid w:val="00DF2F61"/>
    <w:rsid w:val="00DF37DC"/>
    <w:rsid w:val="00DF4EB7"/>
    <w:rsid w:val="00DF5EAD"/>
    <w:rsid w:val="00DF6CF9"/>
    <w:rsid w:val="00E0043A"/>
    <w:rsid w:val="00E035D7"/>
    <w:rsid w:val="00E03AD0"/>
    <w:rsid w:val="00E04590"/>
    <w:rsid w:val="00E04692"/>
    <w:rsid w:val="00E054E8"/>
    <w:rsid w:val="00E05AA6"/>
    <w:rsid w:val="00E05B07"/>
    <w:rsid w:val="00E0656A"/>
    <w:rsid w:val="00E0756C"/>
    <w:rsid w:val="00E1053B"/>
    <w:rsid w:val="00E10BF4"/>
    <w:rsid w:val="00E11672"/>
    <w:rsid w:val="00E121F5"/>
    <w:rsid w:val="00E1349C"/>
    <w:rsid w:val="00E144F9"/>
    <w:rsid w:val="00E15BDA"/>
    <w:rsid w:val="00E174F9"/>
    <w:rsid w:val="00E1759A"/>
    <w:rsid w:val="00E20E51"/>
    <w:rsid w:val="00E21056"/>
    <w:rsid w:val="00E219C5"/>
    <w:rsid w:val="00E21D66"/>
    <w:rsid w:val="00E23DD2"/>
    <w:rsid w:val="00E25E30"/>
    <w:rsid w:val="00E27442"/>
    <w:rsid w:val="00E27C79"/>
    <w:rsid w:val="00E307BE"/>
    <w:rsid w:val="00E30827"/>
    <w:rsid w:val="00E3146B"/>
    <w:rsid w:val="00E32F43"/>
    <w:rsid w:val="00E32F5D"/>
    <w:rsid w:val="00E3399B"/>
    <w:rsid w:val="00E34D0B"/>
    <w:rsid w:val="00E369AB"/>
    <w:rsid w:val="00E36A83"/>
    <w:rsid w:val="00E36C9F"/>
    <w:rsid w:val="00E3724F"/>
    <w:rsid w:val="00E404DD"/>
    <w:rsid w:val="00E42B74"/>
    <w:rsid w:val="00E4590F"/>
    <w:rsid w:val="00E4607F"/>
    <w:rsid w:val="00E467C6"/>
    <w:rsid w:val="00E46C90"/>
    <w:rsid w:val="00E473B0"/>
    <w:rsid w:val="00E479F4"/>
    <w:rsid w:val="00E50575"/>
    <w:rsid w:val="00E50604"/>
    <w:rsid w:val="00E517E9"/>
    <w:rsid w:val="00E52047"/>
    <w:rsid w:val="00E532CB"/>
    <w:rsid w:val="00E53D08"/>
    <w:rsid w:val="00E549F6"/>
    <w:rsid w:val="00E55FAB"/>
    <w:rsid w:val="00E577AC"/>
    <w:rsid w:val="00E57A59"/>
    <w:rsid w:val="00E57B39"/>
    <w:rsid w:val="00E60157"/>
    <w:rsid w:val="00E606A6"/>
    <w:rsid w:val="00E60A62"/>
    <w:rsid w:val="00E60F17"/>
    <w:rsid w:val="00E61018"/>
    <w:rsid w:val="00E61A9F"/>
    <w:rsid w:val="00E623BF"/>
    <w:rsid w:val="00E62C85"/>
    <w:rsid w:val="00E6320E"/>
    <w:rsid w:val="00E640EC"/>
    <w:rsid w:val="00E6419C"/>
    <w:rsid w:val="00E6464F"/>
    <w:rsid w:val="00E64767"/>
    <w:rsid w:val="00E69555"/>
    <w:rsid w:val="00E70C33"/>
    <w:rsid w:val="00E71908"/>
    <w:rsid w:val="00E71D9E"/>
    <w:rsid w:val="00E71E18"/>
    <w:rsid w:val="00E73646"/>
    <w:rsid w:val="00E754E1"/>
    <w:rsid w:val="00E7561D"/>
    <w:rsid w:val="00E75EA4"/>
    <w:rsid w:val="00E765D2"/>
    <w:rsid w:val="00E812A2"/>
    <w:rsid w:val="00E81AEF"/>
    <w:rsid w:val="00E8258A"/>
    <w:rsid w:val="00E82E3F"/>
    <w:rsid w:val="00E82E7B"/>
    <w:rsid w:val="00E83562"/>
    <w:rsid w:val="00E856A4"/>
    <w:rsid w:val="00E859A3"/>
    <w:rsid w:val="00E86212"/>
    <w:rsid w:val="00E86FA1"/>
    <w:rsid w:val="00E901EB"/>
    <w:rsid w:val="00E90514"/>
    <w:rsid w:val="00E91151"/>
    <w:rsid w:val="00E92A7A"/>
    <w:rsid w:val="00E92E79"/>
    <w:rsid w:val="00E9329D"/>
    <w:rsid w:val="00E9358F"/>
    <w:rsid w:val="00E93B7C"/>
    <w:rsid w:val="00E93CD2"/>
    <w:rsid w:val="00E95746"/>
    <w:rsid w:val="00E97B33"/>
    <w:rsid w:val="00EA0BEC"/>
    <w:rsid w:val="00EA186A"/>
    <w:rsid w:val="00EA1E46"/>
    <w:rsid w:val="00EA2701"/>
    <w:rsid w:val="00EA2F91"/>
    <w:rsid w:val="00EA3D9E"/>
    <w:rsid w:val="00EA3EDD"/>
    <w:rsid w:val="00EA471D"/>
    <w:rsid w:val="00EA4A9C"/>
    <w:rsid w:val="00EA6462"/>
    <w:rsid w:val="00EA705F"/>
    <w:rsid w:val="00EA750E"/>
    <w:rsid w:val="00EB01BB"/>
    <w:rsid w:val="00EB0540"/>
    <w:rsid w:val="00EB260C"/>
    <w:rsid w:val="00EB346A"/>
    <w:rsid w:val="00EB35B0"/>
    <w:rsid w:val="00EB39A6"/>
    <w:rsid w:val="00EB4F64"/>
    <w:rsid w:val="00EB514E"/>
    <w:rsid w:val="00EB57FE"/>
    <w:rsid w:val="00EB64C9"/>
    <w:rsid w:val="00EB7343"/>
    <w:rsid w:val="00EC1496"/>
    <w:rsid w:val="00EC14D9"/>
    <w:rsid w:val="00EC16FC"/>
    <w:rsid w:val="00EC2773"/>
    <w:rsid w:val="00EC293E"/>
    <w:rsid w:val="00EC4E0E"/>
    <w:rsid w:val="00EC566A"/>
    <w:rsid w:val="00EC5C77"/>
    <w:rsid w:val="00EC6078"/>
    <w:rsid w:val="00EC6B3C"/>
    <w:rsid w:val="00EC7810"/>
    <w:rsid w:val="00ED2143"/>
    <w:rsid w:val="00ED2170"/>
    <w:rsid w:val="00ED21C1"/>
    <w:rsid w:val="00ED2E25"/>
    <w:rsid w:val="00ED3698"/>
    <w:rsid w:val="00ED4FA4"/>
    <w:rsid w:val="00ED5DA5"/>
    <w:rsid w:val="00ED5E22"/>
    <w:rsid w:val="00ED623B"/>
    <w:rsid w:val="00ED7525"/>
    <w:rsid w:val="00EDBB61"/>
    <w:rsid w:val="00EE214E"/>
    <w:rsid w:val="00EE5AAD"/>
    <w:rsid w:val="00EE685B"/>
    <w:rsid w:val="00EE68B6"/>
    <w:rsid w:val="00EE7B41"/>
    <w:rsid w:val="00EF0F41"/>
    <w:rsid w:val="00EF1499"/>
    <w:rsid w:val="00EF2582"/>
    <w:rsid w:val="00EF3369"/>
    <w:rsid w:val="00EF359D"/>
    <w:rsid w:val="00EF3BAF"/>
    <w:rsid w:val="00EF41B5"/>
    <w:rsid w:val="00EF563B"/>
    <w:rsid w:val="00EF5E5D"/>
    <w:rsid w:val="00EF5EA6"/>
    <w:rsid w:val="00EF6563"/>
    <w:rsid w:val="00EF6BD1"/>
    <w:rsid w:val="00EF6FF1"/>
    <w:rsid w:val="00EF7F78"/>
    <w:rsid w:val="00F0129E"/>
    <w:rsid w:val="00F01AEC"/>
    <w:rsid w:val="00F027DE"/>
    <w:rsid w:val="00F031E1"/>
    <w:rsid w:val="00F0322F"/>
    <w:rsid w:val="00F03B00"/>
    <w:rsid w:val="00F04950"/>
    <w:rsid w:val="00F04E04"/>
    <w:rsid w:val="00F05A29"/>
    <w:rsid w:val="00F06124"/>
    <w:rsid w:val="00F064EB"/>
    <w:rsid w:val="00F06528"/>
    <w:rsid w:val="00F0697E"/>
    <w:rsid w:val="00F06D50"/>
    <w:rsid w:val="00F078C7"/>
    <w:rsid w:val="00F07DDC"/>
    <w:rsid w:val="00F1172E"/>
    <w:rsid w:val="00F11E91"/>
    <w:rsid w:val="00F12C5C"/>
    <w:rsid w:val="00F1321F"/>
    <w:rsid w:val="00F1396A"/>
    <w:rsid w:val="00F14397"/>
    <w:rsid w:val="00F14419"/>
    <w:rsid w:val="00F155F2"/>
    <w:rsid w:val="00F16850"/>
    <w:rsid w:val="00F1707C"/>
    <w:rsid w:val="00F178C5"/>
    <w:rsid w:val="00F20C55"/>
    <w:rsid w:val="00F21299"/>
    <w:rsid w:val="00F216EF"/>
    <w:rsid w:val="00F21721"/>
    <w:rsid w:val="00F21DEB"/>
    <w:rsid w:val="00F22982"/>
    <w:rsid w:val="00F2419F"/>
    <w:rsid w:val="00F248A6"/>
    <w:rsid w:val="00F24EAA"/>
    <w:rsid w:val="00F254CE"/>
    <w:rsid w:val="00F256E7"/>
    <w:rsid w:val="00F27B6A"/>
    <w:rsid w:val="00F300E9"/>
    <w:rsid w:val="00F30243"/>
    <w:rsid w:val="00F311E9"/>
    <w:rsid w:val="00F318EA"/>
    <w:rsid w:val="00F322BD"/>
    <w:rsid w:val="00F3289C"/>
    <w:rsid w:val="00F337DF"/>
    <w:rsid w:val="00F33CBF"/>
    <w:rsid w:val="00F344BD"/>
    <w:rsid w:val="00F36EC6"/>
    <w:rsid w:val="00F41CCF"/>
    <w:rsid w:val="00F42DA8"/>
    <w:rsid w:val="00F446B3"/>
    <w:rsid w:val="00F44761"/>
    <w:rsid w:val="00F450E7"/>
    <w:rsid w:val="00F4529D"/>
    <w:rsid w:val="00F4532F"/>
    <w:rsid w:val="00F459C5"/>
    <w:rsid w:val="00F46085"/>
    <w:rsid w:val="00F5056D"/>
    <w:rsid w:val="00F512C9"/>
    <w:rsid w:val="00F51A65"/>
    <w:rsid w:val="00F52600"/>
    <w:rsid w:val="00F52FC7"/>
    <w:rsid w:val="00F53466"/>
    <w:rsid w:val="00F54483"/>
    <w:rsid w:val="00F54903"/>
    <w:rsid w:val="00F54BFF"/>
    <w:rsid w:val="00F5627C"/>
    <w:rsid w:val="00F574B5"/>
    <w:rsid w:val="00F62DD4"/>
    <w:rsid w:val="00F63CBA"/>
    <w:rsid w:val="00F64E23"/>
    <w:rsid w:val="00F65FDC"/>
    <w:rsid w:val="00F67593"/>
    <w:rsid w:val="00F67EA1"/>
    <w:rsid w:val="00F67FCE"/>
    <w:rsid w:val="00F71E8D"/>
    <w:rsid w:val="00F72B53"/>
    <w:rsid w:val="00F73453"/>
    <w:rsid w:val="00F7475C"/>
    <w:rsid w:val="00F7485E"/>
    <w:rsid w:val="00F75ABB"/>
    <w:rsid w:val="00F76836"/>
    <w:rsid w:val="00F80D88"/>
    <w:rsid w:val="00F818ED"/>
    <w:rsid w:val="00F81E0B"/>
    <w:rsid w:val="00F81FE9"/>
    <w:rsid w:val="00F824C4"/>
    <w:rsid w:val="00F828CA"/>
    <w:rsid w:val="00F82B0F"/>
    <w:rsid w:val="00F849DA"/>
    <w:rsid w:val="00F84D75"/>
    <w:rsid w:val="00F85880"/>
    <w:rsid w:val="00F85F4A"/>
    <w:rsid w:val="00F86916"/>
    <w:rsid w:val="00F869E5"/>
    <w:rsid w:val="00F86A17"/>
    <w:rsid w:val="00F86B7C"/>
    <w:rsid w:val="00F87612"/>
    <w:rsid w:val="00F90A88"/>
    <w:rsid w:val="00F90C59"/>
    <w:rsid w:val="00F925D1"/>
    <w:rsid w:val="00F92FA9"/>
    <w:rsid w:val="00F93A3B"/>
    <w:rsid w:val="00F93F5D"/>
    <w:rsid w:val="00F9501C"/>
    <w:rsid w:val="00F955F1"/>
    <w:rsid w:val="00F96242"/>
    <w:rsid w:val="00F966AE"/>
    <w:rsid w:val="00F97E45"/>
    <w:rsid w:val="00FA0260"/>
    <w:rsid w:val="00FA07FF"/>
    <w:rsid w:val="00FA4078"/>
    <w:rsid w:val="00FA4F44"/>
    <w:rsid w:val="00FA61AA"/>
    <w:rsid w:val="00FA6CB4"/>
    <w:rsid w:val="00FB0360"/>
    <w:rsid w:val="00FB1087"/>
    <w:rsid w:val="00FB22C7"/>
    <w:rsid w:val="00FB258F"/>
    <w:rsid w:val="00FB28E3"/>
    <w:rsid w:val="00FB2B9C"/>
    <w:rsid w:val="00FB2FF1"/>
    <w:rsid w:val="00FB3385"/>
    <w:rsid w:val="00FB445D"/>
    <w:rsid w:val="00FB4A95"/>
    <w:rsid w:val="00FB547F"/>
    <w:rsid w:val="00FB5DCF"/>
    <w:rsid w:val="00FB6CA7"/>
    <w:rsid w:val="00FC01AD"/>
    <w:rsid w:val="00FC0B15"/>
    <w:rsid w:val="00FC12EF"/>
    <w:rsid w:val="00FC1A60"/>
    <w:rsid w:val="00FC4B3B"/>
    <w:rsid w:val="00FC4FA2"/>
    <w:rsid w:val="00FC534F"/>
    <w:rsid w:val="00FC5FA5"/>
    <w:rsid w:val="00FC5FCC"/>
    <w:rsid w:val="00FC7F6D"/>
    <w:rsid w:val="00FD018E"/>
    <w:rsid w:val="00FD068E"/>
    <w:rsid w:val="00FD09C0"/>
    <w:rsid w:val="00FD0D38"/>
    <w:rsid w:val="00FD330A"/>
    <w:rsid w:val="00FD4A67"/>
    <w:rsid w:val="00FD6843"/>
    <w:rsid w:val="00FE0201"/>
    <w:rsid w:val="00FE0C98"/>
    <w:rsid w:val="00FE1D9C"/>
    <w:rsid w:val="00FE29B0"/>
    <w:rsid w:val="00FE2D16"/>
    <w:rsid w:val="00FE3EB7"/>
    <w:rsid w:val="00FE6B0F"/>
    <w:rsid w:val="00FE7C1B"/>
    <w:rsid w:val="00FF0C57"/>
    <w:rsid w:val="00FF13D3"/>
    <w:rsid w:val="00FF1F10"/>
    <w:rsid w:val="00FF23D7"/>
    <w:rsid w:val="00FF2F5E"/>
    <w:rsid w:val="00FF425F"/>
    <w:rsid w:val="00FF4442"/>
    <w:rsid w:val="00FF523A"/>
    <w:rsid w:val="00FF53F6"/>
    <w:rsid w:val="00FF5E30"/>
    <w:rsid w:val="00FF684A"/>
    <w:rsid w:val="00FF6F22"/>
    <w:rsid w:val="00FF74FD"/>
    <w:rsid w:val="01238AA7"/>
    <w:rsid w:val="0143C3A2"/>
    <w:rsid w:val="016A440E"/>
    <w:rsid w:val="016B656E"/>
    <w:rsid w:val="0174CA4C"/>
    <w:rsid w:val="017594C9"/>
    <w:rsid w:val="0185D1C5"/>
    <w:rsid w:val="01E21C93"/>
    <w:rsid w:val="01F1B34C"/>
    <w:rsid w:val="021DDF34"/>
    <w:rsid w:val="02241F1F"/>
    <w:rsid w:val="0231D04D"/>
    <w:rsid w:val="02697EB4"/>
    <w:rsid w:val="02717762"/>
    <w:rsid w:val="02814060"/>
    <w:rsid w:val="029D2265"/>
    <w:rsid w:val="02D557AF"/>
    <w:rsid w:val="02E4BA63"/>
    <w:rsid w:val="0328A86B"/>
    <w:rsid w:val="036E92E8"/>
    <w:rsid w:val="03AD254A"/>
    <w:rsid w:val="03C8651A"/>
    <w:rsid w:val="03D14054"/>
    <w:rsid w:val="03EC107C"/>
    <w:rsid w:val="040F2FEE"/>
    <w:rsid w:val="04857378"/>
    <w:rsid w:val="0497761E"/>
    <w:rsid w:val="04A20637"/>
    <w:rsid w:val="04A8181B"/>
    <w:rsid w:val="04D876D3"/>
    <w:rsid w:val="04DB695B"/>
    <w:rsid w:val="04E0B681"/>
    <w:rsid w:val="0543C580"/>
    <w:rsid w:val="054AC25C"/>
    <w:rsid w:val="054CD88F"/>
    <w:rsid w:val="055175B1"/>
    <w:rsid w:val="055BA8F3"/>
    <w:rsid w:val="0566DDF2"/>
    <w:rsid w:val="056C467C"/>
    <w:rsid w:val="0593617E"/>
    <w:rsid w:val="05A438D5"/>
    <w:rsid w:val="05CABAD7"/>
    <w:rsid w:val="05DBBE4B"/>
    <w:rsid w:val="0606C0B4"/>
    <w:rsid w:val="0610B4F5"/>
    <w:rsid w:val="0621C5D6"/>
    <w:rsid w:val="0635DA79"/>
    <w:rsid w:val="068BB529"/>
    <w:rsid w:val="06A7BA35"/>
    <w:rsid w:val="06E7C2C2"/>
    <w:rsid w:val="07812AEC"/>
    <w:rsid w:val="0797C7EF"/>
    <w:rsid w:val="079CF655"/>
    <w:rsid w:val="07B4C014"/>
    <w:rsid w:val="07B5B80B"/>
    <w:rsid w:val="07C8CA38"/>
    <w:rsid w:val="07CF8E2B"/>
    <w:rsid w:val="07F08834"/>
    <w:rsid w:val="07F34518"/>
    <w:rsid w:val="0810AC30"/>
    <w:rsid w:val="081FCF62"/>
    <w:rsid w:val="084F9C23"/>
    <w:rsid w:val="0867A48A"/>
    <w:rsid w:val="08687AC4"/>
    <w:rsid w:val="086AC523"/>
    <w:rsid w:val="0885E527"/>
    <w:rsid w:val="0889A088"/>
    <w:rsid w:val="08A5E3B7"/>
    <w:rsid w:val="08C6878B"/>
    <w:rsid w:val="08D87B2A"/>
    <w:rsid w:val="090F8110"/>
    <w:rsid w:val="0911788E"/>
    <w:rsid w:val="092D9265"/>
    <w:rsid w:val="093579FF"/>
    <w:rsid w:val="093F9538"/>
    <w:rsid w:val="095799DD"/>
    <w:rsid w:val="09CB7879"/>
    <w:rsid w:val="09D9EAC7"/>
    <w:rsid w:val="09EE539A"/>
    <w:rsid w:val="0A2BE41F"/>
    <w:rsid w:val="0A3C7DB2"/>
    <w:rsid w:val="0A605E2D"/>
    <w:rsid w:val="0A681EBA"/>
    <w:rsid w:val="0A6B28FD"/>
    <w:rsid w:val="0A873F0D"/>
    <w:rsid w:val="0AD6C427"/>
    <w:rsid w:val="0ADF2EC9"/>
    <w:rsid w:val="0AEA864F"/>
    <w:rsid w:val="0B4F7760"/>
    <w:rsid w:val="0BA0FCCC"/>
    <w:rsid w:val="0BAED57E"/>
    <w:rsid w:val="0C06ABC7"/>
    <w:rsid w:val="0C3DF6C9"/>
    <w:rsid w:val="0C5EAD8C"/>
    <w:rsid w:val="0C8D0A2B"/>
    <w:rsid w:val="0C8FE820"/>
    <w:rsid w:val="0C9A9656"/>
    <w:rsid w:val="0CA14AA6"/>
    <w:rsid w:val="0CB18A7D"/>
    <w:rsid w:val="0CDB31BF"/>
    <w:rsid w:val="0CE235BB"/>
    <w:rsid w:val="0D049A9D"/>
    <w:rsid w:val="0D1F2E7D"/>
    <w:rsid w:val="0D3B5D25"/>
    <w:rsid w:val="0D5ACA55"/>
    <w:rsid w:val="0D6836ED"/>
    <w:rsid w:val="0D6E1FCC"/>
    <w:rsid w:val="0D9A978E"/>
    <w:rsid w:val="0DB40C32"/>
    <w:rsid w:val="0DC37E63"/>
    <w:rsid w:val="0DC6DAB6"/>
    <w:rsid w:val="0DCBA3A3"/>
    <w:rsid w:val="0DE5E0E0"/>
    <w:rsid w:val="0E00E42D"/>
    <w:rsid w:val="0E0258ED"/>
    <w:rsid w:val="0E117A2F"/>
    <w:rsid w:val="0E419736"/>
    <w:rsid w:val="0E4F64A6"/>
    <w:rsid w:val="0E50B863"/>
    <w:rsid w:val="0E91AEB5"/>
    <w:rsid w:val="0E968A25"/>
    <w:rsid w:val="0EA9980D"/>
    <w:rsid w:val="0EAAE088"/>
    <w:rsid w:val="0EE65EC2"/>
    <w:rsid w:val="0F8272B0"/>
    <w:rsid w:val="0F96D19C"/>
    <w:rsid w:val="0FA3CC24"/>
    <w:rsid w:val="0FD76F7B"/>
    <w:rsid w:val="0FF21645"/>
    <w:rsid w:val="1039E1B4"/>
    <w:rsid w:val="10657398"/>
    <w:rsid w:val="106D8E5F"/>
    <w:rsid w:val="1086CE97"/>
    <w:rsid w:val="108C1B62"/>
    <w:rsid w:val="108C76F6"/>
    <w:rsid w:val="10D76FC1"/>
    <w:rsid w:val="10F5058F"/>
    <w:rsid w:val="110B1D26"/>
    <w:rsid w:val="115214D5"/>
    <w:rsid w:val="115971F3"/>
    <w:rsid w:val="1161A68D"/>
    <w:rsid w:val="118DB596"/>
    <w:rsid w:val="1191EDB9"/>
    <w:rsid w:val="119F1B7B"/>
    <w:rsid w:val="11C50BCC"/>
    <w:rsid w:val="11EAA683"/>
    <w:rsid w:val="11F99527"/>
    <w:rsid w:val="12045CF0"/>
    <w:rsid w:val="120E0811"/>
    <w:rsid w:val="12266993"/>
    <w:rsid w:val="125A3CA8"/>
    <w:rsid w:val="125AC97F"/>
    <w:rsid w:val="1295E973"/>
    <w:rsid w:val="12BABE36"/>
    <w:rsid w:val="12E17C02"/>
    <w:rsid w:val="12E33028"/>
    <w:rsid w:val="12EB88CE"/>
    <w:rsid w:val="13060DE4"/>
    <w:rsid w:val="1325CD5A"/>
    <w:rsid w:val="13453B0F"/>
    <w:rsid w:val="134748F6"/>
    <w:rsid w:val="135F963D"/>
    <w:rsid w:val="136626B8"/>
    <w:rsid w:val="13A34E82"/>
    <w:rsid w:val="13B0E670"/>
    <w:rsid w:val="13B17735"/>
    <w:rsid w:val="13BCB7D6"/>
    <w:rsid w:val="13F7CB96"/>
    <w:rsid w:val="140B1180"/>
    <w:rsid w:val="1434D1E8"/>
    <w:rsid w:val="143BA16F"/>
    <w:rsid w:val="145B9B45"/>
    <w:rsid w:val="1467A31B"/>
    <w:rsid w:val="1478D733"/>
    <w:rsid w:val="147CAE8B"/>
    <w:rsid w:val="148BF6C7"/>
    <w:rsid w:val="149EEA11"/>
    <w:rsid w:val="14C369A0"/>
    <w:rsid w:val="14CDF330"/>
    <w:rsid w:val="14CF84FD"/>
    <w:rsid w:val="15298096"/>
    <w:rsid w:val="1541D074"/>
    <w:rsid w:val="154C6272"/>
    <w:rsid w:val="156E46FD"/>
    <w:rsid w:val="1576E8A7"/>
    <w:rsid w:val="15935D98"/>
    <w:rsid w:val="15ABFCF3"/>
    <w:rsid w:val="15B4F13C"/>
    <w:rsid w:val="15C96BA7"/>
    <w:rsid w:val="15E5F0EC"/>
    <w:rsid w:val="15E94170"/>
    <w:rsid w:val="15ECF1DB"/>
    <w:rsid w:val="15FEB121"/>
    <w:rsid w:val="16034256"/>
    <w:rsid w:val="163D3119"/>
    <w:rsid w:val="165C7C05"/>
    <w:rsid w:val="168186F0"/>
    <w:rsid w:val="168982DD"/>
    <w:rsid w:val="169D3871"/>
    <w:rsid w:val="16CC6FA1"/>
    <w:rsid w:val="16DC0157"/>
    <w:rsid w:val="16F1324D"/>
    <w:rsid w:val="16F31AFF"/>
    <w:rsid w:val="16F48F01"/>
    <w:rsid w:val="16FB0A1D"/>
    <w:rsid w:val="170CCDEB"/>
    <w:rsid w:val="1724E4E3"/>
    <w:rsid w:val="174190AB"/>
    <w:rsid w:val="17526BCA"/>
    <w:rsid w:val="176B1124"/>
    <w:rsid w:val="177F06FA"/>
    <w:rsid w:val="17932AC2"/>
    <w:rsid w:val="17CEC1C4"/>
    <w:rsid w:val="17E8E96D"/>
    <w:rsid w:val="1815A18F"/>
    <w:rsid w:val="181B20CE"/>
    <w:rsid w:val="18258051"/>
    <w:rsid w:val="18495C51"/>
    <w:rsid w:val="1852FEA8"/>
    <w:rsid w:val="18701070"/>
    <w:rsid w:val="18892B5F"/>
    <w:rsid w:val="189820C1"/>
    <w:rsid w:val="1899465C"/>
    <w:rsid w:val="18B039FC"/>
    <w:rsid w:val="18B5A947"/>
    <w:rsid w:val="18BBAEFC"/>
    <w:rsid w:val="18CC1BCF"/>
    <w:rsid w:val="18D8DF88"/>
    <w:rsid w:val="18E6CBA7"/>
    <w:rsid w:val="18F6A05E"/>
    <w:rsid w:val="18F93228"/>
    <w:rsid w:val="1904A83F"/>
    <w:rsid w:val="19286ABE"/>
    <w:rsid w:val="193D568E"/>
    <w:rsid w:val="193F8D94"/>
    <w:rsid w:val="194DFE83"/>
    <w:rsid w:val="1950E93F"/>
    <w:rsid w:val="19823335"/>
    <w:rsid w:val="198A6874"/>
    <w:rsid w:val="199B94F8"/>
    <w:rsid w:val="19BF6D74"/>
    <w:rsid w:val="19DDA7D0"/>
    <w:rsid w:val="19E62895"/>
    <w:rsid w:val="1A09AFBD"/>
    <w:rsid w:val="1A1001DA"/>
    <w:rsid w:val="1A22968D"/>
    <w:rsid w:val="1A3BA69A"/>
    <w:rsid w:val="1A433F6B"/>
    <w:rsid w:val="1A47E1D5"/>
    <w:rsid w:val="1A8249AE"/>
    <w:rsid w:val="1AA43758"/>
    <w:rsid w:val="1AACDF73"/>
    <w:rsid w:val="1AB4BC57"/>
    <w:rsid w:val="1AC681DB"/>
    <w:rsid w:val="1AD1AFDC"/>
    <w:rsid w:val="1AD66268"/>
    <w:rsid w:val="1AD7E7D4"/>
    <w:rsid w:val="1AEF61AC"/>
    <w:rsid w:val="1AF8FE75"/>
    <w:rsid w:val="1B0EA966"/>
    <w:rsid w:val="1B404B31"/>
    <w:rsid w:val="1B5512F1"/>
    <w:rsid w:val="1B850259"/>
    <w:rsid w:val="1B920861"/>
    <w:rsid w:val="1B944B1B"/>
    <w:rsid w:val="1B94666F"/>
    <w:rsid w:val="1BE1A547"/>
    <w:rsid w:val="1BF1DA7A"/>
    <w:rsid w:val="1C10F61E"/>
    <w:rsid w:val="1C18ACA1"/>
    <w:rsid w:val="1C37E4DF"/>
    <w:rsid w:val="1C3AE446"/>
    <w:rsid w:val="1C667C9B"/>
    <w:rsid w:val="1C7E83F3"/>
    <w:rsid w:val="1C87E00D"/>
    <w:rsid w:val="1CAFDC60"/>
    <w:rsid w:val="1CCD1ED7"/>
    <w:rsid w:val="1D1D6EAE"/>
    <w:rsid w:val="1D310467"/>
    <w:rsid w:val="1D69B30B"/>
    <w:rsid w:val="1D6C7E32"/>
    <w:rsid w:val="1D7AC28E"/>
    <w:rsid w:val="1D8F7E1E"/>
    <w:rsid w:val="1DB1C1DC"/>
    <w:rsid w:val="1DBE8EC9"/>
    <w:rsid w:val="1DC7D174"/>
    <w:rsid w:val="1DCA29E1"/>
    <w:rsid w:val="1DED126B"/>
    <w:rsid w:val="1DEDB89F"/>
    <w:rsid w:val="1E130AAB"/>
    <w:rsid w:val="1E360D7F"/>
    <w:rsid w:val="1E6AD877"/>
    <w:rsid w:val="1E7DDBF3"/>
    <w:rsid w:val="1E854729"/>
    <w:rsid w:val="1E99C580"/>
    <w:rsid w:val="1E9FC1D1"/>
    <w:rsid w:val="1EDA3715"/>
    <w:rsid w:val="1F011FA7"/>
    <w:rsid w:val="1F1EBDE1"/>
    <w:rsid w:val="1F398316"/>
    <w:rsid w:val="1F612BF1"/>
    <w:rsid w:val="1F6D84FA"/>
    <w:rsid w:val="1F9C697A"/>
    <w:rsid w:val="1F9EB9ED"/>
    <w:rsid w:val="1FA98348"/>
    <w:rsid w:val="1FB1A56E"/>
    <w:rsid w:val="1FB2C334"/>
    <w:rsid w:val="1FB5153D"/>
    <w:rsid w:val="1FD7CCD0"/>
    <w:rsid w:val="200C6721"/>
    <w:rsid w:val="202DDA6E"/>
    <w:rsid w:val="202E3736"/>
    <w:rsid w:val="2034CD18"/>
    <w:rsid w:val="205D2523"/>
    <w:rsid w:val="2070CC91"/>
    <w:rsid w:val="209897E2"/>
    <w:rsid w:val="20B8B60E"/>
    <w:rsid w:val="20C307E7"/>
    <w:rsid w:val="20C75152"/>
    <w:rsid w:val="20CA22A1"/>
    <w:rsid w:val="20D8FE8D"/>
    <w:rsid w:val="20E65F5F"/>
    <w:rsid w:val="210AF10E"/>
    <w:rsid w:val="2122CA8F"/>
    <w:rsid w:val="21346DE7"/>
    <w:rsid w:val="214350C2"/>
    <w:rsid w:val="2147FD85"/>
    <w:rsid w:val="21861AEA"/>
    <w:rsid w:val="21918B9E"/>
    <w:rsid w:val="219762AA"/>
    <w:rsid w:val="21A23926"/>
    <w:rsid w:val="21B2C27C"/>
    <w:rsid w:val="21CD37A3"/>
    <w:rsid w:val="21DCB131"/>
    <w:rsid w:val="21DE2931"/>
    <w:rsid w:val="21F080CA"/>
    <w:rsid w:val="22105A46"/>
    <w:rsid w:val="2222AC1B"/>
    <w:rsid w:val="223407BF"/>
    <w:rsid w:val="225DDB15"/>
    <w:rsid w:val="227DCA0D"/>
    <w:rsid w:val="228B582C"/>
    <w:rsid w:val="22B142D5"/>
    <w:rsid w:val="22D0A384"/>
    <w:rsid w:val="22D0C1C3"/>
    <w:rsid w:val="23536887"/>
    <w:rsid w:val="2366EFCD"/>
    <w:rsid w:val="238AD0C8"/>
    <w:rsid w:val="23A07981"/>
    <w:rsid w:val="23BCAAD9"/>
    <w:rsid w:val="23E55FD8"/>
    <w:rsid w:val="23E70880"/>
    <w:rsid w:val="23FC9F32"/>
    <w:rsid w:val="241FB40B"/>
    <w:rsid w:val="24329F4F"/>
    <w:rsid w:val="243C1A4B"/>
    <w:rsid w:val="245F5F50"/>
    <w:rsid w:val="246D6E54"/>
    <w:rsid w:val="247DFBF4"/>
    <w:rsid w:val="249AC2A3"/>
    <w:rsid w:val="24A821AE"/>
    <w:rsid w:val="24CAC1F3"/>
    <w:rsid w:val="24EC45FA"/>
    <w:rsid w:val="24F0463F"/>
    <w:rsid w:val="25284C67"/>
    <w:rsid w:val="253CA9D5"/>
    <w:rsid w:val="256C1A81"/>
    <w:rsid w:val="2570DF96"/>
    <w:rsid w:val="2576FDC8"/>
    <w:rsid w:val="257B2A8A"/>
    <w:rsid w:val="259FBB69"/>
    <w:rsid w:val="25B155BC"/>
    <w:rsid w:val="25B4DA9E"/>
    <w:rsid w:val="25D3D96B"/>
    <w:rsid w:val="25D42A59"/>
    <w:rsid w:val="25D9889D"/>
    <w:rsid w:val="25FCACF1"/>
    <w:rsid w:val="26291BCF"/>
    <w:rsid w:val="2658843B"/>
    <w:rsid w:val="269A753A"/>
    <w:rsid w:val="269C2787"/>
    <w:rsid w:val="26CCD600"/>
    <w:rsid w:val="26DBD55D"/>
    <w:rsid w:val="26FB36C4"/>
    <w:rsid w:val="270FCC7E"/>
    <w:rsid w:val="2711C200"/>
    <w:rsid w:val="27133116"/>
    <w:rsid w:val="2717567F"/>
    <w:rsid w:val="2723B0FB"/>
    <w:rsid w:val="273511AD"/>
    <w:rsid w:val="273A1E5A"/>
    <w:rsid w:val="277C3952"/>
    <w:rsid w:val="2799896A"/>
    <w:rsid w:val="27A4F179"/>
    <w:rsid w:val="27B82CA5"/>
    <w:rsid w:val="27D22806"/>
    <w:rsid w:val="27E57AD5"/>
    <w:rsid w:val="27F2303D"/>
    <w:rsid w:val="2809C90D"/>
    <w:rsid w:val="281DBAD9"/>
    <w:rsid w:val="282D3C96"/>
    <w:rsid w:val="2842E48C"/>
    <w:rsid w:val="2852EC33"/>
    <w:rsid w:val="28D08000"/>
    <w:rsid w:val="28EA495C"/>
    <w:rsid w:val="2909D2C8"/>
    <w:rsid w:val="290C18D9"/>
    <w:rsid w:val="290FB734"/>
    <w:rsid w:val="295E6C59"/>
    <w:rsid w:val="295EBE91"/>
    <w:rsid w:val="296EA5DB"/>
    <w:rsid w:val="297DF1F1"/>
    <w:rsid w:val="2981E428"/>
    <w:rsid w:val="2986B530"/>
    <w:rsid w:val="2989F294"/>
    <w:rsid w:val="29C3EA16"/>
    <w:rsid w:val="29D4C100"/>
    <w:rsid w:val="29E1066F"/>
    <w:rsid w:val="29E701EB"/>
    <w:rsid w:val="29FD0927"/>
    <w:rsid w:val="29FDB81A"/>
    <w:rsid w:val="2A06558B"/>
    <w:rsid w:val="2A27FD94"/>
    <w:rsid w:val="2A34C2E7"/>
    <w:rsid w:val="2A52D624"/>
    <w:rsid w:val="2A64BB35"/>
    <w:rsid w:val="2A83F1F5"/>
    <w:rsid w:val="2A97028C"/>
    <w:rsid w:val="2ABF2A58"/>
    <w:rsid w:val="2B1E98B2"/>
    <w:rsid w:val="2B489047"/>
    <w:rsid w:val="2B4A996E"/>
    <w:rsid w:val="2B4CB158"/>
    <w:rsid w:val="2B4FFAA9"/>
    <w:rsid w:val="2B6C9D80"/>
    <w:rsid w:val="2B73ED99"/>
    <w:rsid w:val="2B8C0B54"/>
    <w:rsid w:val="2B99403E"/>
    <w:rsid w:val="2BA07A55"/>
    <w:rsid w:val="2BC642AE"/>
    <w:rsid w:val="2BD95200"/>
    <w:rsid w:val="2BFC2DD0"/>
    <w:rsid w:val="2C30EE15"/>
    <w:rsid w:val="2C4DED0A"/>
    <w:rsid w:val="2C53F5BB"/>
    <w:rsid w:val="2C5FE400"/>
    <w:rsid w:val="2C60F4BE"/>
    <w:rsid w:val="2CA48632"/>
    <w:rsid w:val="2CF32DFC"/>
    <w:rsid w:val="2CF3712F"/>
    <w:rsid w:val="2D005335"/>
    <w:rsid w:val="2D09A13D"/>
    <w:rsid w:val="2D0E3E90"/>
    <w:rsid w:val="2D2BD6AA"/>
    <w:rsid w:val="2D37B786"/>
    <w:rsid w:val="2D563C55"/>
    <w:rsid w:val="2D5EDB75"/>
    <w:rsid w:val="2D8E34C5"/>
    <w:rsid w:val="2DA80358"/>
    <w:rsid w:val="2DB6109C"/>
    <w:rsid w:val="2DBADC24"/>
    <w:rsid w:val="2DD9B144"/>
    <w:rsid w:val="2DDE80F0"/>
    <w:rsid w:val="2DEF433F"/>
    <w:rsid w:val="2DF0404F"/>
    <w:rsid w:val="2DFF7D8C"/>
    <w:rsid w:val="2E1F5E15"/>
    <w:rsid w:val="2E231F4F"/>
    <w:rsid w:val="2E2CF944"/>
    <w:rsid w:val="2E32102A"/>
    <w:rsid w:val="2E464F1A"/>
    <w:rsid w:val="2E4CE554"/>
    <w:rsid w:val="2E55DE99"/>
    <w:rsid w:val="2E72EC30"/>
    <w:rsid w:val="2E9C7502"/>
    <w:rsid w:val="2E9F1578"/>
    <w:rsid w:val="2EAB2906"/>
    <w:rsid w:val="2EB430B5"/>
    <w:rsid w:val="2EBB9F4E"/>
    <w:rsid w:val="2EE8D53A"/>
    <w:rsid w:val="2EFA52AB"/>
    <w:rsid w:val="2F0E3EB3"/>
    <w:rsid w:val="2F15D669"/>
    <w:rsid w:val="2F3C0FBF"/>
    <w:rsid w:val="2F643A9C"/>
    <w:rsid w:val="2F6E818B"/>
    <w:rsid w:val="2F89B106"/>
    <w:rsid w:val="2F9F85D9"/>
    <w:rsid w:val="2FA648B9"/>
    <w:rsid w:val="2FAA78F9"/>
    <w:rsid w:val="2FAF7504"/>
    <w:rsid w:val="2FB0C268"/>
    <w:rsid w:val="2FC7B9D8"/>
    <w:rsid w:val="2FE0709A"/>
    <w:rsid w:val="305591F7"/>
    <w:rsid w:val="3070F19C"/>
    <w:rsid w:val="30939F5A"/>
    <w:rsid w:val="3095DB43"/>
    <w:rsid w:val="30998312"/>
    <w:rsid w:val="30B9B0DB"/>
    <w:rsid w:val="30CC06AD"/>
    <w:rsid w:val="30D0EC24"/>
    <w:rsid w:val="30DC14E5"/>
    <w:rsid w:val="30EA033A"/>
    <w:rsid w:val="30EAF8A4"/>
    <w:rsid w:val="310DC4D5"/>
    <w:rsid w:val="3134D5E7"/>
    <w:rsid w:val="31361B70"/>
    <w:rsid w:val="3199EF34"/>
    <w:rsid w:val="31C3DF81"/>
    <w:rsid w:val="31C860E2"/>
    <w:rsid w:val="31EB6135"/>
    <w:rsid w:val="31FC100C"/>
    <w:rsid w:val="31FF4FAF"/>
    <w:rsid w:val="320E21C6"/>
    <w:rsid w:val="321BE8E4"/>
    <w:rsid w:val="322988D1"/>
    <w:rsid w:val="3249FF64"/>
    <w:rsid w:val="324EA6F2"/>
    <w:rsid w:val="325FF3BC"/>
    <w:rsid w:val="3264C796"/>
    <w:rsid w:val="326659D9"/>
    <w:rsid w:val="327B2967"/>
    <w:rsid w:val="32871E79"/>
    <w:rsid w:val="3297828F"/>
    <w:rsid w:val="32A19C89"/>
    <w:rsid w:val="32B8A0BC"/>
    <w:rsid w:val="32C02D06"/>
    <w:rsid w:val="32DB7BAF"/>
    <w:rsid w:val="330FBC94"/>
    <w:rsid w:val="332D37D1"/>
    <w:rsid w:val="3339AF2A"/>
    <w:rsid w:val="33510C0F"/>
    <w:rsid w:val="3351ED15"/>
    <w:rsid w:val="338143B5"/>
    <w:rsid w:val="33910BA9"/>
    <w:rsid w:val="33C2575C"/>
    <w:rsid w:val="33DDA2B5"/>
    <w:rsid w:val="33E6A7BD"/>
    <w:rsid w:val="33E772D2"/>
    <w:rsid w:val="33FF1991"/>
    <w:rsid w:val="343C7C8D"/>
    <w:rsid w:val="347ABC60"/>
    <w:rsid w:val="349314B0"/>
    <w:rsid w:val="34B6A793"/>
    <w:rsid w:val="34DE346C"/>
    <w:rsid w:val="354A5116"/>
    <w:rsid w:val="359CBEB9"/>
    <w:rsid w:val="35BFA5A3"/>
    <w:rsid w:val="35C201DB"/>
    <w:rsid w:val="35F15390"/>
    <w:rsid w:val="360F214C"/>
    <w:rsid w:val="36219B08"/>
    <w:rsid w:val="36309A5E"/>
    <w:rsid w:val="36412585"/>
    <w:rsid w:val="364C4322"/>
    <w:rsid w:val="36B4EEE6"/>
    <w:rsid w:val="36BCCE77"/>
    <w:rsid w:val="36BD728A"/>
    <w:rsid w:val="36F45A80"/>
    <w:rsid w:val="3705E1F3"/>
    <w:rsid w:val="373ED0AA"/>
    <w:rsid w:val="374C3290"/>
    <w:rsid w:val="37792CE9"/>
    <w:rsid w:val="3780DD74"/>
    <w:rsid w:val="37916521"/>
    <w:rsid w:val="3798C8EF"/>
    <w:rsid w:val="37F8C527"/>
    <w:rsid w:val="38126782"/>
    <w:rsid w:val="3828F44B"/>
    <w:rsid w:val="382A73F7"/>
    <w:rsid w:val="3832472F"/>
    <w:rsid w:val="38543892"/>
    <w:rsid w:val="386C4565"/>
    <w:rsid w:val="386D0F3D"/>
    <w:rsid w:val="38890D24"/>
    <w:rsid w:val="389C3BB3"/>
    <w:rsid w:val="38A70503"/>
    <w:rsid w:val="38B2DE09"/>
    <w:rsid w:val="38D47492"/>
    <w:rsid w:val="38E75C42"/>
    <w:rsid w:val="38F0AC5A"/>
    <w:rsid w:val="390F4E1B"/>
    <w:rsid w:val="39661391"/>
    <w:rsid w:val="397076B1"/>
    <w:rsid w:val="3991F73D"/>
    <w:rsid w:val="39A14307"/>
    <w:rsid w:val="39B1BFC5"/>
    <w:rsid w:val="39D770C6"/>
    <w:rsid w:val="39D92544"/>
    <w:rsid w:val="39DCFB62"/>
    <w:rsid w:val="39E42C83"/>
    <w:rsid w:val="3A19348F"/>
    <w:rsid w:val="3A241D84"/>
    <w:rsid w:val="3A3A2CF8"/>
    <w:rsid w:val="3A3B8D83"/>
    <w:rsid w:val="3A43E8A9"/>
    <w:rsid w:val="3A77928A"/>
    <w:rsid w:val="3A7DEFDF"/>
    <w:rsid w:val="3A7E80C9"/>
    <w:rsid w:val="3A8A4DE9"/>
    <w:rsid w:val="3A8C6185"/>
    <w:rsid w:val="3AA3D16C"/>
    <w:rsid w:val="3AAAFFC0"/>
    <w:rsid w:val="3AD07893"/>
    <w:rsid w:val="3AD309BA"/>
    <w:rsid w:val="3AF8E463"/>
    <w:rsid w:val="3B1FB24D"/>
    <w:rsid w:val="3B2D85C9"/>
    <w:rsid w:val="3B3F27F7"/>
    <w:rsid w:val="3B71C133"/>
    <w:rsid w:val="3B7DDA3C"/>
    <w:rsid w:val="3BAEC601"/>
    <w:rsid w:val="3BB75AD4"/>
    <w:rsid w:val="3BE0597B"/>
    <w:rsid w:val="3BE13D6E"/>
    <w:rsid w:val="3BED6CC2"/>
    <w:rsid w:val="3BEE000A"/>
    <w:rsid w:val="3BF2F596"/>
    <w:rsid w:val="3C066D5A"/>
    <w:rsid w:val="3C0DFB4C"/>
    <w:rsid w:val="3C323533"/>
    <w:rsid w:val="3C39079C"/>
    <w:rsid w:val="3C512FC6"/>
    <w:rsid w:val="3C74258F"/>
    <w:rsid w:val="3C7C946D"/>
    <w:rsid w:val="3C8FCA46"/>
    <w:rsid w:val="3C9F0983"/>
    <w:rsid w:val="3CAA406A"/>
    <w:rsid w:val="3CDDA377"/>
    <w:rsid w:val="3CF9DB00"/>
    <w:rsid w:val="3D163CFA"/>
    <w:rsid w:val="3D368DDB"/>
    <w:rsid w:val="3D49F992"/>
    <w:rsid w:val="3D5B90E0"/>
    <w:rsid w:val="3D672E4C"/>
    <w:rsid w:val="3D7263B5"/>
    <w:rsid w:val="3D933EEB"/>
    <w:rsid w:val="3DA7A615"/>
    <w:rsid w:val="3DABE4A9"/>
    <w:rsid w:val="3DB45D7E"/>
    <w:rsid w:val="3DCD1E9D"/>
    <w:rsid w:val="3DE40FE9"/>
    <w:rsid w:val="3E040C74"/>
    <w:rsid w:val="3E058F2B"/>
    <w:rsid w:val="3E1D7841"/>
    <w:rsid w:val="3E23FE21"/>
    <w:rsid w:val="3E30EBCF"/>
    <w:rsid w:val="3E404AE1"/>
    <w:rsid w:val="3E4E3E5A"/>
    <w:rsid w:val="3E59ECC9"/>
    <w:rsid w:val="3E5A50F6"/>
    <w:rsid w:val="3E5D20AB"/>
    <w:rsid w:val="3E66E847"/>
    <w:rsid w:val="3E68D34E"/>
    <w:rsid w:val="3E70AB16"/>
    <w:rsid w:val="3E7944E1"/>
    <w:rsid w:val="3E82860F"/>
    <w:rsid w:val="3EA93D2D"/>
    <w:rsid w:val="3F02255F"/>
    <w:rsid w:val="3F28AEF4"/>
    <w:rsid w:val="3F2F021D"/>
    <w:rsid w:val="3F31D037"/>
    <w:rsid w:val="3F34A356"/>
    <w:rsid w:val="3F5DA0C3"/>
    <w:rsid w:val="3F7991E9"/>
    <w:rsid w:val="3F816B1B"/>
    <w:rsid w:val="3FDA874B"/>
    <w:rsid w:val="3FF0D79B"/>
    <w:rsid w:val="3FF3D011"/>
    <w:rsid w:val="40157D97"/>
    <w:rsid w:val="401BD158"/>
    <w:rsid w:val="4022D7AA"/>
    <w:rsid w:val="404174FE"/>
    <w:rsid w:val="40486E96"/>
    <w:rsid w:val="404975F0"/>
    <w:rsid w:val="4049E1B4"/>
    <w:rsid w:val="404B0DE9"/>
    <w:rsid w:val="4072EA1A"/>
    <w:rsid w:val="40A17752"/>
    <w:rsid w:val="40A8E6D5"/>
    <w:rsid w:val="40D9EA29"/>
    <w:rsid w:val="40DEBA38"/>
    <w:rsid w:val="410C00ED"/>
    <w:rsid w:val="41167B40"/>
    <w:rsid w:val="41198492"/>
    <w:rsid w:val="412E3C6E"/>
    <w:rsid w:val="413170F3"/>
    <w:rsid w:val="4133AC66"/>
    <w:rsid w:val="4135A67D"/>
    <w:rsid w:val="4139F76E"/>
    <w:rsid w:val="41547D51"/>
    <w:rsid w:val="416618CE"/>
    <w:rsid w:val="416D9F51"/>
    <w:rsid w:val="417C6E69"/>
    <w:rsid w:val="41B40F5F"/>
    <w:rsid w:val="41CC7163"/>
    <w:rsid w:val="41D446D2"/>
    <w:rsid w:val="41F8F4DA"/>
    <w:rsid w:val="420D687C"/>
    <w:rsid w:val="420E38F2"/>
    <w:rsid w:val="4226EC3A"/>
    <w:rsid w:val="424B956C"/>
    <w:rsid w:val="425A0ADC"/>
    <w:rsid w:val="42873D30"/>
    <w:rsid w:val="429503DC"/>
    <w:rsid w:val="4295B2F2"/>
    <w:rsid w:val="42A124D6"/>
    <w:rsid w:val="42B175A2"/>
    <w:rsid w:val="42D5CFAF"/>
    <w:rsid w:val="42D71480"/>
    <w:rsid w:val="43167F35"/>
    <w:rsid w:val="431DF15A"/>
    <w:rsid w:val="4322D0CE"/>
    <w:rsid w:val="43311CC4"/>
    <w:rsid w:val="433F3115"/>
    <w:rsid w:val="437627EA"/>
    <w:rsid w:val="437962DE"/>
    <w:rsid w:val="43863381"/>
    <w:rsid w:val="43CB6111"/>
    <w:rsid w:val="43D8CDD1"/>
    <w:rsid w:val="43FDD9E5"/>
    <w:rsid w:val="43FEAA62"/>
    <w:rsid w:val="441AB2CE"/>
    <w:rsid w:val="4425CF14"/>
    <w:rsid w:val="44306793"/>
    <w:rsid w:val="444CA7F1"/>
    <w:rsid w:val="44688500"/>
    <w:rsid w:val="4474DFDF"/>
    <w:rsid w:val="447679FC"/>
    <w:rsid w:val="44B500A5"/>
    <w:rsid w:val="44C8EEA4"/>
    <w:rsid w:val="44CD9C8C"/>
    <w:rsid w:val="44EF33C7"/>
    <w:rsid w:val="44F24233"/>
    <w:rsid w:val="44FB3533"/>
    <w:rsid w:val="45206D9C"/>
    <w:rsid w:val="4540DD18"/>
    <w:rsid w:val="4549D6D3"/>
    <w:rsid w:val="45536724"/>
    <w:rsid w:val="455BF7A5"/>
    <w:rsid w:val="456CE7F3"/>
    <w:rsid w:val="458B4D5E"/>
    <w:rsid w:val="4592D6BB"/>
    <w:rsid w:val="459381DF"/>
    <w:rsid w:val="45970DED"/>
    <w:rsid w:val="459C5EC3"/>
    <w:rsid w:val="45D4D03C"/>
    <w:rsid w:val="45D94D27"/>
    <w:rsid w:val="45DDCDA0"/>
    <w:rsid w:val="45E29D7D"/>
    <w:rsid w:val="45F6CB6B"/>
    <w:rsid w:val="46092FFC"/>
    <w:rsid w:val="461A4C91"/>
    <w:rsid w:val="462431CF"/>
    <w:rsid w:val="4626B578"/>
    <w:rsid w:val="465496CE"/>
    <w:rsid w:val="46574B9D"/>
    <w:rsid w:val="468A1D7F"/>
    <w:rsid w:val="468F2AB0"/>
    <w:rsid w:val="46AE4426"/>
    <w:rsid w:val="46DE5A6E"/>
    <w:rsid w:val="46DFC6FC"/>
    <w:rsid w:val="46EE9D76"/>
    <w:rsid w:val="471738ED"/>
    <w:rsid w:val="47182D8C"/>
    <w:rsid w:val="4723DAC2"/>
    <w:rsid w:val="47503F61"/>
    <w:rsid w:val="47563DC5"/>
    <w:rsid w:val="475BEB6C"/>
    <w:rsid w:val="4785B34B"/>
    <w:rsid w:val="4788F18B"/>
    <w:rsid w:val="47BCAFD9"/>
    <w:rsid w:val="47C155FF"/>
    <w:rsid w:val="47C66B7B"/>
    <w:rsid w:val="47DA902E"/>
    <w:rsid w:val="47E68700"/>
    <w:rsid w:val="4816A0D3"/>
    <w:rsid w:val="482306A3"/>
    <w:rsid w:val="482E8376"/>
    <w:rsid w:val="4870A428"/>
    <w:rsid w:val="487288AE"/>
    <w:rsid w:val="48B67735"/>
    <w:rsid w:val="48C2BE6B"/>
    <w:rsid w:val="48D0E8B4"/>
    <w:rsid w:val="48EB51A4"/>
    <w:rsid w:val="48F89D7C"/>
    <w:rsid w:val="48FC7011"/>
    <w:rsid w:val="48FE7C4E"/>
    <w:rsid w:val="490248EE"/>
    <w:rsid w:val="49154F70"/>
    <w:rsid w:val="492A04E6"/>
    <w:rsid w:val="4949F1D3"/>
    <w:rsid w:val="494CDFE6"/>
    <w:rsid w:val="495D054A"/>
    <w:rsid w:val="496D52A4"/>
    <w:rsid w:val="499A39AB"/>
    <w:rsid w:val="49A0BA18"/>
    <w:rsid w:val="49A2318B"/>
    <w:rsid w:val="49BCEF3E"/>
    <w:rsid w:val="49E99ED0"/>
    <w:rsid w:val="49F5517C"/>
    <w:rsid w:val="4A0597AC"/>
    <w:rsid w:val="4A20B2AB"/>
    <w:rsid w:val="4A4D422A"/>
    <w:rsid w:val="4A53EA8F"/>
    <w:rsid w:val="4A72BA9A"/>
    <w:rsid w:val="4A8ACA08"/>
    <w:rsid w:val="4AC5618D"/>
    <w:rsid w:val="4AD57BFF"/>
    <w:rsid w:val="4ADEBFA0"/>
    <w:rsid w:val="4AE51809"/>
    <w:rsid w:val="4B0BFCC7"/>
    <w:rsid w:val="4B2B3F9E"/>
    <w:rsid w:val="4B383C14"/>
    <w:rsid w:val="4B41A981"/>
    <w:rsid w:val="4B5747BF"/>
    <w:rsid w:val="4B696177"/>
    <w:rsid w:val="4B6F3C80"/>
    <w:rsid w:val="4B7B87DE"/>
    <w:rsid w:val="4B9B7A80"/>
    <w:rsid w:val="4BB87875"/>
    <w:rsid w:val="4BE6F77C"/>
    <w:rsid w:val="4BE71629"/>
    <w:rsid w:val="4C126661"/>
    <w:rsid w:val="4C3DE3CE"/>
    <w:rsid w:val="4C515802"/>
    <w:rsid w:val="4C61A329"/>
    <w:rsid w:val="4C7380CB"/>
    <w:rsid w:val="4CA256F1"/>
    <w:rsid w:val="4CA54FDC"/>
    <w:rsid w:val="4CA64F9C"/>
    <w:rsid w:val="4CB455D4"/>
    <w:rsid w:val="4CD0C6E2"/>
    <w:rsid w:val="4CE6242B"/>
    <w:rsid w:val="4CE8A718"/>
    <w:rsid w:val="4D24579B"/>
    <w:rsid w:val="4D39AEAB"/>
    <w:rsid w:val="4D3F7EBD"/>
    <w:rsid w:val="4D45CC6E"/>
    <w:rsid w:val="4D6C5C83"/>
    <w:rsid w:val="4D781597"/>
    <w:rsid w:val="4DBBFA8F"/>
    <w:rsid w:val="4DC83000"/>
    <w:rsid w:val="4DE21AAA"/>
    <w:rsid w:val="4DE39642"/>
    <w:rsid w:val="4E0431AF"/>
    <w:rsid w:val="4E196FA9"/>
    <w:rsid w:val="4E4E9CEE"/>
    <w:rsid w:val="4E518FF4"/>
    <w:rsid w:val="4E52B823"/>
    <w:rsid w:val="4E83DF29"/>
    <w:rsid w:val="4E9014E2"/>
    <w:rsid w:val="4E9FE441"/>
    <w:rsid w:val="4ECFFAC8"/>
    <w:rsid w:val="4EFA4158"/>
    <w:rsid w:val="4F1E5E82"/>
    <w:rsid w:val="4F2B992D"/>
    <w:rsid w:val="4F31515A"/>
    <w:rsid w:val="4F3ACA23"/>
    <w:rsid w:val="4F508AC9"/>
    <w:rsid w:val="4F67ABF5"/>
    <w:rsid w:val="4F701B22"/>
    <w:rsid w:val="4F869B2C"/>
    <w:rsid w:val="4FC75B5A"/>
    <w:rsid w:val="4FC8FA12"/>
    <w:rsid w:val="4FCE1CC0"/>
    <w:rsid w:val="4FE892E4"/>
    <w:rsid w:val="500309B2"/>
    <w:rsid w:val="50060178"/>
    <w:rsid w:val="500881D7"/>
    <w:rsid w:val="503095A7"/>
    <w:rsid w:val="50365E21"/>
    <w:rsid w:val="50459255"/>
    <w:rsid w:val="5089FFBB"/>
    <w:rsid w:val="508B69F1"/>
    <w:rsid w:val="509866BE"/>
    <w:rsid w:val="50990FF5"/>
    <w:rsid w:val="50AF8A23"/>
    <w:rsid w:val="50BDB1C7"/>
    <w:rsid w:val="50C09CE5"/>
    <w:rsid w:val="50D0A91B"/>
    <w:rsid w:val="50E6995A"/>
    <w:rsid w:val="50F394BA"/>
    <w:rsid w:val="5118221E"/>
    <w:rsid w:val="51239D69"/>
    <w:rsid w:val="5134609F"/>
    <w:rsid w:val="51375225"/>
    <w:rsid w:val="513E86E6"/>
    <w:rsid w:val="514D91A5"/>
    <w:rsid w:val="51575D3F"/>
    <w:rsid w:val="515B0B47"/>
    <w:rsid w:val="5169AA27"/>
    <w:rsid w:val="518DBEC5"/>
    <w:rsid w:val="51B8C737"/>
    <w:rsid w:val="51D45B6B"/>
    <w:rsid w:val="51DBC0BA"/>
    <w:rsid w:val="51DEEAB2"/>
    <w:rsid w:val="51E2FECF"/>
    <w:rsid w:val="51F65225"/>
    <w:rsid w:val="5206CE9C"/>
    <w:rsid w:val="523C681C"/>
    <w:rsid w:val="525668CA"/>
    <w:rsid w:val="52573422"/>
    <w:rsid w:val="5262F4A1"/>
    <w:rsid w:val="526CFEED"/>
    <w:rsid w:val="52897EFF"/>
    <w:rsid w:val="52B3BC53"/>
    <w:rsid w:val="52F991B5"/>
    <w:rsid w:val="52FB998E"/>
    <w:rsid w:val="5318201F"/>
    <w:rsid w:val="531CF52D"/>
    <w:rsid w:val="532C2B37"/>
    <w:rsid w:val="535A1B47"/>
    <w:rsid w:val="536F2085"/>
    <w:rsid w:val="5371F2B3"/>
    <w:rsid w:val="5376FE33"/>
    <w:rsid w:val="5377C6A9"/>
    <w:rsid w:val="53930AC6"/>
    <w:rsid w:val="539372A1"/>
    <w:rsid w:val="53B41E1E"/>
    <w:rsid w:val="53E7FBF8"/>
    <w:rsid w:val="54107078"/>
    <w:rsid w:val="5439CA5E"/>
    <w:rsid w:val="5454308F"/>
    <w:rsid w:val="5487EE72"/>
    <w:rsid w:val="54BE4FF7"/>
    <w:rsid w:val="54CBEB43"/>
    <w:rsid w:val="54E6E876"/>
    <w:rsid w:val="55344F2C"/>
    <w:rsid w:val="556E1FD4"/>
    <w:rsid w:val="5586E5F0"/>
    <w:rsid w:val="55A2D8C4"/>
    <w:rsid w:val="55A45268"/>
    <w:rsid w:val="55A50C23"/>
    <w:rsid w:val="55A6E493"/>
    <w:rsid w:val="55A8FAF1"/>
    <w:rsid w:val="55BA42D0"/>
    <w:rsid w:val="55BDB949"/>
    <w:rsid w:val="55D65E8C"/>
    <w:rsid w:val="55DFFC43"/>
    <w:rsid w:val="55E1C8C1"/>
    <w:rsid w:val="55F6AECD"/>
    <w:rsid w:val="560258D3"/>
    <w:rsid w:val="5613F9A9"/>
    <w:rsid w:val="5617F5C0"/>
    <w:rsid w:val="56289A90"/>
    <w:rsid w:val="56503116"/>
    <w:rsid w:val="5652DF2F"/>
    <w:rsid w:val="5666B2E9"/>
    <w:rsid w:val="567B7901"/>
    <w:rsid w:val="56D3BA80"/>
    <w:rsid w:val="57265A4D"/>
    <w:rsid w:val="574A6AA7"/>
    <w:rsid w:val="574FF667"/>
    <w:rsid w:val="579083A5"/>
    <w:rsid w:val="57AE122C"/>
    <w:rsid w:val="57AE56A6"/>
    <w:rsid w:val="57D2FC74"/>
    <w:rsid w:val="57E5215E"/>
    <w:rsid w:val="57ECABBA"/>
    <w:rsid w:val="57F29A18"/>
    <w:rsid w:val="58159A4F"/>
    <w:rsid w:val="58200E04"/>
    <w:rsid w:val="5847778F"/>
    <w:rsid w:val="58755D3C"/>
    <w:rsid w:val="5898D55B"/>
    <w:rsid w:val="58A63FB6"/>
    <w:rsid w:val="58AB00D9"/>
    <w:rsid w:val="58B84EEA"/>
    <w:rsid w:val="58BD944C"/>
    <w:rsid w:val="58EC5DBC"/>
    <w:rsid w:val="593C8A0A"/>
    <w:rsid w:val="5946C2D3"/>
    <w:rsid w:val="5975C07D"/>
    <w:rsid w:val="59AE7246"/>
    <w:rsid w:val="59EEC7F6"/>
    <w:rsid w:val="5A1F8C68"/>
    <w:rsid w:val="5A3D17C3"/>
    <w:rsid w:val="5A4BE2D3"/>
    <w:rsid w:val="5A810F57"/>
    <w:rsid w:val="5AA908CF"/>
    <w:rsid w:val="5AADB1DA"/>
    <w:rsid w:val="5AC39F7B"/>
    <w:rsid w:val="5AD25028"/>
    <w:rsid w:val="5AE5CF08"/>
    <w:rsid w:val="5AF528A5"/>
    <w:rsid w:val="5B064C1F"/>
    <w:rsid w:val="5B0D46FD"/>
    <w:rsid w:val="5B14C9D7"/>
    <w:rsid w:val="5B161684"/>
    <w:rsid w:val="5B282338"/>
    <w:rsid w:val="5B432ED6"/>
    <w:rsid w:val="5B75CC86"/>
    <w:rsid w:val="5B89E9C6"/>
    <w:rsid w:val="5B9BE4E3"/>
    <w:rsid w:val="5B9E033E"/>
    <w:rsid w:val="5B9ECA6F"/>
    <w:rsid w:val="5BA801D1"/>
    <w:rsid w:val="5BB7C2C2"/>
    <w:rsid w:val="5BBC5411"/>
    <w:rsid w:val="5BEAD5D7"/>
    <w:rsid w:val="5C0562D0"/>
    <w:rsid w:val="5C37878F"/>
    <w:rsid w:val="5C47A244"/>
    <w:rsid w:val="5C4B3C14"/>
    <w:rsid w:val="5C5AB816"/>
    <w:rsid w:val="5C71902B"/>
    <w:rsid w:val="5C759593"/>
    <w:rsid w:val="5C78CFE2"/>
    <w:rsid w:val="5C8487D6"/>
    <w:rsid w:val="5C890849"/>
    <w:rsid w:val="5D027B4E"/>
    <w:rsid w:val="5D092478"/>
    <w:rsid w:val="5D0AEF54"/>
    <w:rsid w:val="5D1B7F6F"/>
    <w:rsid w:val="5D5A99DD"/>
    <w:rsid w:val="5D66FB22"/>
    <w:rsid w:val="5D7C3587"/>
    <w:rsid w:val="5D84394A"/>
    <w:rsid w:val="5D9A2C85"/>
    <w:rsid w:val="5DA095FF"/>
    <w:rsid w:val="5DA202E8"/>
    <w:rsid w:val="5DDB369A"/>
    <w:rsid w:val="5E1DF349"/>
    <w:rsid w:val="5E39391D"/>
    <w:rsid w:val="5E598A73"/>
    <w:rsid w:val="5E78938E"/>
    <w:rsid w:val="5E8995F4"/>
    <w:rsid w:val="5EF5DF7C"/>
    <w:rsid w:val="5EF63BE8"/>
    <w:rsid w:val="5F1240F1"/>
    <w:rsid w:val="5F2818BF"/>
    <w:rsid w:val="5F30B8E8"/>
    <w:rsid w:val="5F44986F"/>
    <w:rsid w:val="5F97C196"/>
    <w:rsid w:val="5F99BC83"/>
    <w:rsid w:val="5FD3559D"/>
    <w:rsid w:val="60028CED"/>
    <w:rsid w:val="600C5257"/>
    <w:rsid w:val="600F19A7"/>
    <w:rsid w:val="60209421"/>
    <w:rsid w:val="6057BF0A"/>
    <w:rsid w:val="608C5C5D"/>
    <w:rsid w:val="60A0C5F0"/>
    <w:rsid w:val="60F321B1"/>
    <w:rsid w:val="60F4B565"/>
    <w:rsid w:val="61110784"/>
    <w:rsid w:val="61277499"/>
    <w:rsid w:val="612EC9FD"/>
    <w:rsid w:val="612F0225"/>
    <w:rsid w:val="6134D27E"/>
    <w:rsid w:val="613D1F63"/>
    <w:rsid w:val="614403B2"/>
    <w:rsid w:val="6149EC8F"/>
    <w:rsid w:val="615AAE8A"/>
    <w:rsid w:val="617254F5"/>
    <w:rsid w:val="6184D9A5"/>
    <w:rsid w:val="61897E2E"/>
    <w:rsid w:val="61A16C7C"/>
    <w:rsid w:val="61C05857"/>
    <w:rsid w:val="61C2E5A1"/>
    <w:rsid w:val="61C487A0"/>
    <w:rsid w:val="61D6258A"/>
    <w:rsid w:val="61DC3ADA"/>
    <w:rsid w:val="61E6C97B"/>
    <w:rsid w:val="61F357D8"/>
    <w:rsid w:val="6214106B"/>
    <w:rsid w:val="623B35D1"/>
    <w:rsid w:val="627562E3"/>
    <w:rsid w:val="628B8B33"/>
    <w:rsid w:val="62D07A65"/>
    <w:rsid w:val="62D1C97F"/>
    <w:rsid w:val="62DFCADF"/>
    <w:rsid w:val="63016DA8"/>
    <w:rsid w:val="63068D69"/>
    <w:rsid w:val="63103A34"/>
    <w:rsid w:val="6334AA94"/>
    <w:rsid w:val="636D015B"/>
    <w:rsid w:val="63A2D3D4"/>
    <w:rsid w:val="63B66380"/>
    <w:rsid w:val="63E3B4E5"/>
    <w:rsid w:val="642C9FB1"/>
    <w:rsid w:val="649E81E4"/>
    <w:rsid w:val="64BE34DF"/>
    <w:rsid w:val="64DFA740"/>
    <w:rsid w:val="64E945D5"/>
    <w:rsid w:val="64F3A467"/>
    <w:rsid w:val="650FE321"/>
    <w:rsid w:val="6533BD36"/>
    <w:rsid w:val="653A4F0A"/>
    <w:rsid w:val="654A21E4"/>
    <w:rsid w:val="65556145"/>
    <w:rsid w:val="656B1FF5"/>
    <w:rsid w:val="6576C99F"/>
    <w:rsid w:val="657BD007"/>
    <w:rsid w:val="65B6DF66"/>
    <w:rsid w:val="65BA30D4"/>
    <w:rsid w:val="65D57381"/>
    <w:rsid w:val="65E9E72D"/>
    <w:rsid w:val="65EAF993"/>
    <w:rsid w:val="65F617C8"/>
    <w:rsid w:val="66006D88"/>
    <w:rsid w:val="662F9E2D"/>
    <w:rsid w:val="663F6BEC"/>
    <w:rsid w:val="664CFF0D"/>
    <w:rsid w:val="667FD630"/>
    <w:rsid w:val="669A7315"/>
    <w:rsid w:val="66AEED40"/>
    <w:rsid w:val="66B22C51"/>
    <w:rsid w:val="66CF2D1D"/>
    <w:rsid w:val="66E13C51"/>
    <w:rsid w:val="66F6A143"/>
    <w:rsid w:val="6704A872"/>
    <w:rsid w:val="6709EC9C"/>
    <w:rsid w:val="670C7BFA"/>
    <w:rsid w:val="671F2238"/>
    <w:rsid w:val="67296A8D"/>
    <w:rsid w:val="6731FD1A"/>
    <w:rsid w:val="67489518"/>
    <w:rsid w:val="6749CE86"/>
    <w:rsid w:val="67702E03"/>
    <w:rsid w:val="6773E0E2"/>
    <w:rsid w:val="67A5FC68"/>
    <w:rsid w:val="67A78D88"/>
    <w:rsid w:val="67AB67C1"/>
    <w:rsid w:val="67BE6014"/>
    <w:rsid w:val="67D47F3A"/>
    <w:rsid w:val="67E19BF2"/>
    <w:rsid w:val="67EBC97A"/>
    <w:rsid w:val="67EBF5B5"/>
    <w:rsid w:val="67F7BE64"/>
    <w:rsid w:val="67FC06E6"/>
    <w:rsid w:val="6805737D"/>
    <w:rsid w:val="68300B0E"/>
    <w:rsid w:val="683256E4"/>
    <w:rsid w:val="68A2A2AD"/>
    <w:rsid w:val="68EA653F"/>
    <w:rsid w:val="68EC927B"/>
    <w:rsid w:val="693C5B79"/>
    <w:rsid w:val="695DBD3D"/>
    <w:rsid w:val="698F0ED3"/>
    <w:rsid w:val="6995675F"/>
    <w:rsid w:val="699651B8"/>
    <w:rsid w:val="699BEFDD"/>
    <w:rsid w:val="69A0247E"/>
    <w:rsid w:val="69A17ECC"/>
    <w:rsid w:val="69A7CC28"/>
    <w:rsid w:val="69D3BB48"/>
    <w:rsid w:val="69DC7C83"/>
    <w:rsid w:val="6A340AB4"/>
    <w:rsid w:val="6A34ACFB"/>
    <w:rsid w:val="6A3AAE2D"/>
    <w:rsid w:val="6A7FDA9F"/>
    <w:rsid w:val="6A945E8E"/>
    <w:rsid w:val="6A974837"/>
    <w:rsid w:val="6AC093C6"/>
    <w:rsid w:val="6AD70F41"/>
    <w:rsid w:val="6AF91222"/>
    <w:rsid w:val="6B12D7FA"/>
    <w:rsid w:val="6B2F67D0"/>
    <w:rsid w:val="6B52376A"/>
    <w:rsid w:val="6B630F7F"/>
    <w:rsid w:val="6B64EC5F"/>
    <w:rsid w:val="6BDC77C0"/>
    <w:rsid w:val="6BEFF7CE"/>
    <w:rsid w:val="6BF21B7C"/>
    <w:rsid w:val="6BF54AA8"/>
    <w:rsid w:val="6C042438"/>
    <w:rsid w:val="6C18305C"/>
    <w:rsid w:val="6C2107CE"/>
    <w:rsid w:val="6C49C8BA"/>
    <w:rsid w:val="6C6A54BA"/>
    <w:rsid w:val="6C991A8E"/>
    <w:rsid w:val="6CBAC350"/>
    <w:rsid w:val="6CCB6DC3"/>
    <w:rsid w:val="6D1FE35F"/>
    <w:rsid w:val="6D3CDC05"/>
    <w:rsid w:val="6D4057FF"/>
    <w:rsid w:val="6D532D75"/>
    <w:rsid w:val="6D7D2670"/>
    <w:rsid w:val="6D845735"/>
    <w:rsid w:val="6D9A12FB"/>
    <w:rsid w:val="6DA6CD0B"/>
    <w:rsid w:val="6DAA69F3"/>
    <w:rsid w:val="6DADCA9E"/>
    <w:rsid w:val="6DD43B65"/>
    <w:rsid w:val="6DEC1C3E"/>
    <w:rsid w:val="6E10AA3E"/>
    <w:rsid w:val="6E14D9A9"/>
    <w:rsid w:val="6E1D2CA9"/>
    <w:rsid w:val="6E1FEDD9"/>
    <w:rsid w:val="6E29548F"/>
    <w:rsid w:val="6E317755"/>
    <w:rsid w:val="6E38E714"/>
    <w:rsid w:val="6E769917"/>
    <w:rsid w:val="6E7B9DF7"/>
    <w:rsid w:val="6E88AB78"/>
    <w:rsid w:val="6E8D08ED"/>
    <w:rsid w:val="6E965E81"/>
    <w:rsid w:val="6E9A14A8"/>
    <w:rsid w:val="6EA4C657"/>
    <w:rsid w:val="6EBA76AB"/>
    <w:rsid w:val="6EBFDA9E"/>
    <w:rsid w:val="6ED048AA"/>
    <w:rsid w:val="6ED0FF95"/>
    <w:rsid w:val="6ED430FF"/>
    <w:rsid w:val="6EE04D25"/>
    <w:rsid w:val="6F038EBC"/>
    <w:rsid w:val="6F0D9F6F"/>
    <w:rsid w:val="6F169BE9"/>
    <w:rsid w:val="6F24B76E"/>
    <w:rsid w:val="6F3E479F"/>
    <w:rsid w:val="6F4E0753"/>
    <w:rsid w:val="6F61E34D"/>
    <w:rsid w:val="6F632663"/>
    <w:rsid w:val="6F7A35C7"/>
    <w:rsid w:val="6F837807"/>
    <w:rsid w:val="6F885490"/>
    <w:rsid w:val="6F8B6EEF"/>
    <w:rsid w:val="6FA7823C"/>
    <w:rsid w:val="6FAB3D55"/>
    <w:rsid w:val="6FC2A455"/>
    <w:rsid w:val="6FE8E2FC"/>
    <w:rsid w:val="6FEC36B3"/>
    <w:rsid w:val="6FF975AF"/>
    <w:rsid w:val="700F2F57"/>
    <w:rsid w:val="70215713"/>
    <w:rsid w:val="7038E3FE"/>
    <w:rsid w:val="70445452"/>
    <w:rsid w:val="70480F7B"/>
    <w:rsid w:val="7063E842"/>
    <w:rsid w:val="707C2AAD"/>
    <w:rsid w:val="70848828"/>
    <w:rsid w:val="70BB7293"/>
    <w:rsid w:val="70D72850"/>
    <w:rsid w:val="70FDF359"/>
    <w:rsid w:val="710CC19F"/>
    <w:rsid w:val="7119A1D5"/>
    <w:rsid w:val="7129BDA8"/>
    <w:rsid w:val="71411435"/>
    <w:rsid w:val="7146659A"/>
    <w:rsid w:val="7153C9CC"/>
    <w:rsid w:val="7154890D"/>
    <w:rsid w:val="71B7E58A"/>
    <w:rsid w:val="71BCAC36"/>
    <w:rsid w:val="71BECF03"/>
    <w:rsid w:val="71CD90B0"/>
    <w:rsid w:val="71F49166"/>
    <w:rsid w:val="720AA331"/>
    <w:rsid w:val="72152AEB"/>
    <w:rsid w:val="723B71C9"/>
    <w:rsid w:val="726E1261"/>
    <w:rsid w:val="727B5E61"/>
    <w:rsid w:val="728E338A"/>
    <w:rsid w:val="7297AB9A"/>
    <w:rsid w:val="72B4422F"/>
    <w:rsid w:val="72BEEDC9"/>
    <w:rsid w:val="72D30681"/>
    <w:rsid w:val="72E7ED1D"/>
    <w:rsid w:val="72E8E637"/>
    <w:rsid w:val="72F20E2D"/>
    <w:rsid w:val="7319BF66"/>
    <w:rsid w:val="732A56AA"/>
    <w:rsid w:val="733364EF"/>
    <w:rsid w:val="73408C39"/>
    <w:rsid w:val="7365DCFE"/>
    <w:rsid w:val="736C0557"/>
    <w:rsid w:val="736FDFD0"/>
    <w:rsid w:val="7375E2E8"/>
    <w:rsid w:val="737F84B9"/>
    <w:rsid w:val="73B45EA4"/>
    <w:rsid w:val="73E444D8"/>
    <w:rsid w:val="73EC6E4A"/>
    <w:rsid w:val="73F4F2D8"/>
    <w:rsid w:val="74241837"/>
    <w:rsid w:val="742FF212"/>
    <w:rsid w:val="743D70AC"/>
    <w:rsid w:val="74B0D295"/>
    <w:rsid w:val="74B7630D"/>
    <w:rsid w:val="74BD4603"/>
    <w:rsid w:val="752C0326"/>
    <w:rsid w:val="7558745F"/>
    <w:rsid w:val="75701000"/>
    <w:rsid w:val="75818CAD"/>
    <w:rsid w:val="759A2173"/>
    <w:rsid w:val="75A0EE1D"/>
    <w:rsid w:val="75BB3A3B"/>
    <w:rsid w:val="75C80092"/>
    <w:rsid w:val="75D8252E"/>
    <w:rsid w:val="75EFAB4E"/>
    <w:rsid w:val="760D7F74"/>
    <w:rsid w:val="761E079E"/>
    <w:rsid w:val="764BC22D"/>
    <w:rsid w:val="76799A5E"/>
    <w:rsid w:val="767B636F"/>
    <w:rsid w:val="7688D4B6"/>
    <w:rsid w:val="76DD9EED"/>
    <w:rsid w:val="76E5003D"/>
    <w:rsid w:val="770F79C8"/>
    <w:rsid w:val="7719A0A0"/>
    <w:rsid w:val="772672C6"/>
    <w:rsid w:val="7728D9CF"/>
    <w:rsid w:val="7738AB4A"/>
    <w:rsid w:val="77416BFF"/>
    <w:rsid w:val="7742018D"/>
    <w:rsid w:val="7747A3A4"/>
    <w:rsid w:val="77C930F2"/>
    <w:rsid w:val="77FB4336"/>
    <w:rsid w:val="7818B38E"/>
    <w:rsid w:val="782D5555"/>
    <w:rsid w:val="7882CD5E"/>
    <w:rsid w:val="7892E03E"/>
    <w:rsid w:val="78E57507"/>
    <w:rsid w:val="78F80F39"/>
    <w:rsid w:val="7925C5EF"/>
    <w:rsid w:val="7936B4CF"/>
    <w:rsid w:val="79459C2D"/>
    <w:rsid w:val="794CEEE1"/>
    <w:rsid w:val="794F2F7B"/>
    <w:rsid w:val="796F2F62"/>
    <w:rsid w:val="79715BF4"/>
    <w:rsid w:val="798962D5"/>
    <w:rsid w:val="79AA5ED2"/>
    <w:rsid w:val="79DE1400"/>
    <w:rsid w:val="79EB67ED"/>
    <w:rsid w:val="79EBE7CD"/>
    <w:rsid w:val="79F952C6"/>
    <w:rsid w:val="7A053295"/>
    <w:rsid w:val="7A1986EC"/>
    <w:rsid w:val="7A21D7F2"/>
    <w:rsid w:val="7A2EF7D3"/>
    <w:rsid w:val="7A4B9C69"/>
    <w:rsid w:val="7A52DB0E"/>
    <w:rsid w:val="7A71771B"/>
    <w:rsid w:val="7A80A16B"/>
    <w:rsid w:val="7A83DE94"/>
    <w:rsid w:val="7A893310"/>
    <w:rsid w:val="7A93A264"/>
    <w:rsid w:val="7AAE1E17"/>
    <w:rsid w:val="7AB5FA79"/>
    <w:rsid w:val="7AD9FF9C"/>
    <w:rsid w:val="7AF0F2DD"/>
    <w:rsid w:val="7AF2A394"/>
    <w:rsid w:val="7AF4CC5D"/>
    <w:rsid w:val="7B191E60"/>
    <w:rsid w:val="7B1AB42E"/>
    <w:rsid w:val="7B726377"/>
    <w:rsid w:val="7B9FDE2D"/>
    <w:rsid w:val="7BA0B29A"/>
    <w:rsid w:val="7BAC1FB8"/>
    <w:rsid w:val="7BBF0CEA"/>
    <w:rsid w:val="7BDD1D66"/>
    <w:rsid w:val="7BF2A8B9"/>
    <w:rsid w:val="7C21E26C"/>
    <w:rsid w:val="7C4AA8CB"/>
    <w:rsid w:val="7C7424DB"/>
    <w:rsid w:val="7C7A7447"/>
    <w:rsid w:val="7C9110AD"/>
    <w:rsid w:val="7C93D779"/>
    <w:rsid w:val="7C994286"/>
    <w:rsid w:val="7CB9E41E"/>
    <w:rsid w:val="7CEF1253"/>
    <w:rsid w:val="7D1BD7C9"/>
    <w:rsid w:val="7D1C2373"/>
    <w:rsid w:val="7D3BF68B"/>
    <w:rsid w:val="7D47DDA1"/>
    <w:rsid w:val="7D5570ED"/>
    <w:rsid w:val="7D7923B5"/>
    <w:rsid w:val="7D92EE35"/>
    <w:rsid w:val="7DD686F9"/>
    <w:rsid w:val="7DE6D080"/>
    <w:rsid w:val="7DFE80A6"/>
    <w:rsid w:val="7E2E4D61"/>
    <w:rsid w:val="7E780581"/>
    <w:rsid w:val="7E8558AA"/>
    <w:rsid w:val="7E9E131C"/>
    <w:rsid w:val="7EBCFA02"/>
    <w:rsid w:val="7EC2D9F3"/>
    <w:rsid w:val="7EEA37C1"/>
    <w:rsid w:val="7F066B33"/>
    <w:rsid w:val="7F1195BB"/>
    <w:rsid w:val="7F178173"/>
    <w:rsid w:val="7F3EB4AF"/>
    <w:rsid w:val="7F83BBA4"/>
    <w:rsid w:val="7F849CE7"/>
    <w:rsid w:val="7FB7F79D"/>
    <w:rsid w:val="7FCB0FBA"/>
    <w:rsid w:val="7FDACB8D"/>
    <w:rsid w:val="7FEBD48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19A7C"/>
  <w15:chartTrackingRefBased/>
  <w15:docId w15:val="{CF4E20ED-8B53-41F3-BE7A-007BF22B663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70F33"/>
    <w:pPr>
      <w:suppressAutoHyphens/>
      <w:spacing w:after="0" w:line="240" w:lineRule="auto"/>
    </w:pPr>
    <w:rPr>
      <w:rFonts w:ascii="Verdana" w:hAnsi="Verdana" w:eastAsia="Times New Roman" w:cs="Times New Roman"/>
      <w:color w:val="00000A"/>
      <w:sz w:val="20"/>
      <w:szCs w:val="20"/>
      <w:lang w:val="gl-ES" w:eastAsia="ar-SA"/>
    </w:rPr>
  </w:style>
  <w:style w:type="paragraph" w:styleId="Ttulo1">
    <w:name w:val="heading 1"/>
    <w:basedOn w:val="Normal"/>
    <w:next w:val="Normal"/>
    <w:link w:val="Ttulo1Car"/>
    <w:uiPriority w:val="9"/>
    <w:qFormat/>
    <w:rsid w:val="00F027DE"/>
    <w:pPr>
      <w:keepNext/>
      <w:keepLines/>
      <w:spacing w:before="240"/>
      <w:outlineLvl w:val="0"/>
    </w:pPr>
    <w:rPr>
      <w:rFonts w:asciiTheme="majorHAnsi" w:hAnsiTheme="majorHAnsi" w:eastAsiaTheme="majorEastAsia" w:cstheme="majorBidi"/>
      <w:color w:val="2E74B5" w:themeColor="accent1" w:themeShade="BF"/>
      <w:sz w:val="32"/>
      <w:szCs w:val="32"/>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2E1611"/>
    <w:pPr>
      <w:tabs>
        <w:tab w:val="center" w:pos="4252"/>
        <w:tab w:val="right" w:pos="8504"/>
      </w:tabs>
    </w:pPr>
  </w:style>
  <w:style w:type="character" w:styleId="EncabezadoCar" w:customStyle="1">
    <w:name w:val="Encabezado Car"/>
    <w:basedOn w:val="Fuentedeprrafopredeter"/>
    <w:link w:val="Encabezado"/>
    <w:uiPriority w:val="99"/>
    <w:rsid w:val="002E1611"/>
    <w:rPr>
      <w:rFonts w:ascii="Verdana" w:hAnsi="Verdana" w:eastAsia="Times New Roman" w:cs="Times New Roman"/>
      <w:color w:val="00000A"/>
      <w:sz w:val="20"/>
      <w:szCs w:val="20"/>
      <w:lang w:val="gl-ES" w:eastAsia="ar-SA"/>
    </w:rPr>
  </w:style>
  <w:style w:type="paragraph" w:styleId="Piedepgina">
    <w:name w:val="footer"/>
    <w:basedOn w:val="Normal"/>
    <w:link w:val="PiedepginaCar"/>
    <w:uiPriority w:val="99"/>
    <w:unhideWhenUsed/>
    <w:rsid w:val="002E1611"/>
    <w:pPr>
      <w:tabs>
        <w:tab w:val="center" w:pos="4252"/>
        <w:tab w:val="right" w:pos="8504"/>
      </w:tabs>
    </w:pPr>
  </w:style>
  <w:style w:type="character" w:styleId="PiedepginaCar" w:customStyle="1">
    <w:name w:val="Pie de página Car"/>
    <w:basedOn w:val="Fuentedeprrafopredeter"/>
    <w:link w:val="Piedepgina"/>
    <w:uiPriority w:val="99"/>
    <w:rsid w:val="002E1611"/>
    <w:rPr>
      <w:rFonts w:ascii="Verdana" w:hAnsi="Verdana" w:eastAsia="Times New Roman" w:cs="Times New Roman"/>
      <w:color w:val="00000A"/>
      <w:sz w:val="20"/>
      <w:szCs w:val="20"/>
      <w:lang w:val="gl-ES" w:eastAsia="ar-SA"/>
    </w:rPr>
  </w:style>
  <w:style w:type="paragraph" w:styleId="Prrafodelista">
    <w:name w:val="List Paragraph"/>
    <w:basedOn w:val="Normal"/>
    <w:link w:val="PrrafodelistaCar"/>
    <w:uiPriority w:val="1"/>
    <w:qFormat/>
    <w:rsid w:val="005B518D"/>
    <w:pPr>
      <w:ind w:left="720"/>
      <w:contextualSpacing/>
    </w:pPr>
  </w:style>
  <w:style w:type="character" w:styleId="Hipervnculo">
    <w:name w:val="Hyperlink"/>
    <w:basedOn w:val="Fuentedeprrafopredeter"/>
    <w:uiPriority w:val="99"/>
    <w:unhideWhenUsed/>
    <w:rsid w:val="005B518D"/>
    <w:rPr>
      <w:color w:val="0563C1" w:themeColor="hyperlink"/>
      <w:u w:val="single"/>
    </w:rPr>
  </w:style>
  <w:style w:type="character" w:styleId="Refdecomentario">
    <w:name w:val="annotation reference"/>
    <w:basedOn w:val="Fuentedeprrafopredeter"/>
    <w:uiPriority w:val="99"/>
    <w:semiHidden/>
    <w:unhideWhenUsed/>
    <w:rsid w:val="00F97E45"/>
    <w:rPr>
      <w:sz w:val="16"/>
      <w:szCs w:val="16"/>
    </w:rPr>
  </w:style>
  <w:style w:type="table" w:styleId="Tablaconcuadrcula">
    <w:name w:val="Table Grid"/>
    <w:basedOn w:val="Tablanormal"/>
    <w:uiPriority w:val="39"/>
    <w:rsid w:val="00237E7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nculovisitado">
    <w:name w:val="FollowedHyperlink"/>
    <w:basedOn w:val="Fuentedeprrafopredeter"/>
    <w:uiPriority w:val="99"/>
    <w:semiHidden/>
    <w:unhideWhenUsed/>
    <w:rsid w:val="00AC10EA"/>
    <w:rPr>
      <w:color w:val="954F72" w:themeColor="followedHyperlink"/>
      <w:u w:val="single"/>
    </w:rPr>
  </w:style>
  <w:style w:type="paragraph" w:styleId="Textodeglobo">
    <w:name w:val="Balloon Text"/>
    <w:basedOn w:val="Normal"/>
    <w:link w:val="TextodegloboCar"/>
    <w:uiPriority w:val="99"/>
    <w:semiHidden/>
    <w:unhideWhenUsed/>
    <w:rsid w:val="00F155F2"/>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F155F2"/>
    <w:rPr>
      <w:rFonts w:ascii="Segoe UI" w:hAnsi="Segoe UI" w:eastAsia="Times New Roman" w:cs="Segoe UI"/>
      <w:color w:val="00000A"/>
      <w:sz w:val="18"/>
      <w:szCs w:val="18"/>
      <w:lang w:val="gl-ES" w:eastAsia="ar-SA"/>
    </w:rPr>
  </w:style>
  <w:style w:type="paragraph" w:styleId="Textoencaja" w:customStyle="1">
    <w:name w:val="Texto_en_caja"/>
    <w:basedOn w:val="Normal"/>
    <w:link w:val="TextoencajaCar"/>
    <w:uiPriority w:val="1"/>
    <w:qFormat/>
    <w:rsid w:val="001C5C5D"/>
    <w:pPr>
      <w:widowControl w:val="0"/>
      <w:suppressAutoHyphens w:val="0"/>
      <w:autoSpaceDE w:val="0"/>
      <w:autoSpaceDN w:val="0"/>
      <w:spacing w:line="276" w:lineRule="auto"/>
      <w:jc w:val="both"/>
    </w:pPr>
    <w:rPr>
      <w:rFonts w:eastAsia="Calibri" w:asciiTheme="minorHAnsi" w:hAnsiTheme="minorHAnsi" w:cstheme="minorHAnsi"/>
      <w:color w:val="auto"/>
      <w:lang w:val="es-ES" w:eastAsia="en-US"/>
    </w:rPr>
  </w:style>
  <w:style w:type="character" w:styleId="TextoencajaCar" w:customStyle="1">
    <w:name w:val="Texto_en_caja Car"/>
    <w:basedOn w:val="Fuentedeprrafopredeter"/>
    <w:link w:val="Textoencaja"/>
    <w:uiPriority w:val="1"/>
    <w:rsid w:val="001C5C5D"/>
    <w:rPr>
      <w:rFonts w:eastAsia="Calibri" w:cstheme="minorHAnsi"/>
      <w:sz w:val="20"/>
      <w:szCs w:val="20"/>
    </w:rPr>
  </w:style>
  <w:style w:type="paragraph" w:styleId="Seccin1" w:customStyle="1">
    <w:name w:val="Sección1"/>
    <w:basedOn w:val="Prrafodelista"/>
    <w:link w:val="Seccin1Car"/>
    <w:uiPriority w:val="1"/>
    <w:qFormat/>
    <w:rsid w:val="00F027DE"/>
    <w:pPr>
      <w:widowControl w:val="0"/>
      <w:numPr>
        <w:numId w:val="43"/>
      </w:numPr>
      <w:tabs>
        <w:tab w:val="left" w:pos="514"/>
      </w:tabs>
      <w:suppressAutoHyphens w:val="0"/>
      <w:autoSpaceDE w:val="0"/>
      <w:autoSpaceDN w:val="0"/>
      <w:spacing w:before="240" w:after="240"/>
      <w:contextualSpacing w:val="0"/>
      <w:outlineLvl w:val="0"/>
    </w:pPr>
    <w:rPr>
      <w:rFonts w:eastAsia="Calibri" w:asciiTheme="minorHAnsi" w:hAnsiTheme="minorHAnsi" w:cstheme="minorHAnsi"/>
      <w:b/>
      <w:color w:val="auto"/>
      <w:sz w:val="24"/>
      <w:szCs w:val="22"/>
      <w:lang w:val="es-ES" w:eastAsia="en-US"/>
    </w:rPr>
  </w:style>
  <w:style w:type="paragraph" w:styleId="Seccin11" w:customStyle="1">
    <w:name w:val="Sección1.1"/>
    <w:basedOn w:val="Ttulo1"/>
    <w:uiPriority w:val="1"/>
    <w:qFormat/>
    <w:rsid w:val="00F027DE"/>
    <w:pPr>
      <w:keepNext w:val="0"/>
      <w:keepLines w:val="0"/>
      <w:widowControl w:val="0"/>
      <w:numPr>
        <w:ilvl w:val="1"/>
        <w:numId w:val="43"/>
      </w:numPr>
      <w:suppressAutoHyphens w:val="0"/>
      <w:autoSpaceDE w:val="0"/>
      <w:autoSpaceDN w:val="0"/>
      <w:spacing w:after="120"/>
      <w:ind w:left="1440" w:hanging="360"/>
      <w:outlineLvl w:val="1"/>
    </w:pPr>
    <w:rPr>
      <w:rFonts w:eastAsia="Calibri" w:asciiTheme="minorHAnsi" w:hAnsiTheme="minorHAnsi" w:cstheme="minorHAnsi"/>
      <w:b/>
      <w:bCs/>
      <w:color w:val="auto"/>
      <w:sz w:val="22"/>
      <w:szCs w:val="22"/>
      <w:lang w:val="es-ES" w:eastAsia="en-US"/>
    </w:rPr>
  </w:style>
  <w:style w:type="character" w:styleId="Seccin1Car" w:customStyle="1">
    <w:name w:val="Sección1 Car"/>
    <w:basedOn w:val="Fuentedeprrafopredeter"/>
    <w:link w:val="Seccin1"/>
    <w:uiPriority w:val="1"/>
    <w:rsid w:val="00F027DE"/>
    <w:rPr>
      <w:rFonts w:eastAsia="Calibri" w:cstheme="minorHAnsi"/>
      <w:b/>
      <w:sz w:val="24"/>
    </w:rPr>
  </w:style>
  <w:style w:type="paragraph" w:styleId="Seccin111" w:customStyle="1">
    <w:name w:val="Sección1.1.1"/>
    <w:basedOn w:val="Prrafodelista"/>
    <w:uiPriority w:val="1"/>
    <w:qFormat/>
    <w:rsid w:val="00F027DE"/>
    <w:pPr>
      <w:widowControl w:val="0"/>
      <w:numPr>
        <w:ilvl w:val="2"/>
        <w:numId w:val="43"/>
      </w:numPr>
      <w:tabs>
        <w:tab w:val="left" w:pos="793"/>
      </w:tabs>
      <w:suppressAutoHyphens w:val="0"/>
      <w:autoSpaceDE w:val="0"/>
      <w:autoSpaceDN w:val="0"/>
      <w:spacing w:before="120" w:after="120"/>
      <w:contextualSpacing w:val="0"/>
    </w:pPr>
    <w:rPr>
      <w:rFonts w:eastAsia="Calibri" w:asciiTheme="minorHAnsi" w:hAnsiTheme="minorHAnsi" w:cstheme="minorHAnsi"/>
      <w:b/>
      <w:color w:val="auto"/>
      <w:szCs w:val="22"/>
      <w:lang w:val="es-ES" w:eastAsia="en-US"/>
    </w:rPr>
  </w:style>
  <w:style w:type="paragraph" w:styleId="Seccin1111" w:customStyle="1">
    <w:name w:val="Sección1.1.1.1"/>
    <w:basedOn w:val="Prrafodelista"/>
    <w:uiPriority w:val="1"/>
    <w:qFormat/>
    <w:rsid w:val="00F027DE"/>
    <w:pPr>
      <w:widowControl w:val="0"/>
      <w:numPr>
        <w:ilvl w:val="3"/>
        <w:numId w:val="43"/>
      </w:numPr>
      <w:tabs>
        <w:tab w:val="left" w:pos="907"/>
      </w:tabs>
      <w:suppressAutoHyphens w:val="0"/>
      <w:autoSpaceDE w:val="0"/>
      <w:autoSpaceDN w:val="0"/>
      <w:spacing w:before="120" w:after="120"/>
      <w:contextualSpacing w:val="0"/>
    </w:pPr>
    <w:rPr>
      <w:rFonts w:eastAsia="Calibri" w:asciiTheme="minorHAnsi" w:hAnsiTheme="minorHAnsi" w:cstheme="minorHAnsi"/>
      <w:color w:val="auto"/>
      <w:szCs w:val="22"/>
      <w:lang w:val="es-ES" w:eastAsia="en-US"/>
    </w:rPr>
  </w:style>
  <w:style w:type="character" w:styleId="Ttulo1Car" w:customStyle="1">
    <w:name w:val="Título 1 Car"/>
    <w:basedOn w:val="Fuentedeprrafopredeter"/>
    <w:link w:val="Ttulo1"/>
    <w:uiPriority w:val="9"/>
    <w:rsid w:val="00F027DE"/>
    <w:rPr>
      <w:rFonts w:asciiTheme="majorHAnsi" w:hAnsiTheme="majorHAnsi" w:eastAsiaTheme="majorEastAsia" w:cstheme="majorBidi"/>
      <w:color w:val="2E74B5" w:themeColor="accent1" w:themeShade="BF"/>
      <w:sz w:val="32"/>
      <w:szCs w:val="32"/>
      <w:lang w:val="gl-ES" w:eastAsia="ar-SA"/>
    </w:rPr>
  </w:style>
  <w:style w:type="character" w:styleId="Textoennegrita">
    <w:name w:val="Strong"/>
    <w:basedOn w:val="Fuentedeprrafopredeter"/>
    <w:uiPriority w:val="22"/>
    <w:qFormat/>
    <w:rsid w:val="35F15390"/>
    <w:rPr>
      <w:b/>
      <w:bCs/>
    </w:rPr>
  </w:style>
  <w:style w:type="paragraph" w:styleId="Pa6" w:customStyle="1">
    <w:name w:val="Pa6"/>
    <w:basedOn w:val="Normal"/>
    <w:next w:val="Normal"/>
    <w:uiPriority w:val="99"/>
    <w:rsid w:val="00D02182"/>
    <w:pPr>
      <w:suppressAutoHyphens w:val="0"/>
      <w:autoSpaceDE w:val="0"/>
      <w:autoSpaceDN w:val="0"/>
      <w:adjustRightInd w:val="0"/>
      <w:spacing w:line="201" w:lineRule="atLeast"/>
    </w:pPr>
    <w:rPr>
      <w:rFonts w:ascii="ITC New Baskerville Std" w:hAnsi="ITC New Baskerville Std" w:eastAsiaTheme="minorHAnsi" w:cstheme="minorBidi"/>
      <w:color w:val="auto"/>
      <w:sz w:val="24"/>
      <w:szCs w:val="24"/>
      <w:lang w:val="es-ES_tradnl" w:eastAsia="en-US"/>
    </w:rPr>
  </w:style>
  <w:style w:type="paragraph" w:styleId="Textocomentario">
    <w:name w:val="annotation text"/>
    <w:basedOn w:val="Normal"/>
    <w:link w:val="TextocomentarioCar"/>
    <w:uiPriority w:val="99"/>
    <w:semiHidden/>
    <w:unhideWhenUsed/>
    <w:rsid w:val="002919CA"/>
  </w:style>
  <w:style w:type="character" w:styleId="TextocomentarioCar" w:customStyle="1">
    <w:name w:val="Texto comentario Car"/>
    <w:basedOn w:val="Fuentedeprrafopredeter"/>
    <w:link w:val="Textocomentario"/>
    <w:uiPriority w:val="99"/>
    <w:semiHidden/>
    <w:rsid w:val="002919CA"/>
    <w:rPr>
      <w:rFonts w:ascii="Verdana" w:hAnsi="Verdana" w:eastAsia="Times New Roman" w:cs="Times New Roman"/>
      <w:color w:val="00000A"/>
      <w:sz w:val="20"/>
      <w:szCs w:val="20"/>
      <w:lang w:val="gl-ES" w:eastAsia="ar-SA"/>
    </w:rPr>
  </w:style>
  <w:style w:type="paragraph" w:styleId="Asuntodelcomentario">
    <w:name w:val="annotation subject"/>
    <w:basedOn w:val="Textocomentario"/>
    <w:next w:val="Textocomentario"/>
    <w:link w:val="AsuntodelcomentarioCar"/>
    <w:uiPriority w:val="99"/>
    <w:semiHidden/>
    <w:unhideWhenUsed/>
    <w:rsid w:val="002919CA"/>
    <w:rPr>
      <w:b/>
      <w:bCs/>
    </w:rPr>
  </w:style>
  <w:style w:type="character" w:styleId="AsuntodelcomentarioCar" w:customStyle="1">
    <w:name w:val="Asunto del comentario Car"/>
    <w:basedOn w:val="TextocomentarioCar"/>
    <w:link w:val="Asuntodelcomentario"/>
    <w:uiPriority w:val="99"/>
    <w:semiHidden/>
    <w:rsid w:val="002919CA"/>
    <w:rPr>
      <w:rFonts w:ascii="Verdana" w:hAnsi="Verdana" w:eastAsia="Times New Roman" w:cs="Times New Roman"/>
      <w:b/>
      <w:bCs/>
      <w:color w:val="00000A"/>
      <w:sz w:val="20"/>
      <w:szCs w:val="20"/>
      <w:lang w:val="gl-ES" w:eastAsia="ar-SA"/>
    </w:rPr>
  </w:style>
  <w:style w:type="character" w:styleId="PrrafodelistaCar" w:customStyle="1">
    <w:name w:val="Párrafo de lista Car"/>
    <w:basedOn w:val="Fuentedeprrafopredeter"/>
    <w:link w:val="Prrafodelista"/>
    <w:uiPriority w:val="1"/>
    <w:rsid w:val="00EC566A"/>
    <w:rPr>
      <w:rFonts w:ascii="Verdana" w:hAnsi="Verdana" w:eastAsia="Times New Roman" w:cs="Times New Roman"/>
      <w:color w:val="00000A"/>
      <w:sz w:val="20"/>
      <w:szCs w:val="20"/>
      <w:lang w:val="gl-ES" w:eastAsia="ar-SA"/>
    </w:rPr>
  </w:style>
  <w:style w:type="character" w:styleId="UnresolvedMention1" w:customStyle="1">
    <w:name w:val="Unresolved Mention1"/>
    <w:basedOn w:val="Fuentedeprrafopredeter"/>
    <w:uiPriority w:val="99"/>
    <w:semiHidden/>
    <w:unhideWhenUsed/>
    <w:rsid w:val="00B628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408878">
      <w:bodyDiv w:val="1"/>
      <w:marLeft w:val="0"/>
      <w:marRight w:val="0"/>
      <w:marTop w:val="0"/>
      <w:marBottom w:val="0"/>
      <w:divBdr>
        <w:top w:val="none" w:sz="0" w:space="0" w:color="auto"/>
        <w:left w:val="none" w:sz="0" w:space="0" w:color="auto"/>
        <w:bottom w:val="none" w:sz="0" w:space="0" w:color="auto"/>
        <w:right w:val="none" w:sz="0" w:space="0" w:color="auto"/>
      </w:divBdr>
    </w:div>
    <w:div w:id="155951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portalcientifico.uvigo.gal/grupos/17837/detalle" TargetMode="External" Id="rId26" /><Relationship Type="http://schemas.openxmlformats.org/officeDocument/2006/relationships/hyperlink" Target="https://portalcientifico.uvigo.gal/grupos/17818/detalle" TargetMode="External" Id="rId21" /><Relationship Type="http://schemas.openxmlformats.org/officeDocument/2006/relationships/hyperlink" Target="https://portalcientifico.uvigo.gal/grupos/17827/detalle" TargetMode="External" Id="rId42" /><Relationship Type="http://schemas.openxmlformats.org/officeDocument/2006/relationships/hyperlink" Target="https://portalcientifico.uvigo.gal/grupos/17696/detalle" TargetMode="External" Id="rId47" /><Relationship Type="http://schemas.openxmlformats.org/officeDocument/2006/relationships/hyperlink" Target="https://www.uvigo.gal/es/universidad/administracion-persoal/organizacion-administrativa/servizo-axudas-estudo-bolsas-prezos-publicos" TargetMode="External" Id="rId63" /><Relationship Type="http://schemas.openxmlformats.org/officeDocument/2006/relationships/hyperlink" Target="https://www.uvigo.gal/es/universidad/administracion-persoal/organizacion-administrativa/unidade-emprego-emprendimiento" TargetMode="External" Id="rId68" /><Relationship Type="http://schemas.openxmlformats.org/officeDocument/2006/relationships/hyperlink" Target="https://www.uvigo.gal/es/universidad/biblioteca/investigo" TargetMode="External" Id="rId84" /><Relationship Type="http://schemas.openxmlformats.org/officeDocument/2006/relationships/hyperlink" Target="https://portalcientifico.uvigo.gal/grupos/17703/detalle" TargetMode="External" Id="rId16" /><Relationship Type="http://schemas.openxmlformats.org/officeDocument/2006/relationships/hyperlink" Target="https://portalcientifico.uvigo.gal/grupos/17753/detalle" TargetMode="External" Id="rId11" /><Relationship Type="http://schemas.openxmlformats.org/officeDocument/2006/relationships/hyperlink" Target="https://portalcientifico.uvigo.gal/grupos/17787/detalle" TargetMode="External" Id="rId32" /><Relationship Type="http://schemas.openxmlformats.org/officeDocument/2006/relationships/hyperlink" Target="https://portalcientifico.uvigo.gal/grupos/17753/detalle" TargetMode="External" Id="rId37" /><Relationship Type="http://schemas.openxmlformats.org/officeDocument/2006/relationships/hyperlink" Target="https://www.uvigo.gal/es/estudiar/gestiones-estudantes/matriculate/matricula-doutoramento" TargetMode="External" Id="rId53" /><Relationship Type="http://schemas.openxmlformats.org/officeDocument/2006/relationships/hyperlink" Target="https://secretaria.uvigo.gal/uv/web/transparencia/grupo/show/5/34" TargetMode="External" Id="rId58" /><Relationship Type="http://schemas.openxmlformats.org/officeDocument/2006/relationships/hyperlink" Target="https://www.uvigo.gal/es/universidad/administracion-persoal/organizacion-administrativa/servizo-gestion-estudos-posgrao" TargetMode="External" Id="rId74" /><Relationship Type="http://schemas.openxmlformats.org/officeDocument/2006/relationships/hyperlink" Target="https://www.uvigo.gal/sites/uvigo.gal/files/contents/paragraph-file/2019-06/Manual%20de%20Calidade.pdf" TargetMode="External" Id="rId79" /><Relationship Type="http://schemas.openxmlformats.org/officeDocument/2006/relationships/fontTable" Target="fontTable.xml" Id="rId102" /><Relationship Type="http://schemas.openxmlformats.org/officeDocument/2006/relationships/styles" Target="styles.xml" Id="rId5" /><Relationship Type="http://schemas.microsoft.com/office/2011/relationships/commentsExtended" Target="commentsExtended.xml" Id="rId90" /><Relationship Type="http://schemas.openxmlformats.org/officeDocument/2006/relationships/hyperlink" Target="http://observatorio.uvigo.gal/es/" TargetMode="External" Id="rId95" /><Relationship Type="http://schemas.openxmlformats.org/officeDocument/2006/relationships/hyperlink" Target="https://portalcientifico.uvigo.gal/grupos/17818/detalle" TargetMode="External" Id="rId22" /><Relationship Type="http://schemas.openxmlformats.org/officeDocument/2006/relationships/hyperlink" Target="https://portalcientifico.uvigo.gal/grupos/17818/detalle" TargetMode="External" Id="rId27" /><Relationship Type="http://schemas.openxmlformats.org/officeDocument/2006/relationships/hyperlink" Target="https://taller.iec.cat/recersoc/grup.asp?id=36" TargetMode="External" Id="rId43" /><Relationship Type="http://schemas.openxmlformats.org/officeDocument/2006/relationships/hyperlink" Target="https://portalcientifico.uvigo.gal/grupos/17825/detalle" TargetMode="External" Id="rId48" /><Relationship Type="http://schemas.openxmlformats.org/officeDocument/2006/relationships/hyperlink" Target="https://www.uvigo.gal/es/campus/atencion-diversidade" TargetMode="External" Id="rId64" /><Relationship Type="http://schemas.openxmlformats.org/officeDocument/2006/relationships/hyperlink" Target="https://cdl.uvigo.es" TargetMode="External" Id="rId69" /><Relationship Type="http://schemas.openxmlformats.org/officeDocument/2006/relationships/hyperlink" Target="https://www.uvigo.gal/estudar/organizacion-academica/eido-escola-internacional-doutoramento/calidade" TargetMode="External" Id="rId80" /><Relationship Type="http://schemas.openxmlformats.org/officeDocument/2006/relationships/hyperlink" Target="https://www.uvigo.gal/universidade/comunicacion/novas/xornadas-benvida-20242025" TargetMode="External" Id="rId85" /><Relationship Type="http://schemas.openxmlformats.org/officeDocument/2006/relationships/hyperlink" Target="https://portalcientifico.uvigo.gal/grupos/17837/detalle" TargetMode="External" Id="rId12" /><Relationship Type="http://schemas.openxmlformats.org/officeDocument/2006/relationships/hyperlink" Target="https://portalcientifico.uvigo.gal/grupos/17835/detalle" TargetMode="External" Id="rId17" /><Relationship Type="http://schemas.openxmlformats.org/officeDocument/2006/relationships/hyperlink" Target="https://portalcientifico.uvigo.gal/grupos/17818/detalle" TargetMode="External" Id="rId25" /><Relationship Type="http://schemas.openxmlformats.org/officeDocument/2006/relationships/hyperlink" Target="https://portalcientifico.uvigo.gal/grupos/17818/detalle" TargetMode="External" Id="rId33" /><Relationship Type="http://schemas.openxmlformats.org/officeDocument/2006/relationships/hyperlink" Target="https://portalcientifico.uvigo.gal/grupos/17753/detalle" TargetMode="External" Id="rId38" /><Relationship Type="http://schemas.openxmlformats.org/officeDocument/2006/relationships/hyperlink" Target="https://portalcientifico.uvigo.gal/grupos/17696/detalle" TargetMode="External" Id="rId46" /><Relationship Type="http://schemas.openxmlformats.org/officeDocument/2006/relationships/hyperlink" Target="https://secretaria.uvigo.gal/uv/web/transparencia/informe/show/5/4/19" TargetMode="External" Id="rId59" /><Relationship Type="http://schemas.openxmlformats.org/officeDocument/2006/relationships/hyperlink" Target="https://www.uvigo.gal/es/universidad/biblioteca" TargetMode="External" Id="rId67" /><Relationship Type="http://schemas.microsoft.com/office/2011/relationships/people" Target="people.xml" Id="rId103" /><Relationship Type="http://schemas.openxmlformats.org/officeDocument/2006/relationships/chart" Target="charts/chart1.xml" Id="rId20" /><Relationship Type="http://schemas.openxmlformats.org/officeDocument/2006/relationships/hyperlink" Target="https://portalcientifico.uvigo.gal/grupos/17827/detalle" TargetMode="External" Id="rId41" /><Relationship Type="http://schemas.openxmlformats.org/officeDocument/2006/relationships/hyperlink" Target="https://www.uvigo.gal/es/estudiar/organizacion-academica/eido-escola-internacional-doutoramento/programas-doutoramento" TargetMode="External" Id="rId54" /><Relationship Type="http://schemas.openxmlformats.org/officeDocument/2006/relationships/hyperlink" Target="https://www.uvigo.gal/es/estudiar/te-asesoramos" TargetMode="External" Id="rId62" /><Relationship Type="http://schemas.openxmlformats.org/officeDocument/2006/relationships/hyperlink" Target="https://www.uvigo.gal/es/campus/cultura/talleres-outros-cursos" TargetMode="External" Id="rId70" /><Relationship Type="http://schemas.openxmlformats.org/officeDocument/2006/relationships/hyperlink" Target="https://www.uvigo.gal/estudar/organizacion-academica/eido-escola-internacional-doutoramento/calidade" TargetMode="External" Id="rId75" /><Relationship Type="http://schemas.openxmlformats.org/officeDocument/2006/relationships/chart" Target="charts/chart3.xml" Id="rId83" /><Relationship Type="http://schemas.openxmlformats.org/officeDocument/2006/relationships/hyperlink" Target="https://www.uvigo.gal/es/campus/atencion-diversidade" TargetMode="External" Id="rId88" /><Relationship Type="http://schemas.microsoft.com/office/2016/09/relationships/commentsIds" Target="commentsIds.xml" Id="rId91" /><Relationship Type="http://schemas.openxmlformats.org/officeDocument/2006/relationships/hyperlink" Target="http://observatorio.uvigo.gal/es/insercion-laboral/informes/insercion-laboral-doctorado-1995-2020/" TargetMode="External" Id="rId9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taller.iec.cat/recersoc/grup.asp?id=36" TargetMode="External" Id="rId15" /><Relationship Type="http://schemas.openxmlformats.org/officeDocument/2006/relationships/hyperlink" Target="https://portalcientifico.uvigo.gal/grupos/17753/detalle" TargetMode="External" Id="rId23" /><Relationship Type="http://schemas.openxmlformats.org/officeDocument/2006/relationships/hyperlink" Target="https://portalcientifico.uvigo.gal/grupos/17753/detalle" TargetMode="External" Id="rId28" /><Relationship Type="http://schemas.openxmlformats.org/officeDocument/2006/relationships/hyperlink" Target="https://portalcientifico.uvigo.gal/grupos/17753/detalle" TargetMode="External" Id="rId36" /><Relationship Type="http://schemas.openxmlformats.org/officeDocument/2006/relationships/hyperlink" Target="https://portalcientifico.uvigo.gal/grupos/17696/detalle" TargetMode="External" Id="rId49" /><Relationship Type="http://schemas.openxmlformats.org/officeDocument/2006/relationships/hyperlink" Target="https://secretaria.uvigo.gal/uv/web/transparencia/grupo/show/5/36" TargetMode="External" Id="rId57" /><Relationship Type="http://schemas.openxmlformats.org/officeDocument/2006/relationships/hyperlink" Target="https://portalcientifico.uvigo.gal/grupos/17818/detalle" TargetMode="External" Id="rId10" /><Relationship Type="http://schemas.openxmlformats.org/officeDocument/2006/relationships/hyperlink" Target="https://portalcientifico.uvigo.gal/grupos/17818/detalle" TargetMode="External" Id="rId31" /><Relationship Type="http://schemas.openxmlformats.org/officeDocument/2006/relationships/hyperlink" Target="https://portalcientifico.uvigo.gal/grupos/17703/detalle" TargetMode="External" Id="rId44" /><Relationship Type="http://schemas.openxmlformats.org/officeDocument/2006/relationships/hyperlink" Target="https://www.uvigo.gal/doutoramento" TargetMode="External" Id="rId52" /><Relationship Type="http://schemas.openxmlformats.org/officeDocument/2006/relationships/hyperlink" Target="https://secretaria.uvigo.gal/uv/web/transparencia/informe/show/5/4/19" TargetMode="External" Id="rId60" /><Relationship Type="http://schemas.openxmlformats.org/officeDocument/2006/relationships/hyperlink" Target="https://www.uvigo.gal/es/universidad/administracion-persoal/organizacion-administrativa/oficina-relaciones-internacionais" TargetMode="External" Id="rId65" /><Relationship Type="http://schemas.openxmlformats.org/officeDocument/2006/relationships/hyperlink" Target="https://www.uvigo.gal/es/universidad/gobierno-uvigo/defensoria-universitaria" TargetMode="External" Id="rId73" /><Relationship Type="http://schemas.openxmlformats.org/officeDocument/2006/relationships/hyperlink" Target="https://www.uvigo.gal/es/estudiar/organizacion-academica/eido-escola-internacional-doutoramento/calidad" TargetMode="External" Id="rId78" /><Relationship Type="http://schemas.openxmlformats.org/officeDocument/2006/relationships/hyperlink" Target="https://secretaria.uvigo.gal/uv/web/transparencia/" TargetMode="External" Id="rId81" /><Relationship Type="http://schemas.openxmlformats.org/officeDocument/2006/relationships/hyperlink" Target="https://tv.uvigo.&#233;/series/5ca1f0e68f4208961ec06285" TargetMode="External" Id="rId86" /><Relationship Type="http://schemas.openxmlformats.org/officeDocument/2006/relationships/hyperlink" Target="http://www.acsug.es/gl/insercion" TargetMode="External" Id="rId94" /><Relationship Type="http://schemas.openxmlformats.org/officeDocument/2006/relationships/hyperlink" Target="Observatorio%20de%20Personas%20Tituladas%20de%20la%20Universidad%20de%20Vigo" TargetMode="External" Id="rId99" /><Relationship Type="http://schemas.openxmlformats.org/officeDocument/2006/relationships/footer" Target="footer1.xml" Id="rId101"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portalcientifico.uvigo.gal/grupos/17787/detalle" TargetMode="External" Id="rId13" /><Relationship Type="http://schemas.openxmlformats.org/officeDocument/2006/relationships/hyperlink" Target="https://portalcientifico.uvigo.gal/grupos/17696/detalle" TargetMode="External" Id="rId18" /><Relationship Type="http://schemas.openxmlformats.org/officeDocument/2006/relationships/hyperlink" Target="https://portalcientifico.uvigo.gal/grupos/17818/detalle" TargetMode="External" Id="rId39" /><Relationship Type="http://schemas.openxmlformats.org/officeDocument/2006/relationships/hyperlink" Target="https://portalcientifico.uvigo.gal/grupos/17818/detalle" TargetMode="External" Id="rId34" /><Relationship Type="http://schemas.openxmlformats.org/officeDocument/2006/relationships/hyperlink" Target="https://portalcientifico.uvigo.gal/grupos/17835/detalle" TargetMode="External" Id="rId50" /><Relationship Type="http://schemas.openxmlformats.org/officeDocument/2006/relationships/hyperlink" Target="https://secretaria.uvigo.gal/uv/web/transparencia/" TargetMode="External" Id="rId55" /><Relationship Type="http://schemas.openxmlformats.org/officeDocument/2006/relationships/hyperlink" Target="https://seix.uvigo.es/uv/web/transparencia/" TargetMode="External" Id="rId76" /><Relationship Type="http://schemas.openxmlformats.org/officeDocument/2006/relationships/hyperlink" Target="http://observatorio.uvigo.gal/es/insercion-laboral/informes/insercion-laboral-2020-2021/" TargetMode="External" Id="rId97" /><Relationship Type="http://schemas.openxmlformats.org/officeDocument/2006/relationships/theme" Target="theme/theme1.xml" Id="rId104" /><Relationship Type="http://schemas.openxmlformats.org/officeDocument/2006/relationships/webSettings" Target="webSettings.xml" Id="rId7" /><Relationship Type="http://schemas.openxmlformats.org/officeDocument/2006/relationships/hyperlink" Target="https://www.uvigo.gal/es/campus" TargetMode="External" Id="rId71" /><Relationship Type="http://schemas.openxmlformats.org/officeDocument/2006/relationships/customXml" Target="../customXml/item2.xml" Id="rId2" /><Relationship Type="http://schemas.openxmlformats.org/officeDocument/2006/relationships/hyperlink" Target="https://portalcientifico.uvigo.gal/grupos/17787/detalle" TargetMode="External" Id="rId29" /><Relationship Type="http://schemas.openxmlformats.org/officeDocument/2006/relationships/hyperlink" Target="https://portalcientifico.uvigo.gal/grupos/17818/detalle" TargetMode="External" Id="rId24" /><Relationship Type="http://schemas.openxmlformats.org/officeDocument/2006/relationships/hyperlink" Target="https://portalcientifico.uvigo.gal/grupos/17753/detalle" TargetMode="External" Id="rId40" /><Relationship Type="http://schemas.openxmlformats.org/officeDocument/2006/relationships/hyperlink" Target="https://portalcientifico.uvigo.gal/grupos/17835/detalle" TargetMode="External" Id="rId45" /><Relationship Type="http://schemas.openxmlformats.org/officeDocument/2006/relationships/hyperlink" Target="https://www.uvigo.gal/es/ven-uvigo/persoal-investigador-visitante" TargetMode="External" Id="rId66" /><Relationship Type="http://schemas.openxmlformats.org/officeDocument/2006/relationships/hyperlink" Target="mailto:comunitrad@uvigo.es" TargetMode="External" Id="rId87" /><Relationship Type="http://schemas.openxmlformats.org/officeDocument/2006/relationships/hyperlink" Target="https://secretaria.uvigo.gal/uv/web/transparencia/grupo/show/5/71" TargetMode="External" Id="rId61" /><Relationship Type="http://schemas.openxmlformats.org/officeDocument/2006/relationships/chart" Target="charts/chart2.xml" Id="rId82" /><Relationship Type="http://schemas.openxmlformats.org/officeDocument/2006/relationships/hyperlink" Target="https://portalcientifico.uvigo.gal/grupos/17825/detalle" TargetMode="External" Id="rId19" /><Relationship Type="http://schemas.openxmlformats.org/officeDocument/2006/relationships/hyperlink" Target="https://portalcientifico.uvigo.gal/grupos/17827/detalle" TargetMode="External" Id="rId14" /><Relationship Type="http://schemas.openxmlformats.org/officeDocument/2006/relationships/hyperlink" Target="https://portalcientifico.uvigo.gal/grupos/17837/detalle" TargetMode="External" Id="rId30" /><Relationship Type="http://schemas.openxmlformats.org/officeDocument/2006/relationships/hyperlink" Target="https://portalcientifico.uvigo.gal/grupos/17837/detalle" TargetMode="External" Id="rId35" /><Relationship Type="http://schemas.openxmlformats.org/officeDocument/2006/relationships/hyperlink" Target="https://secretaria.uvigo.gal/uv/web/transparencia/grupo/show/5/22" TargetMode="External" Id="rId56" /><Relationship Type="http://schemas.openxmlformats.org/officeDocument/2006/relationships/hyperlink" Target="https://seix.uvigo.es/uv/web/transparencia/grupo/5" TargetMode="External" Id="rId77" /><Relationship Type="http://schemas.openxmlformats.org/officeDocument/2006/relationships/header" Target="header1.xml" Id="rId100" /><Relationship Type="http://schemas.openxmlformats.org/officeDocument/2006/relationships/footnotes" Target="footnotes.xml" Id="rId8" /><Relationship Type="http://schemas.openxmlformats.org/officeDocument/2006/relationships/hyperlink" Target="https://www.uvigo.gal/estudar/organizacion-academica/eido-escola-internacional-doutoramento/programas-doutoramento" TargetMode="External" Id="rId51" /><Relationship Type="http://schemas.openxmlformats.org/officeDocument/2006/relationships/hyperlink" Target="https://www.uvigo.gal/es/universidad/gobierno-uvigo/democracia/participacion-alumnado/delegaci&#243;ns-estudantes" TargetMode="External" Id="rId72" /><Relationship Type="http://schemas.openxmlformats.org/officeDocument/2006/relationships/image" Target="media/image1.png" Id="rId93" /><Relationship Type="http://schemas.openxmlformats.org/officeDocument/2006/relationships/hyperlink" Target="https://secretaria.uvigo.gal/uv/web/transparencia/grupo/show/5/6" TargetMode="External" Id="rId98" /><Relationship Type="http://schemas.openxmlformats.org/officeDocument/2006/relationships/customXml" Target="../customXml/item3.xml" Id="rId3" /><Relationship Type="http://schemas.openxmlformats.org/officeDocument/2006/relationships/hyperlink" Target="https://secretaria.uvigo.gal/uv/web/normativa/public/show/542" TargetMode="External" Id="R190058bd06004e09" /><Relationship Type="http://schemas.openxmlformats.org/officeDocument/2006/relationships/hyperlink" Target="https://www.uvigo.gal/es/estudiar/organizacion-academica/planificacion-docente-anual" TargetMode="External" Id="R12b703a9e8c1444c" /></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Usuario\OneDrive%20-%20Universidade%20de%20Vigo\Indicadores_5600707_COMU_1617-2223(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Usuario\OneDrive%20-%20Universidade%20de%20Vigo\Indicadores_5600707_COMU_1617-2223(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Usuario\OneDrive%20-%20Universidade%20de%20Vigo\Indicadores_5600707_COMU_1617-2223(1).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ES"/>
              <a:t>Distribución do alumnado por liña elixida (acumulado)</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ES"/>
        </a:p>
      </c:txPr>
    </c:title>
    <c:autoTitleDeleted val="0"/>
    <c:plotArea>
      <c:layout/>
      <c:barChart>
        <c:barDir val="col"/>
        <c:grouping val="clustered"/>
        <c:varyColors val="0"/>
        <c:ser>
          <c:idx val="0"/>
          <c:order val="0"/>
          <c:tx>
            <c:strRef>
              <c:f>'[Indicadores_5600707_COMU_1617-2223(1).xlsx]IPD13'!$A$15</c:f>
              <c:strCache>
                <c:ptCount val="1"/>
                <c:pt idx="0">
                  <c:v>Comunicación virtual, ciberperiodismo e tecnoloxías de tradución</c:v>
                </c:pt>
              </c:strCache>
            </c:strRef>
          </c:tx>
          <c:spPr>
            <a:solidFill>
              <a:schemeClr val="accent1"/>
            </a:solidFill>
            <a:ln>
              <a:noFill/>
            </a:ln>
            <a:effectLst/>
          </c:spPr>
          <c:invertIfNegative val="0"/>
          <c:cat>
            <c:strRef>
              <c:f>'[Indicadores_5600707_COMU_1617-2223(1).xlsx]IPD13'!$B$14:$J$14</c:f>
              <c:strCache>
                <c:ptCount val="9"/>
                <c:pt idx="2">
                  <c:v>2016/2017</c:v>
                </c:pt>
                <c:pt idx="3">
                  <c:v>2017/2018</c:v>
                </c:pt>
                <c:pt idx="4">
                  <c:v>2018/2019</c:v>
                </c:pt>
                <c:pt idx="5">
                  <c:v>2019/2020</c:v>
                </c:pt>
                <c:pt idx="6">
                  <c:v>2020/2021</c:v>
                </c:pt>
                <c:pt idx="7">
                  <c:v>2021/2022</c:v>
                </c:pt>
                <c:pt idx="8">
                  <c:v>2022/2023</c:v>
                </c:pt>
              </c:strCache>
            </c:strRef>
          </c:cat>
          <c:val>
            <c:numRef>
              <c:f>'[Indicadores_5600707_COMU_1617-2223(1).xlsx]IPD13'!$B$15:$J$15</c:f>
              <c:numCache>
                <c:formatCode>General</c:formatCode>
                <c:ptCount val="9"/>
                <c:pt idx="2">
                  <c:v>11</c:v>
                </c:pt>
                <c:pt idx="3">
                  <c:v>9</c:v>
                </c:pt>
                <c:pt idx="4">
                  <c:v>11</c:v>
                </c:pt>
                <c:pt idx="5">
                  <c:v>12</c:v>
                </c:pt>
                <c:pt idx="6">
                  <c:v>10</c:v>
                </c:pt>
                <c:pt idx="7">
                  <c:v>12</c:v>
                </c:pt>
                <c:pt idx="8">
                  <c:v>11</c:v>
                </c:pt>
              </c:numCache>
            </c:numRef>
          </c:val>
          <c:extLst>
            <c:ext xmlns:c16="http://schemas.microsoft.com/office/drawing/2014/chart" uri="{C3380CC4-5D6E-409C-BE32-E72D297353CC}">
              <c16:uniqueId val="{00000000-EAEE-41AF-94EB-D738AE9CE4B4}"/>
            </c:ext>
          </c:extLst>
        </c:ser>
        <c:ser>
          <c:idx val="1"/>
          <c:order val="1"/>
          <c:tx>
            <c:strRef>
              <c:f>'[Indicadores_5600707_COMU_1617-2223(1).xlsx]IPD13'!$A$16</c:f>
              <c:strCache>
                <c:ptCount val="1"/>
                <c:pt idx="0">
                  <c:v>Tradución e comunicación especializada</c:v>
                </c:pt>
              </c:strCache>
            </c:strRef>
          </c:tx>
          <c:spPr>
            <a:solidFill>
              <a:schemeClr val="accent2"/>
            </a:solidFill>
            <a:ln>
              <a:noFill/>
            </a:ln>
            <a:effectLst/>
          </c:spPr>
          <c:invertIfNegative val="0"/>
          <c:cat>
            <c:strRef>
              <c:f>'[Indicadores_5600707_COMU_1617-2223(1).xlsx]IPD13'!$B$14:$J$14</c:f>
              <c:strCache>
                <c:ptCount val="9"/>
                <c:pt idx="2">
                  <c:v>2016/2017</c:v>
                </c:pt>
                <c:pt idx="3">
                  <c:v>2017/2018</c:v>
                </c:pt>
                <c:pt idx="4">
                  <c:v>2018/2019</c:v>
                </c:pt>
                <c:pt idx="5">
                  <c:v>2019/2020</c:v>
                </c:pt>
                <c:pt idx="6">
                  <c:v>2020/2021</c:v>
                </c:pt>
                <c:pt idx="7">
                  <c:v>2021/2022</c:v>
                </c:pt>
                <c:pt idx="8">
                  <c:v>2022/2023</c:v>
                </c:pt>
              </c:strCache>
            </c:strRef>
          </c:cat>
          <c:val>
            <c:numRef>
              <c:f>'[Indicadores_5600707_COMU_1617-2223(1).xlsx]IPD13'!$B$16:$J$16</c:f>
              <c:numCache>
                <c:formatCode>General</c:formatCode>
                <c:ptCount val="9"/>
                <c:pt idx="2">
                  <c:v>1</c:v>
                </c:pt>
                <c:pt idx="3">
                  <c:v>2</c:v>
                </c:pt>
                <c:pt idx="4">
                  <c:v>2</c:v>
                </c:pt>
                <c:pt idx="5">
                  <c:v>3</c:v>
                </c:pt>
                <c:pt idx="6">
                  <c:v>3</c:v>
                </c:pt>
                <c:pt idx="7">
                  <c:v>3</c:v>
                </c:pt>
                <c:pt idx="8">
                  <c:v>5</c:v>
                </c:pt>
              </c:numCache>
            </c:numRef>
          </c:val>
          <c:extLst>
            <c:ext xmlns:c16="http://schemas.microsoft.com/office/drawing/2014/chart" uri="{C3380CC4-5D6E-409C-BE32-E72D297353CC}">
              <c16:uniqueId val="{00000001-EAEE-41AF-94EB-D738AE9CE4B4}"/>
            </c:ext>
          </c:extLst>
        </c:ser>
        <c:ser>
          <c:idx val="2"/>
          <c:order val="2"/>
          <c:tx>
            <c:strRef>
              <c:f>'[Indicadores_5600707_COMU_1617-2223(1).xlsx]IPD13'!$A$17</c:f>
              <c:strCache>
                <c:ptCount val="1"/>
                <c:pt idx="0">
                  <c:v>Tradución multimedia</c:v>
                </c:pt>
              </c:strCache>
            </c:strRef>
          </c:tx>
          <c:spPr>
            <a:solidFill>
              <a:schemeClr val="accent3"/>
            </a:solidFill>
            <a:ln>
              <a:noFill/>
            </a:ln>
            <a:effectLst/>
          </c:spPr>
          <c:invertIfNegative val="0"/>
          <c:cat>
            <c:strRef>
              <c:f>'[Indicadores_5600707_COMU_1617-2223(1).xlsx]IPD13'!$B$14:$J$14</c:f>
              <c:strCache>
                <c:ptCount val="9"/>
                <c:pt idx="2">
                  <c:v>2016/2017</c:v>
                </c:pt>
                <c:pt idx="3">
                  <c:v>2017/2018</c:v>
                </c:pt>
                <c:pt idx="4">
                  <c:v>2018/2019</c:v>
                </c:pt>
                <c:pt idx="5">
                  <c:v>2019/2020</c:v>
                </c:pt>
                <c:pt idx="6">
                  <c:v>2020/2021</c:v>
                </c:pt>
                <c:pt idx="7">
                  <c:v>2021/2022</c:v>
                </c:pt>
                <c:pt idx="8">
                  <c:v>2022/2023</c:v>
                </c:pt>
              </c:strCache>
            </c:strRef>
          </c:cat>
          <c:val>
            <c:numRef>
              <c:f>'[Indicadores_5600707_COMU_1617-2223(1).xlsx]IPD13'!$B$17:$J$17</c:f>
              <c:numCache>
                <c:formatCode>General</c:formatCode>
                <c:ptCount val="9"/>
                <c:pt idx="2">
                  <c:v>4</c:v>
                </c:pt>
                <c:pt idx="3">
                  <c:v>5</c:v>
                </c:pt>
                <c:pt idx="4">
                  <c:v>8</c:v>
                </c:pt>
                <c:pt idx="5">
                  <c:v>8</c:v>
                </c:pt>
                <c:pt idx="6">
                  <c:v>9</c:v>
                </c:pt>
                <c:pt idx="7">
                  <c:v>8</c:v>
                </c:pt>
                <c:pt idx="8">
                  <c:v>12</c:v>
                </c:pt>
              </c:numCache>
            </c:numRef>
          </c:val>
          <c:extLst>
            <c:ext xmlns:c16="http://schemas.microsoft.com/office/drawing/2014/chart" uri="{C3380CC4-5D6E-409C-BE32-E72D297353CC}">
              <c16:uniqueId val="{00000002-EAEE-41AF-94EB-D738AE9CE4B4}"/>
            </c:ext>
          </c:extLst>
        </c:ser>
        <c:ser>
          <c:idx val="3"/>
          <c:order val="3"/>
          <c:tx>
            <c:strRef>
              <c:f>'[Indicadores_5600707_COMU_1617-2223(1).xlsx]IPD13'!$A$18</c:f>
              <c:strCache>
                <c:ptCount val="1"/>
                <c:pt idx="0">
                  <c:v>Socioloxías da tradución e a comunicación; aproximacións cualitativas e técnicas de análise cuantitativa</c:v>
                </c:pt>
              </c:strCache>
            </c:strRef>
          </c:tx>
          <c:spPr>
            <a:solidFill>
              <a:schemeClr val="accent4"/>
            </a:solidFill>
            <a:ln>
              <a:noFill/>
            </a:ln>
            <a:effectLst/>
          </c:spPr>
          <c:invertIfNegative val="0"/>
          <c:cat>
            <c:strRef>
              <c:f>'[Indicadores_5600707_COMU_1617-2223(1).xlsx]IPD13'!$B$14:$J$14</c:f>
              <c:strCache>
                <c:ptCount val="9"/>
                <c:pt idx="2">
                  <c:v>2016/2017</c:v>
                </c:pt>
                <c:pt idx="3">
                  <c:v>2017/2018</c:v>
                </c:pt>
                <c:pt idx="4">
                  <c:v>2018/2019</c:v>
                </c:pt>
                <c:pt idx="5">
                  <c:v>2019/2020</c:v>
                </c:pt>
                <c:pt idx="6">
                  <c:v>2020/2021</c:v>
                </c:pt>
                <c:pt idx="7">
                  <c:v>2021/2022</c:v>
                </c:pt>
                <c:pt idx="8">
                  <c:v>2022/2023</c:v>
                </c:pt>
              </c:strCache>
            </c:strRef>
          </c:cat>
          <c:val>
            <c:numRef>
              <c:f>'[Indicadores_5600707_COMU_1617-2223(1).xlsx]IPD13'!$B$18:$J$18</c:f>
              <c:numCache>
                <c:formatCode>General</c:formatCode>
                <c:ptCount val="9"/>
                <c:pt idx="2">
                  <c:v>11</c:v>
                </c:pt>
                <c:pt idx="3">
                  <c:v>10</c:v>
                </c:pt>
                <c:pt idx="4">
                  <c:v>5</c:v>
                </c:pt>
                <c:pt idx="5">
                  <c:v>4</c:v>
                </c:pt>
                <c:pt idx="6">
                  <c:v>4</c:v>
                </c:pt>
                <c:pt idx="7">
                  <c:v>4</c:v>
                </c:pt>
                <c:pt idx="8">
                  <c:v>6</c:v>
                </c:pt>
              </c:numCache>
            </c:numRef>
          </c:val>
          <c:extLst>
            <c:ext xmlns:c16="http://schemas.microsoft.com/office/drawing/2014/chart" uri="{C3380CC4-5D6E-409C-BE32-E72D297353CC}">
              <c16:uniqueId val="{00000003-EAEE-41AF-94EB-D738AE9CE4B4}"/>
            </c:ext>
          </c:extLst>
        </c:ser>
        <c:ser>
          <c:idx val="4"/>
          <c:order val="4"/>
          <c:tx>
            <c:strRef>
              <c:f>'[Indicadores_5600707_COMU_1617-2223(1).xlsx]IPD13'!$A$19</c:f>
              <c:strCache>
                <c:ptCount val="1"/>
                <c:pt idx="0">
                  <c:v>Teoría e historia da comunicación. Comunicación de servizo público</c:v>
                </c:pt>
              </c:strCache>
            </c:strRef>
          </c:tx>
          <c:spPr>
            <a:solidFill>
              <a:schemeClr val="accent5"/>
            </a:solidFill>
            <a:ln>
              <a:noFill/>
            </a:ln>
            <a:effectLst/>
          </c:spPr>
          <c:invertIfNegative val="0"/>
          <c:cat>
            <c:strRef>
              <c:f>'[Indicadores_5600707_COMU_1617-2223(1).xlsx]IPD13'!$B$14:$J$14</c:f>
              <c:strCache>
                <c:ptCount val="9"/>
                <c:pt idx="2">
                  <c:v>2016/2017</c:v>
                </c:pt>
                <c:pt idx="3">
                  <c:v>2017/2018</c:v>
                </c:pt>
                <c:pt idx="4">
                  <c:v>2018/2019</c:v>
                </c:pt>
                <c:pt idx="5">
                  <c:v>2019/2020</c:v>
                </c:pt>
                <c:pt idx="6">
                  <c:v>2020/2021</c:v>
                </c:pt>
                <c:pt idx="7">
                  <c:v>2021/2022</c:v>
                </c:pt>
                <c:pt idx="8">
                  <c:v>2022/2023</c:v>
                </c:pt>
              </c:strCache>
            </c:strRef>
          </c:cat>
          <c:val>
            <c:numRef>
              <c:f>'[Indicadores_5600707_COMU_1617-2223(1).xlsx]IPD13'!$B$19:$J$19</c:f>
              <c:numCache>
                <c:formatCode>General</c:formatCode>
                <c:ptCount val="9"/>
                <c:pt idx="2">
                  <c:v>16</c:v>
                </c:pt>
                <c:pt idx="3">
                  <c:v>13</c:v>
                </c:pt>
                <c:pt idx="4">
                  <c:v>14</c:v>
                </c:pt>
                <c:pt idx="5">
                  <c:v>13</c:v>
                </c:pt>
                <c:pt idx="6">
                  <c:v>14</c:v>
                </c:pt>
                <c:pt idx="7">
                  <c:v>10</c:v>
                </c:pt>
                <c:pt idx="8">
                  <c:v>11</c:v>
                </c:pt>
              </c:numCache>
            </c:numRef>
          </c:val>
          <c:extLst>
            <c:ext xmlns:c16="http://schemas.microsoft.com/office/drawing/2014/chart" uri="{C3380CC4-5D6E-409C-BE32-E72D297353CC}">
              <c16:uniqueId val="{00000004-EAEE-41AF-94EB-D738AE9CE4B4}"/>
            </c:ext>
          </c:extLst>
        </c:ser>
        <c:ser>
          <c:idx val="5"/>
          <c:order val="5"/>
          <c:tx>
            <c:strRef>
              <c:f>'[Indicadores_5600707_COMU_1617-2223(1).xlsx]IPD13'!$A$20</c:f>
              <c:strCache>
                <c:ptCount val="1"/>
                <c:pt idx="0">
                  <c:v>Comunicación organizacional e relacións públicas</c:v>
                </c:pt>
              </c:strCache>
            </c:strRef>
          </c:tx>
          <c:spPr>
            <a:solidFill>
              <a:schemeClr val="accent6"/>
            </a:solidFill>
            <a:ln>
              <a:noFill/>
            </a:ln>
            <a:effectLst/>
          </c:spPr>
          <c:invertIfNegative val="0"/>
          <c:cat>
            <c:strRef>
              <c:f>'[Indicadores_5600707_COMU_1617-2223(1).xlsx]IPD13'!$B$14:$J$14</c:f>
              <c:strCache>
                <c:ptCount val="9"/>
                <c:pt idx="2">
                  <c:v>2016/2017</c:v>
                </c:pt>
                <c:pt idx="3">
                  <c:v>2017/2018</c:v>
                </c:pt>
                <c:pt idx="4">
                  <c:v>2018/2019</c:v>
                </c:pt>
                <c:pt idx="5">
                  <c:v>2019/2020</c:v>
                </c:pt>
                <c:pt idx="6">
                  <c:v>2020/2021</c:v>
                </c:pt>
                <c:pt idx="7">
                  <c:v>2021/2022</c:v>
                </c:pt>
                <c:pt idx="8">
                  <c:v>2022/2023</c:v>
                </c:pt>
              </c:strCache>
            </c:strRef>
          </c:cat>
          <c:val>
            <c:numRef>
              <c:f>'[Indicadores_5600707_COMU_1617-2223(1).xlsx]IPD13'!$B$20:$J$20</c:f>
              <c:numCache>
                <c:formatCode>General</c:formatCode>
                <c:ptCount val="9"/>
                <c:pt idx="2">
                  <c:v>8</c:v>
                </c:pt>
                <c:pt idx="3">
                  <c:v>11</c:v>
                </c:pt>
                <c:pt idx="4">
                  <c:v>16</c:v>
                </c:pt>
                <c:pt idx="5">
                  <c:v>17</c:v>
                </c:pt>
                <c:pt idx="6">
                  <c:v>13</c:v>
                </c:pt>
                <c:pt idx="7">
                  <c:v>17</c:v>
                </c:pt>
                <c:pt idx="8">
                  <c:v>18</c:v>
                </c:pt>
              </c:numCache>
            </c:numRef>
          </c:val>
          <c:extLst>
            <c:ext xmlns:c16="http://schemas.microsoft.com/office/drawing/2014/chart" uri="{C3380CC4-5D6E-409C-BE32-E72D297353CC}">
              <c16:uniqueId val="{00000005-EAEE-41AF-94EB-D738AE9CE4B4}"/>
            </c:ext>
          </c:extLst>
        </c:ser>
        <c:ser>
          <c:idx val="6"/>
          <c:order val="6"/>
          <c:tx>
            <c:strRef>
              <c:f>'[Indicadores_5600707_COMU_1617-2223(1).xlsx]IPD13'!$A$21</c:f>
              <c:strCache>
                <c:ptCount val="1"/>
                <c:pt idx="0">
                  <c:v>Literatura, lingüística e tradución</c:v>
                </c:pt>
              </c:strCache>
            </c:strRef>
          </c:tx>
          <c:spPr>
            <a:solidFill>
              <a:schemeClr val="accent1">
                <a:lumMod val="60000"/>
              </a:schemeClr>
            </a:solidFill>
            <a:ln>
              <a:noFill/>
            </a:ln>
            <a:effectLst/>
          </c:spPr>
          <c:invertIfNegative val="0"/>
          <c:cat>
            <c:strRef>
              <c:f>'[Indicadores_5600707_COMU_1617-2223(1).xlsx]IPD13'!$B$14:$J$14</c:f>
              <c:strCache>
                <c:ptCount val="9"/>
                <c:pt idx="2">
                  <c:v>2016/2017</c:v>
                </c:pt>
                <c:pt idx="3">
                  <c:v>2017/2018</c:v>
                </c:pt>
                <c:pt idx="4">
                  <c:v>2018/2019</c:v>
                </c:pt>
                <c:pt idx="5">
                  <c:v>2019/2020</c:v>
                </c:pt>
                <c:pt idx="6">
                  <c:v>2020/2021</c:v>
                </c:pt>
                <c:pt idx="7">
                  <c:v>2021/2022</c:v>
                </c:pt>
                <c:pt idx="8">
                  <c:v>2022/2023</c:v>
                </c:pt>
              </c:strCache>
            </c:strRef>
          </c:cat>
          <c:val>
            <c:numRef>
              <c:f>'[Indicadores_5600707_COMU_1617-2223(1).xlsx]IPD13'!$B$21:$J$21</c:f>
              <c:numCache>
                <c:formatCode>General</c:formatCode>
                <c:ptCount val="9"/>
                <c:pt idx="2">
                  <c:v>4</c:v>
                </c:pt>
                <c:pt idx="3">
                  <c:v>4</c:v>
                </c:pt>
                <c:pt idx="4">
                  <c:v>3</c:v>
                </c:pt>
                <c:pt idx="5">
                  <c:v>4</c:v>
                </c:pt>
                <c:pt idx="6">
                  <c:v>4</c:v>
                </c:pt>
                <c:pt idx="7">
                  <c:v>4</c:v>
                </c:pt>
                <c:pt idx="8">
                  <c:v>4</c:v>
                </c:pt>
              </c:numCache>
            </c:numRef>
          </c:val>
          <c:extLst>
            <c:ext xmlns:c16="http://schemas.microsoft.com/office/drawing/2014/chart" uri="{C3380CC4-5D6E-409C-BE32-E72D297353CC}">
              <c16:uniqueId val="{00000006-EAEE-41AF-94EB-D738AE9CE4B4}"/>
            </c:ext>
          </c:extLst>
        </c:ser>
        <c:dLbls>
          <c:showLegendKey val="0"/>
          <c:showVal val="0"/>
          <c:showCatName val="0"/>
          <c:showSerName val="0"/>
          <c:showPercent val="0"/>
          <c:showBubbleSize val="0"/>
        </c:dLbls>
        <c:gapWidth val="219"/>
        <c:overlap val="-27"/>
        <c:axId val="1413747184"/>
        <c:axId val="1413750928"/>
      </c:barChart>
      <c:catAx>
        <c:axId val="14137471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crossAx val="1413750928"/>
        <c:crosses val="autoZero"/>
        <c:auto val="1"/>
        <c:lblAlgn val="ctr"/>
        <c:lblOffset val="100"/>
        <c:noMultiLvlLbl val="0"/>
      </c:catAx>
      <c:valAx>
        <c:axId val="14137509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crossAx val="14137471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E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baseline="0">
                <a:solidFill>
                  <a:schemeClr val="tx1">
                    <a:lumMod val="65000"/>
                    <a:lumOff val="35000"/>
                  </a:schemeClr>
                </a:solidFill>
                <a:latin typeface="+mn-lt"/>
                <a:ea typeface="+mn-ea"/>
                <a:cs typeface="+mn-cs"/>
              </a:defRPr>
            </a:pPr>
            <a:r>
              <a:rPr lang="es-ES" sz="1600" b="1"/>
              <a:t>IPD15 - Sexenios</a:t>
            </a:r>
            <a:r>
              <a:rPr lang="es-ES" sz="1600" b="1" baseline="0"/>
              <a:t> vivos</a:t>
            </a:r>
            <a:endParaRPr lang="es-ES" sz="1600" b="1"/>
          </a:p>
        </c:rich>
      </c:tx>
      <c:layout>
        <c:manualLayout>
          <c:xMode val="edge"/>
          <c:yMode val="edge"/>
          <c:x val="0.38339746495602151"/>
          <c:y val="7.6434288535932211E-3"/>
        </c:manualLayout>
      </c:layout>
      <c:overlay val="0"/>
      <c:spPr>
        <a:noFill/>
        <a:ln>
          <a:noFill/>
        </a:ln>
        <a:effectLst/>
      </c:spPr>
      <c:txPr>
        <a:bodyPr rot="0" spcFirstLastPara="1" vertOverflow="ellipsis" vert="horz" wrap="square" anchor="ctr" anchorCtr="1"/>
        <a:lstStyle/>
        <a:p>
          <a:pPr>
            <a:defRPr sz="1600" b="1" i="0" u="none" strike="noStrike" kern="1200" spc="0" baseline="0">
              <a:solidFill>
                <a:schemeClr val="tx1">
                  <a:lumMod val="65000"/>
                  <a:lumOff val="35000"/>
                </a:schemeClr>
              </a:solidFill>
              <a:latin typeface="+mn-lt"/>
              <a:ea typeface="+mn-ea"/>
              <a:cs typeface="+mn-cs"/>
            </a:defRPr>
          </a:pPr>
          <a:endParaRPr lang="es-ES"/>
        </a:p>
      </c:txPr>
    </c:title>
    <c:autoTitleDeleted val="0"/>
    <c:plotArea>
      <c:layout>
        <c:manualLayout>
          <c:layoutTarget val="inner"/>
          <c:xMode val="edge"/>
          <c:yMode val="edge"/>
          <c:x val="0.10977810457516338"/>
          <c:y val="0.19101805555555554"/>
          <c:w val="0.87434722222222228"/>
          <c:h val="0.71282939814814827"/>
        </c:manualLayout>
      </c:layout>
      <c:barChart>
        <c:barDir val="col"/>
        <c:grouping val="clustered"/>
        <c:varyColors val="0"/>
        <c:ser>
          <c:idx val="0"/>
          <c:order val="0"/>
          <c:tx>
            <c:strRef>
              <c:f>'[Indicadores_5600707_COMU_1617-2223(1).xlsx]IPD15'!$C$15</c:f>
              <c:strCache>
                <c:ptCount val="1"/>
                <c:pt idx="0">
                  <c:v>Home</c:v>
                </c:pt>
              </c:strCache>
            </c:strRef>
          </c:tx>
          <c:spPr>
            <a:solidFill>
              <a:schemeClr val="accent1"/>
            </a:solidFill>
            <a:ln>
              <a:noFill/>
            </a:ln>
            <a:effectLst/>
          </c:spPr>
          <c:invertIfNegative val="0"/>
          <c:cat>
            <c:strRef>
              <c:f>'[Indicadores_5600707_COMU_1617-2223(1).xlsx]IPD15'!$D$14:$J$14</c:f>
              <c:strCache>
                <c:ptCount val="7"/>
                <c:pt idx="0">
                  <c:v>2016/2017</c:v>
                </c:pt>
                <c:pt idx="1">
                  <c:v>2017/2018</c:v>
                </c:pt>
                <c:pt idx="2">
                  <c:v>2018/2019</c:v>
                </c:pt>
                <c:pt idx="3">
                  <c:v>2019/2020</c:v>
                </c:pt>
                <c:pt idx="4">
                  <c:v>2020/2021</c:v>
                </c:pt>
                <c:pt idx="5">
                  <c:v>2021/2022</c:v>
                </c:pt>
                <c:pt idx="6">
                  <c:v>2022/2023</c:v>
                </c:pt>
              </c:strCache>
            </c:strRef>
          </c:cat>
          <c:val>
            <c:numRef>
              <c:f>'[Indicadores_5600707_COMU_1617-2223(1).xlsx]IPD15'!$D$15:$J$15</c:f>
              <c:numCache>
                <c:formatCode>0.00%</c:formatCode>
                <c:ptCount val="7"/>
                <c:pt idx="0">
                  <c:v>0.41670000000000001</c:v>
                </c:pt>
                <c:pt idx="1">
                  <c:v>0.41670000000000001</c:v>
                </c:pt>
                <c:pt idx="2">
                  <c:v>0.45450000000000002</c:v>
                </c:pt>
                <c:pt idx="3">
                  <c:v>0.5</c:v>
                </c:pt>
                <c:pt idx="4">
                  <c:v>0.66670000000000007</c:v>
                </c:pt>
                <c:pt idx="5">
                  <c:v>0.63639999999999997</c:v>
                </c:pt>
                <c:pt idx="6">
                  <c:v>0.66670000000000007</c:v>
                </c:pt>
              </c:numCache>
            </c:numRef>
          </c:val>
          <c:extLst>
            <c:ext xmlns:c16="http://schemas.microsoft.com/office/drawing/2014/chart" uri="{C3380CC4-5D6E-409C-BE32-E72D297353CC}">
              <c16:uniqueId val="{00000000-0D2C-425C-83AB-A0C76640CA53}"/>
            </c:ext>
          </c:extLst>
        </c:ser>
        <c:ser>
          <c:idx val="1"/>
          <c:order val="1"/>
          <c:tx>
            <c:strRef>
              <c:f>'[Indicadores_5600707_COMU_1617-2223(1).xlsx]IPD15'!$C$16</c:f>
              <c:strCache>
                <c:ptCount val="1"/>
                <c:pt idx="0">
                  <c:v>Muller</c:v>
                </c:pt>
              </c:strCache>
            </c:strRef>
          </c:tx>
          <c:spPr>
            <a:solidFill>
              <a:schemeClr val="accent2"/>
            </a:solidFill>
            <a:ln>
              <a:noFill/>
            </a:ln>
            <a:effectLst/>
          </c:spPr>
          <c:invertIfNegative val="0"/>
          <c:cat>
            <c:strRef>
              <c:f>'[Indicadores_5600707_COMU_1617-2223(1).xlsx]IPD15'!$D$14:$J$14</c:f>
              <c:strCache>
                <c:ptCount val="7"/>
                <c:pt idx="0">
                  <c:v>2016/2017</c:v>
                </c:pt>
                <c:pt idx="1">
                  <c:v>2017/2018</c:v>
                </c:pt>
                <c:pt idx="2">
                  <c:v>2018/2019</c:v>
                </c:pt>
                <c:pt idx="3">
                  <c:v>2019/2020</c:v>
                </c:pt>
                <c:pt idx="4">
                  <c:v>2020/2021</c:v>
                </c:pt>
                <c:pt idx="5">
                  <c:v>2021/2022</c:v>
                </c:pt>
                <c:pt idx="6">
                  <c:v>2022/2023</c:v>
                </c:pt>
              </c:strCache>
            </c:strRef>
          </c:cat>
          <c:val>
            <c:numRef>
              <c:f>'[Indicadores_5600707_COMU_1617-2223(1).xlsx]IPD15'!$D$16:$J$16</c:f>
              <c:numCache>
                <c:formatCode>0.00%</c:formatCode>
                <c:ptCount val="7"/>
                <c:pt idx="0">
                  <c:v>0.52380000000000004</c:v>
                </c:pt>
                <c:pt idx="1">
                  <c:v>0.8</c:v>
                </c:pt>
                <c:pt idx="2">
                  <c:v>0.78949999999999998</c:v>
                </c:pt>
                <c:pt idx="3">
                  <c:v>0.82609999999999995</c:v>
                </c:pt>
                <c:pt idx="4">
                  <c:v>0.82609999999999995</c:v>
                </c:pt>
                <c:pt idx="5">
                  <c:v>0.86360000000000003</c:v>
                </c:pt>
                <c:pt idx="6">
                  <c:v>0.8</c:v>
                </c:pt>
              </c:numCache>
            </c:numRef>
          </c:val>
          <c:extLst>
            <c:ext xmlns:c16="http://schemas.microsoft.com/office/drawing/2014/chart" uri="{C3380CC4-5D6E-409C-BE32-E72D297353CC}">
              <c16:uniqueId val="{00000001-0D2C-425C-83AB-A0C76640CA53}"/>
            </c:ext>
          </c:extLst>
        </c:ser>
        <c:ser>
          <c:idx val="2"/>
          <c:order val="2"/>
          <c:tx>
            <c:strRef>
              <c:f>'[Indicadores_5600707_COMU_1617-2223(1).xlsx]IPD15'!$C$17</c:f>
              <c:strCache>
                <c:ptCount val="1"/>
                <c:pt idx="0">
                  <c:v>Total</c:v>
                </c:pt>
              </c:strCache>
            </c:strRef>
          </c:tx>
          <c:spPr>
            <a:solidFill>
              <a:schemeClr val="accent3"/>
            </a:solidFill>
            <a:ln>
              <a:noFill/>
            </a:ln>
            <a:effectLst/>
          </c:spPr>
          <c:invertIfNegative val="0"/>
          <c:cat>
            <c:strRef>
              <c:f>'[Indicadores_5600707_COMU_1617-2223(1).xlsx]IPD15'!$D$14:$J$14</c:f>
              <c:strCache>
                <c:ptCount val="7"/>
                <c:pt idx="0">
                  <c:v>2016/2017</c:v>
                </c:pt>
                <c:pt idx="1">
                  <c:v>2017/2018</c:v>
                </c:pt>
                <c:pt idx="2">
                  <c:v>2018/2019</c:v>
                </c:pt>
                <c:pt idx="3">
                  <c:v>2019/2020</c:v>
                </c:pt>
                <c:pt idx="4">
                  <c:v>2020/2021</c:v>
                </c:pt>
                <c:pt idx="5">
                  <c:v>2021/2022</c:v>
                </c:pt>
                <c:pt idx="6">
                  <c:v>2022/2023</c:v>
                </c:pt>
              </c:strCache>
            </c:strRef>
          </c:cat>
          <c:val>
            <c:numRef>
              <c:f>'[Indicadores_5600707_COMU_1617-2223(1).xlsx]IPD15'!$D$17:$J$17</c:f>
              <c:numCache>
                <c:formatCode>0.00%</c:formatCode>
                <c:ptCount val="7"/>
                <c:pt idx="0">
                  <c:v>0.48484848484848486</c:v>
                </c:pt>
                <c:pt idx="1">
                  <c:v>0.65625</c:v>
                </c:pt>
                <c:pt idx="2">
                  <c:v>0.66666666666666663</c:v>
                </c:pt>
                <c:pt idx="3">
                  <c:v>0.7142857142857143</c:v>
                </c:pt>
                <c:pt idx="4">
                  <c:v>0.77142857142857146</c:v>
                </c:pt>
                <c:pt idx="5">
                  <c:v>0.78787878787878785</c:v>
                </c:pt>
                <c:pt idx="6">
                  <c:v>0.75862068965517238</c:v>
                </c:pt>
              </c:numCache>
            </c:numRef>
          </c:val>
          <c:extLst>
            <c:ext xmlns:c16="http://schemas.microsoft.com/office/drawing/2014/chart" uri="{C3380CC4-5D6E-409C-BE32-E72D297353CC}">
              <c16:uniqueId val="{00000002-0D2C-425C-83AB-A0C76640CA53}"/>
            </c:ext>
          </c:extLst>
        </c:ser>
        <c:dLbls>
          <c:showLegendKey val="0"/>
          <c:showVal val="0"/>
          <c:showCatName val="0"/>
          <c:showSerName val="0"/>
          <c:showPercent val="0"/>
          <c:showBubbleSize val="0"/>
        </c:dLbls>
        <c:gapWidth val="182"/>
        <c:axId val="173946368"/>
        <c:axId val="173947904"/>
      </c:barChart>
      <c:catAx>
        <c:axId val="1739463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s-ES"/>
          </a:p>
        </c:txPr>
        <c:crossAx val="173947904"/>
        <c:crosses val="autoZero"/>
        <c:auto val="1"/>
        <c:lblAlgn val="ctr"/>
        <c:lblOffset val="100"/>
        <c:noMultiLvlLbl val="0"/>
      </c:catAx>
      <c:valAx>
        <c:axId val="173947904"/>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1" i="0" u="none" strike="noStrike" kern="1200" baseline="0">
                    <a:solidFill>
                      <a:schemeClr val="tx1">
                        <a:lumMod val="65000"/>
                        <a:lumOff val="35000"/>
                      </a:schemeClr>
                    </a:solidFill>
                    <a:latin typeface="+mn-lt"/>
                    <a:ea typeface="+mn-ea"/>
                    <a:cs typeface="+mn-cs"/>
                  </a:defRPr>
                </a:pPr>
                <a:r>
                  <a:rPr lang="es-ES_tradnl" sz="1400" b="1"/>
                  <a:t>%PDI con sexenios vivos</a:t>
                </a:r>
              </a:p>
            </c:rich>
          </c:tx>
          <c:layout>
            <c:manualLayout>
              <c:xMode val="edge"/>
              <c:yMode val="edge"/>
              <c:x val="6.4938451212526926E-3"/>
              <c:y val="0.28559588210621212"/>
            </c:manualLayout>
          </c:layout>
          <c:overlay val="0"/>
          <c:spPr>
            <a:noFill/>
            <a:ln>
              <a:noFill/>
            </a:ln>
            <a:effectLst/>
          </c:spPr>
          <c:txPr>
            <a:bodyPr rot="-5400000" spcFirstLastPara="1" vertOverflow="ellipsis" vert="horz" wrap="square" anchor="ctr" anchorCtr="1"/>
            <a:lstStyle/>
            <a:p>
              <a:pPr>
                <a:defRPr sz="1400" b="1" i="0" u="none" strike="noStrike" kern="1200" baseline="0">
                  <a:solidFill>
                    <a:schemeClr val="tx1">
                      <a:lumMod val="65000"/>
                      <a:lumOff val="35000"/>
                    </a:schemeClr>
                  </a:solidFill>
                  <a:latin typeface="+mn-lt"/>
                  <a:ea typeface="+mn-ea"/>
                  <a:cs typeface="+mn-cs"/>
                </a:defRPr>
              </a:pPr>
              <a:endParaRPr lang="es-E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s-ES"/>
          </a:p>
        </c:txPr>
        <c:crossAx val="173946368"/>
        <c:crosses val="autoZero"/>
        <c:crossBetween val="between"/>
        <c:majorUnit val="0.2"/>
      </c:valAx>
      <c:spPr>
        <a:noFill/>
        <a:ln>
          <a:noFill/>
        </a:ln>
        <a:effectLst/>
      </c:spPr>
    </c:plotArea>
    <c:legend>
      <c:legendPos val="t"/>
      <c:layout>
        <c:manualLayout>
          <c:xMode val="edge"/>
          <c:yMode val="edge"/>
          <c:x val="0.35306071244083198"/>
          <c:y val="8.1154968579456643E-2"/>
          <c:w val="0.31591888888888892"/>
          <c:h val="6.737754629629629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lumMod val="65000"/>
                  <a:lumOff val="35000"/>
                </a:schemeClr>
              </a:solidFill>
              <a:latin typeface="+mn-lt"/>
              <a:ea typeface="+mn-ea"/>
              <a:cs typeface="+mn-cs"/>
            </a:defRPr>
          </a:pPr>
          <a:endParaRPr lang="es-E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defRPr/>
      </a:pPr>
      <a:endParaRPr lang="es-E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baseline="0">
                <a:solidFill>
                  <a:schemeClr val="tx1">
                    <a:lumMod val="65000"/>
                    <a:lumOff val="35000"/>
                  </a:schemeClr>
                </a:solidFill>
                <a:latin typeface="+mn-lt"/>
                <a:ea typeface="+mn-ea"/>
                <a:cs typeface="+mn-cs"/>
              </a:defRPr>
            </a:pPr>
            <a:r>
              <a:rPr lang="es-ES" sz="1600" b="1"/>
              <a:t>IPD11</a:t>
            </a:r>
            <a:r>
              <a:rPr lang="es-ES" sz="1600" b="1" baseline="0"/>
              <a:t> - Teses en codirección</a:t>
            </a:r>
          </a:p>
        </c:rich>
      </c:tx>
      <c:layout>
        <c:manualLayout>
          <c:xMode val="edge"/>
          <c:yMode val="edge"/>
          <c:x val="0.31553763098497872"/>
          <c:y val="9.1295093913383082E-3"/>
        </c:manualLayout>
      </c:layout>
      <c:overlay val="0"/>
      <c:spPr>
        <a:noFill/>
        <a:ln>
          <a:noFill/>
        </a:ln>
        <a:effectLst/>
      </c:spPr>
      <c:txPr>
        <a:bodyPr rot="0" spcFirstLastPara="1" vertOverflow="ellipsis" vert="horz" wrap="square" anchor="ctr" anchorCtr="1"/>
        <a:lstStyle/>
        <a:p>
          <a:pPr>
            <a:defRPr sz="1600" b="1" i="0" u="none" strike="noStrike" kern="1200" spc="0" baseline="0">
              <a:solidFill>
                <a:schemeClr val="tx1">
                  <a:lumMod val="65000"/>
                  <a:lumOff val="35000"/>
                </a:schemeClr>
              </a:solidFill>
              <a:latin typeface="+mn-lt"/>
              <a:ea typeface="+mn-ea"/>
              <a:cs typeface="+mn-cs"/>
            </a:defRPr>
          </a:pPr>
          <a:endParaRPr lang="es-ES"/>
        </a:p>
      </c:txPr>
    </c:title>
    <c:autoTitleDeleted val="0"/>
    <c:plotArea>
      <c:layout>
        <c:manualLayout>
          <c:layoutTarget val="inner"/>
          <c:xMode val="edge"/>
          <c:yMode val="edge"/>
          <c:x val="9.919472222222224E-2"/>
          <c:y val="0.19101805555555554"/>
          <c:w val="0.88493055555555555"/>
          <c:h val="0.70400995370370367"/>
        </c:manualLayout>
      </c:layout>
      <c:barChart>
        <c:barDir val="col"/>
        <c:grouping val="clustered"/>
        <c:varyColors val="0"/>
        <c:ser>
          <c:idx val="0"/>
          <c:order val="0"/>
          <c:tx>
            <c:strRef>
              <c:f>'[Indicadores_5600707_COMU_1617-2223(1).xlsx]IPD14'!$C$15</c:f>
              <c:strCache>
                <c:ptCount val="1"/>
                <c:pt idx="0">
                  <c:v>Home</c:v>
                </c:pt>
              </c:strCache>
            </c:strRef>
          </c:tx>
          <c:spPr>
            <a:solidFill>
              <a:schemeClr val="accent1"/>
            </a:solidFill>
            <a:ln>
              <a:noFill/>
            </a:ln>
            <a:effectLst/>
          </c:spPr>
          <c:invertIfNegative val="0"/>
          <c:cat>
            <c:strRef>
              <c:f>'[Indicadores_5600707_COMU_1617-2223(1).xlsx]IPD14'!$D$14:$J$14</c:f>
              <c:strCache>
                <c:ptCount val="7"/>
                <c:pt idx="0">
                  <c:v>2016/2017</c:v>
                </c:pt>
                <c:pt idx="1">
                  <c:v>2017/2018</c:v>
                </c:pt>
                <c:pt idx="2">
                  <c:v>2018/2019</c:v>
                </c:pt>
                <c:pt idx="3">
                  <c:v>2019/2020</c:v>
                </c:pt>
                <c:pt idx="4">
                  <c:v>2020/2021</c:v>
                </c:pt>
                <c:pt idx="5">
                  <c:v>2021/2022</c:v>
                </c:pt>
                <c:pt idx="6">
                  <c:v>2022/2023</c:v>
                </c:pt>
              </c:strCache>
            </c:strRef>
          </c:cat>
          <c:val>
            <c:numRef>
              <c:f>'[Indicadores_5600707_COMU_1617-2223(1).xlsx]IPD14'!$D$15:$J$15</c:f>
              <c:numCache>
                <c:formatCode>General</c:formatCode>
                <c:ptCount val="7"/>
                <c:pt idx="0">
                  <c:v>0</c:v>
                </c:pt>
                <c:pt idx="1">
                  <c:v>0</c:v>
                </c:pt>
                <c:pt idx="2">
                  <c:v>0</c:v>
                </c:pt>
                <c:pt idx="3">
                  <c:v>0</c:v>
                </c:pt>
                <c:pt idx="4">
                  <c:v>1</c:v>
                </c:pt>
                <c:pt idx="5">
                  <c:v>1</c:v>
                </c:pt>
                <c:pt idx="6">
                  <c:v>0</c:v>
                </c:pt>
              </c:numCache>
            </c:numRef>
          </c:val>
          <c:extLst>
            <c:ext xmlns:c16="http://schemas.microsoft.com/office/drawing/2014/chart" uri="{C3380CC4-5D6E-409C-BE32-E72D297353CC}">
              <c16:uniqueId val="{00000000-ABC3-4A37-885A-1246A3FEEF97}"/>
            </c:ext>
          </c:extLst>
        </c:ser>
        <c:ser>
          <c:idx val="1"/>
          <c:order val="1"/>
          <c:tx>
            <c:strRef>
              <c:f>'[Indicadores_5600707_COMU_1617-2223(1).xlsx]IPD14'!$C$16</c:f>
              <c:strCache>
                <c:ptCount val="1"/>
                <c:pt idx="0">
                  <c:v>Muller</c:v>
                </c:pt>
              </c:strCache>
            </c:strRef>
          </c:tx>
          <c:spPr>
            <a:solidFill>
              <a:schemeClr val="accent2"/>
            </a:solidFill>
            <a:ln>
              <a:noFill/>
            </a:ln>
            <a:effectLst/>
          </c:spPr>
          <c:invertIfNegative val="0"/>
          <c:cat>
            <c:strRef>
              <c:f>'[Indicadores_5600707_COMU_1617-2223(1).xlsx]IPD14'!$D$14:$J$14</c:f>
              <c:strCache>
                <c:ptCount val="7"/>
                <c:pt idx="0">
                  <c:v>2016/2017</c:v>
                </c:pt>
                <c:pt idx="1">
                  <c:v>2017/2018</c:v>
                </c:pt>
                <c:pt idx="2">
                  <c:v>2018/2019</c:v>
                </c:pt>
                <c:pt idx="3">
                  <c:v>2019/2020</c:v>
                </c:pt>
                <c:pt idx="4">
                  <c:v>2020/2021</c:v>
                </c:pt>
                <c:pt idx="5">
                  <c:v>2021/2022</c:v>
                </c:pt>
                <c:pt idx="6">
                  <c:v>2022/2023</c:v>
                </c:pt>
              </c:strCache>
            </c:strRef>
          </c:cat>
          <c:val>
            <c:numRef>
              <c:f>'[Indicadores_5600707_COMU_1617-2223(1).xlsx]IPD14'!$D$16:$J$16</c:f>
              <c:numCache>
                <c:formatCode>General</c:formatCode>
                <c:ptCount val="7"/>
                <c:pt idx="0">
                  <c:v>2</c:v>
                </c:pt>
                <c:pt idx="1">
                  <c:v>2</c:v>
                </c:pt>
                <c:pt idx="2">
                  <c:v>1</c:v>
                </c:pt>
                <c:pt idx="3">
                  <c:v>0</c:v>
                </c:pt>
                <c:pt idx="4">
                  <c:v>4</c:v>
                </c:pt>
                <c:pt idx="5">
                  <c:v>2</c:v>
                </c:pt>
                <c:pt idx="6">
                  <c:v>1</c:v>
                </c:pt>
              </c:numCache>
            </c:numRef>
          </c:val>
          <c:extLst>
            <c:ext xmlns:c16="http://schemas.microsoft.com/office/drawing/2014/chart" uri="{C3380CC4-5D6E-409C-BE32-E72D297353CC}">
              <c16:uniqueId val="{00000001-ABC3-4A37-885A-1246A3FEEF97}"/>
            </c:ext>
          </c:extLst>
        </c:ser>
        <c:ser>
          <c:idx val="2"/>
          <c:order val="2"/>
          <c:tx>
            <c:strRef>
              <c:f>'[Indicadores_5600707_COMU_1617-2223(1).xlsx]IPD14'!$C$17</c:f>
              <c:strCache>
                <c:ptCount val="1"/>
                <c:pt idx="0">
                  <c:v>Total</c:v>
                </c:pt>
              </c:strCache>
            </c:strRef>
          </c:tx>
          <c:spPr>
            <a:solidFill>
              <a:schemeClr val="accent3"/>
            </a:solidFill>
            <a:ln>
              <a:noFill/>
            </a:ln>
            <a:effectLst/>
          </c:spPr>
          <c:invertIfNegative val="0"/>
          <c:cat>
            <c:strRef>
              <c:f>'[Indicadores_5600707_COMU_1617-2223(1).xlsx]IPD14'!$D$14:$J$14</c:f>
              <c:strCache>
                <c:ptCount val="7"/>
                <c:pt idx="0">
                  <c:v>2016/2017</c:v>
                </c:pt>
                <c:pt idx="1">
                  <c:v>2017/2018</c:v>
                </c:pt>
                <c:pt idx="2">
                  <c:v>2018/2019</c:v>
                </c:pt>
                <c:pt idx="3">
                  <c:v>2019/2020</c:v>
                </c:pt>
                <c:pt idx="4">
                  <c:v>2020/2021</c:v>
                </c:pt>
                <c:pt idx="5">
                  <c:v>2021/2022</c:v>
                </c:pt>
                <c:pt idx="6">
                  <c:v>2022/2023</c:v>
                </c:pt>
              </c:strCache>
            </c:strRef>
          </c:cat>
          <c:val>
            <c:numRef>
              <c:f>'[Indicadores_5600707_COMU_1617-2223(1).xlsx]IPD14'!$D$17:$J$17</c:f>
              <c:numCache>
                <c:formatCode>General</c:formatCode>
                <c:ptCount val="7"/>
                <c:pt idx="0">
                  <c:v>2</c:v>
                </c:pt>
                <c:pt idx="1">
                  <c:v>2</c:v>
                </c:pt>
                <c:pt idx="2">
                  <c:v>1</c:v>
                </c:pt>
                <c:pt idx="3">
                  <c:v>0</c:v>
                </c:pt>
                <c:pt idx="4">
                  <c:v>5</c:v>
                </c:pt>
                <c:pt idx="5">
                  <c:v>3</c:v>
                </c:pt>
                <c:pt idx="6">
                  <c:v>1</c:v>
                </c:pt>
              </c:numCache>
            </c:numRef>
          </c:val>
          <c:extLst>
            <c:ext xmlns:c16="http://schemas.microsoft.com/office/drawing/2014/chart" uri="{C3380CC4-5D6E-409C-BE32-E72D297353CC}">
              <c16:uniqueId val="{00000002-ABC3-4A37-885A-1246A3FEEF97}"/>
            </c:ext>
          </c:extLst>
        </c:ser>
        <c:dLbls>
          <c:showLegendKey val="0"/>
          <c:showVal val="0"/>
          <c:showCatName val="0"/>
          <c:showSerName val="0"/>
          <c:showPercent val="0"/>
          <c:showBubbleSize val="0"/>
        </c:dLbls>
        <c:gapWidth val="182"/>
        <c:axId val="173946368"/>
        <c:axId val="173947904"/>
      </c:barChart>
      <c:catAx>
        <c:axId val="1739463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s-ES"/>
          </a:p>
        </c:txPr>
        <c:crossAx val="173947904"/>
        <c:crosses val="autoZero"/>
        <c:auto val="1"/>
        <c:lblAlgn val="ctr"/>
        <c:lblOffset val="100"/>
        <c:noMultiLvlLbl val="0"/>
      </c:catAx>
      <c:valAx>
        <c:axId val="1739479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1" i="0" u="none" strike="noStrike" kern="1200" baseline="0">
                    <a:solidFill>
                      <a:schemeClr val="tx1">
                        <a:lumMod val="65000"/>
                        <a:lumOff val="35000"/>
                      </a:schemeClr>
                    </a:solidFill>
                    <a:latin typeface="+mn-lt"/>
                    <a:ea typeface="+mn-ea"/>
                    <a:cs typeface="+mn-cs"/>
                  </a:defRPr>
                </a:pPr>
                <a:r>
                  <a:rPr lang="es-ES_tradnl" sz="1400" b="1"/>
                  <a:t>Teses en</a:t>
                </a:r>
                <a:r>
                  <a:rPr lang="es-ES_tradnl" sz="1400" b="1" baseline="0"/>
                  <a:t> codirección</a:t>
                </a:r>
                <a:endParaRPr lang="es-ES_tradnl" sz="1400" b="1"/>
              </a:p>
            </c:rich>
          </c:tx>
          <c:layout>
            <c:manualLayout>
              <c:xMode val="edge"/>
              <c:yMode val="edge"/>
              <c:x val="8.2790123456790137E-3"/>
              <c:y val="0.3034115740740741"/>
            </c:manualLayout>
          </c:layout>
          <c:overlay val="0"/>
          <c:spPr>
            <a:noFill/>
            <a:ln>
              <a:noFill/>
            </a:ln>
            <a:effectLst/>
          </c:spPr>
          <c:txPr>
            <a:bodyPr rot="-5400000" spcFirstLastPara="1" vertOverflow="ellipsis" vert="horz" wrap="square" anchor="ctr" anchorCtr="1"/>
            <a:lstStyle/>
            <a:p>
              <a:pPr>
                <a:defRPr sz="1400" b="1" i="0" u="none" strike="noStrike" kern="1200" baseline="0">
                  <a:solidFill>
                    <a:schemeClr val="tx1">
                      <a:lumMod val="65000"/>
                      <a:lumOff val="35000"/>
                    </a:schemeClr>
                  </a:solidFill>
                  <a:latin typeface="+mn-lt"/>
                  <a:ea typeface="+mn-ea"/>
                  <a:cs typeface="+mn-cs"/>
                </a:defRPr>
              </a:pPr>
              <a:endParaRPr lang="es-ES_tradn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s-ES"/>
          </a:p>
        </c:txPr>
        <c:crossAx val="173946368"/>
        <c:crosses val="autoZero"/>
        <c:crossBetween val="between"/>
      </c:valAx>
      <c:spPr>
        <a:noFill/>
        <a:ln>
          <a:noFill/>
        </a:ln>
        <a:effectLst/>
      </c:spPr>
    </c:plotArea>
    <c:legend>
      <c:legendPos val="t"/>
      <c:layout>
        <c:manualLayout>
          <c:xMode val="edge"/>
          <c:yMode val="edge"/>
          <c:x val="0.32259302498354947"/>
          <c:y val="8.1154973844025327E-2"/>
          <c:w val="0.31591888888888892"/>
          <c:h val="6.737754629629629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lumMod val="65000"/>
                  <a:lumOff val="35000"/>
                </a:schemeClr>
              </a:solidFill>
              <a:latin typeface="+mn-lt"/>
              <a:ea typeface="+mn-ea"/>
              <a:cs typeface="+mn-cs"/>
            </a:defRPr>
          </a:pPr>
          <a:endParaRPr lang="es-E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defRPr/>
      </a:pPr>
      <a:endParaRPr lang="es-E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F2B994CF5D637458EB7907FA869B3A7" ma:contentTypeVersion="6" ma:contentTypeDescription="Crear nuevo documento." ma:contentTypeScope="" ma:versionID="17172ee2a9b2e21399a8173b26be8cd3">
  <xsd:schema xmlns:xsd="http://www.w3.org/2001/XMLSchema" xmlns:xs="http://www.w3.org/2001/XMLSchema" xmlns:p="http://schemas.microsoft.com/office/2006/metadata/properties" xmlns:ns2="a46abead-5b81-42c0-a62a-29e0252b96cc" targetNamespace="http://schemas.microsoft.com/office/2006/metadata/properties" ma:root="true" ma:fieldsID="c94a3f344c363a3c751c54c74bcb99e7" ns2:_="">
    <xsd:import namespace="a46abead-5b81-42c0-a62a-29e0252b96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abead-5b81-42c0-a62a-29e0252b96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9B1775-7D6D-454D-8E49-2C6AD8A3F10F}">
  <ds:schemaRefs>
    <ds:schemaRef ds:uri="http://schemas.microsoft.com/sharepoint/v3/contenttype/forms"/>
  </ds:schemaRefs>
</ds:datastoreItem>
</file>

<file path=customXml/itemProps2.xml><?xml version="1.0" encoding="utf-8"?>
<ds:datastoreItem xmlns:ds="http://schemas.openxmlformats.org/officeDocument/2006/customXml" ds:itemID="{7F263557-6BAA-4C57-8F49-2379A1D90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abead-5b81-42c0-a62a-29e0252b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67889D-B49D-4182-8A44-EDFE5C7DE497}">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PD Autoinforme de seguimento - ACSUG</dc:title>
  <dc:subject/>
  <dc:creator/>
  <keywords/>
  <dc:description/>
  <lastModifiedBy>Ana María Pereira Rodríguez</lastModifiedBy>
  <revision>1236</revision>
  <lastPrinted>2024-02-29T05:26:00.0000000Z</lastPrinted>
  <dcterms:created xsi:type="dcterms:W3CDTF">2023-03-21T04:04:00.0000000Z</dcterms:created>
  <dcterms:modified xsi:type="dcterms:W3CDTF">2025-06-20T09:55:47.2085522Z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0x0101005F2B994CF5D637458EB7907FA869B3A7</vt:lpwstr>
  </property>
</Properties>
</file>