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0515D" w14:textId="77777777" w:rsidR="00D063C2" w:rsidRPr="00C3057E" w:rsidRDefault="00D063C2" w:rsidP="009053FD">
      <w:pPr>
        <w:spacing w:line="276" w:lineRule="auto"/>
        <w:rPr>
          <w:rFonts w:ascii="New Baskerville" w:hAnsi="New Baskerville"/>
          <w:lang w:val="gl-ES"/>
        </w:rPr>
      </w:pPr>
    </w:p>
    <w:p w14:paraId="10732D7B" w14:textId="77777777" w:rsidR="00D3131A" w:rsidRPr="00C3057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C3057E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C3057E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="00D3131A" w:rsidRPr="00C3057E">
        <w:rPr>
          <w:rFonts w:ascii="New Baskerville" w:hAnsi="New Baskerville" w:cs="Arial"/>
          <w:sz w:val="24"/>
          <w:szCs w:val="24"/>
          <w:lang w:val="gl-ES" w:eastAsia="ar-SA"/>
        </w:rPr>
        <w:t>EXTRA</w:t>
      </w:r>
      <w:r w:rsidRPr="00C3057E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C3057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C3057E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C3057E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179183CA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Lugar:</w:t>
      </w:r>
      <w:r w:rsidRPr="00C3057E">
        <w:rPr>
          <w:rFonts w:ascii="New Baskerville" w:hAnsi="New Baskerville" w:cs="Helvetica Neue"/>
          <w:lang w:val="gl-ES"/>
        </w:rPr>
        <w:t xml:space="preserve"> </w:t>
      </w:r>
      <w:r w:rsidR="00CF158D" w:rsidRPr="00C3057E">
        <w:rPr>
          <w:rFonts w:ascii="New Baskerville" w:hAnsi="New Baskerville" w:cs="Helvetica Neue"/>
          <w:lang w:val="gl-ES"/>
        </w:rPr>
        <w:t>S</w:t>
      </w:r>
      <w:r w:rsidRPr="00C3057E">
        <w:rPr>
          <w:rFonts w:ascii="New Baskerville" w:hAnsi="New Baskerville" w:cs="Helvetica Neue"/>
          <w:lang w:val="gl-ES"/>
        </w:rPr>
        <w:t xml:space="preserve">ala </w:t>
      </w:r>
      <w:r w:rsidR="004F351E" w:rsidRPr="00C3057E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7EAAF774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Data:</w:t>
      </w:r>
      <w:r w:rsidRPr="00C3057E">
        <w:rPr>
          <w:rFonts w:ascii="New Baskerville" w:hAnsi="New Baskerville" w:cs="Helvetica Neue"/>
          <w:lang w:val="gl-ES"/>
        </w:rPr>
        <w:t xml:space="preserve"> </w:t>
      </w:r>
      <w:r w:rsidR="00BB4013" w:rsidRPr="00C3057E">
        <w:rPr>
          <w:rFonts w:ascii="New Baskerville" w:hAnsi="New Baskerville" w:cs="Helvetica Neue"/>
          <w:lang w:val="gl-ES"/>
        </w:rPr>
        <w:t>2</w:t>
      </w:r>
      <w:r w:rsidR="00CF158D" w:rsidRPr="00C3057E">
        <w:rPr>
          <w:rFonts w:ascii="New Baskerville" w:hAnsi="New Baskerville" w:cs="Helvetica Neue"/>
          <w:lang w:val="gl-ES"/>
        </w:rPr>
        <w:t>5</w:t>
      </w:r>
      <w:r w:rsidR="00B60CF3" w:rsidRPr="00C3057E">
        <w:rPr>
          <w:rFonts w:ascii="New Baskerville" w:hAnsi="New Baskerville" w:cs="Helvetica Neue"/>
          <w:lang w:val="gl-ES"/>
        </w:rPr>
        <w:t xml:space="preserve"> </w:t>
      </w:r>
      <w:r w:rsidRPr="00C3057E">
        <w:rPr>
          <w:rFonts w:ascii="New Baskerville" w:hAnsi="New Baskerville" w:cs="Helvetica Neue"/>
          <w:lang w:val="gl-ES"/>
        </w:rPr>
        <w:t xml:space="preserve">de </w:t>
      </w:r>
      <w:r w:rsidR="00CF158D" w:rsidRPr="00C3057E">
        <w:rPr>
          <w:rFonts w:ascii="New Baskerville" w:hAnsi="New Baskerville" w:cs="Helvetica Neue"/>
          <w:lang w:val="gl-ES"/>
        </w:rPr>
        <w:t>marzo</w:t>
      </w:r>
      <w:r w:rsidRPr="00C3057E">
        <w:rPr>
          <w:rFonts w:ascii="New Baskerville" w:hAnsi="New Baskerville" w:cs="Helvetica Neue"/>
          <w:lang w:val="gl-ES"/>
        </w:rPr>
        <w:t xml:space="preserve"> de 20</w:t>
      </w:r>
      <w:r w:rsidR="004F351E" w:rsidRPr="00C3057E">
        <w:rPr>
          <w:rFonts w:ascii="New Baskerville" w:hAnsi="New Baskerville" w:cs="Helvetica Neue"/>
          <w:lang w:val="gl-ES"/>
        </w:rPr>
        <w:t>2</w:t>
      </w:r>
      <w:r w:rsidR="00CF158D" w:rsidRPr="00C3057E">
        <w:rPr>
          <w:rFonts w:ascii="New Baskerville" w:hAnsi="New Baskerville" w:cs="Helvetica Neue"/>
          <w:lang w:val="gl-ES"/>
        </w:rPr>
        <w:t>5</w:t>
      </w:r>
    </w:p>
    <w:p w14:paraId="36628E10" w14:textId="2FD044D9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Hora de comezo:</w:t>
      </w:r>
      <w:r w:rsidRPr="00C3057E">
        <w:rPr>
          <w:rFonts w:ascii="New Baskerville" w:hAnsi="New Baskerville" w:cs="Helvetica Neue"/>
          <w:lang w:val="gl-ES"/>
        </w:rPr>
        <w:t xml:space="preserve"> </w:t>
      </w:r>
      <w:r w:rsidR="000066EA" w:rsidRPr="00C3057E">
        <w:rPr>
          <w:rFonts w:ascii="New Baskerville" w:hAnsi="New Baskerville" w:cs="Helvetica Neue"/>
          <w:lang w:val="gl-ES"/>
        </w:rPr>
        <w:t>1</w:t>
      </w:r>
      <w:r w:rsidR="00CF158D" w:rsidRPr="00C3057E">
        <w:rPr>
          <w:rFonts w:ascii="New Baskerville" w:hAnsi="New Baskerville" w:cs="Helvetica Neue"/>
          <w:lang w:val="gl-ES"/>
        </w:rPr>
        <w:t>6</w:t>
      </w:r>
      <w:r w:rsidR="004F351E" w:rsidRPr="00C3057E">
        <w:rPr>
          <w:rFonts w:ascii="New Baskerville" w:hAnsi="New Baskerville" w:cs="Helvetica Neue"/>
          <w:lang w:val="gl-ES"/>
        </w:rPr>
        <w:t>:</w:t>
      </w:r>
      <w:r w:rsidR="00CF158D" w:rsidRPr="00C3057E">
        <w:rPr>
          <w:rFonts w:ascii="New Baskerville" w:hAnsi="New Baskerville" w:cs="Helvetica Neue"/>
          <w:lang w:val="gl-ES"/>
        </w:rPr>
        <w:t>0</w:t>
      </w:r>
      <w:r w:rsidR="004F6687" w:rsidRPr="00C3057E">
        <w:rPr>
          <w:rFonts w:ascii="New Baskerville" w:hAnsi="New Baskerville" w:cs="Helvetica Neue"/>
          <w:lang w:val="gl-ES"/>
        </w:rPr>
        <w:t>0</w:t>
      </w:r>
      <w:r w:rsidRPr="00C3057E">
        <w:rPr>
          <w:rFonts w:ascii="New Baskerville" w:hAnsi="New Baskerville" w:cs="Helvetica Neue"/>
          <w:lang w:val="gl-ES"/>
        </w:rPr>
        <w:t xml:space="preserve"> h</w:t>
      </w:r>
    </w:p>
    <w:p w14:paraId="7DF0C89C" w14:textId="0136BFA5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Hora de remate:</w:t>
      </w:r>
      <w:r w:rsidRPr="00C3057E">
        <w:rPr>
          <w:rFonts w:ascii="New Baskerville" w:hAnsi="New Baskerville" w:cs="Helvetica Neue"/>
          <w:lang w:val="gl-ES"/>
        </w:rPr>
        <w:t xml:space="preserve"> </w:t>
      </w:r>
      <w:r w:rsidR="00B6768D" w:rsidRPr="00C3057E">
        <w:rPr>
          <w:rFonts w:ascii="New Baskerville" w:hAnsi="New Baskerville" w:cs="Helvetica Neue"/>
          <w:lang w:val="gl-ES"/>
        </w:rPr>
        <w:t>1</w:t>
      </w:r>
      <w:r w:rsidR="00CF158D" w:rsidRPr="00C3057E">
        <w:rPr>
          <w:rFonts w:ascii="New Baskerville" w:hAnsi="New Baskerville" w:cs="Helvetica Neue"/>
          <w:lang w:val="gl-ES"/>
        </w:rPr>
        <w:t>6</w:t>
      </w:r>
      <w:r w:rsidR="00B6768D" w:rsidRPr="00C3057E">
        <w:rPr>
          <w:rFonts w:ascii="New Baskerville" w:hAnsi="New Baskerville" w:cs="Helvetica Neue"/>
          <w:lang w:val="gl-ES"/>
        </w:rPr>
        <w:t>:</w:t>
      </w:r>
      <w:r w:rsidR="00CF158D" w:rsidRPr="00C3057E">
        <w:rPr>
          <w:rFonts w:ascii="New Baskerville" w:hAnsi="New Baskerville" w:cs="Helvetica Neue"/>
          <w:lang w:val="gl-ES"/>
        </w:rPr>
        <w:t>50</w:t>
      </w:r>
      <w:r w:rsidRPr="00C3057E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343545D7" w:rsidR="000D6F89" w:rsidRPr="00C3057E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>Antonio Collazo Fernández</w:t>
      </w:r>
      <w:r w:rsidR="000D6F89" w:rsidRPr="00C3057E">
        <w:rPr>
          <w:rFonts w:ascii="New Baskerville" w:hAnsi="New Baskerville" w:cs="Helvetica Neue"/>
          <w:lang w:val="gl-ES"/>
        </w:rPr>
        <w:t xml:space="preserve"> </w:t>
      </w:r>
      <w:r w:rsidR="000D6F89" w:rsidRPr="00C3057E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C1A49A6" w14:textId="77777777" w:rsidR="00C56E13" w:rsidRPr="00C3057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Ignacio Pérez Juste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2BD43FAC" w14:textId="77777777" w:rsidR="00BB4013" w:rsidRPr="00C3057E" w:rsidRDefault="00BB4013" w:rsidP="00BB4013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Pedro Pablo Gallego Veigas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Científico)</w:t>
      </w:r>
    </w:p>
    <w:p w14:paraId="0F9460D3" w14:textId="77777777" w:rsidR="00D3131A" w:rsidRPr="00C3057E" w:rsidRDefault="00D3131A" w:rsidP="00D3131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María Asunción Longo González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Enxeñaría e Arquitectura)</w:t>
      </w:r>
    </w:p>
    <w:p w14:paraId="27EB1C7B" w14:textId="77777777" w:rsidR="00CF158D" w:rsidRPr="00C3057E" w:rsidRDefault="00CF158D" w:rsidP="00CF158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Antonia Blanco Pesqueira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Humanístico)</w:t>
      </w:r>
    </w:p>
    <w:p w14:paraId="0AB86D62" w14:textId="77777777" w:rsidR="00C56E13" w:rsidRPr="00C3057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José Miguel Dorribo Rivera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(técnico superior de calidade da Área de Calidade)</w:t>
      </w:r>
    </w:p>
    <w:p w14:paraId="04D28BF7" w14:textId="77777777" w:rsidR="00FE4F30" w:rsidRPr="00C3057E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</w:p>
    <w:p w14:paraId="3BE4388E" w14:textId="5D291B1A" w:rsidR="001C0855" w:rsidRPr="00C3057E" w:rsidRDefault="001C0855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b/>
          <w:bCs/>
          <w:sz w:val="20"/>
          <w:szCs w:val="20"/>
          <w:lang w:val="gl-ES"/>
        </w:rPr>
      </w:pPr>
      <w:r w:rsidRPr="00C3057E">
        <w:rPr>
          <w:rFonts w:ascii="New Baskerville" w:hAnsi="New Baskerville" w:cs="Helvetica Neue"/>
          <w:b/>
          <w:bCs/>
          <w:sz w:val="20"/>
          <w:szCs w:val="20"/>
          <w:lang w:val="gl-ES"/>
        </w:rPr>
        <w:t>Excuasn:</w:t>
      </w:r>
    </w:p>
    <w:p w14:paraId="2D8ADAB9" w14:textId="77777777" w:rsidR="00CF158D" w:rsidRPr="00C3057E" w:rsidRDefault="00CF158D" w:rsidP="00CF158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José Luis Gómez Reboiro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(xefe do Servizo de Xestión de Estudos de Posgrao)</w:t>
      </w:r>
    </w:p>
    <w:p w14:paraId="6479DBF3" w14:textId="224AEFAD" w:rsidR="004542C0" w:rsidRPr="00C3057E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C3057E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C3057E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C3057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C3057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C3057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C3057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C3057E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C3057E">
        <w:rPr>
          <w:rFonts w:ascii="New Baskerville" w:hAnsi="New Baskerville"/>
          <w:lang w:val="gl-ES"/>
        </w:rPr>
        <w:br w:type="page"/>
      </w:r>
    </w:p>
    <w:p w14:paraId="2E448C70" w14:textId="77777777" w:rsidR="004542C0" w:rsidRPr="00C3057E" w:rsidRDefault="004542C0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97E3A8" w14:textId="7B4A988F" w:rsidR="009053FD" w:rsidRPr="00C3057E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  <w:lang w:val="gl-ES"/>
        </w:rPr>
      </w:pPr>
      <w:r w:rsidRPr="00C3057E">
        <w:rPr>
          <w:rFonts w:ascii="ITC New Baskerville Std" w:hAnsi="ITC New Baskerville Std"/>
          <w:b/>
          <w:szCs w:val="20"/>
          <w:lang w:val="gl-ES"/>
        </w:rPr>
        <w:t>ORDE DO DÍA</w:t>
      </w:r>
    </w:p>
    <w:p w14:paraId="3E059E04" w14:textId="77777777" w:rsidR="009053FD" w:rsidRPr="00C3057E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  <w:lang w:val="gl-ES"/>
        </w:rPr>
      </w:pPr>
    </w:p>
    <w:p w14:paraId="76822940" w14:textId="77777777" w:rsidR="00CF158D" w:rsidRPr="00C3057E" w:rsidRDefault="00CF158D" w:rsidP="00CF158D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C3057E">
        <w:rPr>
          <w:rFonts w:ascii="ITC New Baskerville Std" w:hAnsi="ITC New Baskerville Std"/>
          <w:szCs w:val="20"/>
          <w:lang w:val="gl-ES"/>
        </w:rPr>
        <w:t>Aprobación, se procede, da declaración de interese de modificación non substancial do Programa de Doutoramento en Turismo</w:t>
      </w:r>
    </w:p>
    <w:p w14:paraId="7A75649F" w14:textId="77777777" w:rsidR="00CF158D" w:rsidRPr="00C3057E" w:rsidRDefault="00CF158D" w:rsidP="00CF158D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C3057E">
        <w:rPr>
          <w:rFonts w:ascii="ITC New Baskerville Std" w:hAnsi="ITC New Baskerville Std"/>
          <w:szCs w:val="20"/>
          <w:lang w:val="gl-ES"/>
        </w:rPr>
        <w:t>Análise e validación, se procede, do autoinforme de renovación da acreditación do Programa de Doutoramento en Protección do Patrimonio Cultural</w:t>
      </w:r>
    </w:p>
    <w:p w14:paraId="6A02D61F" w14:textId="77777777" w:rsidR="001C0855" w:rsidRPr="00C3057E" w:rsidRDefault="001C0855" w:rsidP="001C0855">
      <w:pPr>
        <w:spacing w:before="60" w:after="60"/>
        <w:ind w:right="-603"/>
        <w:rPr>
          <w:lang w:val="gl-ES"/>
        </w:rPr>
      </w:pPr>
    </w:p>
    <w:p w14:paraId="4C609F9F" w14:textId="77777777" w:rsidR="009053FD" w:rsidRPr="00C3057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DA36D4A" w14:textId="77777777" w:rsidR="002372EF" w:rsidRPr="00C3057E" w:rsidRDefault="002372EF" w:rsidP="009053FD">
      <w:pPr>
        <w:spacing w:line="276" w:lineRule="auto"/>
        <w:rPr>
          <w:rFonts w:ascii="New Baskerville" w:hAnsi="New Baskerville"/>
          <w:lang w:val="gl-ES"/>
        </w:rPr>
      </w:pPr>
    </w:p>
    <w:p w14:paraId="31A4969D" w14:textId="77777777" w:rsidR="00265692" w:rsidRPr="00C3057E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C3057E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8B1F982" w14:textId="56613C86" w:rsidR="009053FD" w:rsidRPr="00C3057E" w:rsidRDefault="00CF158D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C3057E">
        <w:rPr>
          <w:rFonts w:ascii="ITC New Baskerville Std" w:hAnsi="ITC New Baskerville Std"/>
          <w:b/>
          <w:szCs w:val="20"/>
          <w:lang w:val="gl-ES"/>
        </w:rPr>
        <w:t>Aprobación, se procede, da declaración de interese de modificación non substancial do Programa de Doutoramento en Turismo</w:t>
      </w:r>
    </w:p>
    <w:p w14:paraId="6615817E" w14:textId="1EF5B2EB" w:rsidR="009053FD" w:rsidRPr="00C3057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8AFED9" w14:textId="793E3E52" w:rsidR="00CF158D" w:rsidRPr="00C3057E" w:rsidRDefault="00F04138" w:rsidP="00CF15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>O subdirector da EIDO inform</w:t>
      </w:r>
      <w:r w:rsidR="00CF158D" w:rsidRPr="00C3057E">
        <w:rPr>
          <w:rFonts w:ascii="New Baskerville" w:hAnsi="New Baskerville" w:cs="Helvetica Neue"/>
          <w:lang w:val="gl-ES"/>
        </w:rPr>
        <w:t xml:space="preserve">a da declaración de interese para unha modificación non substancial </w:t>
      </w:r>
      <w:bookmarkStart w:id="0" w:name="_Hlk181209958"/>
      <w:r w:rsidR="00CF158D" w:rsidRPr="00C3057E">
        <w:rPr>
          <w:rFonts w:ascii="New Baskerville" w:hAnsi="New Baskerville" w:cs="Helvetica Neue"/>
          <w:lang w:val="gl-ES"/>
        </w:rPr>
        <w:t>do PD en Turismo coordinado pola Universidade de Málaga e no que participa a Universidade de Vigo</w:t>
      </w:r>
      <w:r w:rsidR="00E04837" w:rsidRPr="00C3057E">
        <w:rPr>
          <w:rFonts w:ascii="New Baskerville" w:hAnsi="New Baskerville" w:cs="Helvetica Neue"/>
          <w:lang w:val="gl-ES"/>
        </w:rPr>
        <w:t xml:space="preserve"> (se achega como anexo)</w:t>
      </w:r>
      <w:r w:rsidR="00CF158D" w:rsidRPr="00C3057E">
        <w:rPr>
          <w:rFonts w:ascii="New Baskerville" w:hAnsi="New Baskerville" w:cs="Helvetica Neue"/>
          <w:lang w:val="gl-ES"/>
        </w:rPr>
        <w:t>. José Miguel Dorribo advirte que os protocolos de REACU establecen que unha modificación do título que contemple un cambio nas súas competencias considérase unha modificación substancial. Tras un breve debate, a Comisión de Calidade da EIDO acorda aprobar a declaración de interese para que a Universidade de Málaga poda continuar a súa tramitación, pero fai constar que, segundo os protocolos de REACU, unha declaración de interese como a presentada na que se inclúe un cambio das competencias do título considérase unha modificación substancial do título.</w:t>
      </w:r>
      <w:bookmarkEnd w:id="0"/>
    </w:p>
    <w:p w14:paraId="6E617034" w14:textId="3B53DD0D" w:rsidR="00F04138" w:rsidRPr="00C3057E" w:rsidRDefault="00F04138" w:rsidP="00F0413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4312CA8" w14:textId="77777777" w:rsidR="00DD574F" w:rsidRPr="00C3057E" w:rsidRDefault="00DD574F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BA52ADC" w14:textId="4A7D1546" w:rsidR="00F04138" w:rsidRPr="00C3057E" w:rsidRDefault="00CF158D" w:rsidP="00F04138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C3057E">
        <w:rPr>
          <w:rFonts w:ascii="ITC New Baskerville Std" w:hAnsi="ITC New Baskerville Std"/>
          <w:b/>
          <w:szCs w:val="20"/>
          <w:lang w:val="gl-ES"/>
        </w:rPr>
        <w:t>Análise e validación, se procede, do autoinforme de renovación da acreditación do Programa de Doutoramento en Protección do Patrimonio Cultural</w:t>
      </w:r>
    </w:p>
    <w:p w14:paraId="1959F8A9" w14:textId="77777777" w:rsidR="00F04138" w:rsidRPr="00C3057E" w:rsidRDefault="00F04138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D67DE99" w14:textId="755C27D7" w:rsidR="00E04837" w:rsidRPr="00C3057E" w:rsidRDefault="00E04837" w:rsidP="00E0483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O subdirector da EIDO informa que, de acordo coa programación establecida pola ACSUG, este ano debe producirse a renovación da acreditación do Programa de Doutoramento en Protección do Patrimonio Cultural, polo que o autoinforme de renovación da acreditación e a documentación correspondente ten que estar subida á aplicación AVALÍA o 31 de marzo. O subdirector fai constar a súa valoración xeral positiva do autoinforme elaborado pola CAPD do título e o profesor Pedro Pablo Gallego e o técnico de calidade José Miguel Dorribo comentan a conveniencia de aclarar algúns aspectos na redacción do mesmo (relativos aos sexenios e dirección de teses do profesorado do PD e ao equilibrio da información proporcionada entre as universidades participantes, respectivamente) que serán transmitidos á coordinación do PD. Tras estas intervencións, a Comisión de Calidade valida por asentimento o autoinforme de renovación da acreditación do Programa de Doutoramento en </w:t>
      </w:r>
      <w:r w:rsidR="00C3057E" w:rsidRPr="00C3057E">
        <w:rPr>
          <w:rFonts w:ascii="New Baskerville" w:hAnsi="New Baskerville" w:cs="Helvetica Neue"/>
          <w:lang w:val="gl-ES"/>
        </w:rPr>
        <w:t>Protección do Patrimonio Cultural</w:t>
      </w:r>
      <w:r w:rsidRPr="00C3057E">
        <w:rPr>
          <w:rFonts w:ascii="New Baskerville" w:hAnsi="New Baskerville" w:cs="Helvetica Neue"/>
          <w:lang w:val="gl-ES"/>
        </w:rPr>
        <w:t xml:space="preserve"> que se achega como anexo.</w:t>
      </w:r>
    </w:p>
    <w:p w14:paraId="5E07410E" w14:textId="77777777" w:rsidR="00CA6FEC" w:rsidRPr="00C3057E" w:rsidRDefault="00CA6FEC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262CC9F1" w:rsidR="00CA6FEC" w:rsidRPr="00C3057E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ACORDOS</w:t>
      </w:r>
      <w:r w:rsidR="000F7242" w:rsidRPr="00C3057E">
        <w:rPr>
          <w:rFonts w:ascii="New Baskerville" w:hAnsi="New Baskerville" w:cs="Helvetica Neue"/>
          <w:b/>
          <w:lang w:val="gl-ES"/>
        </w:rPr>
        <w:t xml:space="preserve"> DA COMISIÓN DE CALIDADE DA EIDO – </w:t>
      </w:r>
      <w:r w:rsidR="009B5342" w:rsidRPr="00C3057E">
        <w:rPr>
          <w:rFonts w:ascii="New Baskerville" w:hAnsi="New Baskerville" w:cs="Helvetica Neue"/>
          <w:b/>
          <w:lang w:val="gl-ES"/>
        </w:rPr>
        <w:t>2</w:t>
      </w:r>
      <w:r w:rsidR="00C3057E" w:rsidRPr="00C3057E">
        <w:rPr>
          <w:rFonts w:ascii="New Baskerville" w:hAnsi="New Baskerville" w:cs="Helvetica Neue"/>
          <w:b/>
          <w:lang w:val="gl-ES"/>
        </w:rPr>
        <w:t>5</w:t>
      </w:r>
      <w:r w:rsidR="000F7242" w:rsidRPr="00C3057E">
        <w:rPr>
          <w:rFonts w:ascii="New Baskerville" w:hAnsi="New Baskerville" w:cs="Helvetica Neue"/>
          <w:b/>
          <w:lang w:val="gl-ES"/>
        </w:rPr>
        <w:t>/</w:t>
      </w:r>
      <w:r w:rsidR="00F94D3C" w:rsidRPr="00C3057E">
        <w:rPr>
          <w:rFonts w:ascii="New Baskerville" w:hAnsi="New Baskerville" w:cs="Helvetica Neue"/>
          <w:b/>
          <w:lang w:val="gl-ES"/>
        </w:rPr>
        <w:t>0</w:t>
      </w:r>
      <w:r w:rsidR="00C3057E" w:rsidRPr="00C3057E">
        <w:rPr>
          <w:rFonts w:ascii="New Baskerville" w:hAnsi="New Baskerville" w:cs="Helvetica Neue"/>
          <w:b/>
          <w:lang w:val="gl-ES"/>
        </w:rPr>
        <w:t>3</w:t>
      </w:r>
      <w:r w:rsidR="000F7242" w:rsidRPr="00C3057E">
        <w:rPr>
          <w:rFonts w:ascii="New Baskerville" w:hAnsi="New Baskerville" w:cs="Helvetica Neue"/>
          <w:b/>
          <w:lang w:val="gl-ES"/>
        </w:rPr>
        <w:t>/202</w:t>
      </w:r>
      <w:r w:rsidR="00C3057E" w:rsidRPr="00C3057E">
        <w:rPr>
          <w:rFonts w:ascii="New Baskerville" w:hAnsi="New Baskerville" w:cs="Helvetica Neue"/>
          <w:b/>
          <w:lang w:val="gl-ES"/>
        </w:rPr>
        <w:t>5</w:t>
      </w:r>
    </w:p>
    <w:p w14:paraId="5A272FFF" w14:textId="3F12494A" w:rsidR="00CA6FEC" w:rsidRPr="00C3057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9A7514E" w14:textId="0478EDD1" w:rsidR="00577C89" w:rsidRPr="00C3057E" w:rsidRDefault="004F52BB" w:rsidP="00577C89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1. </w:t>
      </w:r>
      <w:r w:rsidR="00577C89" w:rsidRPr="00C3057E">
        <w:rPr>
          <w:rFonts w:ascii="New Baskerville" w:hAnsi="New Baskerville" w:cs="Helvetica Neue"/>
          <w:lang w:val="gl-ES"/>
        </w:rPr>
        <w:t xml:space="preserve">Aprobación </w:t>
      </w:r>
      <w:r w:rsidR="00C3057E" w:rsidRPr="00C3057E">
        <w:rPr>
          <w:rFonts w:ascii="New Baskerville" w:hAnsi="New Baskerville" w:cs="Helvetica Neue"/>
          <w:lang w:val="gl-ES"/>
        </w:rPr>
        <w:t>da declaración de interese de modificación non substancial do Programa de Doutoramento en Turismo</w:t>
      </w:r>
      <w:r w:rsidR="00577C89" w:rsidRPr="00C3057E">
        <w:rPr>
          <w:rFonts w:ascii="New Baskerville" w:hAnsi="New Baskerville" w:cs="Helvetica Neue"/>
          <w:lang w:val="gl-ES"/>
        </w:rPr>
        <w:t>:</w:t>
      </w:r>
    </w:p>
    <w:p w14:paraId="6899B6E5" w14:textId="6FED3E6A" w:rsidR="00CA6FEC" w:rsidRPr="00C3057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9CED667" w14:textId="3F6E9A3C" w:rsidR="00B50281" w:rsidRPr="00C3057E" w:rsidRDefault="00B50281" w:rsidP="00B50281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2. </w:t>
      </w:r>
      <w:r w:rsidR="00C3057E" w:rsidRPr="00C3057E">
        <w:rPr>
          <w:rFonts w:ascii="New Baskerville" w:hAnsi="New Baskerville" w:cs="Helvetica Neue"/>
          <w:lang w:val="gl-ES"/>
        </w:rPr>
        <w:t>Validación do autoinforme de renovación da acreditación do Programa de Doutoramento en Protección do Patrimonio Cultural.</w:t>
      </w:r>
    </w:p>
    <w:p w14:paraId="2F03F07B" w14:textId="77777777" w:rsidR="00B50281" w:rsidRPr="00C3057E" w:rsidRDefault="00B50281" w:rsidP="00B50281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0CF0C33" w14:textId="6449A20A" w:rsidR="0029592A" w:rsidRPr="00C3057E" w:rsidRDefault="0029592A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84C7FC8" w14:textId="77777777" w:rsidR="00B50281" w:rsidRPr="00C3057E" w:rsidRDefault="00B50281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>Sen máis asuntos que tratar, o</w:t>
      </w:r>
      <w:r w:rsidR="008F0B77" w:rsidRPr="00C3057E">
        <w:rPr>
          <w:rFonts w:ascii="New Baskerville" w:hAnsi="New Baskerville" w:cs="Helvetica Neue"/>
          <w:lang w:val="gl-ES"/>
        </w:rPr>
        <w:t xml:space="preserve"> presidente</w:t>
      </w:r>
      <w:r w:rsidRPr="00C3057E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>O secretario,</w:t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  <w:t>O presidente</w:t>
      </w:r>
      <w:r w:rsidRPr="00C3057E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C3057E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5488D39" w14:textId="614D35FC" w:rsidR="000F7242" w:rsidRPr="00C3057E" w:rsidRDefault="000F724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0F7242" w:rsidRPr="00C3057E" w:rsidSect="00AD02F1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435BD" w14:textId="77777777" w:rsidR="006568E9" w:rsidRDefault="006568E9" w:rsidP="00D063C2">
      <w:r>
        <w:separator/>
      </w:r>
    </w:p>
  </w:endnote>
  <w:endnote w:type="continuationSeparator" w:id="0">
    <w:p w14:paraId="2893E7EB" w14:textId="77777777" w:rsidR="006568E9" w:rsidRDefault="006568E9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E0DF" w14:textId="28D597AC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DF6BF0">
      <w:rPr>
        <w:rFonts w:ascii="Arial" w:hAnsi="Arial" w:cs="Arial"/>
        <w:noProof/>
        <w:sz w:val="18"/>
        <w:szCs w:val="18"/>
      </w:rPr>
      <w:t>6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2F525" w14:textId="77777777" w:rsidR="006568E9" w:rsidRDefault="006568E9" w:rsidP="00D063C2">
      <w:r>
        <w:separator/>
      </w:r>
    </w:p>
  </w:footnote>
  <w:footnote w:type="continuationSeparator" w:id="0">
    <w:p w14:paraId="6302A6EE" w14:textId="77777777" w:rsidR="006568E9" w:rsidRDefault="006568E9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>Comisión de Calidade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CF69B0" w:rsidRDefault="00D577D6" w:rsidP="00373E6E">
          <w:pPr>
            <w:pStyle w:val="Subemisorinstitucional"/>
            <w:rPr>
              <w:lang w:val="pt-PT"/>
            </w:rPr>
          </w:pPr>
          <w:r w:rsidRPr="00CF69B0">
            <w:rPr>
              <w:rFonts w:eastAsia="Cambria"/>
              <w:color w:val="00498C"/>
              <w:lang w:val="pt-PT"/>
            </w:rPr>
            <w:t>EIDO</w:t>
          </w:r>
          <w:r w:rsidRPr="00CF69B0">
            <w:rPr>
              <w:rFonts w:eastAsia="Cambria"/>
              <w:color w:val="00498C"/>
              <w:lang w:val="pt-PT"/>
            </w:rPr>
            <w:br/>
            <w:t xml:space="preserve">Escola Internacional </w:t>
          </w:r>
          <w:r w:rsidRPr="00CF69B0">
            <w:rPr>
              <w:rFonts w:eastAsia="Cambria"/>
              <w:color w:val="00498C"/>
              <w:lang w:val="pt-PT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FA20EC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Edificio Filomena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r w:rsidRPr="008D7735">
            <w:rPr>
              <w:rFonts w:ascii="New Baskerville" w:hAnsi="New Baskerville"/>
            </w:rPr>
            <w:t xml:space="preserve">Tel.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8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136510">
    <w:abstractNumId w:val="3"/>
  </w:num>
  <w:num w:numId="2" w16cid:durableId="597444351">
    <w:abstractNumId w:val="8"/>
  </w:num>
  <w:num w:numId="3" w16cid:durableId="1160003998">
    <w:abstractNumId w:val="9"/>
  </w:num>
  <w:num w:numId="4" w16cid:durableId="253634110">
    <w:abstractNumId w:val="1"/>
  </w:num>
  <w:num w:numId="5" w16cid:durableId="2118602949">
    <w:abstractNumId w:val="6"/>
  </w:num>
  <w:num w:numId="6" w16cid:durableId="140198741">
    <w:abstractNumId w:val="5"/>
  </w:num>
  <w:num w:numId="7" w16cid:durableId="2134208328">
    <w:abstractNumId w:val="7"/>
  </w:num>
  <w:num w:numId="8" w16cid:durableId="1096484845">
    <w:abstractNumId w:val="2"/>
  </w:num>
  <w:num w:numId="9" w16cid:durableId="564877934">
    <w:abstractNumId w:val="10"/>
  </w:num>
  <w:num w:numId="10" w16cid:durableId="2019963490">
    <w:abstractNumId w:val="4"/>
  </w:num>
  <w:num w:numId="11" w16cid:durableId="33095998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101AE"/>
    <w:rsid w:val="0002028B"/>
    <w:rsid w:val="00021DD1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7552"/>
    <w:rsid w:val="000A0937"/>
    <w:rsid w:val="000B533C"/>
    <w:rsid w:val="000B7BC6"/>
    <w:rsid w:val="000C113B"/>
    <w:rsid w:val="000D6F89"/>
    <w:rsid w:val="000E551E"/>
    <w:rsid w:val="000F0035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0855"/>
    <w:rsid w:val="001C3216"/>
    <w:rsid w:val="001C34D2"/>
    <w:rsid w:val="001D0616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3929"/>
    <w:rsid w:val="00257A9D"/>
    <w:rsid w:val="00263757"/>
    <w:rsid w:val="002648AF"/>
    <w:rsid w:val="00264AC1"/>
    <w:rsid w:val="00265692"/>
    <w:rsid w:val="00266F3D"/>
    <w:rsid w:val="00277CE8"/>
    <w:rsid w:val="002836C3"/>
    <w:rsid w:val="00285571"/>
    <w:rsid w:val="00286681"/>
    <w:rsid w:val="0028773C"/>
    <w:rsid w:val="00291721"/>
    <w:rsid w:val="0029592A"/>
    <w:rsid w:val="0029719F"/>
    <w:rsid w:val="002A11C4"/>
    <w:rsid w:val="002A60DE"/>
    <w:rsid w:val="002A76D9"/>
    <w:rsid w:val="002C3C22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2608E"/>
    <w:rsid w:val="00334825"/>
    <w:rsid w:val="003362F9"/>
    <w:rsid w:val="003409EC"/>
    <w:rsid w:val="00347548"/>
    <w:rsid w:val="00353345"/>
    <w:rsid w:val="00353E9B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5B9A"/>
    <w:rsid w:val="003D4BAA"/>
    <w:rsid w:val="003F2CF2"/>
    <w:rsid w:val="003F3EC0"/>
    <w:rsid w:val="00420FE4"/>
    <w:rsid w:val="00422795"/>
    <w:rsid w:val="0043597B"/>
    <w:rsid w:val="004366D4"/>
    <w:rsid w:val="004366D5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7FDA"/>
    <w:rsid w:val="004D5E33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A12E5"/>
    <w:rsid w:val="005A1702"/>
    <w:rsid w:val="005A32FD"/>
    <w:rsid w:val="005B18F0"/>
    <w:rsid w:val="005B19BD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42D67"/>
    <w:rsid w:val="006465AA"/>
    <w:rsid w:val="006470CC"/>
    <w:rsid w:val="00647B7F"/>
    <w:rsid w:val="006541F3"/>
    <w:rsid w:val="00656238"/>
    <w:rsid w:val="006568E9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63A9"/>
    <w:rsid w:val="00743493"/>
    <w:rsid w:val="00745339"/>
    <w:rsid w:val="00746CEB"/>
    <w:rsid w:val="007535BC"/>
    <w:rsid w:val="00755ADB"/>
    <w:rsid w:val="00763FF1"/>
    <w:rsid w:val="00773DBB"/>
    <w:rsid w:val="007758E0"/>
    <w:rsid w:val="007838E1"/>
    <w:rsid w:val="007849BA"/>
    <w:rsid w:val="00794BE8"/>
    <w:rsid w:val="007A152F"/>
    <w:rsid w:val="007A1FE2"/>
    <w:rsid w:val="007A3A8D"/>
    <w:rsid w:val="007A67E3"/>
    <w:rsid w:val="007C2DE8"/>
    <w:rsid w:val="007C49C2"/>
    <w:rsid w:val="007D19E9"/>
    <w:rsid w:val="007D5F67"/>
    <w:rsid w:val="007F11CC"/>
    <w:rsid w:val="007F2081"/>
    <w:rsid w:val="007F4FDA"/>
    <w:rsid w:val="008000B9"/>
    <w:rsid w:val="008132F0"/>
    <w:rsid w:val="00813935"/>
    <w:rsid w:val="00826F44"/>
    <w:rsid w:val="008359F6"/>
    <w:rsid w:val="008379AF"/>
    <w:rsid w:val="0085193A"/>
    <w:rsid w:val="00863AA0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B4C7C"/>
    <w:rsid w:val="009B5342"/>
    <w:rsid w:val="009C172B"/>
    <w:rsid w:val="009D10DD"/>
    <w:rsid w:val="009D2706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38C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0281"/>
    <w:rsid w:val="00B5414F"/>
    <w:rsid w:val="00B561F5"/>
    <w:rsid w:val="00B60CF3"/>
    <w:rsid w:val="00B61AB5"/>
    <w:rsid w:val="00B6768D"/>
    <w:rsid w:val="00B70D2B"/>
    <w:rsid w:val="00B738AB"/>
    <w:rsid w:val="00B75363"/>
    <w:rsid w:val="00B8083F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057E"/>
    <w:rsid w:val="00C34D0E"/>
    <w:rsid w:val="00C47D4B"/>
    <w:rsid w:val="00C56E13"/>
    <w:rsid w:val="00C60B46"/>
    <w:rsid w:val="00C71A28"/>
    <w:rsid w:val="00C83D8F"/>
    <w:rsid w:val="00C8495D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58D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F1395"/>
    <w:rsid w:val="00DF6BF0"/>
    <w:rsid w:val="00E04837"/>
    <w:rsid w:val="00E10389"/>
    <w:rsid w:val="00E11398"/>
    <w:rsid w:val="00E20C38"/>
    <w:rsid w:val="00E21074"/>
    <w:rsid w:val="00E21079"/>
    <w:rsid w:val="00E2349C"/>
    <w:rsid w:val="00E326A0"/>
    <w:rsid w:val="00E370EF"/>
    <w:rsid w:val="00E418B5"/>
    <w:rsid w:val="00E45BFD"/>
    <w:rsid w:val="00E47DB3"/>
    <w:rsid w:val="00E60B94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658B5"/>
    <w:rsid w:val="00F72C65"/>
    <w:rsid w:val="00F73613"/>
    <w:rsid w:val="00F92727"/>
    <w:rsid w:val="00F94D3C"/>
    <w:rsid w:val="00FA20EC"/>
    <w:rsid w:val="00FB2558"/>
    <w:rsid w:val="00FC2278"/>
    <w:rsid w:val="00FC33AF"/>
    <w:rsid w:val="00FD0E66"/>
    <w:rsid w:val="00FE28BB"/>
    <w:rsid w:val="00FE4F30"/>
    <w:rsid w:val="00FE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553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>Ignacio Pérez Juste</dc:creator>
  <cp:lastModifiedBy>Ignacio Pérez Juste</cp:lastModifiedBy>
  <cp:revision>8</cp:revision>
  <dcterms:created xsi:type="dcterms:W3CDTF">2024-10-29T15:50:00Z</dcterms:created>
  <dcterms:modified xsi:type="dcterms:W3CDTF">2025-06-23T20:46:00Z</dcterms:modified>
</cp:coreProperties>
</file>