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1D06D5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66F68336" w:rsidR="00D3131A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1D06D5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D06D5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D06D5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0428BECD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Lugar:</w:t>
      </w:r>
      <w:r w:rsidRPr="001D06D5">
        <w:rPr>
          <w:rFonts w:ascii="New Baskerville" w:hAnsi="New Baskerville" w:cs="Helvetica Neue"/>
        </w:rPr>
        <w:t xml:space="preserve"> </w:t>
      </w:r>
      <w:r w:rsidR="00A57F13" w:rsidRPr="001D06D5">
        <w:rPr>
          <w:rFonts w:ascii="New Baskerville" w:hAnsi="New Baskerville" w:cs="Helvetica Neue"/>
        </w:rPr>
        <w:t xml:space="preserve">Sala de </w:t>
      </w:r>
      <w:proofErr w:type="spellStart"/>
      <w:r w:rsidR="00A57F13" w:rsidRPr="001D06D5">
        <w:rPr>
          <w:rFonts w:ascii="New Baskerville" w:hAnsi="New Baskerville" w:cs="Helvetica Neue"/>
        </w:rPr>
        <w:t>Posgrao</w:t>
      </w:r>
      <w:proofErr w:type="spellEnd"/>
      <w:r w:rsidR="00A57F13" w:rsidRPr="001D06D5">
        <w:rPr>
          <w:rFonts w:ascii="New Baskerville" w:hAnsi="New Baskerville" w:cs="Helvetica Neue"/>
        </w:rPr>
        <w:t xml:space="preserve"> e </w:t>
      </w:r>
      <w:r w:rsidR="00CF158D" w:rsidRPr="001D06D5">
        <w:rPr>
          <w:rFonts w:ascii="New Baskerville" w:hAnsi="New Baskerville" w:cs="Helvetica Neue"/>
        </w:rPr>
        <w:t>S</w:t>
      </w:r>
      <w:r w:rsidRPr="001D06D5">
        <w:rPr>
          <w:rFonts w:ascii="New Baskerville" w:hAnsi="New Baskerville" w:cs="Helvetica Neue"/>
        </w:rPr>
        <w:t xml:space="preserve">ala </w:t>
      </w:r>
      <w:r w:rsidR="004F351E" w:rsidRPr="001D06D5">
        <w:rPr>
          <w:rFonts w:ascii="New Baskerville" w:hAnsi="New Baskerville" w:cs="Helvetica Neue"/>
        </w:rPr>
        <w:t>virtual nº 14 da EIDO no Campus Remoto</w:t>
      </w:r>
    </w:p>
    <w:p w14:paraId="75E391F0" w14:textId="35005A57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Data:</w:t>
      </w:r>
      <w:r w:rsidRPr="001D06D5">
        <w:rPr>
          <w:rFonts w:ascii="New Baskerville" w:hAnsi="New Baskerville" w:cs="Helvetica Neue"/>
        </w:rPr>
        <w:t xml:space="preserve"> </w:t>
      </w:r>
      <w:r w:rsidR="00B80A5F">
        <w:rPr>
          <w:rFonts w:ascii="New Baskerville" w:hAnsi="New Baskerville" w:cs="Helvetica Neue"/>
        </w:rPr>
        <w:t>9</w:t>
      </w:r>
      <w:r w:rsidR="00B60CF3"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</w:rPr>
        <w:t xml:space="preserve">de </w:t>
      </w:r>
      <w:r w:rsidR="00B80A5F">
        <w:rPr>
          <w:rFonts w:ascii="New Baskerville" w:hAnsi="New Baskerville" w:cs="Helvetica Neue"/>
        </w:rPr>
        <w:t>abril</w:t>
      </w:r>
      <w:r w:rsidR="00A57F13"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</w:rPr>
        <w:t>de 20</w:t>
      </w:r>
      <w:r w:rsidR="004F351E" w:rsidRPr="001D06D5">
        <w:rPr>
          <w:rFonts w:ascii="New Baskerville" w:hAnsi="New Baskerville" w:cs="Helvetica Neue"/>
        </w:rPr>
        <w:t>2</w:t>
      </w:r>
      <w:r w:rsidR="00A57F13" w:rsidRPr="001D06D5">
        <w:rPr>
          <w:rFonts w:ascii="New Baskerville" w:hAnsi="New Baskerville" w:cs="Helvetica Neue"/>
        </w:rPr>
        <w:t>6</w:t>
      </w:r>
    </w:p>
    <w:p w14:paraId="36628E10" w14:textId="15022EC2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comezo:</w:t>
      </w:r>
      <w:r w:rsidRPr="001D06D5">
        <w:rPr>
          <w:rFonts w:ascii="New Baskerville" w:hAnsi="New Baskerville" w:cs="Helvetica Neue"/>
        </w:rPr>
        <w:t xml:space="preserve"> </w:t>
      </w:r>
      <w:r w:rsidR="00B80A5F">
        <w:rPr>
          <w:rFonts w:ascii="New Baskerville" w:hAnsi="New Baskerville" w:cs="Helvetica Neue"/>
        </w:rPr>
        <w:t>9</w:t>
      </w:r>
      <w:r w:rsidR="004F351E" w:rsidRPr="001D06D5">
        <w:rPr>
          <w:rFonts w:ascii="New Baskerville" w:hAnsi="New Baskerville" w:cs="Helvetica Neue"/>
        </w:rPr>
        <w:t>:</w:t>
      </w:r>
      <w:r w:rsidR="00B80A5F">
        <w:rPr>
          <w:rFonts w:ascii="New Baskerville" w:hAnsi="New Baskerville" w:cs="Helvetica Neue"/>
        </w:rPr>
        <w:t>3</w:t>
      </w:r>
      <w:r w:rsidR="004F6687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7DF0C89C" w14:textId="1198B104" w:rsidR="00D063C2" w:rsidRPr="001D06D5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  <w:b/>
        </w:rPr>
        <w:t>Hora de remate:</w:t>
      </w:r>
      <w:r w:rsidRPr="001D06D5">
        <w:rPr>
          <w:rFonts w:ascii="New Baskerville" w:hAnsi="New Baskerville" w:cs="Helvetica Neue"/>
        </w:rPr>
        <w:t xml:space="preserve"> </w:t>
      </w:r>
      <w:r w:rsidR="00B6768D" w:rsidRPr="001D06D5">
        <w:rPr>
          <w:rFonts w:ascii="New Baskerville" w:hAnsi="New Baskerville" w:cs="Helvetica Neue"/>
        </w:rPr>
        <w:t>1</w:t>
      </w:r>
      <w:r w:rsidR="00B51078">
        <w:rPr>
          <w:rFonts w:ascii="New Baskerville" w:hAnsi="New Baskerville" w:cs="Helvetica Neue"/>
        </w:rPr>
        <w:t>1</w:t>
      </w:r>
      <w:r w:rsidR="00B6768D" w:rsidRPr="001D06D5">
        <w:rPr>
          <w:rFonts w:ascii="New Baskerville" w:hAnsi="New Baskerville" w:cs="Helvetica Neue"/>
        </w:rPr>
        <w:t>:</w:t>
      </w:r>
      <w:r w:rsidR="00B51078">
        <w:rPr>
          <w:rFonts w:ascii="New Baskerville" w:hAnsi="New Baskerville" w:cs="Helvetica Neue"/>
        </w:rPr>
        <w:t>0</w:t>
      </w:r>
      <w:r w:rsidR="00CF158D" w:rsidRPr="001D06D5">
        <w:rPr>
          <w:rFonts w:ascii="New Baskerville" w:hAnsi="New Baskerville" w:cs="Helvetica Neue"/>
        </w:rPr>
        <w:t>0</w:t>
      </w:r>
      <w:r w:rsidRPr="001D06D5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1D06D5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1D06D5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Antonio </w:t>
      </w:r>
      <w:proofErr w:type="spellStart"/>
      <w:r w:rsidRPr="001D06D5">
        <w:rPr>
          <w:rFonts w:ascii="New Baskerville" w:hAnsi="New Baskerville" w:cs="Helvetica Neue"/>
        </w:rPr>
        <w:t>Collazo</w:t>
      </w:r>
      <w:proofErr w:type="spellEnd"/>
      <w:r w:rsidRPr="001D06D5">
        <w:rPr>
          <w:rFonts w:ascii="New Baskerville" w:hAnsi="New Baskerville" w:cs="Helvetica Neue"/>
        </w:rPr>
        <w:t xml:space="preserve"> Fernández</w:t>
      </w:r>
      <w:r w:rsidR="000D6F89" w:rsidRPr="001D06D5">
        <w:rPr>
          <w:rFonts w:ascii="New Baskerville" w:hAnsi="New Baskerville" w:cs="Helvetica Neue"/>
        </w:rPr>
        <w:t xml:space="preserve"> </w:t>
      </w:r>
      <w:r w:rsidR="000D6F89" w:rsidRPr="001D06D5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Ignacio Pérez Juste </w:t>
      </w:r>
      <w:r w:rsidRPr="001D06D5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2706C244" w14:textId="77777777" w:rsidR="005C6180" w:rsidRDefault="005C6180" w:rsidP="005C6180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7D55BB">
        <w:rPr>
          <w:rFonts w:ascii="New Baskerville" w:hAnsi="New Baskerville" w:cs="Helvetica Neue"/>
        </w:rPr>
        <w:t xml:space="preserve">María Asunción Longo González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Enxeñaría e Arquitectura)</w:t>
      </w:r>
    </w:p>
    <w:p w14:paraId="495782F8" w14:textId="77777777" w:rsidR="005C6180" w:rsidRPr="00C3057E" w:rsidRDefault="005C6180" w:rsidP="005C6180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C3057E">
        <w:rPr>
          <w:rFonts w:ascii="New Baskerville" w:hAnsi="New Baskerville" w:cs="Helvetica Neue"/>
        </w:rPr>
        <w:t xml:space="preserve">Pedro </w:t>
      </w:r>
      <w:proofErr w:type="spellStart"/>
      <w:r w:rsidRPr="00C3057E">
        <w:rPr>
          <w:rFonts w:ascii="New Baskerville" w:hAnsi="New Baskerville" w:cs="Helvetica Neue"/>
        </w:rPr>
        <w:t>Pablo</w:t>
      </w:r>
      <w:proofErr w:type="spellEnd"/>
      <w:r w:rsidRPr="00C3057E">
        <w:rPr>
          <w:rFonts w:ascii="New Baskerville" w:hAnsi="New Baskerville" w:cs="Helvetica Neue"/>
        </w:rPr>
        <w:t xml:space="preserve"> </w:t>
      </w:r>
      <w:proofErr w:type="spellStart"/>
      <w:r w:rsidRPr="00C3057E">
        <w:rPr>
          <w:rFonts w:ascii="New Baskerville" w:hAnsi="New Baskerville" w:cs="Helvetica Neue"/>
        </w:rPr>
        <w:t>Gallego</w:t>
      </w:r>
      <w:proofErr w:type="spellEnd"/>
      <w:r w:rsidRPr="00C3057E">
        <w:rPr>
          <w:rFonts w:ascii="New Baskerville" w:hAnsi="New Baskerville" w:cs="Helvetica Neue"/>
        </w:rPr>
        <w:t xml:space="preserve"> Veigas </w:t>
      </w:r>
      <w:r w:rsidRPr="00C3057E">
        <w:rPr>
          <w:rFonts w:ascii="New Baskerville" w:hAnsi="New Baskerville" w:cs="Helvetica Neue"/>
          <w:sz w:val="20"/>
          <w:szCs w:val="20"/>
        </w:rPr>
        <w:t>(responsable de calidade dos PD do ámbito Científico)</w:t>
      </w:r>
    </w:p>
    <w:p w14:paraId="5DF59BB8" w14:textId="14267BC6" w:rsidR="004C272A" w:rsidRPr="001D06D5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Marta Conde </w:t>
      </w:r>
      <w:proofErr w:type="spellStart"/>
      <w:r w:rsidRPr="001D06D5">
        <w:rPr>
          <w:rFonts w:ascii="New Baskerville" w:hAnsi="New Baskerville" w:cs="Helvetica Neue"/>
        </w:rPr>
        <w:t>Sieira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>(responsable de calidade dos PD en Ciencias Mariñas)</w:t>
      </w:r>
    </w:p>
    <w:p w14:paraId="2BBB5E2C" w14:textId="77777777" w:rsidR="009263E1" w:rsidRPr="001D06D5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proofErr w:type="spellStart"/>
      <w:r w:rsidRPr="001D06D5">
        <w:rPr>
          <w:rFonts w:ascii="New Baskerville" w:hAnsi="New Baskerville" w:cs="Helvetica Neue"/>
        </w:rPr>
        <w:t>José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proofErr w:type="spellStart"/>
      <w:r w:rsidRPr="001D06D5">
        <w:rPr>
          <w:rFonts w:ascii="New Baskerville" w:hAnsi="New Baskerville" w:cs="Helvetica Neue"/>
        </w:rPr>
        <w:t>Luis</w:t>
      </w:r>
      <w:proofErr w:type="spellEnd"/>
      <w:r w:rsidRPr="001D06D5">
        <w:rPr>
          <w:rFonts w:ascii="New Baskerville" w:hAnsi="New Baskerville" w:cs="Helvetica Neue"/>
        </w:rPr>
        <w:t xml:space="preserve"> Gómez </w:t>
      </w:r>
      <w:proofErr w:type="spellStart"/>
      <w:r w:rsidRPr="001D06D5">
        <w:rPr>
          <w:rFonts w:ascii="New Baskerville" w:hAnsi="New Baskerville" w:cs="Helvetica Neue"/>
        </w:rPr>
        <w:t>Reboiro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 xml:space="preserve">(xefe do Servizo de Xestión de Estudos de </w:t>
      </w:r>
      <w:proofErr w:type="spellStart"/>
      <w:r w:rsidRPr="001D06D5">
        <w:rPr>
          <w:rFonts w:ascii="New Baskerville" w:hAnsi="New Baskerville" w:cs="Helvetica Neue"/>
          <w:sz w:val="20"/>
          <w:szCs w:val="20"/>
        </w:rPr>
        <w:t>Posgrao</w:t>
      </w:r>
      <w:proofErr w:type="spellEnd"/>
      <w:r w:rsidRPr="001D06D5">
        <w:rPr>
          <w:rFonts w:ascii="New Baskerville" w:hAnsi="New Baskerville" w:cs="Helvetica Neue"/>
          <w:sz w:val="20"/>
          <w:szCs w:val="20"/>
        </w:rPr>
        <w:t>)</w:t>
      </w:r>
    </w:p>
    <w:p w14:paraId="0AB86D62" w14:textId="15C2665F" w:rsidR="00C56E13" w:rsidRPr="001D06D5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1D06D5">
        <w:rPr>
          <w:rFonts w:ascii="New Baskerville" w:hAnsi="New Baskerville" w:cs="Helvetica Neue"/>
        </w:rPr>
        <w:t>José</w:t>
      </w:r>
      <w:proofErr w:type="spellEnd"/>
      <w:r w:rsidRPr="001D06D5">
        <w:rPr>
          <w:rFonts w:ascii="New Baskerville" w:hAnsi="New Baskerville" w:cs="Helvetica Neue"/>
        </w:rPr>
        <w:t xml:space="preserve"> Miguel </w:t>
      </w:r>
      <w:proofErr w:type="spellStart"/>
      <w:r w:rsidRPr="001D06D5">
        <w:rPr>
          <w:rFonts w:ascii="New Baskerville" w:hAnsi="New Baskerville" w:cs="Helvetica Neue"/>
        </w:rPr>
        <w:t>Dorribo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proofErr w:type="spellStart"/>
      <w:r w:rsidRPr="001D06D5">
        <w:rPr>
          <w:rFonts w:ascii="New Baskerville" w:hAnsi="New Baskerville" w:cs="Helvetica Neue"/>
        </w:rPr>
        <w:t>Rivera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r w:rsidRPr="001D06D5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1D06D5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3392704D" w14:textId="3198CB13" w:rsidR="00FB6FDF" w:rsidRPr="001D06D5" w:rsidRDefault="00FB6FDF" w:rsidP="00FB6FDF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proofErr w:type="spellStart"/>
      <w:r w:rsidRPr="001D06D5">
        <w:rPr>
          <w:rFonts w:ascii="New Baskerville" w:hAnsi="New Baskerville" w:cs="Helvetica Neue"/>
        </w:rPr>
        <w:t>Ángeles</w:t>
      </w:r>
      <w:proofErr w:type="spellEnd"/>
      <w:r w:rsidRPr="001D06D5">
        <w:rPr>
          <w:rFonts w:ascii="New Baskerville" w:hAnsi="New Baskerville" w:cs="Helvetica Neue"/>
        </w:rPr>
        <w:t xml:space="preserve"> </w:t>
      </w:r>
      <w:proofErr w:type="spellStart"/>
      <w:r w:rsidRPr="001D06D5">
        <w:rPr>
          <w:rFonts w:ascii="New Baskerville" w:hAnsi="New Baskerville" w:cs="Helvetica Neue"/>
        </w:rPr>
        <w:t>Parrilla</w:t>
      </w:r>
      <w:proofErr w:type="spellEnd"/>
      <w:r w:rsidRPr="001D06D5">
        <w:rPr>
          <w:rFonts w:ascii="New Baskerville" w:hAnsi="New Baskerville" w:cs="Helvetica Neue"/>
        </w:rPr>
        <w:t xml:space="preserve"> Latas </w:t>
      </w:r>
      <w:r w:rsidRPr="001D06D5">
        <w:rPr>
          <w:rFonts w:ascii="New Baskerville" w:hAnsi="New Baskerville" w:cs="Helvetica Neue"/>
          <w:sz w:val="20"/>
          <w:szCs w:val="20"/>
        </w:rPr>
        <w:t>(</w:t>
      </w:r>
      <w:proofErr w:type="spellStart"/>
      <w:r>
        <w:rPr>
          <w:rFonts w:ascii="New Baskerville" w:hAnsi="New Baskerville" w:cs="Helvetica Neue"/>
          <w:sz w:val="20"/>
          <w:szCs w:val="20"/>
        </w:rPr>
        <w:t>excusa</w:t>
      </w:r>
      <w:proofErr w:type="spellEnd"/>
      <w:r w:rsidRPr="001D06D5">
        <w:rPr>
          <w:rFonts w:ascii="New Baskerville" w:hAnsi="New Baskerville" w:cs="Helvetica Neue"/>
          <w:sz w:val="20"/>
          <w:szCs w:val="20"/>
        </w:rPr>
        <w:t>)</w:t>
      </w:r>
    </w:p>
    <w:p w14:paraId="6479DBF3" w14:textId="224AEFAD" w:rsidR="004542C0" w:rsidRPr="001D06D5" w:rsidRDefault="004542C0" w:rsidP="009053FD">
      <w:pPr>
        <w:spacing w:line="276" w:lineRule="auto"/>
        <w:rPr>
          <w:rFonts w:ascii="New Baskerville" w:hAnsi="New Baskerville" w:cs="Helvetica Neue"/>
        </w:rPr>
      </w:pPr>
    </w:p>
    <w:p w14:paraId="2FD9902C" w14:textId="487CB709" w:rsidR="00215F54" w:rsidRPr="001D06D5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1D06D5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1D06D5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1D06D5" w:rsidRDefault="00952AE5" w:rsidP="009053FD">
      <w:pPr>
        <w:spacing w:line="276" w:lineRule="auto"/>
        <w:rPr>
          <w:rFonts w:ascii="New Baskerville" w:hAnsi="New Baskerville"/>
        </w:rPr>
      </w:pPr>
      <w:r w:rsidRPr="001D06D5">
        <w:rPr>
          <w:rFonts w:ascii="New Baskerville" w:hAnsi="New Baskerville"/>
        </w:rPr>
        <w:br w:type="page"/>
      </w:r>
    </w:p>
    <w:p w14:paraId="6097E3A8" w14:textId="7B4A988F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lastRenderedPageBreak/>
        <w:t>ORDE DO DÍA</w:t>
      </w:r>
    </w:p>
    <w:p w14:paraId="3E059E04" w14:textId="77777777" w:rsidR="009053FD" w:rsidRPr="001D06D5" w:rsidRDefault="009053FD" w:rsidP="009053FD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6C0D7C50" w14:textId="77777777" w:rsidR="00B80A5F" w:rsidRPr="008C7BFD" w:rsidRDefault="00B80A5F" w:rsidP="00B80A5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8C7BFD">
        <w:rPr>
          <w:rFonts w:ascii="New Baskerville" w:hAnsi="New Baskerville"/>
          <w:szCs w:val="20"/>
        </w:rPr>
        <w:t>Aprobación, se procede, das actas de sesións anteriores</w:t>
      </w:r>
    </w:p>
    <w:p w14:paraId="5C6702F8" w14:textId="77777777" w:rsidR="00B80A5F" w:rsidRPr="008C7BFD" w:rsidRDefault="00B80A5F" w:rsidP="00B80A5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8C7BFD">
        <w:rPr>
          <w:rFonts w:ascii="New Baskerville" w:hAnsi="New Baskerville"/>
          <w:szCs w:val="20"/>
        </w:rPr>
        <w:t>Informe da presidencia</w:t>
      </w:r>
    </w:p>
    <w:p w14:paraId="76E9D24F" w14:textId="77777777" w:rsidR="00B80A5F" w:rsidRPr="008C7BFD" w:rsidRDefault="00B80A5F" w:rsidP="00B80A5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8C7BFD">
        <w:rPr>
          <w:rFonts w:ascii="New Baskerville" w:hAnsi="New Baskerville"/>
          <w:szCs w:val="20"/>
        </w:rPr>
        <w:t>Seguimento do Proceso de Persoal Docente</w:t>
      </w:r>
    </w:p>
    <w:p w14:paraId="03362853" w14:textId="77777777" w:rsidR="00B80A5F" w:rsidRPr="008C7BFD" w:rsidRDefault="00B80A5F" w:rsidP="00B80A5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8C7BFD">
        <w:rPr>
          <w:rFonts w:ascii="New Baskerville" w:hAnsi="New Baskerville"/>
          <w:szCs w:val="20"/>
        </w:rPr>
        <w:t>Seguimento do Proceso de Recursos materiais e servizos</w:t>
      </w:r>
    </w:p>
    <w:p w14:paraId="4FB5A2F0" w14:textId="77777777" w:rsidR="00B80A5F" w:rsidRPr="008C7BFD" w:rsidRDefault="00B80A5F" w:rsidP="00B80A5F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New Baskerville" w:hAnsi="New Baskerville"/>
          <w:szCs w:val="20"/>
        </w:rPr>
      </w:pPr>
      <w:r w:rsidRPr="008C7BFD">
        <w:rPr>
          <w:rFonts w:ascii="New Baskerville" w:hAnsi="New Baskerville"/>
          <w:szCs w:val="20"/>
        </w:rPr>
        <w:t>Rolda aberta de intervencións</w:t>
      </w:r>
    </w:p>
    <w:p w14:paraId="6DA36D4A" w14:textId="77777777" w:rsidR="002372EF" w:rsidRPr="001D06D5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1D06D5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1D06D5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55BB29CB" w:rsidR="009053FD" w:rsidRPr="001D06D5" w:rsidRDefault="00171C34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Aprobación, se procede, das actas de sesións anteriores</w:t>
      </w:r>
    </w:p>
    <w:p w14:paraId="6615817E" w14:textId="1EF5B2EB" w:rsidR="009053FD" w:rsidRPr="001D06D5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1374AA6" w14:textId="00EB1E9D" w:rsidR="004335F7" w:rsidRPr="001D06D5" w:rsidRDefault="004335F7" w:rsidP="004335F7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1D06D5">
        <w:rPr>
          <w:rFonts w:ascii="New Baskerville" w:hAnsi="New Baskerville"/>
          <w:bCs/>
          <w:szCs w:val="20"/>
        </w:rPr>
        <w:t>Apróbanse por asentimento a acta da sesión</w:t>
      </w:r>
      <w:r w:rsidR="009C1643">
        <w:rPr>
          <w:rFonts w:ascii="New Baskerville" w:hAnsi="New Baskerville"/>
          <w:bCs/>
          <w:szCs w:val="20"/>
        </w:rPr>
        <w:t xml:space="preserve"> </w:t>
      </w:r>
      <w:r w:rsidRPr="001D06D5">
        <w:rPr>
          <w:rFonts w:ascii="New Baskerville" w:hAnsi="New Baskerville"/>
          <w:bCs/>
          <w:szCs w:val="20"/>
        </w:rPr>
        <w:t xml:space="preserve">da Comisión de Calidade da EIDO do </w:t>
      </w:r>
      <w:r w:rsidR="009C1643">
        <w:rPr>
          <w:rFonts w:ascii="New Baskerville" w:hAnsi="New Baskerville"/>
          <w:bCs/>
          <w:szCs w:val="20"/>
        </w:rPr>
        <w:t>26</w:t>
      </w:r>
      <w:r w:rsidRPr="001D06D5">
        <w:rPr>
          <w:rFonts w:ascii="New Baskerville" w:hAnsi="New Baskerville"/>
          <w:bCs/>
          <w:szCs w:val="20"/>
        </w:rPr>
        <w:t xml:space="preserve"> de </w:t>
      </w:r>
      <w:r w:rsidR="009C1643">
        <w:rPr>
          <w:rFonts w:ascii="New Baskerville" w:hAnsi="New Baskerville"/>
          <w:bCs/>
          <w:szCs w:val="20"/>
        </w:rPr>
        <w:t xml:space="preserve">febreiro </w:t>
      </w:r>
      <w:r w:rsidRPr="001D06D5">
        <w:rPr>
          <w:rFonts w:ascii="New Baskerville" w:hAnsi="New Baskerville"/>
          <w:bCs/>
          <w:szCs w:val="20"/>
        </w:rPr>
        <w:t>de 202</w:t>
      </w:r>
      <w:r w:rsidR="009C1643">
        <w:rPr>
          <w:rFonts w:ascii="New Baskerville" w:hAnsi="New Baskerville"/>
          <w:bCs/>
          <w:szCs w:val="20"/>
        </w:rPr>
        <w:t>6</w:t>
      </w:r>
      <w:r w:rsidRPr="001D06D5">
        <w:rPr>
          <w:rFonts w:ascii="New Baskerville" w:hAnsi="New Baskerville"/>
          <w:bCs/>
          <w:szCs w:val="20"/>
        </w:rPr>
        <w:t>.</w:t>
      </w:r>
    </w:p>
    <w:p w14:paraId="6AD6EA36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0C6FAEF" w14:textId="0CDEF0E8" w:rsidR="004335F7" w:rsidRPr="001D06D5" w:rsidRDefault="004335F7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Informe da presidencia</w:t>
      </w:r>
    </w:p>
    <w:p w14:paraId="34E7196B" w14:textId="77777777" w:rsidR="004335F7" w:rsidRPr="001D06D5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E64500A" w14:textId="3EF84FAF" w:rsidR="0027112F" w:rsidRDefault="00F04138" w:rsidP="00CF158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</w:t>
      </w:r>
      <w:r w:rsidR="007D55BB" w:rsidRPr="001D06D5">
        <w:rPr>
          <w:rFonts w:ascii="New Baskerville" w:hAnsi="New Baskerville" w:cs="Helvetica Neue"/>
        </w:rPr>
        <w:t xml:space="preserve">informa </w:t>
      </w:r>
      <w:r w:rsidR="004335F7" w:rsidRPr="001D06D5">
        <w:rPr>
          <w:rFonts w:ascii="New Baskerville" w:hAnsi="New Baskerville" w:cs="Helvetica Neue"/>
        </w:rPr>
        <w:t xml:space="preserve">da </w:t>
      </w:r>
      <w:r w:rsidR="00FD10A8" w:rsidRPr="001D06D5">
        <w:rPr>
          <w:rFonts w:ascii="New Baskerville" w:hAnsi="New Baskerville" w:cs="Helvetica Neue"/>
        </w:rPr>
        <w:t>situación dos programas de verificación, acreditación, modificación e seguimento dos programas de doutoramento (PD):</w:t>
      </w:r>
    </w:p>
    <w:p w14:paraId="413DAB07" w14:textId="62FED435" w:rsidR="006D1595" w:rsidRPr="001D06D5" w:rsidRDefault="006D1595" w:rsidP="006D159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Prosegue o proceso de verificación do PD en </w:t>
      </w:r>
      <w:r w:rsidRPr="006D1595">
        <w:rPr>
          <w:rFonts w:ascii="New Baskerville" w:hAnsi="New Baskerville" w:cs="Helvetica Neue"/>
        </w:rPr>
        <w:t xml:space="preserve">Física, Computación e Ciencia </w:t>
      </w:r>
      <w:proofErr w:type="spellStart"/>
      <w:r w:rsidRPr="006D1595">
        <w:rPr>
          <w:rFonts w:ascii="New Baskerville" w:hAnsi="New Baskerville" w:cs="Helvetica Neue"/>
        </w:rPr>
        <w:t>Aeroespacial</w:t>
      </w:r>
      <w:proofErr w:type="spellEnd"/>
      <w:r>
        <w:rPr>
          <w:rFonts w:ascii="New Baskerville" w:hAnsi="New Baskerville" w:cs="Helvetica Neue"/>
        </w:rPr>
        <w:t xml:space="preserve">: Non se recibiron alegacións durante o prazo de exposición pública e realizouse a revisión técnica por parte da EIDO e do Servizo de </w:t>
      </w:r>
      <w:proofErr w:type="spellStart"/>
      <w:r>
        <w:rPr>
          <w:rFonts w:ascii="New Baskerville" w:hAnsi="New Baskerville" w:cs="Helvetica Neue"/>
        </w:rPr>
        <w:t>Posgrao</w:t>
      </w:r>
      <w:proofErr w:type="spellEnd"/>
      <w:r>
        <w:rPr>
          <w:rFonts w:ascii="New Baskerville" w:hAnsi="New Baskerville" w:cs="Helvetica Neue"/>
        </w:rPr>
        <w:t xml:space="preserve">, polo que está pendente de recibirse a versión definitiva para someter a aprobación do Comité de Dirección. </w:t>
      </w:r>
    </w:p>
    <w:p w14:paraId="247413B0" w14:textId="54B42A6C" w:rsidR="00FD10A8" w:rsidRDefault="006D1595" w:rsidP="006D159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Continúa o proceso de avaliación das modificacións substancias de memorias e recibíronse solicitudes de información complementaria (en concreto, información mais explícita sobre os cambios de cada memoria</w:t>
      </w:r>
      <w:r w:rsidR="007B32EE">
        <w:rPr>
          <w:rFonts w:ascii="New Baskerville" w:hAnsi="New Baskerville" w:cs="Helvetica Neue"/>
        </w:rPr>
        <w:t>).</w:t>
      </w:r>
    </w:p>
    <w:p w14:paraId="13181CEC" w14:textId="229067BC" w:rsidR="006D1595" w:rsidRDefault="006D1595" w:rsidP="006D1595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Recibiuse informe provisional favorable de seguimento para o PD en Creación e Investigación en Arte Contemporáneo, ao que se realizarán alegacións.</w:t>
      </w:r>
    </w:p>
    <w:p w14:paraId="6FDCB4BB" w14:textId="77777777" w:rsidR="004C4B03" w:rsidRPr="004C4B03" w:rsidRDefault="004C4B03" w:rsidP="004C4B03">
      <w:pPr>
        <w:spacing w:line="276" w:lineRule="auto"/>
        <w:jc w:val="both"/>
        <w:rPr>
          <w:rFonts w:ascii="New Baskerville" w:hAnsi="New Baskerville" w:cs="Helvetica Neue"/>
        </w:rPr>
      </w:pPr>
    </w:p>
    <w:p w14:paraId="5231EAD1" w14:textId="77777777" w:rsidR="004C4B03" w:rsidRDefault="00B81A0A" w:rsidP="00B81A0A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</w:t>
      </w:r>
      <w:r w:rsidR="006D1595">
        <w:rPr>
          <w:rFonts w:ascii="New Baskerville" w:hAnsi="New Baskerville" w:cs="Helvetica Neue"/>
        </w:rPr>
        <w:t xml:space="preserve">tamén informa </w:t>
      </w:r>
      <w:r w:rsidR="004C4B03">
        <w:rPr>
          <w:rFonts w:ascii="New Baskerville" w:hAnsi="New Baskerville" w:cs="Helvetica Neue"/>
        </w:rPr>
        <w:t>dos seguintes puntos:</w:t>
      </w:r>
    </w:p>
    <w:p w14:paraId="32D21629" w14:textId="77777777" w:rsidR="004C4B03" w:rsidRDefault="004C4B03" w:rsidP="004C4B03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D</w:t>
      </w:r>
      <w:r w:rsidR="006D1595" w:rsidRPr="004C4B03">
        <w:rPr>
          <w:rFonts w:ascii="New Baskerville" w:hAnsi="New Baskerville" w:cs="Helvetica Neue"/>
        </w:rPr>
        <w:t xml:space="preserve">ispoñibilidade dos indicadores actualizados dos PD, xa engadidos nas páxinas de cada programa na </w:t>
      </w:r>
      <w:proofErr w:type="spellStart"/>
      <w:r w:rsidR="006D1595" w:rsidRPr="004C4B03">
        <w:rPr>
          <w:rFonts w:ascii="New Baskerville" w:hAnsi="New Baskerville" w:cs="Helvetica Neue"/>
        </w:rPr>
        <w:t>web</w:t>
      </w:r>
      <w:proofErr w:type="spellEnd"/>
      <w:r w:rsidR="006D1595" w:rsidRPr="004C4B03">
        <w:rPr>
          <w:rFonts w:ascii="New Baskerville" w:hAnsi="New Baskerville" w:cs="Helvetica Neue"/>
        </w:rPr>
        <w:t xml:space="preserve"> da EIDO, e que se está traballando na elaboración dos indicadores dos programas interuniversitarios. </w:t>
      </w:r>
    </w:p>
    <w:p w14:paraId="4406A4C4" w14:textId="77777777" w:rsidR="004C4B03" w:rsidRDefault="004C4B03" w:rsidP="00B81A0A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Avance </w:t>
      </w:r>
      <w:r w:rsidR="006D1595" w:rsidRPr="004C4B03">
        <w:rPr>
          <w:rFonts w:ascii="New Baskerville" w:hAnsi="New Baskerville" w:cs="Helvetica Neue"/>
        </w:rPr>
        <w:t xml:space="preserve">na elaboración dos indicadores do novo catálogo coa colaboración da Unidade de Análises e Programas e os servizos informáticos. A dispoñibilidade destes indicadores permite tamén avanzar na elaboración da memoria da EIDO do curso 2024/2025 que </w:t>
      </w:r>
      <w:r w:rsidRPr="004C4B03">
        <w:rPr>
          <w:rFonts w:ascii="New Baskerville" w:hAnsi="New Baskerville" w:cs="Helvetica Neue"/>
        </w:rPr>
        <w:t xml:space="preserve">se tratará nunha vindeira Comisión de Calidade e a posta en marcha do novo proceso de seguimento anual incluído no Manual de Calidade. </w:t>
      </w:r>
    </w:p>
    <w:p w14:paraId="498287DB" w14:textId="77777777" w:rsidR="004C4B03" w:rsidRDefault="004C4B03" w:rsidP="00B81A0A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lastRenderedPageBreak/>
        <w:t>P</w:t>
      </w:r>
      <w:r w:rsidRPr="004C4B03">
        <w:rPr>
          <w:rFonts w:ascii="New Baskerville" w:hAnsi="New Baskerville" w:cs="Helvetica Neue"/>
        </w:rPr>
        <w:t>eche do plan de accións de mellora dos SGC xa que a maioría das accións xa foron realizadas e incorporadas aos novos procedementos</w:t>
      </w:r>
    </w:p>
    <w:p w14:paraId="1F53B63E" w14:textId="7DAAEA8C" w:rsidR="004C4B03" w:rsidRDefault="004C4B03" w:rsidP="00B81A0A">
      <w:pPr>
        <w:pStyle w:val="Prrafodelista"/>
        <w:numPr>
          <w:ilvl w:val="0"/>
          <w:numId w:val="16"/>
        </w:num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P</w:t>
      </w:r>
      <w:r w:rsidRPr="004C4B03">
        <w:rPr>
          <w:rFonts w:ascii="New Baskerville" w:hAnsi="New Baskerville" w:cs="Helvetica Neue"/>
        </w:rPr>
        <w:t xml:space="preserve">resentación </w:t>
      </w:r>
      <w:r>
        <w:rPr>
          <w:rFonts w:ascii="New Baskerville" w:hAnsi="New Baskerville" w:cs="Helvetica Neue"/>
        </w:rPr>
        <w:t xml:space="preserve">para alegacións </w:t>
      </w:r>
      <w:r w:rsidRPr="004C4B03">
        <w:rPr>
          <w:rFonts w:ascii="New Baskerville" w:hAnsi="New Baskerville" w:cs="Helvetica Neue"/>
        </w:rPr>
        <w:t>d</w:t>
      </w:r>
      <w:r>
        <w:rPr>
          <w:rFonts w:ascii="New Baskerville" w:hAnsi="New Baskerville" w:cs="Helvetica Neue"/>
        </w:rPr>
        <w:t>a nova Guía de Certificación de SGC de centros elaborada pola ACSUG incluíndo aspectos de doutoramento e que, posiblemente, será aplicada na vindeira certificación do SGC da EIDO. Dende a Área de Calidade se presentarán alegacións.</w:t>
      </w:r>
    </w:p>
    <w:p w14:paraId="7D2D4339" w14:textId="77777777" w:rsidR="001D06D5" w:rsidRPr="001D06D5" w:rsidRDefault="001D06D5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5EDCFD06" w14:textId="2548804F" w:rsidR="004E155B" w:rsidRPr="001D06D5" w:rsidRDefault="008C7BFD" w:rsidP="004E155B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8C7BFD">
        <w:rPr>
          <w:rFonts w:ascii="New Baskerville" w:hAnsi="New Baskerville"/>
          <w:b/>
          <w:szCs w:val="20"/>
        </w:rPr>
        <w:t>Seguimento do Proceso de Persoal Docente</w:t>
      </w:r>
    </w:p>
    <w:p w14:paraId="0CCCB4AB" w14:textId="77777777" w:rsidR="007223FE" w:rsidRDefault="007223FE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246E50B3" w14:textId="21D5A222" w:rsidR="004C4B03" w:rsidRDefault="004E155B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O subdirector da EIDO </w:t>
      </w:r>
      <w:r w:rsidR="00AA41AE" w:rsidRPr="001D06D5">
        <w:rPr>
          <w:rFonts w:ascii="New Baskerville" w:hAnsi="New Baskerville" w:cs="Helvetica Neue"/>
        </w:rPr>
        <w:t xml:space="preserve">presenta </w:t>
      </w:r>
      <w:r w:rsidRPr="001D06D5">
        <w:rPr>
          <w:rFonts w:ascii="New Baskerville" w:hAnsi="New Baskerville" w:cs="Helvetica Neue"/>
        </w:rPr>
        <w:t xml:space="preserve">un resumo </w:t>
      </w:r>
      <w:r w:rsidR="00AA41AE" w:rsidRPr="001D06D5">
        <w:rPr>
          <w:rFonts w:ascii="New Baskerville" w:hAnsi="New Baskerville" w:cs="Helvetica Neue"/>
        </w:rPr>
        <w:t xml:space="preserve">do </w:t>
      </w:r>
      <w:r w:rsidR="004C4B03">
        <w:rPr>
          <w:rFonts w:ascii="New Baskerville" w:hAnsi="New Baskerville" w:cs="Helvetica Neue"/>
        </w:rPr>
        <w:t>P</w:t>
      </w:r>
      <w:r w:rsidR="00AA41AE" w:rsidRPr="001D06D5">
        <w:rPr>
          <w:rFonts w:ascii="New Baskerville" w:hAnsi="New Baskerville" w:cs="Helvetica Neue"/>
        </w:rPr>
        <w:t xml:space="preserve">roceso </w:t>
      </w:r>
      <w:r w:rsidR="004C4B03">
        <w:rPr>
          <w:rFonts w:ascii="New Baskerville" w:hAnsi="New Baskerville" w:cs="Helvetica Neue"/>
        </w:rPr>
        <w:t>de Persoal Docente incluído no SGC da EIDO</w:t>
      </w:r>
      <w:r w:rsidR="0046303A">
        <w:rPr>
          <w:rFonts w:ascii="New Baskerville" w:hAnsi="New Baskerville" w:cs="Helvetica Neue"/>
        </w:rPr>
        <w:t xml:space="preserve"> (proceso orixinal sen modificación</w:t>
      </w:r>
      <w:r w:rsidR="007B32EE">
        <w:rPr>
          <w:rFonts w:ascii="New Baskerville" w:hAnsi="New Baskerville" w:cs="Helvetica Neue"/>
        </w:rPr>
        <w:t>s</w:t>
      </w:r>
      <w:r w:rsidR="0046303A">
        <w:rPr>
          <w:rFonts w:ascii="New Baskerville" w:hAnsi="New Baskerville" w:cs="Helvetica Neue"/>
        </w:rPr>
        <w:t>) qu</w:t>
      </w:r>
      <w:r w:rsidR="004C4B03">
        <w:rPr>
          <w:rFonts w:ascii="New Baskerville" w:hAnsi="New Baskerville" w:cs="Helvetica Neue"/>
        </w:rPr>
        <w:t xml:space="preserve">e establece a participación da Comisión de Calidade na análise das necesidades de formación do persoal docente vinculado aos programa de doutoramento. </w:t>
      </w:r>
      <w:r w:rsidR="0046303A">
        <w:rPr>
          <w:rFonts w:ascii="New Baskerville" w:hAnsi="New Baskerville" w:cs="Helvetica Neue"/>
        </w:rPr>
        <w:t xml:space="preserve">O subdirector indica que ata agora non se teñen identificado necesidades que requiran accións formativas específicas mais alá das que están dispoñibles na universidade para todo o persoal docente e que nos informes de renovación de acreditación ou seguimento dos </w:t>
      </w:r>
      <w:proofErr w:type="spellStart"/>
      <w:r w:rsidR="0046303A">
        <w:rPr>
          <w:rFonts w:ascii="New Baskerville" w:hAnsi="New Baskerville" w:cs="Helvetica Neue"/>
        </w:rPr>
        <w:t>PDs</w:t>
      </w:r>
      <w:proofErr w:type="spellEnd"/>
      <w:r w:rsidR="0046303A">
        <w:rPr>
          <w:rFonts w:ascii="New Baskerville" w:hAnsi="New Baskerville" w:cs="Helvetica Neue"/>
        </w:rPr>
        <w:t xml:space="preserve"> tampouco se teñen indicado estas necesidades. </w:t>
      </w:r>
    </w:p>
    <w:p w14:paraId="1654C769" w14:textId="035F2010" w:rsidR="0046303A" w:rsidRDefault="0046303A" w:rsidP="00F04138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 xml:space="preserve">Varios membros da comisión introduciron algúns temas que si poderían ser de interese a pesar de que non se teñan manifestado previamente de forma explícita como o uso da intelixencia artificial ou </w:t>
      </w:r>
      <w:r w:rsidR="007B32EE">
        <w:rPr>
          <w:rFonts w:ascii="New Baskerville" w:hAnsi="New Baskerville" w:cs="Helvetica Neue"/>
        </w:rPr>
        <w:t xml:space="preserve">ter </w:t>
      </w:r>
      <w:r>
        <w:rPr>
          <w:rFonts w:ascii="New Baskerville" w:hAnsi="New Baskerville" w:cs="Helvetica Neue"/>
        </w:rPr>
        <w:t xml:space="preserve">formación específica para docentes como directores ou titores de tese e acordouse </w:t>
      </w:r>
      <w:r w:rsidR="00464A91">
        <w:rPr>
          <w:rFonts w:ascii="New Baskerville" w:hAnsi="New Baskerville" w:cs="Helvetica Neue"/>
        </w:rPr>
        <w:t xml:space="preserve">estudar a posibilidade de </w:t>
      </w:r>
      <w:r>
        <w:rPr>
          <w:rFonts w:ascii="New Baskerville" w:hAnsi="New Baskerville" w:cs="Helvetica Neue"/>
        </w:rPr>
        <w:t xml:space="preserve">establecer un obradoiro para intercambio de experiencias e mellorar a difusión dos recursos formativos dispoñibles, por exemplo, os asociados ao programa HR. </w:t>
      </w:r>
    </w:p>
    <w:p w14:paraId="738ADDA6" w14:textId="77777777" w:rsidR="00327597" w:rsidRPr="001D06D5" w:rsidRDefault="00327597" w:rsidP="0036071C">
      <w:pPr>
        <w:spacing w:line="276" w:lineRule="auto"/>
        <w:jc w:val="both"/>
        <w:rPr>
          <w:rFonts w:ascii="New Baskerville" w:hAnsi="New Baskerville"/>
          <w:bCs/>
          <w:szCs w:val="20"/>
        </w:rPr>
      </w:pPr>
    </w:p>
    <w:p w14:paraId="1A3AB888" w14:textId="00BAC472" w:rsidR="005A1EDC" w:rsidRPr="001D06D5" w:rsidRDefault="008C7BFD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8C7BFD">
        <w:rPr>
          <w:rFonts w:ascii="New Baskerville" w:hAnsi="New Baskerville"/>
          <w:b/>
          <w:szCs w:val="20"/>
        </w:rPr>
        <w:t>Seguimento do Proceso de Recursos materiais e servizos</w:t>
      </w:r>
    </w:p>
    <w:p w14:paraId="7BAEFB0A" w14:textId="77777777" w:rsidR="005A1EDC" w:rsidRPr="001D06D5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582AA3F9" w14:textId="346F7344" w:rsidR="0046303A" w:rsidRDefault="0046303A" w:rsidP="00866BE9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Como no punto anterior, o</w:t>
      </w:r>
      <w:r w:rsidRPr="001D06D5">
        <w:rPr>
          <w:rFonts w:ascii="New Baskerville" w:hAnsi="New Baskerville" w:cs="Helvetica Neue"/>
        </w:rPr>
        <w:t xml:space="preserve"> subdirector da EIDO presenta un resumo do </w:t>
      </w:r>
      <w:r>
        <w:rPr>
          <w:rFonts w:ascii="New Baskerville" w:hAnsi="New Baskerville" w:cs="Helvetica Neue"/>
        </w:rPr>
        <w:t>P</w:t>
      </w:r>
      <w:r w:rsidRPr="001D06D5">
        <w:rPr>
          <w:rFonts w:ascii="New Baskerville" w:hAnsi="New Baskerville" w:cs="Helvetica Neue"/>
        </w:rPr>
        <w:t xml:space="preserve">roceso </w:t>
      </w:r>
      <w:r>
        <w:rPr>
          <w:rFonts w:ascii="New Baskerville" w:hAnsi="New Baskerville" w:cs="Helvetica Neue"/>
        </w:rPr>
        <w:t xml:space="preserve">de </w:t>
      </w:r>
      <w:r>
        <w:rPr>
          <w:rFonts w:ascii="New Baskerville" w:hAnsi="New Baskerville" w:cs="Helvetica Neue"/>
        </w:rPr>
        <w:t xml:space="preserve">Recursos Materiais e Servizos </w:t>
      </w:r>
      <w:r>
        <w:rPr>
          <w:rFonts w:ascii="New Baskerville" w:hAnsi="New Baskerville" w:cs="Helvetica Neue"/>
        </w:rPr>
        <w:t>incluído no SGC da EIDO (proceso orixinal sen modificación</w:t>
      </w:r>
      <w:r w:rsidR="007B32EE">
        <w:rPr>
          <w:rFonts w:ascii="New Baskerville" w:hAnsi="New Baskerville" w:cs="Helvetica Neue"/>
        </w:rPr>
        <w:t>s</w:t>
      </w:r>
      <w:r>
        <w:rPr>
          <w:rFonts w:ascii="New Baskerville" w:hAnsi="New Baskerville" w:cs="Helvetica Neue"/>
        </w:rPr>
        <w:t xml:space="preserve">) que establece a participación da Comisión de Calidade na análise </w:t>
      </w:r>
      <w:r>
        <w:rPr>
          <w:rFonts w:ascii="New Baskerville" w:hAnsi="New Baskerville" w:cs="Helvetica Neue"/>
        </w:rPr>
        <w:t xml:space="preserve">e avaliación dos resultados sobre recursos materiais e servizos directamente relacionados cos PD e a toma de accións de mellora sobre os recursos materiais e os servizos de doutoramento. </w:t>
      </w:r>
      <w:r w:rsidR="00611D02">
        <w:rPr>
          <w:rFonts w:ascii="New Baskerville" w:hAnsi="New Baskerville" w:cs="Helvetica Neue"/>
        </w:rPr>
        <w:t xml:space="preserve">O subdirector </w:t>
      </w:r>
      <w:r w:rsidR="00611D02">
        <w:rPr>
          <w:rFonts w:ascii="New Baskerville" w:hAnsi="New Baskerville" w:cs="Helvetica Neue"/>
        </w:rPr>
        <w:t xml:space="preserve">indica </w:t>
      </w:r>
      <w:r w:rsidR="00611D02">
        <w:rPr>
          <w:rFonts w:ascii="New Baskerville" w:hAnsi="New Baskerville" w:cs="Helvetica Neue"/>
        </w:rPr>
        <w:t>q</w:t>
      </w:r>
      <w:r w:rsidR="00611D02">
        <w:rPr>
          <w:rFonts w:ascii="New Baskerville" w:hAnsi="New Baskerville" w:cs="Helvetica Neue"/>
        </w:rPr>
        <w:t xml:space="preserve">ue a información dispoñible non apunta a necesidades específicas sen cubrir xa que os recursos xestionados directamente dende a EIDO destínanse </w:t>
      </w:r>
      <w:r w:rsidR="007B32EE">
        <w:rPr>
          <w:rFonts w:ascii="New Baskerville" w:hAnsi="New Baskerville" w:cs="Helvetica Neue"/>
        </w:rPr>
        <w:t>á</w:t>
      </w:r>
      <w:r w:rsidR="00611D02">
        <w:rPr>
          <w:rFonts w:ascii="New Baskerville" w:hAnsi="New Baskerville" w:cs="Helvetica Neue"/>
        </w:rPr>
        <w:t xml:space="preserve"> financiación da mobilidade dos </w:t>
      </w:r>
      <w:proofErr w:type="spellStart"/>
      <w:r w:rsidR="00611D02">
        <w:rPr>
          <w:rFonts w:ascii="New Baskerville" w:hAnsi="New Baskerville" w:cs="Helvetica Neue"/>
        </w:rPr>
        <w:t>doutorandos</w:t>
      </w:r>
      <w:proofErr w:type="spellEnd"/>
      <w:r w:rsidR="00611D02">
        <w:rPr>
          <w:rFonts w:ascii="New Baskerville" w:hAnsi="New Baskerville" w:cs="Helvetica Neue"/>
        </w:rPr>
        <w:t xml:space="preserve"> e repártese aos </w:t>
      </w:r>
      <w:proofErr w:type="spellStart"/>
      <w:r w:rsidR="00611D02">
        <w:rPr>
          <w:rFonts w:ascii="New Baskerville" w:hAnsi="New Baskerville" w:cs="Helvetica Neue"/>
        </w:rPr>
        <w:t>PDs</w:t>
      </w:r>
      <w:proofErr w:type="spellEnd"/>
      <w:r w:rsidR="00611D02">
        <w:rPr>
          <w:rFonts w:ascii="New Baskerville" w:hAnsi="New Baskerville" w:cs="Helvetica Neue"/>
        </w:rPr>
        <w:t xml:space="preserve"> seguindo acordos que se toman en Comisión Permanente e Comité de Dirección por unanimidade, os informes de acreditación e seguimento valoran positivamente os recursos dispoñibles dos PD, non existen QSP relacionadas cos recursos e as enquisas de satisfacción tamén amosan valoracións positivas dos recursos dispoñibles. </w:t>
      </w:r>
    </w:p>
    <w:p w14:paraId="39BA81AC" w14:textId="45527CBB" w:rsidR="00611D02" w:rsidRDefault="00611D02" w:rsidP="00866BE9">
      <w:pPr>
        <w:spacing w:line="276" w:lineRule="auto"/>
        <w:jc w:val="both"/>
        <w:rPr>
          <w:rFonts w:ascii="New Baskerville" w:hAnsi="New Baskerville" w:cs="Helvetica Neue"/>
        </w:rPr>
      </w:pPr>
      <w:r>
        <w:rPr>
          <w:rFonts w:ascii="New Baskerville" w:hAnsi="New Baskerville" w:cs="Helvetica Neue"/>
        </w:rPr>
        <w:t>Tras un pequeno debate no que, de maneira xeral se reafirmou a falta de necesidades significativas e mesmo indicou</w:t>
      </w:r>
      <w:r w:rsidR="007B32EE">
        <w:rPr>
          <w:rFonts w:ascii="New Baskerville" w:hAnsi="New Baskerville" w:cs="Helvetica Neue"/>
        </w:rPr>
        <w:t>se</w:t>
      </w:r>
      <w:r>
        <w:rPr>
          <w:rFonts w:ascii="New Baskerville" w:hAnsi="New Baskerville" w:cs="Helvetica Neue"/>
        </w:rPr>
        <w:t xml:space="preserve"> que os indicadores de financiación </w:t>
      </w:r>
      <w:proofErr w:type="spellStart"/>
      <w:r>
        <w:rPr>
          <w:rFonts w:ascii="New Baskerville" w:hAnsi="New Baskerville" w:cs="Helvetica Neue"/>
        </w:rPr>
        <w:t>predoutoral</w:t>
      </w:r>
      <w:proofErr w:type="spellEnd"/>
      <w:r>
        <w:rPr>
          <w:rFonts w:ascii="New Baskerville" w:hAnsi="New Baskerville" w:cs="Helvetica Neue"/>
        </w:rPr>
        <w:t xml:space="preserve"> e </w:t>
      </w:r>
      <w:proofErr w:type="spellStart"/>
      <w:r>
        <w:rPr>
          <w:rFonts w:ascii="New Baskerville" w:hAnsi="New Baskerville" w:cs="Helvetica Neue"/>
        </w:rPr>
        <w:t>posdoutoral</w:t>
      </w:r>
      <w:proofErr w:type="spellEnd"/>
      <w:r>
        <w:rPr>
          <w:rFonts w:ascii="New Baskerville" w:hAnsi="New Baskerville" w:cs="Helvetica Neue"/>
        </w:rPr>
        <w:t xml:space="preserve"> tamén </w:t>
      </w:r>
      <w:r w:rsidR="007B32EE">
        <w:rPr>
          <w:rFonts w:ascii="New Baskerville" w:hAnsi="New Baskerville" w:cs="Helvetica Neue"/>
        </w:rPr>
        <w:t xml:space="preserve">son </w:t>
      </w:r>
      <w:r>
        <w:rPr>
          <w:rFonts w:ascii="New Baskerville" w:hAnsi="New Baskerville" w:cs="Helvetica Neue"/>
        </w:rPr>
        <w:t xml:space="preserve">bastante positivos, acordouse solicitar </w:t>
      </w:r>
      <w:r w:rsidR="00464A91">
        <w:rPr>
          <w:rFonts w:ascii="New Baskerville" w:hAnsi="New Baskerville" w:cs="Helvetica Neue"/>
        </w:rPr>
        <w:t>unha sala específica para a defensa de teses doutorais que poda ser de uso común para todos os PD.</w:t>
      </w:r>
    </w:p>
    <w:p w14:paraId="43BC9FF9" w14:textId="77777777" w:rsidR="0046303A" w:rsidRDefault="0046303A" w:rsidP="00866BE9">
      <w:pPr>
        <w:spacing w:line="276" w:lineRule="auto"/>
        <w:jc w:val="both"/>
        <w:rPr>
          <w:rFonts w:ascii="New Baskerville" w:hAnsi="New Baskerville" w:cs="Helvetica Neue"/>
        </w:rPr>
      </w:pPr>
    </w:p>
    <w:p w14:paraId="133AC3E8" w14:textId="77777777" w:rsidR="002D38BE" w:rsidRPr="001D06D5" w:rsidRDefault="002D38BE" w:rsidP="003C44C2">
      <w:pPr>
        <w:spacing w:line="276" w:lineRule="auto"/>
        <w:jc w:val="both"/>
        <w:rPr>
          <w:rFonts w:ascii="New Baskerville" w:hAnsi="New Baskerville" w:cs="Helvetica Neue"/>
        </w:rPr>
      </w:pPr>
    </w:p>
    <w:p w14:paraId="0C9D82A9" w14:textId="7740997C" w:rsidR="005A1EDC" w:rsidRPr="001D06D5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New Baskerville" w:hAnsi="New Baskerville"/>
          <w:b/>
          <w:szCs w:val="20"/>
        </w:rPr>
      </w:pPr>
      <w:r w:rsidRPr="001D06D5">
        <w:rPr>
          <w:rFonts w:ascii="New Baskerville" w:hAnsi="New Baskerville"/>
          <w:b/>
          <w:szCs w:val="20"/>
        </w:rPr>
        <w:t>Rolda aberta de intervencións</w:t>
      </w:r>
    </w:p>
    <w:p w14:paraId="23F21C77" w14:textId="77777777" w:rsidR="005A1EDC" w:rsidRPr="001D06D5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6AE971A7" w14:textId="070E7E99" w:rsidR="00464A91" w:rsidRDefault="00464A91" w:rsidP="00464A91">
      <w:pPr>
        <w:spacing w:line="276" w:lineRule="auto"/>
        <w:jc w:val="both"/>
        <w:rPr>
          <w:rFonts w:ascii="New Baskerville" w:hAnsi="New Baskerville"/>
          <w:szCs w:val="20"/>
        </w:rPr>
      </w:pPr>
      <w:r>
        <w:rPr>
          <w:rFonts w:ascii="New Baskerville" w:hAnsi="New Baskerville"/>
          <w:szCs w:val="20"/>
        </w:rPr>
        <w:t xml:space="preserve">O técnico de calidade Miguel </w:t>
      </w:r>
      <w:proofErr w:type="spellStart"/>
      <w:r>
        <w:rPr>
          <w:rFonts w:ascii="New Baskerville" w:hAnsi="New Baskerville"/>
          <w:szCs w:val="20"/>
        </w:rPr>
        <w:t>Dorribo</w:t>
      </w:r>
      <w:proofErr w:type="spellEnd"/>
      <w:r>
        <w:rPr>
          <w:rFonts w:ascii="New Baskerville" w:hAnsi="New Baskerville"/>
          <w:szCs w:val="20"/>
        </w:rPr>
        <w:t xml:space="preserve"> intervén para recordar a necesidade da posta en marcha dos </w:t>
      </w:r>
      <w:r w:rsidRPr="00464A91">
        <w:rPr>
          <w:rFonts w:ascii="New Baskerville" w:hAnsi="New Baskerville"/>
          <w:szCs w:val="20"/>
        </w:rPr>
        <w:t xml:space="preserve">grupo de análise das enquisas </w:t>
      </w:r>
      <w:r>
        <w:rPr>
          <w:rFonts w:ascii="New Baskerville" w:hAnsi="New Baskerville"/>
          <w:szCs w:val="20"/>
        </w:rPr>
        <w:t>de satisfacción de estudantes e PAS</w:t>
      </w:r>
      <w:r w:rsidRPr="00464A91">
        <w:rPr>
          <w:rFonts w:ascii="New Baskerville" w:hAnsi="New Baskerville"/>
          <w:szCs w:val="20"/>
        </w:rPr>
        <w:t>.</w:t>
      </w:r>
    </w:p>
    <w:p w14:paraId="355426DD" w14:textId="77777777" w:rsidR="00464A91" w:rsidRPr="001D06D5" w:rsidRDefault="00464A91" w:rsidP="007D55BB">
      <w:pPr>
        <w:spacing w:line="276" w:lineRule="auto"/>
        <w:jc w:val="both"/>
        <w:rPr>
          <w:rFonts w:ascii="New Baskerville" w:hAnsi="New Baskerville"/>
          <w:szCs w:val="20"/>
        </w:rPr>
      </w:pPr>
    </w:p>
    <w:p w14:paraId="14312CA8" w14:textId="29B4DAD4" w:rsidR="002561A3" w:rsidRPr="001D06D5" w:rsidRDefault="002561A3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br w:type="page"/>
      </w:r>
    </w:p>
    <w:p w14:paraId="34D6F187" w14:textId="77777777" w:rsidR="000F24BE" w:rsidRPr="001D06D5" w:rsidRDefault="000F24BE" w:rsidP="00CA6FEC">
      <w:pPr>
        <w:spacing w:line="276" w:lineRule="auto"/>
        <w:rPr>
          <w:rFonts w:ascii="New Baskerville" w:hAnsi="New Baskerville"/>
        </w:rPr>
      </w:pPr>
    </w:p>
    <w:p w14:paraId="5757B0D1" w14:textId="4908B06B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1D06D5">
        <w:rPr>
          <w:rFonts w:ascii="New Baskerville" w:hAnsi="New Baskerville" w:cs="Helvetica Neue"/>
          <w:b/>
        </w:rPr>
        <w:t>ACORDOS</w:t>
      </w:r>
      <w:r w:rsidR="000F7242" w:rsidRPr="001D06D5">
        <w:rPr>
          <w:rFonts w:ascii="New Baskerville" w:hAnsi="New Baskerville" w:cs="Helvetica Neue"/>
          <w:b/>
        </w:rPr>
        <w:t xml:space="preserve"> DA COMISIÓN DE CALIDADE DA EIDO – </w:t>
      </w:r>
      <w:r w:rsidR="00464A91">
        <w:rPr>
          <w:rFonts w:ascii="New Baskerville" w:hAnsi="New Baskerville" w:cs="Helvetica Neue"/>
          <w:b/>
        </w:rPr>
        <w:t>09</w:t>
      </w:r>
      <w:r w:rsidR="000F7242" w:rsidRPr="001D06D5">
        <w:rPr>
          <w:rFonts w:ascii="New Baskerville" w:hAnsi="New Baskerville" w:cs="Helvetica Neue"/>
          <w:b/>
        </w:rPr>
        <w:t>/</w:t>
      </w:r>
      <w:r w:rsidR="00F94D3C" w:rsidRPr="001D06D5">
        <w:rPr>
          <w:rFonts w:ascii="New Baskerville" w:hAnsi="New Baskerville" w:cs="Helvetica Neue"/>
          <w:b/>
        </w:rPr>
        <w:t>0</w:t>
      </w:r>
      <w:r w:rsidR="00464A91">
        <w:rPr>
          <w:rFonts w:ascii="New Baskerville" w:hAnsi="New Baskerville" w:cs="Helvetica Neue"/>
          <w:b/>
        </w:rPr>
        <w:t>4</w:t>
      </w:r>
      <w:r w:rsidR="000F7242" w:rsidRPr="001D06D5">
        <w:rPr>
          <w:rFonts w:ascii="New Baskerville" w:hAnsi="New Baskerville" w:cs="Helvetica Neue"/>
          <w:b/>
        </w:rPr>
        <w:t>/202</w:t>
      </w:r>
      <w:r w:rsidR="00C9316E" w:rsidRPr="001D06D5">
        <w:rPr>
          <w:rFonts w:ascii="New Baskerville" w:hAnsi="New Baskerville" w:cs="Helvetica Neue"/>
          <w:b/>
        </w:rPr>
        <w:t>6</w:t>
      </w:r>
    </w:p>
    <w:p w14:paraId="5A272FFF" w14:textId="3F12494A" w:rsidR="00CA6FEC" w:rsidRPr="001D06D5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292078AF" w14:textId="23438A60" w:rsidR="00E855E8" w:rsidRPr="001D06D5" w:rsidRDefault="000F24BE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1. </w:t>
      </w:r>
      <w:r w:rsidR="00464A91">
        <w:rPr>
          <w:rFonts w:ascii="New Baskerville" w:hAnsi="New Baskerville" w:cs="Helvetica Neue"/>
        </w:rPr>
        <w:t>En relación co seguimento do Proceso de Persoal Docente, e</w:t>
      </w:r>
      <w:r w:rsidR="00464A91">
        <w:rPr>
          <w:rFonts w:ascii="New Baskerville" w:hAnsi="New Baskerville" w:cs="Helvetica Neue"/>
        </w:rPr>
        <w:t>studar a posibilidade de establecer un obradoiro para intercambio de experiencias e mellorar a difusión dos recursos formativos dispoñibles</w:t>
      </w:r>
      <w:r w:rsidR="003D0EAE">
        <w:rPr>
          <w:rFonts w:ascii="New Baskerville" w:hAnsi="New Baskerville" w:cs="Helvetica Neue"/>
        </w:rPr>
        <w:t>.</w:t>
      </w:r>
    </w:p>
    <w:p w14:paraId="686397E3" w14:textId="224E27F1" w:rsidR="000F24BE" w:rsidRPr="001D06D5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7E326DFE" w14:textId="6BE2AC93" w:rsidR="003D0EAE" w:rsidRPr="001D06D5" w:rsidRDefault="00E855E8" w:rsidP="003D0EAE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 xml:space="preserve">2. </w:t>
      </w:r>
      <w:r w:rsidR="00464A91">
        <w:rPr>
          <w:rFonts w:ascii="New Baskerville" w:hAnsi="New Baskerville" w:cs="Helvetica Neue"/>
        </w:rPr>
        <w:t xml:space="preserve">En relación co seguimento do Proceso de </w:t>
      </w:r>
      <w:r w:rsidR="000B6B25">
        <w:rPr>
          <w:rFonts w:ascii="New Baskerville" w:hAnsi="New Baskerville" w:cs="Helvetica Neue"/>
        </w:rPr>
        <w:t>Recursos Materiais e Servizos</w:t>
      </w:r>
      <w:r w:rsidR="00464A91">
        <w:rPr>
          <w:rFonts w:ascii="New Baskerville" w:hAnsi="New Baskerville" w:cs="Helvetica Neue"/>
        </w:rPr>
        <w:t xml:space="preserve">, </w:t>
      </w:r>
      <w:r w:rsidR="000B6B25">
        <w:rPr>
          <w:rFonts w:ascii="New Baskerville" w:hAnsi="New Baskerville" w:cs="Helvetica Neue"/>
        </w:rPr>
        <w:t>solicitar a preparación dunha sala específica de uso común para a defensa de teses doutorais.</w:t>
      </w:r>
    </w:p>
    <w:p w14:paraId="60E2CD58" w14:textId="77777777" w:rsidR="00E855E8" w:rsidRPr="001D06D5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</w:p>
    <w:p w14:paraId="2B32E867" w14:textId="77777777" w:rsidR="00E855E8" w:rsidRPr="001D06D5" w:rsidRDefault="00E855E8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Sen máis asuntos que tratar, o</w:t>
      </w:r>
      <w:r w:rsidR="008F0B77" w:rsidRPr="001D06D5">
        <w:rPr>
          <w:rFonts w:ascii="New Baskerville" w:hAnsi="New Baskerville" w:cs="Helvetica Neue"/>
        </w:rPr>
        <w:t xml:space="preserve"> presidente</w:t>
      </w:r>
      <w:r w:rsidRPr="001D06D5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>O secretario,</w:t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1D06D5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</w:r>
      <w:r w:rsidRPr="001D06D5">
        <w:rPr>
          <w:rFonts w:ascii="New Baskerville" w:hAnsi="New Baskerville" w:cs="Helvetica Neue"/>
        </w:rPr>
        <w:tab/>
        <w:t>O presidente</w:t>
      </w:r>
      <w:r w:rsidRPr="001D06D5">
        <w:rPr>
          <w:rFonts w:ascii="New Baskerville" w:hAnsi="New Baskerville" w:cs="Helvetica Neue"/>
        </w:rPr>
        <w:tab/>
      </w:r>
    </w:p>
    <w:p w14:paraId="7E45256A" w14:textId="77777777" w:rsidR="00F1743C" w:rsidRPr="001D06D5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1D06D5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1D06D5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6D39" w14:textId="77777777" w:rsidR="008B1BA0" w:rsidRPr="007D55BB" w:rsidRDefault="008B1BA0" w:rsidP="00D063C2">
      <w:r w:rsidRPr="007D55BB">
        <w:separator/>
      </w:r>
    </w:p>
  </w:endnote>
  <w:endnote w:type="continuationSeparator" w:id="0">
    <w:p w14:paraId="0E3D700C" w14:textId="77777777" w:rsidR="008B1BA0" w:rsidRPr="007D55BB" w:rsidRDefault="008B1BA0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71C7B" w14:textId="77777777" w:rsidR="008B1BA0" w:rsidRPr="007D55BB" w:rsidRDefault="008B1BA0" w:rsidP="00D063C2">
      <w:r w:rsidRPr="007D55BB">
        <w:separator/>
      </w:r>
    </w:p>
  </w:footnote>
  <w:footnote w:type="continuationSeparator" w:id="0">
    <w:p w14:paraId="109474FA" w14:textId="77777777" w:rsidR="008B1BA0" w:rsidRPr="007D55BB" w:rsidRDefault="008B1BA0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7D55BB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7D55BB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7D55BB">
            <w:rPr>
              <w:rFonts w:ascii="New Baskerville" w:hAnsi="New Baskerville"/>
            </w:rPr>
            <w:t>Tel</w:t>
          </w:r>
          <w:proofErr w:type="spellEnd"/>
          <w:r w:rsidRPr="007D55BB">
            <w:rPr>
              <w:rFonts w:ascii="New Baskerville" w:hAnsi="New Baskerville"/>
            </w:rPr>
            <w:t>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6CB"/>
    <w:multiLevelType w:val="hybridMultilevel"/>
    <w:tmpl w:val="213202B8"/>
    <w:lvl w:ilvl="0" w:tplc="E03010FE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0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2"/>
  </w:num>
  <w:num w:numId="3" w16cid:durableId="1160003998">
    <w:abstractNumId w:val="13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9"/>
  </w:num>
  <w:num w:numId="8" w16cid:durableId="1096484845">
    <w:abstractNumId w:val="2"/>
  </w:num>
  <w:num w:numId="9" w16cid:durableId="564877934">
    <w:abstractNumId w:val="14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11"/>
  </w:num>
  <w:num w:numId="13" w16cid:durableId="1861042289">
    <w:abstractNumId w:val="10"/>
  </w:num>
  <w:num w:numId="14" w16cid:durableId="1208564842">
    <w:abstractNumId w:val="15"/>
  </w:num>
  <w:num w:numId="15" w16cid:durableId="669599465">
    <w:abstractNumId w:val="7"/>
  </w:num>
  <w:num w:numId="16" w16cid:durableId="79498242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10C5A"/>
    <w:rsid w:val="0002028B"/>
    <w:rsid w:val="00021DD1"/>
    <w:rsid w:val="0002546B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7552"/>
    <w:rsid w:val="000A0937"/>
    <w:rsid w:val="000B533C"/>
    <w:rsid w:val="000B6B25"/>
    <w:rsid w:val="000B7BC6"/>
    <w:rsid w:val="000C113B"/>
    <w:rsid w:val="000D6F89"/>
    <w:rsid w:val="000E551E"/>
    <w:rsid w:val="000F0035"/>
    <w:rsid w:val="000F24BE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D0616"/>
    <w:rsid w:val="001D06D5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0D5F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B798A"/>
    <w:rsid w:val="002C6CCE"/>
    <w:rsid w:val="002D38BE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27597"/>
    <w:rsid w:val="00334825"/>
    <w:rsid w:val="003362F9"/>
    <w:rsid w:val="003409EC"/>
    <w:rsid w:val="00347548"/>
    <w:rsid w:val="00353345"/>
    <w:rsid w:val="00353E9B"/>
    <w:rsid w:val="003569B3"/>
    <w:rsid w:val="003575E7"/>
    <w:rsid w:val="0036071C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0EAE"/>
    <w:rsid w:val="003D4BAA"/>
    <w:rsid w:val="003F2CF2"/>
    <w:rsid w:val="003F3EC0"/>
    <w:rsid w:val="00420FE4"/>
    <w:rsid w:val="00422795"/>
    <w:rsid w:val="004335F7"/>
    <w:rsid w:val="0043597B"/>
    <w:rsid w:val="004366D4"/>
    <w:rsid w:val="004366D5"/>
    <w:rsid w:val="00437F72"/>
    <w:rsid w:val="004403A0"/>
    <w:rsid w:val="00442396"/>
    <w:rsid w:val="004542C0"/>
    <w:rsid w:val="0046303A"/>
    <w:rsid w:val="00464A91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272A"/>
    <w:rsid w:val="004C4B03"/>
    <w:rsid w:val="004C7FDA"/>
    <w:rsid w:val="004D5883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1EDC"/>
    <w:rsid w:val="005A32FD"/>
    <w:rsid w:val="005B18F0"/>
    <w:rsid w:val="005B19BD"/>
    <w:rsid w:val="005C6180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1D02"/>
    <w:rsid w:val="00612472"/>
    <w:rsid w:val="00614FBC"/>
    <w:rsid w:val="00624950"/>
    <w:rsid w:val="00632386"/>
    <w:rsid w:val="0063374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1595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6503D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B32EE"/>
    <w:rsid w:val="007C2DE8"/>
    <w:rsid w:val="007C49C2"/>
    <w:rsid w:val="007D19E9"/>
    <w:rsid w:val="007D55BB"/>
    <w:rsid w:val="007D5F67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5193A"/>
    <w:rsid w:val="00863AA0"/>
    <w:rsid w:val="00866BE9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1BA0"/>
    <w:rsid w:val="008B3340"/>
    <w:rsid w:val="008C3D97"/>
    <w:rsid w:val="008C6D05"/>
    <w:rsid w:val="008C7BFD"/>
    <w:rsid w:val="008D24E3"/>
    <w:rsid w:val="008D4C47"/>
    <w:rsid w:val="008E2FE3"/>
    <w:rsid w:val="008F0B77"/>
    <w:rsid w:val="008F6C69"/>
    <w:rsid w:val="0090131A"/>
    <w:rsid w:val="0090308D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643"/>
    <w:rsid w:val="009C172B"/>
    <w:rsid w:val="009D10DD"/>
    <w:rsid w:val="009D2706"/>
    <w:rsid w:val="009E442F"/>
    <w:rsid w:val="009E6964"/>
    <w:rsid w:val="00A034A9"/>
    <w:rsid w:val="00A03C98"/>
    <w:rsid w:val="00A12012"/>
    <w:rsid w:val="00A12735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57F13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A41AE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1078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8083F"/>
    <w:rsid w:val="00B80A5F"/>
    <w:rsid w:val="00B81A0A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BF3486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316E"/>
    <w:rsid w:val="00C953DD"/>
    <w:rsid w:val="00C96A95"/>
    <w:rsid w:val="00CA049B"/>
    <w:rsid w:val="00CA31EC"/>
    <w:rsid w:val="00CA542A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E58A4"/>
    <w:rsid w:val="00DE5C17"/>
    <w:rsid w:val="00DE7527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116D"/>
    <w:rsid w:val="00F52564"/>
    <w:rsid w:val="00F535B7"/>
    <w:rsid w:val="00F658B5"/>
    <w:rsid w:val="00F72C65"/>
    <w:rsid w:val="00F72DF0"/>
    <w:rsid w:val="00F73613"/>
    <w:rsid w:val="00F92727"/>
    <w:rsid w:val="00F94D3C"/>
    <w:rsid w:val="00FB120D"/>
    <w:rsid w:val="00FB2558"/>
    <w:rsid w:val="00FB6FDF"/>
    <w:rsid w:val="00FC2278"/>
    <w:rsid w:val="00FC33AF"/>
    <w:rsid w:val="00FD0E66"/>
    <w:rsid w:val="00FD10A8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977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7</cp:revision>
  <dcterms:created xsi:type="dcterms:W3CDTF">2026-07-08T12:11:00Z</dcterms:created>
  <dcterms:modified xsi:type="dcterms:W3CDTF">2026-07-08T16:21:00Z</dcterms:modified>
</cp:coreProperties>
</file>