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0515D" w14:textId="77777777" w:rsidR="00D063C2" w:rsidRPr="0019128E" w:rsidRDefault="00D063C2" w:rsidP="009053FD">
      <w:pPr>
        <w:spacing w:line="276" w:lineRule="auto"/>
        <w:rPr>
          <w:rFonts w:ascii="New Baskerville" w:hAnsi="New Baskerville"/>
          <w:lang w:val="gl-ES"/>
        </w:rPr>
      </w:pPr>
    </w:p>
    <w:p w14:paraId="10732D7B" w14:textId="77777777" w:rsidR="00D3131A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="00D3131A">
        <w:rPr>
          <w:rFonts w:ascii="New Baskerville" w:hAnsi="New Baskerville" w:cs="Arial"/>
          <w:sz w:val="24"/>
          <w:szCs w:val="24"/>
          <w:lang w:val="gl-ES" w:eastAsia="ar-SA"/>
        </w:rPr>
        <w:t>EXTRA</w:t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</w:p>
    <w:p w14:paraId="396E4E01" w14:textId="2E33B352" w:rsidR="00D063C2" w:rsidRPr="0019128E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19128E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E30BFE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34FC274" w14:textId="56A714CC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Lugar: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C56E13" w:rsidRPr="0019128E">
        <w:rPr>
          <w:rFonts w:ascii="New Baskerville" w:hAnsi="New Baskerville" w:cs="Helvetica Neue"/>
          <w:lang w:val="gl-ES"/>
        </w:rPr>
        <w:t xml:space="preserve">Sala de Xuntas de </w:t>
      </w:r>
      <w:proofErr w:type="spellStart"/>
      <w:r w:rsidR="00C56E13" w:rsidRPr="0019128E">
        <w:rPr>
          <w:rFonts w:ascii="New Baskerville" w:hAnsi="New Baskerville" w:cs="Helvetica Neue"/>
          <w:lang w:val="gl-ES"/>
        </w:rPr>
        <w:t>Posgrao</w:t>
      </w:r>
      <w:proofErr w:type="spellEnd"/>
      <w:r w:rsidR="00C56E13" w:rsidRPr="0019128E">
        <w:rPr>
          <w:rFonts w:ascii="New Baskerville" w:hAnsi="New Baskerville" w:cs="Helvetica Neue"/>
          <w:lang w:val="gl-ES"/>
        </w:rPr>
        <w:t xml:space="preserve"> e S</w:t>
      </w:r>
      <w:r w:rsidRPr="0019128E">
        <w:rPr>
          <w:rFonts w:ascii="New Baskerville" w:hAnsi="New Baskerville" w:cs="Helvetica Neue"/>
          <w:lang w:val="gl-ES"/>
        </w:rPr>
        <w:t xml:space="preserve">ala </w:t>
      </w:r>
      <w:r w:rsidR="004F351E" w:rsidRPr="0019128E">
        <w:rPr>
          <w:rFonts w:ascii="New Baskerville" w:hAnsi="New Baskerville" w:cs="Helvetica Neue"/>
          <w:lang w:val="gl-ES"/>
        </w:rPr>
        <w:t>virtual nº 14 da EIDO no Campus Remoto</w:t>
      </w:r>
    </w:p>
    <w:p w14:paraId="75E391F0" w14:textId="16801189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Data: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BB4013">
        <w:rPr>
          <w:rFonts w:ascii="New Baskerville" w:hAnsi="New Baskerville" w:cs="Helvetica Neue"/>
          <w:lang w:val="gl-ES"/>
        </w:rPr>
        <w:t>24</w:t>
      </w:r>
      <w:r w:rsidR="00B60CF3"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lang w:val="gl-ES"/>
        </w:rPr>
        <w:t xml:space="preserve">de </w:t>
      </w:r>
      <w:r w:rsidR="009B5342">
        <w:rPr>
          <w:rFonts w:ascii="New Baskerville" w:hAnsi="New Baskerville" w:cs="Helvetica Neue"/>
          <w:lang w:val="gl-ES"/>
        </w:rPr>
        <w:t>xuño</w:t>
      </w:r>
      <w:r w:rsidRPr="0019128E">
        <w:rPr>
          <w:rFonts w:ascii="New Baskerville" w:hAnsi="New Baskerville" w:cs="Helvetica Neue"/>
          <w:lang w:val="gl-ES"/>
        </w:rPr>
        <w:t xml:space="preserve"> de 20</w:t>
      </w:r>
      <w:r w:rsidR="004F351E" w:rsidRPr="0019128E">
        <w:rPr>
          <w:rFonts w:ascii="New Baskerville" w:hAnsi="New Baskerville" w:cs="Helvetica Neue"/>
          <w:lang w:val="gl-ES"/>
        </w:rPr>
        <w:t>2</w:t>
      </w:r>
      <w:r w:rsidR="00B8083F">
        <w:rPr>
          <w:rFonts w:ascii="New Baskerville" w:hAnsi="New Baskerville" w:cs="Helvetica Neue"/>
          <w:lang w:val="gl-ES"/>
        </w:rPr>
        <w:t>4</w:t>
      </w:r>
    </w:p>
    <w:p w14:paraId="36628E10" w14:textId="4FAD2EAA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comezo: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0066EA" w:rsidRPr="0019128E">
        <w:rPr>
          <w:rFonts w:ascii="New Baskerville" w:hAnsi="New Baskerville" w:cs="Helvetica Neue"/>
          <w:lang w:val="gl-ES"/>
        </w:rPr>
        <w:t>1</w:t>
      </w:r>
      <w:r w:rsidR="00BB4013">
        <w:rPr>
          <w:rFonts w:ascii="New Baskerville" w:hAnsi="New Baskerville" w:cs="Helvetica Neue"/>
          <w:lang w:val="gl-ES"/>
        </w:rPr>
        <w:t>2</w:t>
      </w:r>
      <w:r w:rsidR="004F351E" w:rsidRPr="0019128E">
        <w:rPr>
          <w:rFonts w:ascii="New Baskerville" w:hAnsi="New Baskerville" w:cs="Helvetica Neue"/>
          <w:lang w:val="gl-ES"/>
        </w:rPr>
        <w:t>:</w:t>
      </w:r>
      <w:r w:rsidR="00BB4013">
        <w:rPr>
          <w:rFonts w:ascii="New Baskerville" w:hAnsi="New Baskerville" w:cs="Helvetica Neue"/>
          <w:lang w:val="gl-ES"/>
        </w:rPr>
        <w:t>3</w:t>
      </w:r>
      <w:r w:rsidR="004F6687" w:rsidRPr="0019128E">
        <w:rPr>
          <w:rFonts w:ascii="New Baskerville" w:hAnsi="New Baskerville" w:cs="Helvetica Neue"/>
          <w:lang w:val="gl-ES"/>
        </w:rPr>
        <w:t>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7DF0C89C" w14:textId="18F0D44E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remate: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B6768D" w:rsidRPr="0019128E">
        <w:rPr>
          <w:rFonts w:ascii="New Baskerville" w:hAnsi="New Baskerville" w:cs="Helvetica Neue"/>
          <w:lang w:val="gl-ES"/>
        </w:rPr>
        <w:t>1</w:t>
      </w:r>
      <w:r w:rsidR="00C56E13" w:rsidRPr="0019128E">
        <w:rPr>
          <w:rFonts w:ascii="New Baskerville" w:hAnsi="New Baskerville" w:cs="Helvetica Neue"/>
          <w:lang w:val="gl-ES"/>
        </w:rPr>
        <w:t>4</w:t>
      </w:r>
      <w:r w:rsidR="00B6768D" w:rsidRPr="0019128E">
        <w:rPr>
          <w:rFonts w:ascii="New Baskerville" w:hAnsi="New Baskerville" w:cs="Helvetica Neue"/>
          <w:lang w:val="gl-ES"/>
        </w:rPr>
        <w:t>:</w:t>
      </w:r>
      <w:r w:rsidR="00BB4013">
        <w:rPr>
          <w:rFonts w:ascii="New Baskerville" w:hAnsi="New Baskerville" w:cs="Helvetica Neue"/>
          <w:lang w:val="gl-ES"/>
        </w:rPr>
        <w:t>00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194D0FD8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659F0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925C9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6F68AD6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ASISTENTES</w:t>
      </w:r>
    </w:p>
    <w:p w14:paraId="3B38EAE4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FE6E392" w14:textId="343545D7" w:rsidR="000D6F89" w:rsidRPr="0019128E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Antonio </w:t>
      </w:r>
      <w:proofErr w:type="spellStart"/>
      <w:r w:rsidRPr="0019128E">
        <w:rPr>
          <w:rFonts w:ascii="New Baskerville" w:hAnsi="New Baskerville" w:cs="Helvetica Neue"/>
          <w:lang w:val="gl-ES"/>
        </w:rPr>
        <w:t>Collazo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Fernández</w:t>
      </w:r>
      <w:r w:rsidR="000D6F89" w:rsidRPr="0019128E">
        <w:rPr>
          <w:rFonts w:ascii="New Baskerville" w:hAnsi="New Baskerville" w:cs="Helvetica Neue"/>
          <w:lang w:val="gl-ES"/>
        </w:rPr>
        <w:t xml:space="preserve"> </w:t>
      </w:r>
      <w:r w:rsidR="000D6F89" w:rsidRPr="0019128E">
        <w:rPr>
          <w:rFonts w:ascii="New Baskerville" w:hAnsi="New Baskerville" w:cs="Helvetica Neue"/>
          <w:sz w:val="20"/>
          <w:szCs w:val="20"/>
          <w:lang w:val="gl-ES"/>
        </w:rPr>
        <w:t>(director da Eido), presidente</w:t>
      </w:r>
    </w:p>
    <w:p w14:paraId="4C1A49A6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Ignacio Pérez Juste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(subdirector da Eido), secretario</w:t>
      </w:r>
    </w:p>
    <w:p w14:paraId="2BD43FAC" w14:textId="77777777" w:rsidR="00BB4013" w:rsidRPr="0019128E" w:rsidRDefault="00BB4013" w:rsidP="00BB4013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Pedro </w:t>
      </w:r>
      <w:proofErr w:type="spellStart"/>
      <w:r w:rsidRPr="0019128E">
        <w:rPr>
          <w:rFonts w:ascii="New Baskerville" w:hAnsi="New Baskerville" w:cs="Helvetica Neue"/>
          <w:lang w:val="gl-ES"/>
        </w:rPr>
        <w:t>Pablo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Gallego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Veigas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Científico)</w:t>
      </w:r>
    </w:p>
    <w:p w14:paraId="0F9460D3" w14:textId="77777777" w:rsidR="00D3131A" w:rsidRPr="0019128E" w:rsidRDefault="00D3131A" w:rsidP="00D3131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María Asunción Longo González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Enxeñaría e Arquitectura)</w:t>
      </w:r>
    </w:p>
    <w:p w14:paraId="0AB86D62" w14:textId="77777777" w:rsidR="00C56E13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José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Miguel </w:t>
      </w:r>
      <w:proofErr w:type="spellStart"/>
      <w:r w:rsidRPr="0019128E">
        <w:rPr>
          <w:rFonts w:ascii="New Baskerville" w:hAnsi="New Baskerville" w:cs="Helvetica Neue"/>
          <w:lang w:val="gl-ES"/>
        </w:rPr>
        <w:t>Dorribo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Rivera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(técnico superior de calidade da Área de Calidade)</w:t>
      </w:r>
    </w:p>
    <w:p w14:paraId="3F7FCD3B" w14:textId="77777777" w:rsidR="00D3131A" w:rsidRPr="0019128E" w:rsidRDefault="00D3131A" w:rsidP="00D3131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José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Luis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Gómez </w:t>
      </w:r>
      <w:proofErr w:type="spellStart"/>
      <w:r w:rsidRPr="0019128E">
        <w:rPr>
          <w:rFonts w:ascii="New Baskerville" w:hAnsi="New Baskerville" w:cs="Helvetica Neue"/>
          <w:lang w:val="gl-ES"/>
        </w:rPr>
        <w:t>Reboiro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 xml:space="preserve">(xefe do Servizo de Xestión de Estudos de </w:t>
      </w:r>
      <w:proofErr w:type="spellStart"/>
      <w:r w:rsidRPr="0019128E">
        <w:rPr>
          <w:rFonts w:ascii="New Baskerville" w:hAnsi="New Baskerville" w:cs="Helvetica Neue"/>
          <w:sz w:val="20"/>
          <w:szCs w:val="20"/>
          <w:lang w:val="gl-ES"/>
        </w:rPr>
        <w:t>Posgrao</w:t>
      </w:r>
      <w:proofErr w:type="spellEnd"/>
      <w:r w:rsidRPr="0019128E">
        <w:rPr>
          <w:rFonts w:ascii="New Baskerville" w:hAnsi="New Baskerville" w:cs="Helvetica Neue"/>
          <w:sz w:val="20"/>
          <w:szCs w:val="20"/>
          <w:lang w:val="gl-ES"/>
        </w:rPr>
        <w:t>)</w:t>
      </w:r>
    </w:p>
    <w:p w14:paraId="04D28BF7" w14:textId="77777777" w:rsidR="00FE4F30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  <w:lang w:val="gl-ES"/>
        </w:rPr>
      </w:pPr>
    </w:p>
    <w:p w14:paraId="3BE4388E" w14:textId="5D291B1A" w:rsidR="001C0855" w:rsidRPr="001C0855" w:rsidRDefault="001C0855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b/>
          <w:bCs/>
          <w:sz w:val="20"/>
          <w:szCs w:val="20"/>
          <w:lang w:val="gl-ES"/>
        </w:rPr>
      </w:pPr>
      <w:proofErr w:type="spellStart"/>
      <w:r w:rsidRPr="001C0855">
        <w:rPr>
          <w:rFonts w:ascii="New Baskerville" w:hAnsi="New Baskerville" w:cs="Helvetica Neue"/>
          <w:b/>
          <w:bCs/>
          <w:sz w:val="20"/>
          <w:szCs w:val="20"/>
          <w:lang w:val="gl-ES"/>
        </w:rPr>
        <w:t>Excuasn</w:t>
      </w:r>
      <w:proofErr w:type="spellEnd"/>
      <w:r w:rsidRPr="001C0855">
        <w:rPr>
          <w:rFonts w:ascii="New Baskerville" w:hAnsi="New Baskerville" w:cs="Helvetica Neue"/>
          <w:b/>
          <w:bCs/>
          <w:sz w:val="20"/>
          <w:szCs w:val="20"/>
          <w:lang w:val="gl-ES"/>
        </w:rPr>
        <w:t>:</w:t>
      </w:r>
    </w:p>
    <w:p w14:paraId="72445B78" w14:textId="77777777" w:rsidR="00BB4013" w:rsidRPr="0019128E" w:rsidRDefault="00BB4013" w:rsidP="00BB4013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Antonia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proofErr w:type="spellStart"/>
      <w:r w:rsidRPr="0019128E">
        <w:rPr>
          <w:rFonts w:ascii="New Baskerville" w:hAnsi="New Baskerville" w:cs="Helvetica Neue"/>
          <w:lang w:val="gl-ES"/>
        </w:rPr>
        <w:t>Blanco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Pesqueira </w:t>
      </w:r>
      <w:r w:rsidRPr="00BB4013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Humanístico)</w:t>
      </w:r>
    </w:p>
    <w:p w14:paraId="6A839377" w14:textId="77777777" w:rsidR="00BB4013" w:rsidRPr="0019128E" w:rsidRDefault="00BB4013" w:rsidP="00BB4013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Paloma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Morán </w:t>
      </w:r>
      <w:proofErr w:type="spellStart"/>
      <w:r w:rsidRPr="0019128E">
        <w:rPr>
          <w:rFonts w:ascii="New Baskerville" w:hAnsi="New Baskerville" w:cs="Helvetica Neue"/>
          <w:lang w:val="gl-ES"/>
        </w:rPr>
        <w:t>Martínez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Campus Mar)</w:t>
      </w:r>
    </w:p>
    <w:p w14:paraId="6479DBF3" w14:textId="224AEFAD" w:rsidR="004542C0" w:rsidRPr="0019128E" w:rsidRDefault="004542C0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2FD9902C" w14:textId="487CB709" w:rsidR="00215F54" w:rsidRPr="0019128E" w:rsidRDefault="00215F54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73869FF2" w14:textId="77777777" w:rsidR="00215F54" w:rsidRPr="0019128E" w:rsidRDefault="00215F54" w:rsidP="009053FD">
      <w:pPr>
        <w:spacing w:line="276" w:lineRule="auto"/>
        <w:rPr>
          <w:rFonts w:ascii="New Baskerville" w:hAnsi="New Baskerville"/>
          <w:lang w:val="gl-ES"/>
        </w:rPr>
      </w:pPr>
    </w:p>
    <w:p w14:paraId="31F7EEE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0F956798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1B3EADD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1E46066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F70DA29" w14:textId="77777777" w:rsidR="00952AE5" w:rsidRPr="0019128E" w:rsidRDefault="00952AE5" w:rsidP="009053FD">
      <w:pPr>
        <w:spacing w:line="276" w:lineRule="auto"/>
        <w:rPr>
          <w:rFonts w:ascii="New Baskerville" w:hAnsi="New Baskerville"/>
          <w:lang w:val="gl-ES"/>
        </w:rPr>
      </w:pPr>
      <w:r w:rsidRPr="0019128E">
        <w:rPr>
          <w:rFonts w:ascii="New Baskerville" w:hAnsi="New Baskerville"/>
          <w:lang w:val="gl-ES"/>
        </w:rPr>
        <w:br w:type="page"/>
      </w:r>
    </w:p>
    <w:p w14:paraId="2E448C70" w14:textId="77777777" w:rsidR="004542C0" w:rsidRPr="0019128E" w:rsidRDefault="004542C0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097E3A8" w14:textId="7B4A988F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ORDE DO DÍA</w:t>
      </w:r>
    </w:p>
    <w:p w14:paraId="3E059E04" w14:textId="77777777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  <w:lang w:val="gl-ES"/>
        </w:rPr>
      </w:pPr>
    </w:p>
    <w:p w14:paraId="2322BD72" w14:textId="77777777" w:rsidR="00BB4013" w:rsidRDefault="00BB4013" w:rsidP="00BB4013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>
        <w:rPr>
          <w:rFonts w:ascii="ITC New Baskerville Std" w:hAnsi="ITC New Baskerville Std"/>
          <w:szCs w:val="20"/>
        </w:rPr>
        <w:t xml:space="preserve">Aprobación, </w:t>
      </w:r>
      <w:r w:rsidRPr="00BB74AE">
        <w:rPr>
          <w:rFonts w:ascii="ITC New Baskerville Std" w:hAnsi="ITC New Baskerville Std"/>
          <w:szCs w:val="20"/>
        </w:rPr>
        <w:t xml:space="preserve">se procede, </w:t>
      </w:r>
      <w:r>
        <w:rPr>
          <w:rFonts w:ascii="ITC New Baskerville Std" w:hAnsi="ITC New Baskerville Std"/>
          <w:szCs w:val="20"/>
        </w:rPr>
        <w:t xml:space="preserve">dos informes de </w:t>
      </w:r>
      <w:proofErr w:type="spellStart"/>
      <w:r>
        <w:rPr>
          <w:rFonts w:ascii="ITC New Baskerville Std" w:hAnsi="ITC New Baskerville Std"/>
          <w:szCs w:val="20"/>
        </w:rPr>
        <w:t>seguimento</w:t>
      </w:r>
      <w:proofErr w:type="spellEnd"/>
      <w:r>
        <w:rPr>
          <w:rFonts w:ascii="ITC New Baskerville Std" w:hAnsi="ITC New Baskerville Std"/>
          <w:szCs w:val="20"/>
        </w:rPr>
        <w:t xml:space="preserve"> de </w:t>
      </w:r>
      <w:r w:rsidRPr="00BB74AE">
        <w:rPr>
          <w:rFonts w:ascii="ITC New Baskerville Std" w:hAnsi="ITC New Baskerville Std"/>
          <w:szCs w:val="20"/>
        </w:rPr>
        <w:t>Programas de</w:t>
      </w:r>
      <w:r>
        <w:rPr>
          <w:rFonts w:ascii="ITC New Baskerville Std" w:hAnsi="ITC New Baskerville Std"/>
          <w:szCs w:val="20"/>
        </w:rPr>
        <w:t xml:space="preserve"> </w:t>
      </w:r>
      <w:proofErr w:type="spellStart"/>
      <w:r w:rsidRPr="00BB74AE">
        <w:rPr>
          <w:rFonts w:ascii="ITC New Baskerville Std" w:hAnsi="ITC New Baskerville Std"/>
          <w:szCs w:val="20"/>
        </w:rPr>
        <w:t>Doutoramento</w:t>
      </w:r>
      <w:proofErr w:type="spellEnd"/>
      <w:r w:rsidRPr="00BB74AE">
        <w:rPr>
          <w:rFonts w:ascii="ITC New Baskerville Std" w:hAnsi="ITC New Baskerville Std"/>
          <w:szCs w:val="20"/>
        </w:rPr>
        <w:t xml:space="preserve"> da </w:t>
      </w:r>
      <w:proofErr w:type="spellStart"/>
      <w:r w:rsidRPr="00BB74AE">
        <w:rPr>
          <w:rFonts w:ascii="ITC New Baskerville Std" w:hAnsi="ITC New Baskerville Std"/>
          <w:szCs w:val="20"/>
        </w:rPr>
        <w:t>Universidade</w:t>
      </w:r>
      <w:proofErr w:type="spellEnd"/>
      <w:r w:rsidRPr="00BB74AE">
        <w:rPr>
          <w:rFonts w:ascii="ITC New Baskerville Std" w:hAnsi="ITC New Baskerville Std"/>
          <w:szCs w:val="20"/>
        </w:rPr>
        <w:t xml:space="preserve"> de Vigo</w:t>
      </w:r>
    </w:p>
    <w:p w14:paraId="06CA8A05" w14:textId="77777777" w:rsidR="00BB4013" w:rsidRPr="00BB74AE" w:rsidRDefault="00BB4013" w:rsidP="00BB4013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>
        <w:rPr>
          <w:rFonts w:ascii="ITC New Baskerville Std" w:hAnsi="ITC New Baskerville Std"/>
          <w:szCs w:val="20"/>
        </w:rPr>
        <w:t xml:space="preserve">Validación, se procede, da modificación do </w:t>
      </w:r>
      <w:proofErr w:type="spellStart"/>
      <w:r>
        <w:rPr>
          <w:rFonts w:ascii="ITC New Baskerville Std" w:hAnsi="ITC New Baskerville Std"/>
          <w:szCs w:val="20"/>
        </w:rPr>
        <w:t>procedemento</w:t>
      </w:r>
      <w:proofErr w:type="spellEnd"/>
      <w:r>
        <w:rPr>
          <w:rFonts w:ascii="ITC New Baskerville Std" w:hAnsi="ITC New Baskerville Std"/>
          <w:szCs w:val="20"/>
        </w:rPr>
        <w:t xml:space="preserve"> de Dirección </w:t>
      </w:r>
      <w:proofErr w:type="spellStart"/>
      <w:r>
        <w:rPr>
          <w:rFonts w:ascii="ITC New Baskerville Std" w:hAnsi="ITC New Baskerville Std"/>
          <w:szCs w:val="20"/>
        </w:rPr>
        <w:t>Estratéxica</w:t>
      </w:r>
      <w:proofErr w:type="spellEnd"/>
      <w:r>
        <w:rPr>
          <w:rFonts w:ascii="ITC New Baskerville Std" w:hAnsi="ITC New Baskerville Std"/>
          <w:szCs w:val="20"/>
        </w:rPr>
        <w:t xml:space="preserve"> do SGC</w:t>
      </w:r>
    </w:p>
    <w:p w14:paraId="6A02D61F" w14:textId="77777777" w:rsidR="001C0855" w:rsidRPr="001C0855" w:rsidRDefault="001C0855" w:rsidP="001C0855">
      <w:pPr>
        <w:spacing w:before="60" w:after="60"/>
        <w:ind w:right="-603"/>
        <w:rPr>
          <w:lang w:val="pt-PT"/>
        </w:rPr>
      </w:pPr>
    </w:p>
    <w:p w14:paraId="4C609F9F" w14:textId="77777777" w:rsidR="009053FD" w:rsidRPr="001C0855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pt-PT"/>
        </w:rPr>
      </w:pPr>
    </w:p>
    <w:p w14:paraId="6DA36D4A" w14:textId="77777777" w:rsidR="002372EF" w:rsidRPr="0019128E" w:rsidRDefault="002372EF" w:rsidP="009053FD">
      <w:pPr>
        <w:spacing w:line="276" w:lineRule="auto"/>
        <w:rPr>
          <w:rFonts w:ascii="New Baskerville" w:hAnsi="New Baskerville"/>
          <w:lang w:val="gl-ES"/>
        </w:rPr>
      </w:pPr>
    </w:p>
    <w:p w14:paraId="31A4969D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DELIBERACIÓNS</w:t>
      </w:r>
    </w:p>
    <w:p w14:paraId="1232C540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8B1F982" w14:textId="43DF731D" w:rsidR="009053FD" w:rsidRPr="0019128E" w:rsidRDefault="00BB4013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BB4013">
        <w:rPr>
          <w:rFonts w:ascii="ITC New Baskerville Std" w:hAnsi="ITC New Baskerville Std"/>
          <w:b/>
          <w:szCs w:val="20"/>
          <w:lang w:val="gl-ES"/>
        </w:rPr>
        <w:t>Aprobación, se procede, dos informes de seguimento de Programas de Doutoramento da Universidade de Vigo</w:t>
      </w:r>
    </w:p>
    <w:p w14:paraId="6615817E" w14:textId="1EF5B2EB" w:rsidR="009053FD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8AFED9" w14:textId="5EF269A9" w:rsidR="00F04138" w:rsidRDefault="00F04138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O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>
        <w:rPr>
          <w:rFonts w:ascii="New Baskerville" w:hAnsi="New Baskerville" w:cs="Helvetica Neue"/>
          <w:lang w:val="gl-ES"/>
        </w:rPr>
        <w:t xml:space="preserve">subdirector </w:t>
      </w:r>
      <w:r w:rsidRPr="0019128E">
        <w:rPr>
          <w:rFonts w:ascii="New Baskerville" w:hAnsi="New Baskerville" w:cs="Helvetica Neue"/>
          <w:lang w:val="gl-ES"/>
        </w:rPr>
        <w:t>da EIDO inform</w:t>
      </w:r>
      <w:r>
        <w:rPr>
          <w:rFonts w:ascii="New Baskerville" w:hAnsi="New Baskerville" w:cs="Helvetica Neue"/>
          <w:lang w:val="gl-ES"/>
        </w:rPr>
        <w:t xml:space="preserve">ou do procedemento seguido para </w:t>
      </w:r>
      <w:bookmarkStart w:id="0" w:name="_Hlk181209958"/>
      <w:r>
        <w:rPr>
          <w:rFonts w:ascii="New Baskerville" w:hAnsi="New Baskerville" w:cs="Helvetica Neue"/>
          <w:lang w:val="gl-ES"/>
        </w:rPr>
        <w:t xml:space="preserve">a elaboración dos </w:t>
      </w:r>
      <w:proofErr w:type="spellStart"/>
      <w:r w:rsidR="00577C89">
        <w:rPr>
          <w:rFonts w:ascii="New Baskerville" w:hAnsi="New Baskerville" w:cs="Helvetica Neue"/>
          <w:lang w:val="gl-ES"/>
        </w:rPr>
        <w:t>auto</w:t>
      </w:r>
      <w:r>
        <w:rPr>
          <w:rFonts w:ascii="New Baskerville" w:hAnsi="New Baskerville" w:cs="Helvetica Neue"/>
          <w:lang w:val="gl-ES"/>
        </w:rPr>
        <w:t>informes</w:t>
      </w:r>
      <w:proofErr w:type="spellEnd"/>
      <w:r>
        <w:rPr>
          <w:rFonts w:ascii="New Baskerville" w:hAnsi="New Baskerville" w:cs="Helvetica Neue"/>
          <w:lang w:val="gl-ES"/>
        </w:rPr>
        <w:t xml:space="preserve"> de seguimento dos programas de doutoramento en:</w:t>
      </w:r>
    </w:p>
    <w:p w14:paraId="3B8FD6E7" w14:textId="3384670C" w:rsidR="00F04138" w:rsidRPr="00577C89" w:rsidRDefault="00F04138" w:rsidP="00577C89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577C89">
        <w:rPr>
          <w:rFonts w:ascii="New Baskerville" w:hAnsi="New Baskerville" w:cs="Helvetica Neue"/>
          <w:lang w:val="gl-ES"/>
        </w:rPr>
        <w:t>Ciencias da educación e do comportamento</w:t>
      </w:r>
    </w:p>
    <w:p w14:paraId="1834225A" w14:textId="19DA5AC0" w:rsidR="00F04138" w:rsidRPr="00577C89" w:rsidRDefault="00F04138" w:rsidP="00577C89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577C89">
        <w:rPr>
          <w:rFonts w:ascii="New Baskerville" w:hAnsi="New Baskerville" w:cs="Helvetica Neue"/>
          <w:lang w:val="gl-ES"/>
        </w:rPr>
        <w:t>Educación, deporte e saúde</w:t>
      </w:r>
    </w:p>
    <w:p w14:paraId="2316A6A5" w14:textId="4002EF8C" w:rsidR="00F04138" w:rsidRPr="00577C89" w:rsidRDefault="00F04138" w:rsidP="00577C89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577C89">
        <w:rPr>
          <w:rFonts w:ascii="New Baskerville" w:hAnsi="New Baskerville" w:cs="Helvetica Neue"/>
          <w:lang w:val="gl-ES"/>
        </w:rPr>
        <w:t>Ordenación xurídica do mercado</w:t>
      </w:r>
    </w:p>
    <w:p w14:paraId="2B573681" w14:textId="5E3C3C54" w:rsidR="00F04138" w:rsidRPr="00577C89" w:rsidRDefault="00F04138" w:rsidP="00577C89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577C89">
        <w:rPr>
          <w:rFonts w:ascii="New Baskerville" w:hAnsi="New Baskerville" w:cs="Helvetica Neue"/>
          <w:lang w:val="gl-ES"/>
        </w:rPr>
        <w:t>Tecnoloxías da información e as comunicacións</w:t>
      </w:r>
    </w:p>
    <w:bookmarkEnd w:id="0"/>
    <w:p w14:paraId="6EA2827A" w14:textId="0E93F366" w:rsidR="00F04138" w:rsidRDefault="00577C89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q</w:t>
      </w:r>
      <w:r w:rsidR="00F04138">
        <w:rPr>
          <w:rFonts w:ascii="New Baskerville" w:hAnsi="New Baskerville" w:cs="Helvetica Neue"/>
          <w:lang w:val="gl-ES"/>
        </w:rPr>
        <w:t>ue se atopan no seu segundo ciclo de seguimento trala súa renovación da acreditación en 2018/2019.</w:t>
      </w:r>
    </w:p>
    <w:p w14:paraId="6E617034" w14:textId="0E09D08C" w:rsidR="00F04138" w:rsidRDefault="00F04138" w:rsidP="00F04138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Dende que se tivo recibido dende a ACSUG a planificación deste seguimentos organizouse unha reunión inicial coas coordinacións dos programas onde se lles informou dos pasos do proceso e proporcionouse a documentación e os indicadores nec</w:t>
      </w:r>
      <w:r w:rsidR="00577C89">
        <w:rPr>
          <w:rFonts w:ascii="New Baskerville" w:hAnsi="New Baskerville" w:cs="Helvetica Neue"/>
          <w:lang w:val="gl-ES"/>
        </w:rPr>
        <w:t>e</w:t>
      </w:r>
      <w:r>
        <w:rPr>
          <w:rFonts w:ascii="New Baskerville" w:hAnsi="New Baskerville" w:cs="Helvetica Neue"/>
          <w:lang w:val="gl-ES"/>
        </w:rPr>
        <w:t xml:space="preserve">sarios para a elaboración dos </w:t>
      </w:r>
      <w:proofErr w:type="spellStart"/>
      <w:r>
        <w:rPr>
          <w:rFonts w:ascii="New Baskerville" w:hAnsi="New Baskerville" w:cs="Helvetica Neue"/>
          <w:lang w:val="gl-ES"/>
        </w:rPr>
        <w:t>autoinformes</w:t>
      </w:r>
      <w:proofErr w:type="spellEnd"/>
      <w:r>
        <w:rPr>
          <w:rFonts w:ascii="New Baskerville" w:hAnsi="New Baskerville" w:cs="Helvetica Neue"/>
          <w:lang w:val="gl-ES"/>
        </w:rPr>
        <w:t xml:space="preserve">. </w:t>
      </w:r>
      <w:r w:rsidR="00577C89">
        <w:rPr>
          <w:rFonts w:ascii="New Baskerville" w:hAnsi="New Baskerville" w:cs="Helvetica Neue"/>
          <w:lang w:val="gl-ES"/>
        </w:rPr>
        <w:t xml:space="preserve">No prazo interno establecido pola EIDO, as CAPD presentaron as versións iniciais dos informes que </w:t>
      </w:r>
      <w:r>
        <w:rPr>
          <w:rFonts w:ascii="New Baskerville" w:hAnsi="New Baskerville" w:cs="Helvetica Neue"/>
          <w:lang w:val="gl-ES"/>
        </w:rPr>
        <w:t>foron revisad</w:t>
      </w:r>
      <w:r w:rsidR="00577C89">
        <w:rPr>
          <w:rFonts w:ascii="New Baskerville" w:hAnsi="New Baskerville" w:cs="Helvetica Neue"/>
          <w:lang w:val="gl-ES"/>
        </w:rPr>
        <w:t>a</w:t>
      </w:r>
      <w:r>
        <w:rPr>
          <w:rFonts w:ascii="New Baskerville" w:hAnsi="New Baskerville" w:cs="Helvetica Neue"/>
          <w:lang w:val="gl-ES"/>
        </w:rPr>
        <w:t xml:space="preserve">s </w:t>
      </w:r>
      <w:r w:rsidR="00577C89">
        <w:rPr>
          <w:rFonts w:ascii="New Baskerville" w:hAnsi="New Baskerville" w:cs="Helvetica Neue"/>
          <w:lang w:val="gl-ES"/>
        </w:rPr>
        <w:t xml:space="preserve">a continuación </w:t>
      </w:r>
      <w:r>
        <w:rPr>
          <w:rFonts w:ascii="New Baskerville" w:hAnsi="New Baskerville" w:cs="Helvetica Neue"/>
          <w:lang w:val="gl-ES"/>
        </w:rPr>
        <w:t xml:space="preserve">pola EIDO, o servizo de </w:t>
      </w:r>
      <w:proofErr w:type="spellStart"/>
      <w:r>
        <w:rPr>
          <w:rFonts w:ascii="New Baskerville" w:hAnsi="New Baskerville" w:cs="Helvetica Neue"/>
          <w:lang w:val="gl-ES"/>
        </w:rPr>
        <w:t>Posgrao</w:t>
      </w:r>
      <w:proofErr w:type="spellEnd"/>
      <w:r>
        <w:rPr>
          <w:rFonts w:ascii="New Baskerville" w:hAnsi="New Baskerville" w:cs="Helvetica Neue"/>
          <w:lang w:val="gl-ES"/>
        </w:rPr>
        <w:t xml:space="preserve"> e a Área de Calidade. Tras estas revisión</w:t>
      </w:r>
      <w:r w:rsidR="00577C89">
        <w:rPr>
          <w:rFonts w:ascii="New Baskerville" w:hAnsi="New Baskerville" w:cs="Helvetica Neue"/>
          <w:lang w:val="gl-ES"/>
        </w:rPr>
        <w:t xml:space="preserve">s, os PD elaboraron os </w:t>
      </w:r>
      <w:proofErr w:type="spellStart"/>
      <w:r w:rsidR="00577C89">
        <w:rPr>
          <w:rFonts w:ascii="New Baskerville" w:hAnsi="New Baskerville" w:cs="Helvetica Neue"/>
          <w:lang w:val="gl-ES"/>
        </w:rPr>
        <w:t>autoinformes</w:t>
      </w:r>
      <w:proofErr w:type="spellEnd"/>
      <w:r w:rsidR="00577C89">
        <w:rPr>
          <w:rFonts w:ascii="New Baskerville" w:hAnsi="New Baskerville" w:cs="Helvetica Neue"/>
          <w:lang w:val="gl-ES"/>
        </w:rPr>
        <w:t xml:space="preserve"> definitivos para a súa aprobación inicial pola Comisión de Calidade da EIDO e posterior remisión a ACSUG. Estes informes, que se achegan como anexos,</w:t>
      </w:r>
      <w:r>
        <w:rPr>
          <w:rFonts w:ascii="New Baskerville" w:hAnsi="New Baskerville" w:cs="Helvetica Neue"/>
          <w:lang w:val="gl-ES"/>
        </w:rPr>
        <w:t xml:space="preserve"> son aprobados por asentimento</w:t>
      </w:r>
      <w:r w:rsidR="00577C89">
        <w:rPr>
          <w:rFonts w:ascii="New Baskerville" w:hAnsi="New Baskerville" w:cs="Helvetica Neue"/>
          <w:lang w:val="gl-ES"/>
        </w:rPr>
        <w:t xml:space="preserve"> pola Comisión de Calidade</w:t>
      </w:r>
      <w:r>
        <w:rPr>
          <w:rFonts w:ascii="New Baskerville" w:hAnsi="New Baskerville" w:cs="Helvetica Neue"/>
          <w:lang w:val="gl-ES"/>
        </w:rPr>
        <w:t xml:space="preserve">. </w:t>
      </w:r>
    </w:p>
    <w:p w14:paraId="54ED8A0E" w14:textId="77E591AA" w:rsidR="00DD574F" w:rsidRDefault="00DD574F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4312CA8" w14:textId="77777777" w:rsidR="00DD574F" w:rsidRDefault="00DD574F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BA52ADC" w14:textId="36BB4B97" w:rsidR="00F04138" w:rsidRPr="0019128E" w:rsidRDefault="00F04138" w:rsidP="00F04138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  <w:lang w:val="gl-ES"/>
        </w:rPr>
      </w:pPr>
      <w:r w:rsidRPr="00F04138">
        <w:rPr>
          <w:rFonts w:ascii="ITC New Baskerville Std" w:hAnsi="ITC New Baskerville Std"/>
          <w:b/>
          <w:szCs w:val="20"/>
          <w:lang w:val="gl-ES"/>
        </w:rPr>
        <w:t>Validación, se procede, da modificación do procedemento de Dirección Estratéxica do SGC</w:t>
      </w:r>
    </w:p>
    <w:p w14:paraId="1959F8A9" w14:textId="77777777" w:rsidR="00F04138" w:rsidRDefault="00F04138" w:rsidP="00DD574F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DE64152" w14:textId="48CBB2DE" w:rsidR="00CA6FEC" w:rsidRDefault="009B5342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O técnico da Área de Calidad</w:t>
      </w:r>
      <w:r w:rsidR="00AE4FE0">
        <w:rPr>
          <w:rFonts w:ascii="New Baskerville" w:hAnsi="New Baskerville" w:cs="Helvetica Neue"/>
          <w:lang w:val="gl-ES"/>
        </w:rPr>
        <w:t>e</w:t>
      </w:r>
      <w:r>
        <w:rPr>
          <w:rFonts w:ascii="New Baskerville" w:hAnsi="New Baskerville" w:cs="Helvetica Neue"/>
          <w:lang w:val="gl-ES"/>
        </w:rPr>
        <w:t xml:space="preserve"> Miguel </w:t>
      </w:r>
      <w:proofErr w:type="spellStart"/>
      <w:r>
        <w:rPr>
          <w:rFonts w:ascii="New Baskerville" w:hAnsi="New Baskerville" w:cs="Helvetica Neue"/>
          <w:lang w:val="gl-ES"/>
        </w:rPr>
        <w:t>Dorribo</w:t>
      </w:r>
      <w:proofErr w:type="spellEnd"/>
      <w:r>
        <w:rPr>
          <w:rFonts w:ascii="New Baskerville" w:hAnsi="New Baskerville" w:cs="Helvetica Neue"/>
          <w:lang w:val="gl-ES"/>
        </w:rPr>
        <w:t xml:space="preserve"> informa de que segundo o establecido no plan de actualización e mellora do SGC da EIDO sométese a consideración da Comisión de Calidade unha modificación do mapa de procesos que ten en conta os cambios xa implantados dende 2018 e as propostos que realizaron os grupos de traballo o curso pasado. </w:t>
      </w:r>
      <w:r>
        <w:rPr>
          <w:rFonts w:ascii="New Baskerville" w:hAnsi="New Baskerville" w:cs="Helvetica Neue"/>
          <w:lang w:val="gl-ES"/>
        </w:rPr>
        <w:lastRenderedPageBreak/>
        <w:t xml:space="preserve">Por outra banda, presentase tamén á comisión unha nova versión do proceso de Dirección Estratéxica que permite que a oferta formativa da EIDO estea aliñada co plan estratéxico da universidade. Esta nova versión do proceso ten que ser validada pola Comisión de Calidade e posteriormente aprobada polo Comité de Dirección da EIDO. Por último, Miguel </w:t>
      </w:r>
      <w:proofErr w:type="spellStart"/>
      <w:r>
        <w:rPr>
          <w:rFonts w:ascii="New Baskerville" w:hAnsi="New Baskerville" w:cs="Helvetica Neue"/>
          <w:lang w:val="gl-ES"/>
        </w:rPr>
        <w:t>Dorribo</w:t>
      </w:r>
      <w:proofErr w:type="spellEnd"/>
      <w:r>
        <w:rPr>
          <w:rFonts w:ascii="New Baskerville" w:hAnsi="New Baskerville" w:cs="Helvetica Neue"/>
          <w:lang w:val="gl-ES"/>
        </w:rPr>
        <w:t xml:space="preserve"> </w:t>
      </w:r>
      <w:r w:rsidR="00B61AB5">
        <w:rPr>
          <w:rFonts w:ascii="New Baskerville" w:hAnsi="New Baskerville" w:cs="Helvetica Neue"/>
          <w:lang w:val="gl-ES"/>
        </w:rPr>
        <w:t xml:space="preserve">presenta </w:t>
      </w:r>
      <w:r>
        <w:rPr>
          <w:rFonts w:ascii="New Baskerville" w:hAnsi="New Baskerville" w:cs="Helvetica Neue"/>
          <w:lang w:val="gl-ES"/>
        </w:rPr>
        <w:t xml:space="preserve">tamén </w:t>
      </w:r>
      <w:r w:rsidR="00B61AB5">
        <w:rPr>
          <w:rFonts w:ascii="New Baskerville" w:hAnsi="New Baskerville" w:cs="Helvetica Neue"/>
          <w:lang w:val="gl-ES"/>
        </w:rPr>
        <w:t xml:space="preserve">unha versión inicial dun Cadro de Mando que pretende contribuír á implantación da estratexia da EIDO establecendo distintas liñas de acción para cada un dos obxectivos de calidade establecido na estratexia da EIDO. Estes documentos achéganse como anexos a esta acta. A Comisión de Calidade aprobou por asentimento o novo mapa de procesos e a nova versión do proceso de Dirección Estratéxica e acordou, tralas intervencións dos profesores Pedro </w:t>
      </w:r>
      <w:proofErr w:type="spellStart"/>
      <w:r w:rsidR="00B61AB5">
        <w:rPr>
          <w:rFonts w:ascii="New Baskerville" w:hAnsi="New Baskerville" w:cs="Helvetica Neue"/>
          <w:lang w:val="gl-ES"/>
        </w:rPr>
        <w:t>Pablo</w:t>
      </w:r>
      <w:proofErr w:type="spellEnd"/>
      <w:r w:rsidR="00B61AB5">
        <w:rPr>
          <w:rFonts w:ascii="New Baskerville" w:hAnsi="New Baskerville" w:cs="Helvetica Neue"/>
          <w:lang w:val="gl-ES"/>
        </w:rPr>
        <w:t xml:space="preserve"> </w:t>
      </w:r>
      <w:proofErr w:type="spellStart"/>
      <w:r w:rsidR="00B61AB5">
        <w:rPr>
          <w:rFonts w:ascii="New Baskerville" w:hAnsi="New Baskerville" w:cs="Helvetica Neue"/>
          <w:lang w:val="gl-ES"/>
        </w:rPr>
        <w:t>Gallego</w:t>
      </w:r>
      <w:proofErr w:type="spellEnd"/>
      <w:r w:rsidR="00B61AB5">
        <w:rPr>
          <w:rFonts w:ascii="New Baskerville" w:hAnsi="New Baskerville" w:cs="Helvetica Neue"/>
          <w:lang w:val="gl-ES"/>
        </w:rPr>
        <w:t xml:space="preserve"> e Asunción Longo, completar o documento do Cadro de Mando con obxectivos de calidade realistas e sometelo a aprobación nunha vindeira reunión da Comisión de Calidade.</w:t>
      </w:r>
    </w:p>
    <w:p w14:paraId="5B0D2595" w14:textId="77777777" w:rsidR="009B5342" w:rsidRPr="0019128E" w:rsidRDefault="009B5342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0A2DC3" w14:textId="54684E18" w:rsidR="00CA6FEC" w:rsidRPr="0019128E" w:rsidRDefault="00CA6FEC">
      <w:pPr>
        <w:spacing w:after="160" w:line="259" w:lineRule="auto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br w:type="page"/>
      </w:r>
    </w:p>
    <w:p w14:paraId="5E07410E" w14:textId="77777777" w:rsidR="00CA6FEC" w:rsidRPr="0019128E" w:rsidRDefault="00CA6FEC" w:rsidP="00CA6FEC">
      <w:pPr>
        <w:spacing w:line="276" w:lineRule="auto"/>
        <w:rPr>
          <w:rFonts w:ascii="New Baskerville" w:hAnsi="New Baskerville"/>
          <w:lang w:val="gl-ES"/>
        </w:rPr>
      </w:pPr>
    </w:p>
    <w:p w14:paraId="5757B0D1" w14:textId="24B21517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ACORDOS</w:t>
      </w:r>
      <w:r w:rsidR="000F7242">
        <w:rPr>
          <w:rFonts w:ascii="New Baskerville" w:hAnsi="New Baskerville" w:cs="Helvetica Neue"/>
          <w:b/>
          <w:lang w:val="gl-ES"/>
        </w:rPr>
        <w:t xml:space="preserve"> DA COMISIÓN DE CALIDADE DA EIDO – </w:t>
      </w:r>
      <w:r w:rsidR="009B5342">
        <w:rPr>
          <w:rFonts w:ascii="New Baskerville" w:hAnsi="New Baskerville" w:cs="Helvetica Neue"/>
          <w:b/>
          <w:lang w:val="gl-ES"/>
        </w:rPr>
        <w:t>24</w:t>
      </w:r>
      <w:r w:rsidR="000F7242">
        <w:rPr>
          <w:rFonts w:ascii="New Baskerville" w:hAnsi="New Baskerville" w:cs="Helvetica Neue"/>
          <w:b/>
          <w:lang w:val="gl-ES"/>
        </w:rPr>
        <w:t>/</w:t>
      </w:r>
      <w:r w:rsidR="00F94D3C">
        <w:rPr>
          <w:rFonts w:ascii="New Baskerville" w:hAnsi="New Baskerville" w:cs="Helvetica Neue"/>
          <w:b/>
          <w:lang w:val="gl-ES"/>
        </w:rPr>
        <w:t>0</w:t>
      </w:r>
      <w:r w:rsidR="00B50281">
        <w:rPr>
          <w:rFonts w:ascii="New Baskerville" w:hAnsi="New Baskerville" w:cs="Helvetica Neue"/>
          <w:b/>
          <w:lang w:val="gl-ES"/>
        </w:rPr>
        <w:t>6</w:t>
      </w:r>
      <w:r w:rsidR="000F7242">
        <w:rPr>
          <w:rFonts w:ascii="New Baskerville" w:hAnsi="New Baskerville" w:cs="Helvetica Neue"/>
          <w:b/>
          <w:lang w:val="gl-ES"/>
        </w:rPr>
        <w:t>/202</w:t>
      </w:r>
      <w:r w:rsidR="00F94D3C">
        <w:rPr>
          <w:rFonts w:ascii="New Baskerville" w:hAnsi="New Baskerville" w:cs="Helvetica Neue"/>
          <w:b/>
          <w:lang w:val="gl-ES"/>
        </w:rPr>
        <w:t>4</w:t>
      </w:r>
    </w:p>
    <w:p w14:paraId="5A272FFF" w14:textId="3F12494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9A7514E" w14:textId="401AA47F" w:rsidR="00577C89" w:rsidRPr="00577C89" w:rsidRDefault="004F52BB" w:rsidP="00577C89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1. </w:t>
      </w:r>
      <w:r w:rsidR="00577C89" w:rsidRPr="00577C89">
        <w:rPr>
          <w:rFonts w:ascii="New Baskerville" w:hAnsi="New Baskerville" w:cs="Helvetica Neue"/>
          <w:lang w:val="gl-ES"/>
        </w:rPr>
        <w:t>Aprobación</w:t>
      </w:r>
      <w:r w:rsidR="00577C89">
        <w:rPr>
          <w:rFonts w:ascii="New Baskerville" w:hAnsi="New Baskerville" w:cs="Helvetica Neue"/>
          <w:lang w:val="gl-ES"/>
        </w:rPr>
        <w:t xml:space="preserve"> </w:t>
      </w:r>
      <w:r w:rsidR="00577C89" w:rsidRPr="00577C89">
        <w:rPr>
          <w:rFonts w:ascii="New Baskerville" w:hAnsi="New Baskerville" w:cs="Helvetica Neue"/>
          <w:lang w:val="gl-ES"/>
        </w:rPr>
        <w:t xml:space="preserve">dos informes de seguimento dos </w:t>
      </w:r>
      <w:r w:rsidR="00577C89">
        <w:rPr>
          <w:rFonts w:ascii="New Baskerville" w:hAnsi="New Baskerville" w:cs="Helvetica Neue"/>
          <w:lang w:val="gl-ES"/>
        </w:rPr>
        <w:t xml:space="preserve">seguintes </w:t>
      </w:r>
      <w:r w:rsidR="00577C89" w:rsidRPr="00577C89">
        <w:rPr>
          <w:rFonts w:ascii="New Baskerville" w:hAnsi="New Baskerville" w:cs="Helvetica Neue"/>
          <w:lang w:val="gl-ES"/>
        </w:rPr>
        <w:t xml:space="preserve">programas de doutoramento </w:t>
      </w:r>
      <w:r w:rsidR="00577C89">
        <w:rPr>
          <w:rFonts w:ascii="New Baskerville" w:hAnsi="New Baskerville" w:cs="Helvetica Neue"/>
          <w:lang w:val="gl-ES"/>
        </w:rPr>
        <w:t xml:space="preserve">da </w:t>
      </w:r>
      <w:r w:rsidR="00577C89" w:rsidRPr="00577C89">
        <w:rPr>
          <w:rFonts w:ascii="New Baskerville" w:hAnsi="New Baskerville" w:cs="Helvetica Neue"/>
          <w:lang w:val="gl-ES"/>
        </w:rPr>
        <w:t>Universidade de Vigo:</w:t>
      </w:r>
    </w:p>
    <w:p w14:paraId="72E6C113" w14:textId="7570E8D2" w:rsidR="00577C89" w:rsidRPr="00577C89" w:rsidRDefault="00577C89" w:rsidP="00577C89">
      <w:pPr>
        <w:spacing w:line="276" w:lineRule="auto"/>
        <w:ind w:firstLine="709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- PD en </w:t>
      </w:r>
      <w:r w:rsidRPr="00577C89">
        <w:rPr>
          <w:rFonts w:ascii="New Baskerville" w:hAnsi="New Baskerville" w:cs="Helvetica Neue"/>
          <w:lang w:val="gl-ES"/>
        </w:rPr>
        <w:t>Ciencias da educación e do comportamento</w:t>
      </w:r>
    </w:p>
    <w:p w14:paraId="1989E865" w14:textId="3DD74A01" w:rsidR="00577C89" w:rsidRPr="00577C89" w:rsidRDefault="00577C89" w:rsidP="00577C89">
      <w:pPr>
        <w:spacing w:line="276" w:lineRule="auto"/>
        <w:ind w:firstLine="709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- PD en </w:t>
      </w:r>
      <w:r w:rsidRPr="00577C89">
        <w:rPr>
          <w:rFonts w:ascii="New Baskerville" w:hAnsi="New Baskerville" w:cs="Helvetica Neue"/>
          <w:lang w:val="gl-ES"/>
        </w:rPr>
        <w:t>Educación, deporte e saúde</w:t>
      </w:r>
    </w:p>
    <w:p w14:paraId="5AA53325" w14:textId="13504CDE" w:rsidR="00577C89" w:rsidRPr="00577C89" w:rsidRDefault="00577C89" w:rsidP="00577C89">
      <w:pPr>
        <w:spacing w:line="276" w:lineRule="auto"/>
        <w:ind w:firstLine="709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- PD en </w:t>
      </w:r>
      <w:r w:rsidRPr="00577C89">
        <w:rPr>
          <w:rFonts w:ascii="New Baskerville" w:hAnsi="New Baskerville" w:cs="Helvetica Neue"/>
          <w:lang w:val="gl-ES"/>
        </w:rPr>
        <w:t>Ordenación xurídica do mercado</w:t>
      </w:r>
    </w:p>
    <w:p w14:paraId="5B780ACC" w14:textId="69FF2947" w:rsidR="004F52BB" w:rsidRPr="0019128E" w:rsidRDefault="00577C89" w:rsidP="00577C89">
      <w:pPr>
        <w:spacing w:line="276" w:lineRule="auto"/>
        <w:ind w:firstLine="709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 xml:space="preserve">- PD en </w:t>
      </w:r>
      <w:r w:rsidRPr="00577C89">
        <w:rPr>
          <w:rFonts w:ascii="New Baskerville" w:hAnsi="New Baskerville" w:cs="Helvetica Neue"/>
          <w:lang w:val="gl-ES"/>
        </w:rPr>
        <w:t>Tecnoloxías da información e as comunicacións</w:t>
      </w:r>
      <w:r w:rsidR="00B50281">
        <w:rPr>
          <w:rFonts w:ascii="New Baskerville" w:hAnsi="New Baskerville" w:cs="Helvetica Neue"/>
          <w:lang w:val="gl-ES"/>
        </w:rPr>
        <w:t>.</w:t>
      </w:r>
    </w:p>
    <w:p w14:paraId="6899B6E5" w14:textId="6FED3E6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9CED667" w14:textId="7586FBB5" w:rsidR="00B50281" w:rsidRPr="0019128E" w:rsidRDefault="00B50281" w:rsidP="00B50281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2</w:t>
      </w:r>
      <w:r w:rsidRPr="0019128E">
        <w:rPr>
          <w:rFonts w:ascii="New Baskerville" w:hAnsi="New Baskerville" w:cs="Helvetica Neue"/>
          <w:lang w:val="gl-ES"/>
        </w:rPr>
        <w:t xml:space="preserve">. </w:t>
      </w:r>
      <w:r w:rsidR="00B61AB5" w:rsidRPr="00B61AB5">
        <w:rPr>
          <w:rFonts w:ascii="New Baskerville" w:hAnsi="New Baskerville" w:cs="Helvetica Neue"/>
          <w:lang w:val="gl-ES"/>
        </w:rPr>
        <w:t>Validación</w:t>
      </w:r>
      <w:r w:rsidR="00B61AB5">
        <w:rPr>
          <w:rFonts w:ascii="New Baskerville" w:hAnsi="New Baskerville" w:cs="Helvetica Neue"/>
          <w:lang w:val="gl-ES"/>
        </w:rPr>
        <w:t xml:space="preserve"> </w:t>
      </w:r>
      <w:r w:rsidR="00B61AB5" w:rsidRPr="00B61AB5">
        <w:rPr>
          <w:rFonts w:ascii="New Baskerville" w:hAnsi="New Baskerville" w:cs="Helvetica Neue"/>
          <w:lang w:val="gl-ES"/>
        </w:rPr>
        <w:t>da modificación do procedemento de Dirección Estratéxica do SGC</w:t>
      </w:r>
    </w:p>
    <w:p w14:paraId="2F03F07B" w14:textId="77777777" w:rsidR="00B50281" w:rsidRPr="0019128E" w:rsidRDefault="00B50281" w:rsidP="00B50281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0CF0C33" w14:textId="77777777" w:rsidR="0029592A" w:rsidRDefault="0029592A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84C7FC8" w14:textId="77777777" w:rsidR="00B50281" w:rsidRPr="0019128E" w:rsidRDefault="00B50281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41594CE" w14:textId="6C346336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Sen máis asuntos que tratar, o</w:t>
      </w:r>
      <w:r w:rsidR="008F0B77" w:rsidRPr="0019128E">
        <w:rPr>
          <w:rFonts w:ascii="New Baskerville" w:hAnsi="New Baskerville" w:cs="Helvetica Neue"/>
          <w:lang w:val="gl-ES"/>
        </w:rPr>
        <w:t xml:space="preserve"> presidente</w:t>
      </w:r>
      <w:r w:rsidRPr="0019128E">
        <w:rPr>
          <w:rFonts w:ascii="New Baskerville" w:hAnsi="New Baskerville" w:cs="Helvetica Neue"/>
          <w:lang w:val="gl-ES"/>
        </w:rPr>
        <w:t xml:space="preserve"> remata a sesión e eu redacto esta acta como secretario.</w:t>
      </w:r>
    </w:p>
    <w:p w14:paraId="5AFA88BD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85C95B2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2E7C21A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O secretario,</w:t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Visto e prace</w:t>
      </w:r>
    </w:p>
    <w:p w14:paraId="400E43A0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O presidente</w:t>
      </w:r>
      <w:r w:rsidRPr="0019128E">
        <w:rPr>
          <w:rFonts w:ascii="New Baskerville" w:hAnsi="New Baskerville" w:cs="Helvetica Neue"/>
          <w:lang w:val="gl-ES"/>
        </w:rPr>
        <w:tab/>
      </w:r>
    </w:p>
    <w:p w14:paraId="7E45256A" w14:textId="77777777" w:rsidR="00F1743C" w:rsidRPr="0019128E" w:rsidRDefault="00F1743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5488D39" w14:textId="614D35FC" w:rsidR="000F7242" w:rsidRPr="0019128E" w:rsidRDefault="000F724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sectPr w:rsidR="000F7242" w:rsidRPr="0019128E" w:rsidSect="00AD02F1">
      <w:headerReference w:type="default" r:id="rId7"/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B5A7E" w14:textId="77777777" w:rsidR="00A8538C" w:rsidRDefault="00A8538C" w:rsidP="00D063C2">
      <w:r>
        <w:separator/>
      </w:r>
    </w:p>
  </w:endnote>
  <w:endnote w:type="continuationSeparator" w:id="0">
    <w:p w14:paraId="3B2C902C" w14:textId="77777777" w:rsidR="00A8538C" w:rsidRDefault="00A8538C" w:rsidP="00D0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BE0DF" w14:textId="28D597AC" w:rsidR="00D577D6" w:rsidRPr="004542C0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4542C0">
      <w:rPr>
        <w:rFonts w:ascii="Arial" w:hAnsi="Arial" w:cs="Arial"/>
        <w:sz w:val="18"/>
        <w:szCs w:val="18"/>
      </w:rPr>
      <w:fldChar w:fldCharType="begin"/>
    </w:r>
    <w:r w:rsidRPr="004542C0">
      <w:rPr>
        <w:rFonts w:ascii="Arial" w:hAnsi="Arial" w:cs="Arial"/>
        <w:sz w:val="18"/>
        <w:szCs w:val="18"/>
      </w:rPr>
      <w:instrText>PAGE   \* MERGEFORMAT</w:instrText>
    </w:r>
    <w:r w:rsidRPr="004542C0">
      <w:rPr>
        <w:rFonts w:ascii="Arial" w:hAnsi="Arial" w:cs="Arial"/>
        <w:sz w:val="18"/>
        <w:szCs w:val="18"/>
      </w:rPr>
      <w:fldChar w:fldCharType="separate"/>
    </w:r>
    <w:r w:rsidR="00DF6BF0">
      <w:rPr>
        <w:rFonts w:ascii="Arial" w:hAnsi="Arial" w:cs="Arial"/>
        <w:noProof/>
        <w:sz w:val="18"/>
        <w:szCs w:val="18"/>
      </w:rPr>
      <w:t>6</w:t>
    </w:r>
    <w:r w:rsidRPr="004542C0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E8E99" w14:textId="77777777" w:rsidR="00A8538C" w:rsidRDefault="00A8538C" w:rsidP="00D063C2">
      <w:r>
        <w:separator/>
      </w:r>
    </w:p>
  </w:footnote>
  <w:footnote w:type="continuationSeparator" w:id="0">
    <w:p w14:paraId="29C39831" w14:textId="77777777" w:rsidR="00A8538C" w:rsidRDefault="00A8538C" w:rsidP="00D0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535000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535000" w:rsidRDefault="00D577D6" w:rsidP="00C56E13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8D7735" w:rsidRDefault="00D577D6" w:rsidP="00C56E13">
          <w:pPr>
            <w:pStyle w:val="Subemisorinstitucional"/>
          </w:pPr>
          <w:r>
            <w:rPr>
              <w:rFonts w:eastAsia="Cambria"/>
              <w:color w:val="00498C"/>
            </w:rPr>
            <w:t xml:space="preserve">Comisión de </w:t>
          </w:r>
          <w:proofErr w:type="spellStart"/>
          <w:r>
            <w:rPr>
              <w:rFonts w:eastAsia="Cambria"/>
              <w:color w:val="00498C"/>
            </w:rPr>
            <w:t>Calidade</w:t>
          </w:r>
          <w:proofErr w:type="spellEnd"/>
          <w:r>
            <w:rPr>
              <w:rFonts w:eastAsia="Cambria"/>
              <w:color w:val="00498C"/>
            </w:rPr>
            <w:t xml:space="preserve">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535000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373E6E" w:rsidRDefault="00D577D6" w:rsidP="00C56E13">
    <w:pPr>
      <w:pStyle w:val="Encabezado"/>
      <w:rPr>
        <w:rFonts w:ascii="New Baskerville" w:hAnsi="New Baskerville"/>
        <w:lang w:val="gl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535000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CF69B0" w:rsidRDefault="00D577D6" w:rsidP="00373E6E">
          <w:pPr>
            <w:pStyle w:val="Subemisorinstitucional"/>
            <w:rPr>
              <w:lang w:val="pt-PT"/>
            </w:rPr>
          </w:pPr>
          <w:r w:rsidRPr="00CF69B0">
            <w:rPr>
              <w:rFonts w:eastAsia="Cambria"/>
              <w:color w:val="00498C"/>
              <w:lang w:val="pt-PT"/>
            </w:rPr>
            <w:t>EIDO</w:t>
          </w:r>
          <w:r w:rsidRPr="00CF69B0">
            <w:rPr>
              <w:rFonts w:eastAsia="Cambria"/>
              <w:color w:val="00498C"/>
              <w:lang w:val="pt-PT"/>
            </w:rPr>
            <w:br/>
            <w:t xml:space="preserve">Escola Internacional </w:t>
          </w:r>
          <w:r w:rsidRPr="00CF69B0">
            <w:rPr>
              <w:rFonts w:eastAsia="Cambria"/>
              <w:color w:val="00498C"/>
              <w:lang w:val="pt-PT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535000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D577D6" w:rsidRPr="00AE4FE0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103E1FF3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098651A8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28545DB2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373E6E" w:rsidRDefault="00D577D6" w:rsidP="00373E6E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A0264"/>
    <w:multiLevelType w:val="hybridMultilevel"/>
    <w:tmpl w:val="B2B2FDC8"/>
    <w:lvl w:ilvl="0" w:tplc="8ABCD818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8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136510">
    <w:abstractNumId w:val="3"/>
  </w:num>
  <w:num w:numId="2" w16cid:durableId="597444351">
    <w:abstractNumId w:val="8"/>
  </w:num>
  <w:num w:numId="3" w16cid:durableId="1160003998">
    <w:abstractNumId w:val="9"/>
  </w:num>
  <w:num w:numId="4" w16cid:durableId="253634110">
    <w:abstractNumId w:val="1"/>
  </w:num>
  <w:num w:numId="5" w16cid:durableId="2118602949">
    <w:abstractNumId w:val="6"/>
  </w:num>
  <w:num w:numId="6" w16cid:durableId="140198741">
    <w:abstractNumId w:val="5"/>
  </w:num>
  <w:num w:numId="7" w16cid:durableId="2134208328">
    <w:abstractNumId w:val="7"/>
  </w:num>
  <w:num w:numId="8" w16cid:durableId="1096484845">
    <w:abstractNumId w:val="2"/>
  </w:num>
  <w:num w:numId="9" w16cid:durableId="564877934">
    <w:abstractNumId w:val="10"/>
  </w:num>
  <w:num w:numId="10" w16cid:durableId="2019963490">
    <w:abstractNumId w:val="4"/>
  </w:num>
  <w:num w:numId="11" w16cid:durableId="33095998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2028B"/>
    <w:rsid w:val="00021DD1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7552"/>
    <w:rsid w:val="000A0937"/>
    <w:rsid w:val="000B533C"/>
    <w:rsid w:val="000B7BC6"/>
    <w:rsid w:val="000C113B"/>
    <w:rsid w:val="000D6F89"/>
    <w:rsid w:val="000E551E"/>
    <w:rsid w:val="000F0035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222C"/>
    <w:rsid w:val="001B26DC"/>
    <w:rsid w:val="001B2BEC"/>
    <w:rsid w:val="001B549F"/>
    <w:rsid w:val="001C0855"/>
    <w:rsid w:val="001C3216"/>
    <w:rsid w:val="001C34D2"/>
    <w:rsid w:val="001D0616"/>
    <w:rsid w:val="001F790D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3929"/>
    <w:rsid w:val="00257A9D"/>
    <w:rsid w:val="00263757"/>
    <w:rsid w:val="002648AF"/>
    <w:rsid w:val="00264AC1"/>
    <w:rsid w:val="00265692"/>
    <w:rsid w:val="00266F3D"/>
    <w:rsid w:val="00277CE8"/>
    <w:rsid w:val="002836C3"/>
    <w:rsid w:val="00285571"/>
    <w:rsid w:val="0028773C"/>
    <w:rsid w:val="00291721"/>
    <w:rsid w:val="0029592A"/>
    <w:rsid w:val="0029719F"/>
    <w:rsid w:val="002A11C4"/>
    <w:rsid w:val="002A60DE"/>
    <w:rsid w:val="002A76D9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34825"/>
    <w:rsid w:val="003362F9"/>
    <w:rsid w:val="003409EC"/>
    <w:rsid w:val="00347548"/>
    <w:rsid w:val="00353345"/>
    <w:rsid w:val="00353E9B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5B9A"/>
    <w:rsid w:val="003D4BAA"/>
    <w:rsid w:val="003F2CF2"/>
    <w:rsid w:val="003F3EC0"/>
    <w:rsid w:val="00420FE4"/>
    <w:rsid w:val="00422795"/>
    <w:rsid w:val="004366D4"/>
    <w:rsid w:val="004366D5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7FDA"/>
    <w:rsid w:val="004D5E33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77C89"/>
    <w:rsid w:val="00580748"/>
    <w:rsid w:val="0058471B"/>
    <w:rsid w:val="00585AA9"/>
    <w:rsid w:val="005A12E5"/>
    <w:rsid w:val="005A1702"/>
    <w:rsid w:val="005A32FD"/>
    <w:rsid w:val="005B18F0"/>
    <w:rsid w:val="005B19BD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63A9"/>
    <w:rsid w:val="00743493"/>
    <w:rsid w:val="00745339"/>
    <w:rsid w:val="00746CEB"/>
    <w:rsid w:val="007535BC"/>
    <w:rsid w:val="00755ADB"/>
    <w:rsid w:val="00763FF1"/>
    <w:rsid w:val="00773DBB"/>
    <w:rsid w:val="007758E0"/>
    <w:rsid w:val="007838E1"/>
    <w:rsid w:val="007849BA"/>
    <w:rsid w:val="00794BE8"/>
    <w:rsid w:val="007A152F"/>
    <w:rsid w:val="007A1FE2"/>
    <w:rsid w:val="007A3A8D"/>
    <w:rsid w:val="007A67E3"/>
    <w:rsid w:val="007C2DE8"/>
    <w:rsid w:val="007C49C2"/>
    <w:rsid w:val="007D19E9"/>
    <w:rsid w:val="007D5F67"/>
    <w:rsid w:val="007F11CC"/>
    <w:rsid w:val="007F2081"/>
    <w:rsid w:val="007F4FDA"/>
    <w:rsid w:val="008000B9"/>
    <w:rsid w:val="008132F0"/>
    <w:rsid w:val="00813935"/>
    <w:rsid w:val="00826F44"/>
    <w:rsid w:val="008359F6"/>
    <w:rsid w:val="008379AF"/>
    <w:rsid w:val="0085193A"/>
    <w:rsid w:val="00863AA0"/>
    <w:rsid w:val="008745A3"/>
    <w:rsid w:val="008760CE"/>
    <w:rsid w:val="008820FD"/>
    <w:rsid w:val="00882B4D"/>
    <w:rsid w:val="0089202E"/>
    <w:rsid w:val="00895A52"/>
    <w:rsid w:val="008A20EE"/>
    <w:rsid w:val="008A4BD0"/>
    <w:rsid w:val="008A6768"/>
    <w:rsid w:val="008C3D97"/>
    <w:rsid w:val="008C6D05"/>
    <w:rsid w:val="008D24E3"/>
    <w:rsid w:val="008D4C47"/>
    <w:rsid w:val="008E2FE3"/>
    <w:rsid w:val="008F0B77"/>
    <w:rsid w:val="008F6C69"/>
    <w:rsid w:val="0090131A"/>
    <w:rsid w:val="0090539C"/>
    <w:rsid w:val="009053FD"/>
    <w:rsid w:val="00906A92"/>
    <w:rsid w:val="009146F6"/>
    <w:rsid w:val="00940BA8"/>
    <w:rsid w:val="00941EFB"/>
    <w:rsid w:val="00947C5F"/>
    <w:rsid w:val="00952AE5"/>
    <w:rsid w:val="009539DF"/>
    <w:rsid w:val="00960ECD"/>
    <w:rsid w:val="00964773"/>
    <w:rsid w:val="00965B2C"/>
    <w:rsid w:val="00971B36"/>
    <w:rsid w:val="00973429"/>
    <w:rsid w:val="009A103F"/>
    <w:rsid w:val="009A4BEB"/>
    <w:rsid w:val="009B5342"/>
    <w:rsid w:val="009C172B"/>
    <w:rsid w:val="009D10DD"/>
    <w:rsid w:val="009D2706"/>
    <w:rsid w:val="00A034A9"/>
    <w:rsid w:val="00A03C98"/>
    <w:rsid w:val="00A12012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62821"/>
    <w:rsid w:val="00A709E6"/>
    <w:rsid w:val="00A72255"/>
    <w:rsid w:val="00A73DA0"/>
    <w:rsid w:val="00A8538C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4FE0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0281"/>
    <w:rsid w:val="00B5414F"/>
    <w:rsid w:val="00B561F5"/>
    <w:rsid w:val="00B60CF3"/>
    <w:rsid w:val="00B61AB5"/>
    <w:rsid w:val="00B6768D"/>
    <w:rsid w:val="00B70D2B"/>
    <w:rsid w:val="00B738AB"/>
    <w:rsid w:val="00B75363"/>
    <w:rsid w:val="00B8083F"/>
    <w:rsid w:val="00B83AD4"/>
    <w:rsid w:val="00B8409D"/>
    <w:rsid w:val="00B909F9"/>
    <w:rsid w:val="00BA23FC"/>
    <w:rsid w:val="00BA2CAC"/>
    <w:rsid w:val="00BB30A6"/>
    <w:rsid w:val="00BB4013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4D0E"/>
    <w:rsid w:val="00C47D4B"/>
    <w:rsid w:val="00C56E13"/>
    <w:rsid w:val="00C60B46"/>
    <w:rsid w:val="00C71A28"/>
    <w:rsid w:val="00C83D8F"/>
    <w:rsid w:val="00C8495D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131A"/>
    <w:rsid w:val="00D37877"/>
    <w:rsid w:val="00D519E6"/>
    <w:rsid w:val="00D52D6F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D574F"/>
    <w:rsid w:val="00DE56F6"/>
    <w:rsid w:val="00DF1395"/>
    <w:rsid w:val="00DF6BF0"/>
    <w:rsid w:val="00E10389"/>
    <w:rsid w:val="00E11398"/>
    <w:rsid w:val="00E20C38"/>
    <w:rsid w:val="00E21074"/>
    <w:rsid w:val="00E21079"/>
    <w:rsid w:val="00E2349C"/>
    <w:rsid w:val="00E370EF"/>
    <w:rsid w:val="00E418B5"/>
    <w:rsid w:val="00E45BFD"/>
    <w:rsid w:val="00E47DB3"/>
    <w:rsid w:val="00E60B94"/>
    <w:rsid w:val="00E80F72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138"/>
    <w:rsid w:val="00F041DA"/>
    <w:rsid w:val="00F04240"/>
    <w:rsid w:val="00F07718"/>
    <w:rsid w:val="00F07B25"/>
    <w:rsid w:val="00F12BEE"/>
    <w:rsid w:val="00F1743C"/>
    <w:rsid w:val="00F2032C"/>
    <w:rsid w:val="00F34D45"/>
    <w:rsid w:val="00F52564"/>
    <w:rsid w:val="00F535B7"/>
    <w:rsid w:val="00F658B5"/>
    <w:rsid w:val="00F72C65"/>
    <w:rsid w:val="00F73613"/>
    <w:rsid w:val="00F92727"/>
    <w:rsid w:val="00F94D3C"/>
    <w:rsid w:val="00FB2558"/>
    <w:rsid w:val="00FC2278"/>
    <w:rsid w:val="00FC33AF"/>
    <w:rsid w:val="00FD0E66"/>
    <w:rsid w:val="00FE28BB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val="gl-ES"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666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Comisión de Calidade - EIDO</vt:lpstr>
    </vt:vector>
  </TitlesOfParts>
  <Company>Universidade de Vigo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Comisión de Calidade - EIDO</dc:title>
  <dc:creator>Ignacio Pérez Juste</dc:creator>
  <cp:lastModifiedBy>Ignacio Pérez Juste</cp:lastModifiedBy>
  <cp:revision>5</cp:revision>
  <dcterms:created xsi:type="dcterms:W3CDTF">2024-10-29T15:50:00Z</dcterms:created>
  <dcterms:modified xsi:type="dcterms:W3CDTF">2024-11-04T18:00:00Z</dcterms:modified>
</cp:coreProperties>
</file>