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758D4" w14:textId="678DD958" w:rsidR="005B2968" w:rsidRPr="005B2968" w:rsidRDefault="005B2968" w:rsidP="005B2968">
      <w:pPr>
        <w:spacing w:line="240" w:lineRule="auto"/>
        <w:jc w:val="both"/>
        <w:rPr>
          <w:rFonts w:ascii="New Baskerville" w:hAnsi="New Baskerville"/>
          <w:b/>
          <w:bCs/>
          <w:sz w:val="20"/>
          <w:szCs w:val="20"/>
          <w:highlight w:val="cyan"/>
        </w:rPr>
      </w:pPr>
      <w:r w:rsidRPr="005B2968">
        <w:rPr>
          <w:rFonts w:ascii="New Baskerville" w:hAnsi="New Baskerville"/>
          <w:b/>
          <w:bCs/>
          <w:sz w:val="20"/>
          <w:szCs w:val="20"/>
          <w:highlight w:val="cyan"/>
        </w:rPr>
        <w:t>TEXTO EN GALEGO:</w:t>
      </w:r>
    </w:p>
    <w:p w14:paraId="09C17B60" w14:textId="01BFDA80" w:rsidR="005B2968" w:rsidRDefault="005B2968" w:rsidP="005B2968">
      <w:pPr>
        <w:spacing w:line="240" w:lineRule="auto"/>
        <w:ind w:firstLine="284"/>
        <w:jc w:val="both"/>
        <w:rPr>
          <w:rFonts w:ascii="New Baskerville" w:hAnsi="New Baskerville"/>
          <w:sz w:val="20"/>
          <w:szCs w:val="20"/>
        </w:rPr>
      </w:pPr>
      <w:r w:rsidRPr="005B2968">
        <w:rPr>
          <w:rFonts w:ascii="New Baskerville" w:hAnsi="New Baskerville"/>
          <w:sz w:val="20"/>
          <w:szCs w:val="20"/>
        </w:rPr>
        <w:t>As partes manifestan e se comprometen a darlles aos datos de carácter persoal que sexan obxecto de trata</w:t>
      </w:r>
      <w:r w:rsidRPr="005B2968">
        <w:rPr>
          <w:rFonts w:ascii="New Baskerville" w:hAnsi="New Baskerville"/>
          <w:sz w:val="20"/>
          <w:szCs w:val="20"/>
        </w:rPr>
        <w:softHyphen/>
        <w:t>mento como consecuencia do desen</w:t>
      </w:r>
      <w:r w:rsidRPr="005B2968">
        <w:rPr>
          <w:rFonts w:ascii="New Baskerville" w:hAnsi="New Baskerville"/>
          <w:sz w:val="20"/>
          <w:szCs w:val="20"/>
        </w:rPr>
        <w:softHyphen/>
        <w:t>vol</w:t>
      </w:r>
      <w:r w:rsidRPr="005B2968">
        <w:rPr>
          <w:rFonts w:ascii="New Baskerville" w:hAnsi="New Baskerville"/>
          <w:sz w:val="20"/>
          <w:szCs w:val="20"/>
        </w:rPr>
        <w:softHyphen/>
        <w:t>vemento do presente convenio un uso adecuado no marco do disposto pola normativa europea en materia de protección de datos de carácter persoal integrado polo Regulamento (UE) 2016/679 do Parlamento Europeo e do Consello, de 27 de abril de 2016 (RXPD) e as normas de desen</w:t>
      </w:r>
      <w:r w:rsidRPr="005B2968">
        <w:rPr>
          <w:rFonts w:ascii="New Baskerville" w:hAnsi="New Baskerville"/>
          <w:sz w:val="20"/>
          <w:szCs w:val="20"/>
        </w:rPr>
        <w:softHyphen/>
        <w:t>volvemento que a cada parte lle</w:t>
      </w:r>
      <w:r>
        <w:rPr>
          <w:rFonts w:ascii="New Baskerville" w:hAnsi="New Baskerville"/>
          <w:sz w:val="20"/>
          <w:szCs w:val="20"/>
        </w:rPr>
        <w:t>s</w:t>
      </w:r>
      <w:r w:rsidRPr="005B2968">
        <w:rPr>
          <w:rFonts w:ascii="New Baskerville" w:hAnsi="New Baskerville"/>
          <w:sz w:val="20"/>
          <w:szCs w:val="20"/>
        </w:rPr>
        <w:t xml:space="preserve"> resulte</w:t>
      </w:r>
      <w:r>
        <w:rPr>
          <w:rFonts w:ascii="New Baskerville" w:hAnsi="New Baskerville"/>
          <w:sz w:val="20"/>
          <w:szCs w:val="20"/>
        </w:rPr>
        <w:t>s</w:t>
      </w:r>
      <w:r w:rsidRPr="005B2968">
        <w:rPr>
          <w:rFonts w:ascii="New Baskerville" w:hAnsi="New Baskerville"/>
          <w:sz w:val="20"/>
          <w:szCs w:val="20"/>
        </w:rPr>
        <w:t xml:space="preserve"> aplicable</w:t>
      </w:r>
      <w:r>
        <w:rPr>
          <w:rFonts w:ascii="New Baskerville" w:hAnsi="New Baskerville"/>
          <w:sz w:val="20"/>
          <w:szCs w:val="20"/>
        </w:rPr>
        <w:t>s</w:t>
      </w:r>
      <w:r w:rsidRPr="005B2968">
        <w:rPr>
          <w:rFonts w:ascii="New Baskerville" w:hAnsi="New Baskerville"/>
          <w:sz w:val="20"/>
          <w:szCs w:val="20"/>
        </w:rPr>
        <w:t>.</w:t>
      </w:r>
    </w:p>
    <w:p w14:paraId="5E12754A" w14:textId="3D6373C4" w:rsidR="005B2968" w:rsidRPr="001B1739" w:rsidRDefault="005B2968" w:rsidP="005B2968">
      <w:pPr>
        <w:spacing w:line="240" w:lineRule="auto"/>
        <w:ind w:firstLine="284"/>
        <w:jc w:val="both"/>
        <w:rPr>
          <w:rFonts w:ascii="New Baskerville" w:hAnsi="New Baskerville"/>
          <w:i/>
          <w:iCs/>
          <w:color w:val="0070C0"/>
          <w:sz w:val="20"/>
          <w:szCs w:val="20"/>
        </w:rPr>
      </w:pPr>
      <w:r w:rsidRPr="001B1739">
        <w:rPr>
          <w:rFonts w:ascii="New Baskerville" w:hAnsi="New Baskerville"/>
          <w:i/>
          <w:iCs/>
          <w:color w:val="0070C0"/>
          <w:sz w:val="20"/>
          <w:szCs w:val="20"/>
        </w:rPr>
        <w:t>PARTE VARIABLE ATENDENDO AO GRAO DE IMPLICACIÓN DAS PARTES (escoller o apartado adecuado segundo a situación)</w:t>
      </w:r>
    </w:p>
    <w:p w14:paraId="6FFD574C" w14:textId="26B85B9F" w:rsidR="005B2968" w:rsidRPr="005B2968" w:rsidRDefault="005B2968" w:rsidP="005B2968">
      <w:pPr>
        <w:pStyle w:val="Prrafodelista"/>
        <w:numPr>
          <w:ilvl w:val="2"/>
          <w:numId w:val="1"/>
        </w:numPr>
        <w:spacing w:line="240" w:lineRule="auto"/>
        <w:ind w:left="426"/>
        <w:contextualSpacing w:val="0"/>
        <w:jc w:val="both"/>
        <w:rPr>
          <w:b/>
          <w:bCs/>
          <w:color w:val="0070C0"/>
          <w:sz w:val="20"/>
          <w:szCs w:val="20"/>
        </w:rPr>
      </w:pPr>
      <w:r>
        <w:rPr>
          <w:b/>
          <w:bCs/>
          <w:color w:val="0070C0"/>
          <w:sz w:val="20"/>
          <w:szCs w:val="20"/>
        </w:rPr>
        <w:t>A</w:t>
      </w:r>
      <w:r w:rsidRPr="005B2968">
        <w:rPr>
          <w:b/>
          <w:bCs/>
          <w:color w:val="0070C0"/>
          <w:sz w:val="20"/>
          <w:szCs w:val="20"/>
        </w:rPr>
        <w:t>cordos xerais sen previsión de actuacións concretas</w:t>
      </w:r>
    </w:p>
    <w:p w14:paraId="650AF572" w14:textId="545773FC" w:rsidR="005B2968" w:rsidRPr="005B2968" w:rsidRDefault="005B2968" w:rsidP="005B2968">
      <w:pPr>
        <w:spacing w:line="240" w:lineRule="auto"/>
        <w:ind w:firstLine="284"/>
        <w:jc w:val="both"/>
        <w:rPr>
          <w:rFonts w:ascii="New Baskerville" w:hAnsi="New Baskerville"/>
          <w:color w:val="0070C0"/>
          <w:sz w:val="20"/>
          <w:szCs w:val="20"/>
        </w:rPr>
      </w:pPr>
      <w:r w:rsidRPr="005B2968">
        <w:rPr>
          <w:rFonts w:ascii="New Baskerville" w:hAnsi="New Baskerville"/>
          <w:color w:val="0070C0"/>
          <w:sz w:val="20"/>
          <w:szCs w:val="20"/>
        </w:rPr>
        <w:t>Dado que o presente documento constitúe un acordo xeral de colaboración que non prevé actua</w:t>
      </w:r>
      <w:r w:rsidR="0010773E">
        <w:rPr>
          <w:rFonts w:ascii="New Baskerville" w:hAnsi="New Baskerville"/>
          <w:color w:val="0070C0"/>
          <w:sz w:val="20"/>
          <w:szCs w:val="20"/>
        </w:rPr>
        <w:softHyphen/>
      </w:r>
      <w:r w:rsidRPr="005B2968">
        <w:rPr>
          <w:rFonts w:ascii="New Baskerville" w:hAnsi="New Baskerville"/>
          <w:color w:val="0070C0"/>
          <w:sz w:val="20"/>
          <w:szCs w:val="20"/>
        </w:rPr>
        <w:t>cións con</w:t>
      </w:r>
      <w:r w:rsidRPr="005B2968">
        <w:rPr>
          <w:rFonts w:ascii="New Baskerville" w:hAnsi="New Baskerville"/>
          <w:color w:val="0070C0"/>
          <w:sz w:val="20"/>
          <w:szCs w:val="20"/>
        </w:rPr>
        <w:softHyphen/>
        <w:t>cretas directamente esixibles entre as partes, nos convenios que se formalicen para o seu de</w:t>
      </w:r>
      <w:r w:rsidR="0010773E">
        <w:rPr>
          <w:rFonts w:ascii="New Baskerville" w:hAnsi="New Baskerville"/>
          <w:color w:val="0070C0"/>
          <w:sz w:val="20"/>
          <w:szCs w:val="20"/>
        </w:rPr>
        <w:softHyphen/>
      </w:r>
      <w:r w:rsidRPr="005B2968">
        <w:rPr>
          <w:rFonts w:ascii="New Baskerville" w:hAnsi="New Baskerville"/>
          <w:color w:val="0070C0"/>
          <w:sz w:val="20"/>
          <w:szCs w:val="20"/>
        </w:rPr>
        <w:t>senvolvemento con</w:t>
      </w:r>
      <w:r w:rsidRPr="005B2968">
        <w:rPr>
          <w:rFonts w:ascii="New Baskerville" w:hAnsi="New Baskerville"/>
          <w:color w:val="0070C0"/>
          <w:sz w:val="20"/>
          <w:szCs w:val="20"/>
        </w:rPr>
        <w:softHyphen/>
        <w:t>terase a oportuna cláusula en materia de protección de datos (e, de ser o caso, xun</w:t>
      </w:r>
      <w:r w:rsidR="0010773E">
        <w:rPr>
          <w:rFonts w:ascii="New Baskerville" w:hAnsi="New Baskerville"/>
          <w:color w:val="0070C0"/>
          <w:sz w:val="20"/>
          <w:szCs w:val="20"/>
        </w:rPr>
        <w:softHyphen/>
      </w:r>
      <w:r w:rsidRPr="005B2968">
        <w:rPr>
          <w:rFonts w:ascii="New Baskerville" w:hAnsi="New Baskerville"/>
          <w:color w:val="0070C0"/>
          <w:sz w:val="20"/>
          <w:szCs w:val="20"/>
        </w:rPr>
        <w:t>tarase a documentación adicional precisa) que atenda ao grao de implicación das partes respecto dos tratamentos de datos derivados do cumprimento e execución das prestacións.</w:t>
      </w:r>
    </w:p>
    <w:p w14:paraId="7076F38C" w14:textId="0CC9AC18" w:rsidR="005B2968" w:rsidRPr="005B2968" w:rsidRDefault="005B2968" w:rsidP="005B2968">
      <w:pPr>
        <w:pStyle w:val="Prrafodelista"/>
        <w:numPr>
          <w:ilvl w:val="2"/>
          <w:numId w:val="1"/>
        </w:numPr>
        <w:spacing w:line="240" w:lineRule="auto"/>
        <w:ind w:left="426"/>
        <w:contextualSpacing w:val="0"/>
        <w:jc w:val="both"/>
        <w:rPr>
          <w:b/>
          <w:bCs/>
          <w:color w:val="0070C0"/>
          <w:sz w:val="20"/>
          <w:szCs w:val="20"/>
        </w:rPr>
      </w:pPr>
      <w:r>
        <w:rPr>
          <w:b/>
          <w:bCs/>
          <w:color w:val="0070C0"/>
          <w:sz w:val="20"/>
          <w:szCs w:val="20"/>
        </w:rPr>
        <w:t xml:space="preserve">Concorrencia </w:t>
      </w:r>
      <w:r w:rsidRPr="005B2968">
        <w:rPr>
          <w:b/>
          <w:bCs/>
          <w:color w:val="0070C0"/>
          <w:sz w:val="20"/>
          <w:szCs w:val="20"/>
        </w:rPr>
        <w:t>de responsables independentes</w:t>
      </w:r>
    </w:p>
    <w:p w14:paraId="1E6A3999" w14:textId="063FB39B" w:rsidR="005B2968" w:rsidRPr="005B2968" w:rsidRDefault="005B2968" w:rsidP="005B2968">
      <w:pPr>
        <w:spacing w:line="240" w:lineRule="auto"/>
        <w:ind w:firstLine="284"/>
        <w:jc w:val="both"/>
        <w:rPr>
          <w:rFonts w:ascii="New Baskerville" w:hAnsi="New Baskerville"/>
          <w:color w:val="0070C0"/>
          <w:sz w:val="20"/>
          <w:szCs w:val="20"/>
        </w:rPr>
      </w:pPr>
      <w:r w:rsidRPr="005B2968">
        <w:rPr>
          <w:rFonts w:ascii="New Baskerville" w:hAnsi="New Baskerville"/>
          <w:color w:val="0070C0"/>
          <w:sz w:val="20"/>
          <w:szCs w:val="20"/>
        </w:rPr>
        <w:t>Na execución deste convenio as partes declaran que asumen a condición de responsables do trata</w:t>
      </w:r>
      <w:r w:rsidR="0010773E">
        <w:rPr>
          <w:rFonts w:ascii="New Baskerville" w:hAnsi="New Baskerville"/>
          <w:color w:val="0070C0"/>
          <w:sz w:val="20"/>
          <w:szCs w:val="20"/>
        </w:rPr>
        <w:softHyphen/>
      </w:r>
      <w:r w:rsidRPr="005B2968">
        <w:rPr>
          <w:rFonts w:ascii="New Baskerville" w:hAnsi="New Baskerville"/>
          <w:color w:val="0070C0"/>
          <w:sz w:val="20"/>
          <w:szCs w:val="20"/>
        </w:rPr>
        <w:t>mento independentes, xa que cada unha no seu propio ámbito de actuación determina os medios e os fins dos trata</w:t>
      </w:r>
      <w:r w:rsidRPr="005B2968">
        <w:rPr>
          <w:rFonts w:ascii="New Baskerville" w:hAnsi="New Baskerville"/>
          <w:color w:val="0070C0"/>
          <w:sz w:val="20"/>
          <w:szCs w:val="20"/>
        </w:rPr>
        <w:softHyphen/>
        <w:t>mentos de datos necesarios; e que non se dan as condicións para ser consideradas corres</w:t>
      </w:r>
      <w:r w:rsidR="0010773E">
        <w:rPr>
          <w:rFonts w:ascii="New Baskerville" w:hAnsi="New Baskerville"/>
          <w:color w:val="0070C0"/>
          <w:sz w:val="20"/>
          <w:szCs w:val="20"/>
        </w:rPr>
        <w:softHyphen/>
      </w:r>
      <w:r w:rsidRPr="005B2968">
        <w:rPr>
          <w:rFonts w:ascii="New Baskerville" w:hAnsi="New Baskerville"/>
          <w:color w:val="0070C0"/>
          <w:sz w:val="20"/>
          <w:szCs w:val="20"/>
        </w:rPr>
        <w:t>ponsables do trata</w:t>
      </w:r>
      <w:r w:rsidRPr="005B2968">
        <w:rPr>
          <w:rFonts w:ascii="New Baskerville" w:hAnsi="New Baskerville"/>
          <w:color w:val="0070C0"/>
          <w:sz w:val="20"/>
          <w:szCs w:val="20"/>
        </w:rPr>
        <w:softHyphen/>
        <w:t>mento ao abeiro do previsto no RXPD. En consecuencia, cada unha das partes asi</w:t>
      </w:r>
      <w:r w:rsidR="0010773E">
        <w:rPr>
          <w:rFonts w:ascii="New Baskerville" w:hAnsi="New Baskerville"/>
          <w:color w:val="0070C0"/>
          <w:sz w:val="20"/>
          <w:szCs w:val="20"/>
        </w:rPr>
        <w:softHyphen/>
      </w:r>
      <w:r w:rsidRPr="005B2968">
        <w:rPr>
          <w:rFonts w:ascii="New Baskerville" w:hAnsi="New Baskerville"/>
          <w:color w:val="0070C0"/>
          <w:sz w:val="20"/>
          <w:szCs w:val="20"/>
        </w:rPr>
        <w:t>nantes responderá individual</w:t>
      </w:r>
      <w:r w:rsidRPr="005B2968">
        <w:rPr>
          <w:rFonts w:ascii="New Baskerville" w:hAnsi="New Baskerville"/>
          <w:color w:val="0070C0"/>
          <w:sz w:val="20"/>
          <w:szCs w:val="20"/>
        </w:rPr>
        <w:softHyphen/>
        <w:t>mente fronte ás persoas afectadas e fronte ás autoridades de control com</w:t>
      </w:r>
      <w:r w:rsidR="0010773E">
        <w:rPr>
          <w:rFonts w:ascii="New Baskerville" w:hAnsi="New Baskerville"/>
          <w:color w:val="0070C0"/>
          <w:sz w:val="20"/>
          <w:szCs w:val="20"/>
        </w:rPr>
        <w:softHyphen/>
      </w:r>
      <w:r w:rsidRPr="005B2968">
        <w:rPr>
          <w:rFonts w:ascii="New Baskerville" w:hAnsi="New Baskerville"/>
          <w:color w:val="0070C0"/>
          <w:sz w:val="20"/>
          <w:szCs w:val="20"/>
        </w:rPr>
        <w:t>petentes, do incumprimento das súas obrigas corres</w:t>
      </w:r>
      <w:r w:rsidRPr="005B2968">
        <w:rPr>
          <w:rFonts w:ascii="New Baskerville" w:hAnsi="New Baskerville"/>
          <w:color w:val="0070C0"/>
          <w:sz w:val="20"/>
          <w:szCs w:val="20"/>
        </w:rPr>
        <w:softHyphen/>
        <w:t>pon</w:t>
      </w:r>
      <w:r w:rsidRPr="005B2968">
        <w:rPr>
          <w:rFonts w:ascii="New Baskerville" w:hAnsi="New Baskerville"/>
          <w:color w:val="0070C0"/>
          <w:sz w:val="20"/>
          <w:szCs w:val="20"/>
        </w:rPr>
        <w:softHyphen/>
        <w:t>dentes en materia de protección de datos per</w:t>
      </w:r>
      <w:r w:rsidR="0010773E">
        <w:rPr>
          <w:rFonts w:ascii="New Baskerville" w:hAnsi="New Baskerville"/>
          <w:color w:val="0070C0"/>
          <w:sz w:val="20"/>
          <w:szCs w:val="20"/>
        </w:rPr>
        <w:softHyphen/>
      </w:r>
      <w:r w:rsidRPr="005B2968">
        <w:rPr>
          <w:rFonts w:ascii="New Baskerville" w:hAnsi="New Baskerville"/>
          <w:color w:val="0070C0"/>
          <w:sz w:val="20"/>
          <w:szCs w:val="20"/>
        </w:rPr>
        <w:t>soais, así como das infraccións en que tivese incorrido.</w:t>
      </w:r>
    </w:p>
    <w:p w14:paraId="6C30603F" w14:textId="77777777" w:rsidR="005B2968" w:rsidRPr="005B2968" w:rsidRDefault="005B2968" w:rsidP="005B2968">
      <w:pPr>
        <w:spacing w:line="240" w:lineRule="auto"/>
        <w:ind w:firstLine="284"/>
        <w:jc w:val="both"/>
        <w:rPr>
          <w:rFonts w:ascii="New Baskerville" w:hAnsi="New Baskerville"/>
          <w:color w:val="0070C0"/>
          <w:sz w:val="20"/>
          <w:szCs w:val="20"/>
        </w:rPr>
      </w:pPr>
      <w:r w:rsidRPr="005B2968">
        <w:rPr>
          <w:rFonts w:ascii="New Baskerville" w:hAnsi="New Baskerville"/>
          <w:color w:val="0070C0"/>
          <w:sz w:val="20"/>
          <w:szCs w:val="20"/>
        </w:rPr>
        <w:t>As persoas interesadas poderán exercer os dereitos de acceso, rectificación, cancelación, oposición, limita</w:t>
      </w:r>
      <w:r w:rsidRPr="005B2968">
        <w:rPr>
          <w:rFonts w:ascii="New Baskerville" w:hAnsi="New Baskerville"/>
          <w:color w:val="0070C0"/>
          <w:sz w:val="20"/>
          <w:szCs w:val="20"/>
        </w:rPr>
        <w:softHyphen/>
        <w:t>ción e portabilidade nos termos legais previstos, mediante comunicación ao enderezo social do responsable do tratamento que corresponda, así como, de existir, a través de correo electrónico aos respectivos delegados de protección de datos. Se a solicitude de exercicio de dereitos se presentase diante da parte que non sexa a com</w:t>
      </w:r>
      <w:r w:rsidRPr="005B2968">
        <w:rPr>
          <w:rFonts w:ascii="New Baskerville" w:hAnsi="New Baskerville"/>
          <w:color w:val="0070C0"/>
          <w:sz w:val="20"/>
          <w:szCs w:val="20"/>
        </w:rPr>
        <w:softHyphen/>
        <w:t>petente para a súa tramitación e resolución, esta daralle traslado á competente á maior brevidade posible, in</w:t>
      </w:r>
      <w:r w:rsidRPr="005B2968">
        <w:rPr>
          <w:rFonts w:ascii="New Baskerville" w:hAnsi="New Baskerville"/>
          <w:color w:val="0070C0"/>
          <w:sz w:val="20"/>
          <w:szCs w:val="20"/>
        </w:rPr>
        <w:softHyphen/>
        <w:t>formando disto á persoa interesada.</w:t>
      </w:r>
    </w:p>
    <w:p w14:paraId="16E93D89" w14:textId="7B147D3E" w:rsidR="005B2968" w:rsidRPr="005B2968" w:rsidRDefault="005B2968" w:rsidP="005B2968">
      <w:pPr>
        <w:spacing w:line="240" w:lineRule="auto"/>
        <w:ind w:firstLine="284"/>
        <w:jc w:val="both"/>
        <w:rPr>
          <w:rFonts w:ascii="New Baskerville" w:hAnsi="New Baskerville"/>
          <w:color w:val="0070C0"/>
          <w:sz w:val="20"/>
          <w:szCs w:val="20"/>
        </w:rPr>
      </w:pPr>
      <w:r w:rsidRPr="005B2968">
        <w:rPr>
          <w:rFonts w:ascii="New Baskerville" w:hAnsi="New Baskerville"/>
          <w:color w:val="0070C0"/>
          <w:sz w:val="20"/>
          <w:szCs w:val="20"/>
        </w:rPr>
        <w:t>Se a correcta execución dalgunha das prestacións deste convenio requirise a cesión de datos persoais dunha das partes á outra, esta terá a súa base de lexitimación, cando menos, no cum</w:t>
      </w:r>
      <w:r w:rsidRPr="005B2968">
        <w:rPr>
          <w:rFonts w:ascii="New Baskerville" w:hAnsi="New Baskerville"/>
          <w:color w:val="0070C0"/>
          <w:sz w:val="20"/>
          <w:szCs w:val="20"/>
        </w:rPr>
        <w:softHyphen/>
        <w:t>pri</w:t>
      </w:r>
      <w:r w:rsidRPr="005B2968">
        <w:rPr>
          <w:rFonts w:ascii="New Baskerville" w:hAnsi="New Baskerville"/>
          <w:color w:val="0070C0"/>
          <w:sz w:val="20"/>
          <w:szCs w:val="20"/>
        </w:rPr>
        <w:softHyphen/>
        <w:t>men</w:t>
      </w:r>
      <w:r w:rsidRPr="005B2968">
        <w:rPr>
          <w:rFonts w:ascii="New Baskerville" w:hAnsi="New Baskerville"/>
          <w:color w:val="0070C0"/>
          <w:sz w:val="20"/>
          <w:szCs w:val="20"/>
        </w:rPr>
        <w:softHyphen/>
        <w:t>to do pre</w:t>
      </w:r>
      <w:r w:rsidR="0010773E">
        <w:rPr>
          <w:rFonts w:ascii="New Baskerville" w:hAnsi="New Baskerville"/>
          <w:color w:val="0070C0"/>
          <w:sz w:val="20"/>
          <w:szCs w:val="20"/>
        </w:rPr>
        <w:softHyphen/>
      </w:r>
      <w:r w:rsidRPr="005B2968">
        <w:rPr>
          <w:rFonts w:ascii="New Baskerville" w:hAnsi="New Baskerville"/>
          <w:color w:val="0070C0"/>
          <w:sz w:val="20"/>
          <w:szCs w:val="20"/>
        </w:rPr>
        <w:t>sente convenio, de conformidade co establecido no artigo 6.1.b) do RXPD, sempre e cando se limite aos mínimos imprescindi</w:t>
      </w:r>
      <w:r w:rsidRPr="005B2968">
        <w:rPr>
          <w:rFonts w:ascii="New Baskerville" w:hAnsi="New Baskerville"/>
          <w:color w:val="0070C0"/>
          <w:sz w:val="20"/>
          <w:szCs w:val="20"/>
        </w:rPr>
        <w:softHyphen/>
        <w:t>bles para acadar o fin perseguido. En todo caso, a enti</w:t>
      </w:r>
      <w:r w:rsidRPr="005B2968">
        <w:rPr>
          <w:rFonts w:ascii="New Baskerville" w:hAnsi="New Baskerville"/>
          <w:color w:val="0070C0"/>
          <w:sz w:val="20"/>
          <w:szCs w:val="20"/>
        </w:rPr>
        <w:softHyphen/>
        <w:t>da</w:t>
      </w:r>
      <w:r w:rsidRPr="005B2968">
        <w:rPr>
          <w:rFonts w:ascii="New Baskerville" w:hAnsi="New Baskerville"/>
          <w:color w:val="0070C0"/>
          <w:sz w:val="20"/>
          <w:szCs w:val="20"/>
        </w:rPr>
        <w:softHyphen/>
        <w:t>de cesionaria adoptará as me</w:t>
      </w:r>
      <w:r w:rsidRPr="005B2968">
        <w:rPr>
          <w:rFonts w:ascii="New Baskerville" w:hAnsi="New Baskerville"/>
          <w:color w:val="0070C0"/>
          <w:sz w:val="20"/>
          <w:szCs w:val="20"/>
        </w:rPr>
        <w:softHyphen/>
        <w:t>didas adecuadas para limitar o acceso dos seus empregados aos datos persoais cedidos durante a vixencia deste convenio.</w:t>
      </w:r>
    </w:p>
    <w:p w14:paraId="0CEA72EF" w14:textId="5E62C2CC" w:rsidR="005B2968" w:rsidRPr="005B2968" w:rsidRDefault="005B2968" w:rsidP="005B2968">
      <w:pPr>
        <w:pStyle w:val="Prrafodelista"/>
        <w:numPr>
          <w:ilvl w:val="2"/>
          <w:numId w:val="1"/>
        </w:numPr>
        <w:spacing w:line="240" w:lineRule="auto"/>
        <w:ind w:left="426"/>
        <w:contextualSpacing w:val="0"/>
        <w:jc w:val="both"/>
        <w:rPr>
          <w:b/>
          <w:bCs/>
          <w:color w:val="0070C0"/>
          <w:sz w:val="20"/>
          <w:szCs w:val="20"/>
        </w:rPr>
      </w:pPr>
      <w:r>
        <w:rPr>
          <w:b/>
          <w:bCs/>
          <w:color w:val="0070C0"/>
          <w:sz w:val="20"/>
          <w:szCs w:val="20"/>
        </w:rPr>
        <w:t>Co</w:t>
      </w:r>
      <w:r w:rsidRPr="005B2968">
        <w:rPr>
          <w:b/>
          <w:bCs/>
          <w:color w:val="0070C0"/>
          <w:sz w:val="20"/>
          <w:szCs w:val="20"/>
        </w:rPr>
        <w:t>rresponsab</w:t>
      </w:r>
      <w:r>
        <w:rPr>
          <w:b/>
          <w:bCs/>
          <w:color w:val="0070C0"/>
          <w:sz w:val="20"/>
          <w:szCs w:val="20"/>
        </w:rPr>
        <w:t xml:space="preserve">ilidade </w:t>
      </w:r>
      <w:r w:rsidRPr="005B2968">
        <w:rPr>
          <w:b/>
          <w:bCs/>
          <w:color w:val="0070C0"/>
          <w:sz w:val="20"/>
          <w:szCs w:val="20"/>
        </w:rPr>
        <w:t>do tratamento</w:t>
      </w:r>
    </w:p>
    <w:p w14:paraId="1947FD37" w14:textId="473AEE76" w:rsidR="005B2968" w:rsidRPr="005B2968" w:rsidRDefault="005B2968" w:rsidP="005B2968">
      <w:pPr>
        <w:spacing w:line="240" w:lineRule="auto"/>
        <w:ind w:firstLine="284"/>
        <w:jc w:val="both"/>
        <w:rPr>
          <w:rFonts w:ascii="New Baskerville" w:hAnsi="New Baskerville"/>
          <w:color w:val="0070C0"/>
          <w:sz w:val="20"/>
          <w:szCs w:val="20"/>
        </w:rPr>
      </w:pPr>
      <w:r w:rsidRPr="005B2968">
        <w:rPr>
          <w:rFonts w:ascii="New Baskerville" w:hAnsi="New Baskerville"/>
          <w:color w:val="0070C0"/>
          <w:sz w:val="20"/>
          <w:szCs w:val="20"/>
        </w:rPr>
        <w:t>Na execución deste convenio as partes declaran que asumen a condición de corresponsables do tra</w:t>
      </w:r>
      <w:r w:rsidR="0010773E">
        <w:rPr>
          <w:rFonts w:ascii="New Baskerville" w:hAnsi="New Baskerville"/>
          <w:color w:val="0070C0"/>
          <w:sz w:val="20"/>
          <w:szCs w:val="20"/>
        </w:rPr>
        <w:softHyphen/>
      </w:r>
      <w:r w:rsidRPr="005B2968">
        <w:rPr>
          <w:rFonts w:ascii="New Baskerville" w:hAnsi="New Baskerville"/>
          <w:color w:val="0070C0"/>
          <w:sz w:val="20"/>
          <w:szCs w:val="20"/>
        </w:rPr>
        <w:t>tamento por determinar conxuntamente fins e medios dalgunha o varias actividades do tratamento.</w:t>
      </w:r>
    </w:p>
    <w:p w14:paraId="79C9D7E8" w14:textId="75050265" w:rsidR="005B2968" w:rsidRPr="005B2968" w:rsidRDefault="005B2968" w:rsidP="005B2968">
      <w:pPr>
        <w:spacing w:line="240" w:lineRule="auto"/>
        <w:ind w:firstLine="284"/>
        <w:jc w:val="both"/>
        <w:rPr>
          <w:rFonts w:ascii="New Baskerville" w:hAnsi="New Baskerville"/>
          <w:color w:val="0070C0"/>
          <w:sz w:val="20"/>
          <w:szCs w:val="20"/>
        </w:rPr>
      </w:pPr>
      <w:r w:rsidRPr="005B2968">
        <w:rPr>
          <w:rFonts w:ascii="New Baskerville" w:hAnsi="New Baskerville"/>
          <w:color w:val="0070C0"/>
          <w:sz w:val="20"/>
          <w:szCs w:val="20"/>
        </w:rPr>
        <w:t>En consecuencia, en cumprimento do prescrito no artigo 26 do RXPD, as partes formalizan o corres</w:t>
      </w:r>
      <w:r w:rsidR="0010773E">
        <w:rPr>
          <w:rFonts w:ascii="New Baskerville" w:hAnsi="New Baskerville"/>
          <w:color w:val="0070C0"/>
          <w:sz w:val="20"/>
          <w:szCs w:val="20"/>
        </w:rPr>
        <w:softHyphen/>
      </w:r>
      <w:r w:rsidRPr="005B2968">
        <w:rPr>
          <w:rFonts w:ascii="New Baskerville" w:hAnsi="New Baskerville"/>
          <w:color w:val="0070C0"/>
          <w:sz w:val="20"/>
          <w:szCs w:val="20"/>
        </w:rPr>
        <w:t>pon</w:t>
      </w:r>
      <w:r w:rsidRPr="005B2968">
        <w:rPr>
          <w:rFonts w:ascii="New Baskerville" w:hAnsi="New Baskerville"/>
          <w:color w:val="0070C0"/>
          <w:sz w:val="20"/>
          <w:szCs w:val="20"/>
        </w:rPr>
        <w:softHyphen/>
        <w:t>dente acordo de corresponsabilidade (que se incorpora como anexo a este convenio) no que se detallan as obrigas e responsabilidades de cada unha das partes así como a relación das persoas afectadas con estas.</w:t>
      </w:r>
    </w:p>
    <w:p w14:paraId="4F6CD092" w14:textId="7FB73956" w:rsidR="005B2968" w:rsidRPr="005B2968" w:rsidRDefault="005B2968" w:rsidP="005B2968">
      <w:pPr>
        <w:pStyle w:val="Prrafodelista"/>
        <w:numPr>
          <w:ilvl w:val="2"/>
          <w:numId w:val="1"/>
        </w:numPr>
        <w:spacing w:line="240" w:lineRule="auto"/>
        <w:ind w:left="426"/>
        <w:contextualSpacing w:val="0"/>
        <w:jc w:val="both"/>
        <w:rPr>
          <w:b/>
          <w:bCs/>
          <w:color w:val="0070C0"/>
          <w:sz w:val="20"/>
          <w:szCs w:val="20"/>
        </w:rPr>
      </w:pPr>
      <w:r>
        <w:rPr>
          <w:b/>
          <w:bCs/>
          <w:color w:val="0070C0"/>
          <w:sz w:val="20"/>
          <w:szCs w:val="20"/>
        </w:rPr>
        <w:t xml:space="preserve">Encargo </w:t>
      </w:r>
      <w:r w:rsidRPr="005B2968">
        <w:rPr>
          <w:b/>
          <w:bCs/>
          <w:color w:val="0070C0"/>
          <w:sz w:val="20"/>
          <w:szCs w:val="20"/>
        </w:rPr>
        <w:t>do tratamento</w:t>
      </w:r>
    </w:p>
    <w:p w14:paraId="1C8A6375" w14:textId="416340CD" w:rsidR="005B2968" w:rsidRPr="005B2968" w:rsidRDefault="005B2968" w:rsidP="005B2968">
      <w:pPr>
        <w:spacing w:line="240" w:lineRule="auto"/>
        <w:ind w:firstLine="284"/>
        <w:jc w:val="both"/>
        <w:rPr>
          <w:rFonts w:ascii="New Baskerville" w:hAnsi="New Baskerville"/>
          <w:color w:val="0070C0"/>
          <w:sz w:val="20"/>
          <w:szCs w:val="20"/>
        </w:rPr>
      </w:pPr>
      <w:r w:rsidRPr="005B2968">
        <w:rPr>
          <w:rFonts w:ascii="New Baskerville" w:hAnsi="New Baskerville"/>
          <w:color w:val="0070C0"/>
          <w:sz w:val="20"/>
          <w:szCs w:val="20"/>
        </w:rPr>
        <w:t xml:space="preserve">Na execución deste convenio as partes declaran que </w:t>
      </w:r>
      <w:r w:rsidRPr="005B2968">
        <w:rPr>
          <w:rFonts w:ascii="New Baskerville" w:hAnsi="New Baskerville"/>
          <w:color w:val="385623" w:themeColor="accent6" w:themeShade="80"/>
          <w:sz w:val="20"/>
          <w:szCs w:val="20"/>
        </w:rPr>
        <w:t>[PARTE QUE CORRESPONDA]</w:t>
      </w:r>
      <w:r w:rsidRPr="005B2968">
        <w:rPr>
          <w:rFonts w:ascii="New Baskerville" w:hAnsi="New Baskerville"/>
          <w:color w:val="0070C0"/>
          <w:sz w:val="20"/>
          <w:szCs w:val="20"/>
        </w:rPr>
        <w:t xml:space="preserve"> asume a con</w:t>
      </w:r>
      <w:r w:rsidR="0010773E">
        <w:rPr>
          <w:rFonts w:ascii="New Baskerville" w:hAnsi="New Baskerville"/>
          <w:color w:val="0070C0"/>
          <w:sz w:val="20"/>
          <w:szCs w:val="20"/>
        </w:rPr>
        <w:softHyphen/>
      </w:r>
      <w:r w:rsidRPr="005B2968">
        <w:rPr>
          <w:rFonts w:ascii="New Baskerville" w:hAnsi="New Baskerville"/>
          <w:color w:val="0070C0"/>
          <w:sz w:val="20"/>
          <w:szCs w:val="20"/>
        </w:rPr>
        <w:t xml:space="preserve">dición de encargado do tratamento, xa que levará a cabo tratamentos de datos persoais dos que </w:t>
      </w:r>
      <w:r w:rsidRPr="005B2968">
        <w:rPr>
          <w:rFonts w:ascii="New Baskerville" w:hAnsi="New Baskerville"/>
          <w:color w:val="385623" w:themeColor="accent6" w:themeShade="80"/>
          <w:sz w:val="20"/>
          <w:szCs w:val="20"/>
        </w:rPr>
        <w:t>[PARTE QUE CORRES</w:t>
      </w:r>
      <w:r w:rsidRPr="005B2968">
        <w:rPr>
          <w:rFonts w:ascii="New Baskerville" w:hAnsi="New Baskerville"/>
          <w:color w:val="385623" w:themeColor="accent6" w:themeShade="80"/>
          <w:sz w:val="20"/>
          <w:szCs w:val="20"/>
        </w:rPr>
        <w:softHyphen/>
        <w:t>PONDA]</w:t>
      </w:r>
      <w:r w:rsidRPr="005B2968">
        <w:rPr>
          <w:rFonts w:ascii="New Baskerville" w:hAnsi="New Baskerville"/>
          <w:color w:val="0070C0"/>
          <w:sz w:val="20"/>
          <w:szCs w:val="20"/>
        </w:rPr>
        <w:t xml:space="preserve"> é o responsable do tratamento, facéndoo por conta, orde u mandato deste e seguindo as súas indica</w:t>
      </w:r>
      <w:r w:rsidRPr="005B2968">
        <w:rPr>
          <w:rFonts w:ascii="New Baskerville" w:hAnsi="New Baskerville"/>
          <w:color w:val="0070C0"/>
          <w:sz w:val="20"/>
          <w:szCs w:val="20"/>
        </w:rPr>
        <w:softHyphen/>
        <w:t>cións.</w:t>
      </w:r>
    </w:p>
    <w:p w14:paraId="041640FF" w14:textId="1618ED1B" w:rsidR="005B2968" w:rsidRPr="005B2968" w:rsidRDefault="005B2968" w:rsidP="005B2968">
      <w:pPr>
        <w:spacing w:line="240" w:lineRule="auto"/>
        <w:ind w:firstLine="284"/>
        <w:jc w:val="both"/>
        <w:rPr>
          <w:rFonts w:ascii="New Baskerville" w:hAnsi="New Baskerville"/>
          <w:color w:val="0070C0"/>
          <w:sz w:val="20"/>
          <w:szCs w:val="20"/>
        </w:rPr>
      </w:pPr>
      <w:r w:rsidRPr="005B2968">
        <w:rPr>
          <w:rFonts w:ascii="New Baskerville" w:hAnsi="New Baskerville"/>
          <w:color w:val="0070C0"/>
          <w:sz w:val="20"/>
          <w:szCs w:val="20"/>
        </w:rPr>
        <w:lastRenderedPageBreak/>
        <w:t>En consecuencia, en cumprimento do prescrito no artigo 28.3 do RXPD, as partes formali</w:t>
      </w:r>
      <w:r w:rsidRPr="005B2968">
        <w:rPr>
          <w:rFonts w:ascii="New Baskerville" w:hAnsi="New Baskerville"/>
          <w:color w:val="0070C0"/>
          <w:sz w:val="20"/>
          <w:szCs w:val="20"/>
        </w:rPr>
        <w:softHyphen/>
        <w:t>zan o co</w:t>
      </w:r>
      <w:r w:rsidR="0010773E">
        <w:rPr>
          <w:rFonts w:ascii="New Baskerville" w:hAnsi="New Baskerville"/>
          <w:color w:val="0070C0"/>
          <w:sz w:val="20"/>
          <w:szCs w:val="20"/>
        </w:rPr>
        <w:softHyphen/>
      </w:r>
      <w:r w:rsidRPr="005B2968">
        <w:rPr>
          <w:rFonts w:ascii="New Baskerville" w:hAnsi="New Baskerville"/>
          <w:color w:val="0070C0"/>
          <w:sz w:val="20"/>
          <w:szCs w:val="20"/>
        </w:rPr>
        <w:t>rrespon</w:t>
      </w:r>
      <w:r w:rsidRPr="005B2968">
        <w:rPr>
          <w:rFonts w:ascii="New Baskerville" w:hAnsi="New Baskerville"/>
          <w:color w:val="0070C0"/>
          <w:sz w:val="20"/>
          <w:szCs w:val="20"/>
        </w:rPr>
        <w:softHyphen/>
        <w:t>dente contrato de encargo do tratamento que se incorpora como anexo a este convenio e no que se detallan as obrigas, responsabilidades e limitacións do encargado.</w:t>
      </w:r>
    </w:p>
    <w:p w14:paraId="3D896F67" w14:textId="4E1B1508" w:rsidR="005B2968" w:rsidRDefault="005B2968" w:rsidP="005B2968">
      <w:pPr>
        <w:spacing w:line="240" w:lineRule="auto"/>
        <w:ind w:firstLine="284"/>
        <w:jc w:val="both"/>
        <w:rPr>
          <w:rFonts w:ascii="New Baskerville" w:hAnsi="New Baskerville"/>
          <w:sz w:val="20"/>
          <w:szCs w:val="20"/>
        </w:rPr>
      </w:pPr>
      <w:r w:rsidRPr="005B2968">
        <w:rPr>
          <w:rFonts w:ascii="New Baskerville" w:hAnsi="New Baskerville"/>
          <w:sz w:val="20"/>
          <w:szCs w:val="20"/>
        </w:rPr>
        <w:t>Sen prexuízo do anterior, os datos persoais que figuran neste convenio relativos ás persoas asinantes serán e/ou poderán ser obxecto daquelas actuacións que se deriven da aplicación e cumprimento da nor</w:t>
      </w:r>
      <w:r w:rsidRPr="005B2968">
        <w:rPr>
          <w:rFonts w:ascii="New Baskerville" w:hAnsi="New Baskerville"/>
          <w:sz w:val="20"/>
          <w:szCs w:val="20"/>
        </w:rPr>
        <w:softHyphen/>
        <w:t>ma</w:t>
      </w:r>
      <w:r w:rsidRPr="005B2968">
        <w:rPr>
          <w:rFonts w:ascii="New Baskerville" w:hAnsi="New Baskerville"/>
          <w:sz w:val="20"/>
          <w:szCs w:val="20"/>
        </w:rPr>
        <w:softHyphen/>
        <w:t>ti</w:t>
      </w:r>
      <w:r w:rsidRPr="005B2968">
        <w:rPr>
          <w:rFonts w:ascii="New Baskerville" w:hAnsi="New Baskerville"/>
          <w:sz w:val="20"/>
          <w:szCs w:val="20"/>
        </w:rPr>
        <w:softHyphen/>
        <w:t>va de trans</w:t>
      </w:r>
      <w:r w:rsidRPr="005B2968">
        <w:rPr>
          <w:rFonts w:ascii="New Baskerville" w:hAnsi="New Baskerville"/>
          <w:sz w:val="20"/>
          <w:szCs w:val="20"/>
        </w:rPr>
        <w:softHyphen/>
        <w:t>pa</w:t>
      </w:r>
      <w:r w:rsidRPr="005B2968">
        <w:rPr>
          <w:rFonts w:ascii="New Baskerville" w:hAnsi="New Baskerville"/>
          <w:sz w:val="20"/>
          <w:szCs w:val="20"/>
        </w:rPr>
        <w:softHyphen/>
        <w:t>rencia e acceso á información pública aplicable á Univer</w:t>
      </w:r>
      <w:r w:rsidRPr="005B2968">
        <w:rPr>
          <w:rFonts w:ascii="New Baskerville" w:hAnsi="New Baskerville"/>
          <w:sz w:val="20"/>
          <w:szCs w:val="20"/>
        </w:rPr>
        <w:softHyphen/>
        <w:t>si</w:t>
      </w:r>
      <w:r w:rsidRPr="005B2968">
        <w:rPr>
          <w:rFonts w:ascii="New Baskerville" w:hAnsi="New Baskerville"/>
          <w:sz w:val="20"/>
          <w:szCs w:val="20"/>
        </w:rPr>
        <w:softHyphen/>
        <w:t>da</w:t>
      </w:r>
      <w:r w:rsidRPr="005B2968">
        <w:rPr>
          <w:rFonts w:ascii="New Baskerville" w:hAnsi="New Baskerville"/>
          <w:sz w:val="20"/>
          <w:szCs w:val="20"/>
        </w:rPr>
        <w:softHyphen/>
        <w:t>de de Vigo e, de ser o caso, á outra parte.</w:t>
      </w:r>
    </w:p>
    <w:p w14:paraId="0002C068" w14:textId="049C09DC" w:rsidR="005B2968" w:rsidRDefault="005B2968">
      <w:pPr>
        <w:rPr>
          <w:rFonts w:ascii="New Baskerville" w:hAnsi="New Baskerville"/>
          <w:sz w:val="20"/>
          <w:szCs w:val="20"/>
        </w:rPr>
      </w:pPr>
      <w:r>
        <w:rPr>
          <w:rFonts w:ascii="New Baskerville" w:hAnsi="New Baskerville"/>
          <w:sz w:val="20"/>
          <w:szCs w:val="20"/>
        </w:rPr>
        <w:br w:type="page"/>
      </w:r>
    </w:p>
    <w:p w14:paraId="4B9EE8A7" w14:textId="3AA5CCBE" w:rsidR="005B2968" w:rsidRPr="005B2968" w:rsidRDefault="005B2968" w:rsidP="005B2968">
      <w:pPr>
        <w:spacing w:line="240" w:lineRule="auto"/>
        <w:jc w:val="both"/>
        <w:rPr>
          <w:rFonts w:ascii="New Baskerville" w:hAnsi="New Baskerville"/>
          <w:b/>
          <w:bCs/>
          <w:sz w:val="20"/>
          <w:szCs w:val="20"/>
          <w:highlight w:val="cyan"/>
        </w:rPr>
      </w:pPr>
      <w:r w:rsidRPr="005B2968">
        <w:rPr>
          <w:rFonts w:ascii="New Baskerville" w:hAnsi="New Baskerville"/>
          <w:b/>
          <w:bCs/>
          <w:sz w:val="20"/>
          <w:szCs w:val="20"/>
          <w:highlight w:val="cyan"/>
        </w:rPr>
        <w:lastRenderedPageBreak/>
        <w:t xml:space="preserve">TEXTO EN </w:t>
      </w:r>
      <w:r>
        <w:rPr>
          <w:rFonts w:ascii="New Baskerville" w:hAnsi="New Baskerville"/>
          <w:b/>
          <w:bCs/>
          <w:sz w:val="20"/>
          <w:szCs w:val="20"/>
          <w:highlight w:val="cyan"/>
        </w:rPr>
        <w:t>CASTELÁN</w:t>
      </w:r>
      <w:r w:rsidRPr="005B2968">
        <w:rPr>
          <w:rFonts w:ascii="New Baskerville" w:hAnsi="New Baskerville"/>
          <w:b/>
          <w:bCs/>
          <w:sz w:val="20"/>
          <w:szCs w:val="20"/>
          <w:highlight w:val="cyan"/>
        </w:rPr>
        <w:t>:</w:t>
      </w:r>
    </w:p>
    <w:p w14:paraId="2A502FB4" w14:textId="212280DD" w:rsidR="005B2968" w:rsidRPr="005B2968" w:rsidRDefault="005B2968" w:rsidP="005B2968">
      <w:pPr>
        <w:spacing w:line="240" w:lineRule="auto"/>
        <w:ind w:firstLine="284"/>
        <w:jc w:val="both"/>
        <w:rPr>
          <w:rFonts w:ascii="New Baskerville" w:hAnsi="New Baskerville"/>
          <w:sz w:val="20"/>
          <w:szCs w:val="20"/>
          <w:lang w:val="es-ES"/>
        </w:rPr>
      </w:pPr>
      <w:r w:rsidRPr="005B2968">
        <w:rPr>
          <w:rFonts w:ascii="New Baskerville" w:hAnsi="New Baskerville"/>
          <w:sz w:val="20"/>
          <w:szCs w:val="20"/>
          <w:lang w:val="es-ES"/>
        </w:rPr>
        <w:t>Las partes manif</w:t>
      </w:r>
      <w:r>
        <w:rPr>
          <w:rFonts w:ascii="New Baskerville" w:hAnsi="New Baskerville"/>
          <w:sz w:val="20"/>
          <w:szCs w:val="20"/>
          <w:lang w:val="es-ES"/>
        </w:rPr>
        <w:t>i</w:t>
      </w:r>
      <w:r w:rsidRPr="005B2968">
        <w:rPr>
          <w:rFonts w:ascii="New Baskerville" w:hAnsi="New Baskerville"/>
          <w:sz w:val="20"/>
          <w:szCs w:val="20"/>
          <w:lang w:val="es-ES"/>
        </w:rPr>
        <w:t xml:space="preserve">estan </w:t>
      </w:r>
      <w:r>
        <w:rPr>
          <w:rFonts w:ascii="New Baskerville" w:hAnsi="New Baskerville"/>
          <w:sz w:val="20"/>
          <w:szCs w:val="20"/>
          <w:lang w:val="es-ES"/>
        </w:rPr>
        <w:t>y</w:t>
      </w:r>
      <w:r w:rsidRPr="005B2968">
        <w:rPr>
          <w:rFonts w:ascii="New Baskerville" w:hAnsi="New Baskerville"/>
          <w:sz w:val="20"/>
          <w:szCs w:val="20"/>
          <w:lang w:val="es-ES"/>
        </w:rPr>
        <w:t xml:space="preserve"> se comprometen a darles a</w:t>
      </w:r>
      <w:r>
        <w:rPr>
          <w:rFonts w:ascii="New Baskerville" w:hAnsi="New Baskerville"/>
          <w:sz w:val="20"/>
          <w:szCs w:val="20"/>
          <w:lang w:val="es-ES"/>
        </w:rPr>
        <w:t xml:space="preserve"> l</w:t>
      </w:r>
      <w:r w:rsidRPr="005B2968">
        <w:rPr>
          <w:rFonts w:ascii="New Baskerville" w:hAnsi="New Baskerville"/>
          <w:sz w:val="20"/>
          <w:szCs w:val="20"/>
          <w:lang w:val="es-ES"/>
        </w:rPr>
        <w:t>os datos de carácter perso</w:t>
      </w:r>
      <w:r>
        <w:rPr>
          <w:rFonts w:ascii="New Baskerville" w:hAnsi="New Baskerville"/>
          <w:sz w:val="20"/>
          <w:szCs w:val="20"/>
          <w:lang w:val="es-ES"/>
        </w:rPr>
        <w:t>n</w:t>
      </w:r>
      <w:r w:rsidRPr="005B2968">
        <w:rPr>
          <w:rFonts w:ascii="New Baskerville" w:hAnsi="New Baskerville"/>
          <w:sz w:val="20"/>
          <w:szCs w:val="20"/>
          <w:lang w:val="es-ES"/>
        </w:rPr>
        <w:t>al que sean ob</w:t>
      </w:r>
      <w:r>
        <w:rPr>
          <w:rFonts w:ascii="New Baskerville" w:hAnsi="New Baskerville"/>
          <w:sz w:val="20"/>
          <w:szCs w:val="20"/>
          <w:lang w:val="es-ES"/>
        </w:rPr>
        <w:t>j</w:t>
      </w:r>
      <w:r w:rsidRPr="005B2968">
        <w:rPr>
          <w:rFonts w:ascii="New Baskerville" w:hAnsi="New Baskerville"/>
          <w:sz w:val="20"/>
          <w:szCs w:val="20"/>
          <w:lang w:val="es-ES"/>
        </w:rPr>
        <w:t>eto de trata</w:t>
      </w:r>
      <w:r w:rsidRPr="005B2968">
        <w:rPr>
          <w:rFonts w:ascii="New Baskerville" w:hAnsi="New Baskerville"/>
          <w:sz w:val="20"/>
          <w:szCs w:val="20"/>
          <w:lang w:val="es-ES"/>
        </w:rPr>
        <w:softHyphen/>
        <w:t>m</w:t>
      </w:r>
      <w:r>
        <w:rPr>
          <w:rFonts w:ascii="New Baskerville" w:hAnsi="New Baskerville"/>
          <w:sz w:val="20"/>
          <w:szCs w:val="20"/>
          <w:lang w:val="es-ES"/>
        </w:rPr>
        <w:t>i</w:t>
      </w:r>
      <w:r w:rsidRPr="005B2968">
        <w:rPr>
          <w:rFonts w:ascii="New Baskerville" w:hAnsi="New Baskerville"/>
          <w:sz w:val="20"/>
          <w:szCs w:val="20"/>
          <w:lang w:val="es-ES"/>
        </w:rPr>
        <w:t>ento como consecuencia d</w:t>
      </w:r>
      <w:r>
        <w:rPr>
          <w:rFonts w:ascii="New Baskerville" w:hAnsi="New Baskerville"/>
          <w:sz w:val="20"/>
          <w:szCs w:val="20"/>
          <w:lang w:val="es-ES"/>
        </w:rPr>
        <w:t>el</w:t>
      </w:r>
      <w:r w:rsidRPr="005B2968">
        <w:rPr>
          <w:rFonts w:ascii="New Baskerville" w:hAnsi="New Baskerville"/>
          <w:sz w:val="20"/>
          <w:szCs w:val="20"/>
          <w:lang w:val="es-ES"/>
        </w:rPr>
        <w:t xml:space="preserve"> des</w:t>
      </w:r>
      <w:r>
        <w:rPr>
          <w:rFonts w:ascii="New Baskerville" w:hAnsi="New Baskerville"/>
          <w:sz w:val="20"/>
          <w:szCs w:val="20"/>
          <w:lang w:val="es-ES"/>
        </w:rPr>
        <w:t xml:space="preserve">arrollo </w:t>
      </w:r>
      <w:r w:rsidRPr="005B2968">
        <w:rPr>
          <w:rFonts w:ascii="New Baskerville" w:hAnsi="New Baskerville"/>
          <w:sz w:val="20"/>
          <w:szCs w:val="20"/>
          <w:lang w:val="es-ES"/>
        </w:rPr>
        <w:t>d</w:t>
      </w:r>
      <w:r>
        <w:rPr>
          <w:rFonts w:ascii="New Baskerville" w:hAnsi="New Baskerville"/>
          <w:sz w:val="20"/>
          <w:szCs w:val="20"/>
          <w:lang w:val="es-ES"/>
        </w:rPr>
        <w:t>el</w:t>
      </w:r>
      <w:r w:rsidRPr="005B2968">
        <w:rPr>
          <w:rFonts w:ascii="New Baskerville" w:hAnsi="New Baskerville"/>
          <w:sz w:val="20"/>
          <w:szCs w:val="20"/>
          <w:lang w:val="es-ES"/>
        </w:rPr>
        <w:t xml:space="preserve"> presente convenio un uso adecuado </w:t>
      </w:r>
      <w:r>
        <w:rPr>
          <w:rFonts w:ascii="New Baskerville" w:hAnsi="New Baskerville"/>
          <w:sz w:val="20"/>
          <w:szCs w:val="20"/>
          <w:lang w:val="es-ES"/>
        </w:rPr>
        <w:t xml:space="preserve">en el </w:t>
      </w:r>
      <w:r w:rsidRPr="005B2968">
        <w:rPr>
          <w:rFonts w:ascii="New Baskerville" w:hAnsi="New Baskerville"/>
          <w:sz w:val="20"/>
          <w:szCs w:val="20"/>
          <w:lang w:val="es-ES"/>
        </w:rPr>
        <w:t>marco d</w:t>
      </w:r>
      <w:r>
        <w:rPr>
          <w:rFonts w:ascii="New Baskerville" w:hAnsi="New Baskerville"/>
          <w:sz w:val="20"/>
          <w:szCs w:val="20"/>
          <w:lang w:val="es-ES"/>
        </w:rPr>
        <w:t>e l</w:t>
      </w:r>
      <w:r w:rsidRPr="005B2968">
        <w:rPr>
          <w:rFonts w:ascii="New Baskerville" w:hAnsi="New Baskerville"/>
          <w:sz w:val="20"/>
          <w:szCs w:val="20"/>
          <w:lang w:val="es-ES"/>
        </w:rPr>
        <w:t>o disp</w:t>
      </w:r>
      <w:r>
        <w:rPr>
          <w:rFonts w:ascii="New Baskerville" w:hAnsi="New Baskerville"/>
          <w:sz w:val="20"/>
          <w:szCs w:val="20"/>
          <w:lang w:val="es-ES"/>
        </w:rPr>
        <w:t>ue</w:t>
      </w:r>
      <w:r w:rsidRPr="005B2968">
        <w:rPr>
          <w:rFonts w:ascii="New Baskerville" w:hAnsi="New Baskerville"/>
          <w:sz w:val="20"/>
          <w:szCs w:val="20"/>
          <w:lang w:val="es-ES"/>
        </w:rPr>
        <w:t>sto po</w:t>
      </w:r>
      <w:r>
        <w:rPr>
          <w:rFonts w:ascii="New Baskerville" w:hAnsi="New Baskerville"/>
          <w:sz w:val="20"/>
          <w:szCs w:val="20"/>
          <w:lang w:val="es-ES"/>
        </w:rPr>
        <w:t xml:space="preserve">r </w:t>
      </w:r>
      <w:r w:rsidRPr="005B2968">
        <w:rPr>
          <w:rFonts w:ascii="New Baskerville" w:hAnsi="New Baskerville"/>
          <w:sz w:val="20"/>
          <w:szCs w:val="20"/>
          <w:lang w:val="es-ES"/>
        </w:rPr>
        <w:t>la normativa europea en materia de protección de datos de carácter perso</w:t>
      </w:r>
      <w:r>
        <w:rPr>
          <w:rFonts w:ascii="New Baskerville" w:hAnsi="New Baskerville"/>
          <w:sz w:val="20"/>
          <w:szCs w:val="20"/>
          <w:lang w:val="es-ES"/>
        </w:rPr>
        <w:t>n</w:t>
      </w:r>
      <w:r w:rsidRPr="005B2968">
        <w:rPr>
          <w:rFonts w:ascii="New Baskerville" w:hAnsi="New Baskerville"/>
          <w:sz w:val="20"/>
          <w:szCs w:val="20"/>
          <w:lang w:val="es-ES"/>
        </w:rPr>
        <w:t>al inte</w:t>
      </w:r>
      <w:r w:rsidR="0010773E">
        <w:rPr>
          <w:rFonts w:ascii="New Baskerville" w:hAnsi="New Baskerville"/>
          <w:sz w:val="20"/>
          <w:szCs w:val="20"/>
          <w:lang w:val="es-ES"/>
        </w:rPr>
        <w:softHyphen/>
      </w:r>
      <w:r w:rsidRPr="005B2968">
        <w:rPr>
          <w:rFonts w:ascii="New Baskerville" w:hAnsi="New Baskerville"/>
          <w:sz w:val="20"/>
          <w:szCs w:val="20"/>
          <w:lang w:val="es-ES"/>
        </w:rPr>
        <w:t>grado po</w:t>
      </w:r>
      <w:r>
        <w:rPr>
          <w:rFonts w:ascii="New Baskerville" w:hAnsi="New Baskerville"/>
          <w:sz w:val="20"/>
          <w:szCs w:val="20"/>
          <w:lang w:val="es-ES"/>
        </w:rPr>
        <w:t>r e</w:t>
      </w:r>
      <w:r w:rsidRPr="005B2968">
        <w:rPr>
          <w:rFonts w:ascii="New Baskerville" w:hAnsi="New Baskerville"/>
          <w:sz w:val="20"/>
          <w:szCs w:val="20"/>
          <w:lang w:val="es-ES"/>
        </w:rPr>
        <w:t>l Reglamento (UE) 2016/679 d</w:t>
      </w:r>
      <w:r>
        <w:rPr>
          <w:rFonts w:ascii="New Baskerville" w:hAnsi="New Baskerville"/>
          <w:sz w:val="20"/>
          <w:szCs w:val="20"/>
          <w:lang w:val="es-ES"/>
        </w:rPr>
        <w:t>el</w:t>
      </w:r>
      <w:r w:rsidRPr="005B2968">
        <w:rPr>
          <w:rFonts w:ascii="New Baskerville" w:hAnsi="New Baskerville"/>
          <w:sz w:val="20"/>
          <w:szCs w:val="20"/>
          <w:lang w:val="es-ES"/>
        </w:rPr>
        <w:t xml:space="preserve"> Parlamento Europeo </w:t>
      </w:r>
      <w:r>
        <w:rPr>
          <w:rFonts w:ascii="New Baskerville" w:hAnsi="New Baskerville"/>
          <w:sz w:val="20"/>
          <w:szCs w:val="20"/>
          <w:lang w:val="es-ES"/>
        </w:rPr>
        <w:t xml:space="preserve">y del </w:t>
      </w:r>
      <w:r w:rsidRPr="005B2968">
        <w:rPr>
          <w:rFonts w:ascii="New Baskerville" w:hAnsi="New Baskerville"/>
          <w:sz w:val="20"/>
          <w:szCs w:val="20"/>
          <w:lang w:val="es-ES"/>
        </w:rPr>
        <w:t>Conse</w:t>
      </w:r>
      <w:r>
        <w:rPr>
          <w:rFonts w:ascii="New Baskerville" w:hAnsi="New Baskerville"/>
          <w:sz w:val="20"/>
          <w:szCs w:val="20"/>
          <w:lang w:val="es-ES"/>
        </w:rPr>
        <w:t>j</w:t>
      </w:r>
      <w:r w:rsidRPr="005B2968">
        <w:rPr>
          <w:rFonts w:ascii="New Baskerville" w:hAnsi="New Baskerville"/>
          <w:sz w:val="20"/>
          <w:szCs w:val="20"/>
          <w:lang w:val="es-ES"/>
        </w:rPr>
        <w:t>o, de 27 de abril de 2016 (R</w:t>
      </w:r>
      <w:r>
        <w:rPr>
          <w:rFonts w:ascii="New Baskerville" w:hAnsi="New Baskerville"/>
          <w:sz w:val="20"/>
          <w:szCs w:val="20"/>
          <w:lang w:val="es-ES"/>
        </w:rPr>
        <w:t>G</w:t>
      </w:r>
      <w:r w:rsidRPr="005B2968">
        <w:rPr>
          <w:rFonts w:ascii="New Baskerville" w:hAnsi="New Baskerville"/>
          <w:sz w:val="20"/>
          <w:szCs w:val="20"/>
          <w:lang w:val="es-ES"/>
        </w:rPr>
        <w:t xml:space="preserve">PD) </w:t>
      </w:r>
      <w:r>
        <w:rPr>
          <w:rFonts w:ascii="New Baskerville" w:hAnsi="New Baskerville"/>
          <w:sz w:val="20"/>
          <w:szCs w:val="20"/>
          <w:lang w:val="es-ES"/>
        </w:rPr>
        <w:t>y la</w:t>
      </w:r>
      <w:r w:rsidRPr="005B2968">
        <w:rPr>
          <w:rFonts w:ascii="New Baskerville" w:hAnsi="New Baskerville"/>
          <w:sz w:val="20"/>
          <w:szCs w:val="20"/>
          <w:lang w:val="es-ES"/>
        </w:rPr>
        <w:t>s normas de des</w:t>
      </w:r>
      <w:r>
        <w:rPr>
          <w:rFonts w:ascii="New Baskerville" w:hAnsi="New Baskerville"/>
          <w:sz w:val="20"/>
          <w:szCs w:val="20"/>
          <w:lang w:val="es-ES"/>
        </w:rPr>
        <w:t xml:space="preserve">arrollo </w:t>
      </w:r>
      <w:r w:rsidRPr="005B2968">
        <w:rPr>
          <w:rFonts w:ascii="New Baskerville" w:hAnsi="New Baskerville"/>
          <w:sz w:val="20"/>
          <w:szCs w:val="20"/>
          <w:lang w:val="es-ES"/>
        </w:rPr>
        <w:t>que a cada parte le resulte</w:t>
      </w:r>
      <w:r>
        <w:rPr>
          <w:rFonts w:ascii="New Baskerville" w:hAnsi="New Baskerville"/>
          <w:sz w:val="20"/>
          <w:szCs w:val="20"/>
          <w:lang w:val="es-ES"/>
        </w:rPr>
        <w:t>n</w:t>
      </w:r>
      <w:r w:rsidRPr="005B2968">
        <w:rPr>
          <w:rFonts w:ascii="New Baskerville" w:hAnsi="New Baskerville"/>
          <w:sz w:val="20"/>
          <w:szCs w:val="20"/>
          <w:lang w:val="es-ES"/>
        </w:rPr>
        <w:t xml:space="preserve"> aplicable</w:t>
      </w:r>
      <w:r>
        <w:rPr>
          <w:rFonts w:ascii="New Baskerville" w:hAnsi="New Baskerville"/>
          <w:sz w:val="20"/>
          <w:szCs w:val="20"/>
          <w:lang w:val="es-ES"/>
        </w:rPr>
        <w:t>s</w:t>
      </w:r>
      <w:r w:rsidRPr="005B2968">
        <w:rPr>
          <w:rFonts w:ascii="New Baskerville" w:hAnsi="New Baskerville"/>
          <w:sz w:val="20"/>
          <w:szCs w:val="20"/>
          <w:lang w:val="es-ES"/>
        </w:rPr>
        <w:t>.</w:t>
      </w:r>
    </w:p>
    <w:p w14:paraId="6142C87B" w14:textId="750382D6" w:rsidR="005B2968" w:rsidRPr="005B2968" w:rsidRDefault="005B2968" w:rsidP="005B2968">
      <w:pPr>
        <w:spacing w:line="240" w:lineRule="auto"/>
        <w:ind w:firstLine="284"/>
        <w:jc w:val="both"/>
        <w:rPr>
          <w:rFonts w:ascii="New Baskerville" w:hAnsi="New Baskerville"/>
          <w:i/>
          <w:iCs/>
          <w:color w:val="0070C0"/>
          <w:sz w:val="20"/>
          <w:szCs w:val="20"/>
          <w:lang w:val="es-ES"/>
        </w:rPr>
      </w:pPr>
      <w:r w:rsidRPr="005B2968">
        <w:rPr>
          <w:rFonts w:ascii="New Baskerville" w:hAnsi="New Baskerville"/>
          <w:i/>
          <w:iCs/>
          <w:color w:val="0070C0"/>
          <w:sz w:val="20"/>
          <w:szCs w:val="20"/>
          <w:lang w:val="es-ES"/>
        </w:rPr>
        <w:t>PARTE VARIABLE ATEND</w:t>
      </w:r>
      <w:r>
        <w:rPr>
          <w:rFonts w:ascii="New Baskerville" w:hAnsi="New Baskerville"/>
          <w:i/>
          <w:iCs/>
          <w:color w:val="0070C0"/>
          <w:sz w:val="20"/>
          <w:szCs w:val="20"/>
          <w:lang w:val="es-ES"/>
        </w:rPr>
        <w:t>I</w:t>
      </w:r>
      <w:r w:rsidRPr="005B2968">
        <w:rPr>
          <w:rFonts w:ascii="New Baskerville" w:hAnsi="New Baskerville"/>
          <w:i/>
          <w:iCs/>
          <w:color w:val="0070C0"/>
          <w:sz w:val="20"/>
          <w:szCs w:val="20"/>
          <w:lang w:val="es-ES"/>
        </w:rPr>
        <w:t>ENDO A</w:t>
      </w:r>
      <w:r>
        <w:rPr>
          <w:rFonts w:ascii="New Baskerville" w:hAnsi="New Baskerville"/>
          <w:i/>
          <w:iCs/>
          <w:color w:val="0070C0"/>
          <w:sz w:val="20"/>
          <w:szCs w:val="20"/>
          <w:lang w:val="es-ES"/>
        </w:rPr>
        <w:t>L</w:t>
      </w:r>
      <w:r w:rsidRPr="005B2968">
        <w:rPr>
          <w:rFonts w:ascii="New Baskerville" w:hAnsi="New Baskerville"/>
          <w:i/>
          <w:iCs/>
          <w:color w:val="0070C0"/>
          <w:sz w:val="20"/>
          <w:szCs w:val="20"/>
          <w:lang w:val="es-ES"/>
        </w:rPr>
        <w:t xml:space="preserve"> GRA</w:t>
      </w:r>
      <w:r>
        <w:rPr>
          <w:rFonts w:ascii="New Baskerville" w:hAnsi="New Baskerville"/>
          <w:i/>
          <w:iCs/>
          <w:color w:val="0070C0"/>
          <w:sz w:val="20"/>
          <w:szCs w:val="20"/>
          <w:lang w:val="es-ES"/>
        </w:rPr>
        <w:t>D</w:t>
      </w:r>
      <w:r w:rsidRPr="005B2968">
        <w:rPr>
          <w:rFonts w:ascii="New Baskerville" w:hAnsi="New Baskerville"/>
          <w:i/>
          <w:iCs/>
          <w:color w:val="0070C0"/>
          <w:sz w:val="20"/>
          <w:szCs w:val="20"/>
          <w:lang w:val="es-ES"/>
        </w:rPr>
        <w:t>O DE IMPLICACIÓN D</w:t>
      </w:r>
      <w:r>
        <w:rPr>
          <w:rFonts w:ascii="New Baskerville" w:hAnsi="New Baskerville"/>
          <w:i/>
          <w:iCs/>
          <w:color w:val="0070C0"/>
          <w:sz w:val="20"/>
          <w:szCs w:val="20"/>
          <w:lang w:val="es-ES"/>
        </w:rPr>
        <w:t>E L</w:t>
      </w:r>
      <w:r w:rsidRPr="005B2968">
        <w:rPr>
          <w:rFonts w:ascii="New Baskerville" w:hAnsi="New Baskerville"/>
          <w:i/>
          <w:iCs/>
          <w:color w:val="0070C0"/>
          <w:sz w:val="20"/>
          <w:szCs w:val="20"/>
          <w:lang w:val="es-ES"/>
        </w:rPr>
        <w:t>AS PARTES (esco</w:t>
      </w:r>
      <w:r>
        <w:rPr>
          <w:rFonts w:ascii="New Baskerville" w:hAnsi="New Baskerville"/>
          <w:i/>
          <w:iCs/>
          <w:color w:val="0070C0"/>
          <w:sz w:val="20"/>
          <w:szCs w:val="20"/>
          <w:lang w:val="es-ES"/>
        </w:rPr>
        <w:t>g</w:t>
      </w:r>
      <w:r w:rsidRPr="005B2968">
        <w:rPr>
          <w:rFonts w:ascii="New Baskerville" w:hAnsi="New Baskerville"/>
          <w:i/>
          <w:iCs/>
          <w:color w:val="0070C0"/>
          <w:sz w:val="20"/>
          <w:szCs w:val="20"/>
          <w:lang w:val="es-ES"/>
        </w:rPr>
        <w:t xml:space="preserve">er </w:t>
      </w:r>
      <w:r>
        <w:rPr>
          <w:rFonts w:ascii="New Baskerville" w:hAnsi="New Baskerville"/>
          <w:i/>
          <w:iCs/>
          <w:color w:val="0070C0"/>
          <w:sz w:val="20"/>
          <w:szCs w:val="20"/>
          <w:lang w:val="es-ES"/>
        </w:rPr>
        <w:t>el</w:t>
      </w:r>
      <w:r w:rsidRPr="005B2968">
        <w:rPr>
          <w:rFonts w:ascii="New Baskerville" w:hAnsi="New Baskerville"/>
          <w:i/>
          <w:iCs/>
          <w:color w:val="0070C0"/>
          <w:sz w:val="20"/>
          <w:szCs w:val="20"/>
          <w:lang w:val="es-ES"/>
        </w:rPr>
        <w:t xml:space="preserve"> apartado adecuado seg</w:t>
      </w:r>
      <w:r>
        <w:rPr>
          <w:rFonts w:ascii="New Baskerville" w:hAnsi="New Baskerville"/>
          <w:i/>
          <w:iCs/>
          <w:color w:val="0070C0"/>
          <w:sz w:val="20"/>
          <w:szCs w:val="20"/>
          <w:lang w:val="es-ES"/>
        </w:rPr>
        <w:t>ún</w:t>
      </w:r>
      <w:r w:rsidRPr="005B2968">
        <w:rPr>
          <w:rFonts w:ascii="New Baskerville" w:hAnsi="New Baskerville"/>
          <w:i/>
          <w:iCs/>
          <w:color w:val="0070C0"/>
          <w:sz w:val="20"/>
          <w:szCs w:val="20"/>
          <w:lang w:val="es-ES"/>
        </w:rPr>
        <w:t xml:space="preserve"> </w:t>
      </w:r>
      <w:r>
        <w:rPr>
          <w:rFonts w:ascii="New Baskerville" w:hAnsi="New Baskerville"/>
          <w:i/>
          <w:iCs/>
          <w:color w:val="0070C0"/>
          <w:sz w:val="20"/>
          <w:szCs w:val="20"/>
          <w:lang w:val="es-ES"/>
        </w:rPr>
        <w:t>l</w:t>
      </w:r>
      <w:r w:rsidRPr="005B2968">
        <w:rPr>
          <w:rFonts w:ascii="New Baskerville" w:hAnsi="New Baskerville"/>
          <w:i/>
          <w:iCs/>
          <w:color w:val="0070C0"/>
          <w:sz w:val="20"/>
          <w:szCs w:val="20"/>
          <w:lang w:val="es-ES"/>
        </w:rPr>
        <w:t>a situación)</w:t>
      </w:r>
    </w:p>
    <w:p w14:paraId="5A120A72" w14:textId="49D5A980" w:rsidR="005B2968" w:rsidRPr="005B2968" w:rsidRDefault="005B2968" w:rsidP="005B2968">
      <w:pPr>
        <w:pStyle w:val="Prrafodelista"/>
        <w:numPr>
          <w:ilvl w:val="2"/>
          <w:numId w:val="1"/>
        </w:numPr>
        <w:spacing w:line="240" w:lineRule="auto"/>
        <w:ind w:left="426"/>
        <w:contextualSpacing w:val="0"/>
        <w:jc w:val="both"/>
        <w:rPr>
          <w:b/>
          <w:bCs/>
          <w:color w:val="0070C0"/>
          <w:sz w:val="20"/>
          <w:szCs w:val="20"/>
          <w:lang w:val="es-ES"/>
        </w:rPr>
      </w:pPr>
      <w:r w:rsidRPr="005B2968">
        <w:rPr>
          <w:b/>
          <w:bCs/>
          <w:color w:val="0070C0"/>
          <w:sz w:val="20"/>
          <w:szCs w:val="20"/>
          <w:lang w:val="es-ES"/>
        </w:rPr>
        <w:t>Ac</w:t>
      </w:r>
      <w:r>
        <w:rPr>
          <w:b/>
          <w:bCs/>
          <w:color w:val="0070C0"/>
          <w:sz w:val="20"/>
          <w:szCs w:val="20"/>
          <w:lang w:val="es-ES"/>
        </w:rPr>
        <w:t>ue</w:t>
      </w:r>
      <w:r w:rsidRPr="005B2968">
        <w:rPr>
          <w:b/>
          <w:bCs/>
          <w:color w:val="0070C0"/>
          <w:sz w:val="20"/>
          <w:szCs w:val="20"/>
          <w:lang w:val="es-ES"/>
        </w:rPr>
        <w:t xml:space="preserve">rdos </w:t>
      </w:r>
      <w:r>
        <w:rPr>
          <w:b/>
          <w:bCs/>
          <w:color w:val="0070C0"/>
          <w:sz w:val="20"/>
          <w:szCs w:val="20"/>
          <w:lang w:val="es-ES"/>
        </w:rPr>
        <w:t>gen</w:t>
      </w:r>
      <w:r w:rsidRPr="005B2968">
        <w:rPr>
          <w:b/>
          <w:bCs/>
          <w:color w:val="0070C0"/>
          <w:sz w:val="20"/>
          <w:szCs w:val="20"/>
          <w:lang w:val="es-ES"/>
        </w:rPr>
        <w:t>era</w:t>
      </w:r>
      <w:r>
        <w:rPr>
          <w:b/>
          <w:bCs/>
          <w:color w:val="0070C0"/>
          <w:sz w:val="20"/>
          <w:szCs w:val="20"/>
          <w:lang w:val="es-ES"/>
        </w:rPr>
        <w:t>le</w:t>
      </w:r>
      <w:r w:rsidRPr="005B2968">
        <w:rPr>
          <w:b/>
          <w:bCs/>
          <w:color w:val="0070C0"/>
          <w:sz w:val="20"/>
          <w:szCs w:val="20"/>
          <w:lang w:val="es-ES"/>
        </w:rPr>
        <w:t>s s</w:t>
      </w:r>
      <w:r>
        <w:rPr>
          <w:b/>
          <w:bCs/>
          <w:color w:val="0070C0"/>
          <w:sz w:val="20"/>
          <w:szCs w:val="20"/>
          <w:lang w:val="es-ES"/>
        </w:rPr>
        <w:t>i</w:t>
      </w:r>
      <w:r w:rsidRPr="005B2968">
        <w:rPr>
          <w:b/>
          <w:bCs/>
          <w:color w:val="0070C0"/>
          <w:sz w:val="20"/>
          <w:szCs w:val="20"/>
          <w:lang w:val="es-ES"/>
        </w:rPr>
        <w:t>n previsión de actuaci</w:t>
      </w:r>
      <w:r>
        <w:rPr>
          <w:b/>
          <w:bCs/>
          <w:color w:val="0070C0"/>
          <w:sz w:val="20"/>
          <w:szCs w:val="20"/>
          <w:lang w:val="es-ES"/>
        </w:rPr>
        <w:t>o</w:t>
      </w:r>
      <w:r w:rsidRPr="005B2968">
        <w:rPr>
          <w:b/>
          <w:bCs/>
          <w:color w:val="0070C0"/>
          <w:sz w:val="20"/>
          <w:szCs w:val="20"/>
          <w:lang w:val="es-ES"/>
        </w:rPr>
        <w:t>n</w:t>
      </w:r>
      <w:r>
        <w:rPr>
          <w:b/>
          <w:bCs/>
          <w:color w:val="0070C0"/>
          <w:sz w:val="20"/>
          <w:szCs w:val="20"/>
          <w:lang w:val="es-ES"/>
        </w:rPr>
        <w:t>e</w:t>
      </w:r>
      <w:r w:rsidRPr="005B2968">
        <w:rPr>
          <w:b/>
          <w:bCs/>
          <w:color w:val="0070C0"/>
          <w:sz w:val="20"/>
          <w:szCs w:val="20"/>
          <w:lang w:val="es-ES"/>
        </w:rPr>
        <w:t>s concretas</w:t>
      </w:r>
    </w:p>
    <w:p w14:paraId="0127A99C" w14:textId="33F59A93" w:rsidR="005B2968" w:rsidRPr="005B2968" w:rsidRDefault="005B2968" w:rsidP="005B2968">
      <w:pPr>
        <w:spacing w:line="240" w:lineRule="auto"/>
        <w:ind w:firstLine="284"/>
        <w:jc w:val="both"/>
        <w:rPr>
          <w:rFonts w:ascii="New Baskerville" w:hAnsi="New Baskerville"/>
          <w:color w:val="0070C0"/>
          <w:sz w:val="20"/>
          <w:szCs w:val="20"/>
          <w:lang w:val="es-ES"/>
        </w:rPr>
      </w:pP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 xml:space="preserve">Dado que 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el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 xml:space="preserve"> presente documento constit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uy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e un ac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ue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 xml:space="preserve">rdo 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gen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eral de colaboración que no prevé ac</w:t>
      </w:r>
      <w:r w:rsidR="0010773E">
        <w:rPr>
          <w:rFonts w:ascii="New Baskerville" w:hAnsi="New Baskerville"/>
          <w:color w:val="0070C0"/>
          <w:sz w:val="20"/>
          <w:szCs w:val="20"/>
          <w:lang w:val="es-ES"/>
        </w:rPr>
        <w:softHyphen/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tuaci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o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n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e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s con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softHyphen/>
        <w:t>cretas directamente e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x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i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g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 xml:space="preserve">ibles entre 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l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 xml:space="preserve">as partes, 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e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n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 xml:space="preserve"> l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 xml:space="preserve">os convenios que se formalicen para 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 xml:space="preserve">su desarrollo se 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con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softHyphen/>
        <w:t>te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ndrá l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a oportuna cláusula en materia de protección de datos (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y, en su caso,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 xml:space="preserve"> 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se adjun</w:t>
      </w:r>
      <w:r w:rsidR="0010773E">
        <w:rPr>
          <w:rFonts w:ascii="New Baskerville" w:hAnsi="New Baskerville"/>
          <w:color w:val="0070C0"/>
          <w:sz w:val="20"/>
          <w:szCs w:val="20"/>
          <w:lang w:val="es-ES"/>
        </w:rPr>
        <w:softHyphen/>
      </w:r>
      <w:r>
        <w:rPr>
          <w:rFonts w:ascii="New Baskerville" w:hAnsi="New Baskerville"/>
          <w:color w:val="0070C0"/>
          <w:sz w:val="20"/>
          <w:szCs w:val="20"/>
          <w:lang w:val="es-ES"/>
        </w:rPr>
        <w:t>tará l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a documentación adicional precisa) que at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i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enda a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l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 xml:space="preserve"> gra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d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o de implicación d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e l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as partes respecto d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e l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os tratam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i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entos de datos derivados d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el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 xml:space="preserve"> cump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l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im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i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 xml:space="preserve">ento 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y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 xml:space="preserve"> e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j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ecución d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e l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as prestaci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o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n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e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s.</w:t>
      </w:r>
    </w:p>
    <w:p w14:paraId="69A27241" w14:textId="756B75C5" w:rsidR="005B2968" w:rsidRPr="005B2968" w:rsidRDefault="005B2968" w:rsidP="005B2968">
      <w:pPr>
        <w:pStyle w:val="Prrafodelista"/>
        <w:numPr>
          <w:ilvl w:val="2"/>
          <w:numId w:val="1"/>
        </w:numPr>
        <w:spacing w:line="240" w:lineRule="auto"/>
        <w:ind w:left="426"/>
        <w:contextualSpacing w:val="0"/>
        <w:jc w:val="both"/>
        <w:rPr>
          <w:b/>
          <w:bCs/>
          <w:color w:val="0070C0"/>
          <w:sz w:val="20"/>
          <w:szCs w:val="20"/>
          <w:lang w:val="es-ES"/>
        </w:rPr>
      </w:pPr>
      <w:r w:rsidRPr="005B2968">
        <w:rPr>
          <w:b/>
          <w:bCs/>
          <w:color w:val="0070C0"/>
          <w:sz w:val="20"/>
          <w:szCs w:val="20"/>
          <w:lang w:val="es-ES"/>
        </w:rPr>
        <w:t>Conc</w:t>
      </w:r>
      <w:r>
        <w:rPr>
          <w:b/>
          <w:bCs/>
          <w:color w:val="0070C0"/>
          <w:sz w:val="20"/>
          <w:szCs w:val="20"/>
          <w:lang w:val="es-ES"/>
        </w:rPr>
        <w:t>u</w:t>
      </w:r>
      <w:r w:rsidRPr="005B2968">
        <w:rPr>
          <w:b/>
          <w:bCs/>
          <w:color w:val="0070C0"/>
          <w:sz w:val="20"/>
          <w:szCs w:val="20"/>
          <w:lang w:val="es-ES"/>
        </w:rPr>
        <w:t>rrencia de responsables independentes</w:t>
      </w:r>
    </w:p>
    <w:p w14:paraId="18060461" w14:textId="153B5618" w:rsidR="005B2968" w:rsidRPr="005B2968" w:rsidRDefault="005B2968" w:rsidP="005B2968">
      <w:pPr>
        <w:spacing w:line="240" w:lineRule="auto"/>
        <w:ind w:firstLine="284"/>
        <w:jc w:val="both"/>
        <w:rPr>
          <w:rFonts w:ascii="New Baskerville" w:hAnsi="New Baskerville"/>
          <w:color w:val="0070C0"/>
          <w:sz w:val="20"/>
          <w:szCs w:val="20"/>
          <w:lang w:val="es-ES"/>
        </w:rPr>
      </w:pPr>
      <w:r>
        <w:rPr>
          <w:rFonts w:ascii="New Baskerville" w:hAnsi="New Baskerville"/>
          <w:color w:val="0070C0"/>
          <w:sz w:val="20"/>
          <w:szCs w:val="20"/>
          <w:lang w:val="es-ES"/>
        </w:rPr>
        <w:t>En l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a e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j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ecución d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 xml:space="preserve">e 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 xml:space="preserve">este convenio 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l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 xml:space="preserve">as partes declaran que asumen 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l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a condición de responsables d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el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 xml:space="preserve"> tratam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i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 xml:space="preserve">ento independentes, 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y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 xml:space="preserve">a que cada una 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 xml:space="preserve">en 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 xml:space="preserve">su propio ámbito de actuación determina 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l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 xml:space="preserve">os medios 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y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 xml:space="preserve"> 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l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os fin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e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s d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e l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os trata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softHyphen/>
        <w:t>m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i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 xml:space="preserve">entos de datos necesarios; 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y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 xml:space="preserve"> que no se dan 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l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as condici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o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n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e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s para ser consideradas corresponsables d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el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 xml:space="preserve"> trata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softHyphen/>
        <w:t>m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i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ento a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 xml:space="preserve">l amparo 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d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e l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 xml:space="preserve">o previsto 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e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n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 xml:space="preserve"> el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 xml:space="preserve"> R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G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PD. En consecuencia, cada una d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e l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 xml:space="preserve">as partes 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 xml:space="preserve">firmante 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responderá individual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softHyphen/>
        <w:t>mente fr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e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 xml:space="preserve">nte 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a la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s perso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n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 xml:space="preserve">as afectadas 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y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 xml:space="preserve"> fr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e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 xml:space="preserve">nte 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a la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s autoridades de control competentes, d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el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 xml:space="preserve"> incump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l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im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i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ento d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 xml:space="preserve">e sus 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ob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l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iga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cione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s corres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softHyphen/>
        <w:t>pon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softHyphen/>
        <w:t>d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i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entes en materia de protec</w:t>
      </w:r>
      <w:r w:rsidR="0010773E">
        <w:rPr>
          <w:rFonts w:ascii="New Baskerville" w:hAnsi="New Baskerville"/>
          <w:color w:val="0070C0"/>
          <w:sz w:val="20"/>
          <w:szCs w:val="20"/>
          <w:lang w:val="es-ES"/>
        </w:rPr>
        <w:softHyphen/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ción de datos perso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n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a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le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s, así como d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e l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as infracci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o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n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e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 xml:space="preserve">s en que 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 xml:space="preserve">hubiese 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inc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u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rrido.</w:t>
      </w:r>
    </w:p>
    <w:p w14:paraId="39E2B73C" w14:textId="55656BE3" w:rsidR="005B2968" w:rsidRPr="005B2968" w:rsidRDefault="005B2968" w:rsidP="005B2968">
      <w:pPr>
        <w:spacing w:line="240" w:lineRule="auto"/>
        <w:ind w:firstLine="284"/>
        <w:jc w:val="both"/>
        <w:rPr>
          <w:rFonts w:ascii="New Baskerville" w:hAnsi="New Baskerville"/>
          <w:color w:val="0070C0"/>
          <w:sz w:val="20"/>
          <w:szCs w:val="20"/>
          <w:lang w:val="es-ES"/>
        </w:rPr>
      </w:pPr>
      <w:r>
        <w:rPr>
          <w:rFonts w:ascii="New Baskerville" w:hAnsi="New Baskerville"/>
          <w:color w:val="0070C0"/>
          <w:sz w:val="20"/>
          <w:szCs w:val="20"/>
          <w:lang w:val="es-ES"/>
        </w:rPr>
        <w:t>La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s perso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n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as interesadas podrán e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j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 xml:space="preserve">ercer 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l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os dere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ch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os de acceso, rectificación, cancelación, oposi</w:t>
      </w:r>
      <w:r w:rsidR="0010773E">
        <w:rPr>
          <w:rFonts w:ascii="New Baskerville" w:hAnsi="New Baskerville"/>
          <w:color w:val="0070C0"/>
          <w:sz w:val="20"/>
          <w:szCs w:val="20"/>
          <w:lang w:val="es-ES"/>
        </w:rPr>
        <w:softHyphen/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ción, limita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softHyphen/>
        <w:t xml:space="preserve">ción 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y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 xml:space="preserve"> portabilidade 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e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n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 xml:space="preserve"> l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os t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é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rm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in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os lega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le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s previstos, mediante comunicación a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 xml:space="preserve"> la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 xml:space="preserve"> 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 xml:space="preserve">dirección 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social d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el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 xml:space="preserve"> responsable d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el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 xml:space="preserve"> tratam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i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ento que corresponda, así como, de existir, a través de correo electró</w:t>
      </w:r>
      <w:r w:rsidR="0010773E">
        <w:rPr>
          <w:rFonts w:ascii="New Baskerville" w:hAnsi="New Baskerville"/>
          <w:color w:val="0070C0"/>
          <w:sz w:val="20"/>
          <w:szCs w:val="20"/>
          <w:lang w:val="es-ES"/>
        </w:rPr>
        <w:softHyphen/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nico a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 xml:space="preserve"> l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os respectivos delegados de protección de datos. S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i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 xml:space="preserve"> 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l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a solicitud de e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j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ercicio de dere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ch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os se pre</w:t>
      </w:r>
      <w:r w:rsidR="0010773E">
        <w:rPr>
          <w:rFonts w:ascii="New Baskerville" w:hAnsi="New Baskerville"/>
          <w:color w:val="0070C0"/>
          <w:sz w:val="20"/>
          <w:szCs w:val="20"/>
          <w:lang w:val="es-ES"/>
        </w:rPr>
        <w:softHyphen/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 xml:space="preserve">sentase ante 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l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 xml:space="preserve">a parte que no sea 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l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a com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softHyphen/>
        <w:t xml:space="preserve">petente para 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 xml:space="preserve">su 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 xml:space="preserve">tramitación 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y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 xml:space="preserve"> resolución, esta 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 xml:space="preserve">le dará 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 xml:space="preserve">traslado 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a la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 xml:space="preserve"> competente 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 xml:space="preserve">a la 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ma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y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or brev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e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dad posible, in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softHyphen/>
        <w:t xml:space="preserve">formando 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 xml:space="preserve">de ello a la 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perso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n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a interesada.</w:t>
      </w:r>
    </w:p>
    <w:p w14:paraId="499C42E7" w14:textId="1E50D31D" w:rsidR="005B2968" w:rsidRPr="005B2968" w:rsidRDefault="005B2968" w:rsidP="005B2968">
      <w:pPr>
        <w:spacing w:line="240" w:lineRule="auto"/>
        <w:ind w:firstLine="284"/>
        <w:jc w:val="both"/>
        <w:rPr>
          <w:rFonts w:ascii="New Baskerville" w:hAnsi="New Baskerville"/>
          <w:color w:val="0070C0"/>
          <w:sz w:val="20"/>
          <w:szCs w:val="20"/>
          <w:lang w:val="es-ES"/>
        </w:rPr>
      </w:pP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S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i l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a correcta e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j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ecución d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 xml:space="preserve">e 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alguna d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e l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as prestaci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o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n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e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s d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 xml:space="preserve">e 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este convenio requiri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e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 xml:space="preserve">se 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l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a cesión de datos perso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 xml:space="preserve">nales 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d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 xml:space="preserve">e 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una d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e l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 xml:space="preserve">as partes 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a la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 xml:space="preserve"> otra, esta te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nd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 xml:space="preserve">rá 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 xml:space="preserve">su 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base de le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g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 xml:space="preserve">itimación, 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 xml:space="preserve">al 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 xml:space="preserve">menos, 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 xml:space="preserve">en el 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cum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softHyphen/>
        <w:t>p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l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i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softHyphen/>
        <w:t>men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softHyphen/>
        <w:t>to d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el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 xml:space="preserve"> presente convenio, de conformidad co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n lo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 xml:space="preserve"> establecido 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 xml:space="preserve">en el 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art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ícul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o 6.1.b) d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el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 xml:space="preserve"> R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G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PD, s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i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em</w:t>
      </w:r>
      <w:r w:rsidR="0010773E">
        <w:rPr>
          <w:rFonts w:ascii="New Baskerville" w:hAnsi="New Baskerville"/>
          <w:color w:val="0070C0"/>
          <w:sz w:val="20"/>
          <w:szCs w:val="20"/>
          <w:lang w:val="es-ES"/>
        </w:rPr>
        <w:softHyphen/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 xml:space="preserve">pre 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y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 xml:space="preserve"> c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u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ando se limite a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 xml:space="preserve"> l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os mínimos imprescindi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softHyphen/>
        <w:t>bles para a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lcanz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 xml:space="preserve">ar 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el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 xml:space="preserve"> fin perseguido. En todo caso, 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l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a enti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softHyphen/>
        <w:t>da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softHyphen/>
        <w:t xml:space="preserve">d cesionaria adoptará 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l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as me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softHyphen/>
        <w:t xml:space="preserve">didas adecuadas para limitar 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el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 xml:space="preserve"> acceso d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 xml:space="preserve">e 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sus emp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l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eados a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 xml:space="preserve"> l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os datos perso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n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a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le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 xml:space="preserve">s cedidos durante 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l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a vi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g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encia d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 xml:space="preserve">e 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este convenio.</w:t>
      </w:r>
    </w:p>
    <w:p w14:paraId="0ABF640C" w14:textId="7441FA8B" w:rsidR="005B2968" w:rsidRPr="005B2968" w:rsidRDefault="005B2968" w:rsidP="005B2968">
      <w:pPr>
        <w:pStyle w:val="Prrafodelista"/>
        <w:numPr>
          <w:ilvl w:val="2"/>
          <w:numId w:val="1"/>
        </w:numPr>
        <w:spacing w:line="240" w:lineRule="auto"/>
        <w:ind w:left="426"/>
        <w:contextualSpacing w:val="0"/>
        <w:jc w:val="both"/>
        <w:rPr>
          <w:b/>
          <w:bCs/>
          <w:color w:val="0070C0"/>
          <w:sz w:val="20"/>
          <w:szCs w:val="20"/>
          <w:lang w:val="es-ES"/>
        </w:rPr>
      </w:pPr>
      <w:r w:rsidRPr="005B2968">
        <w:rPr>
          <w:b/>
          <w:bCs/>
          <w:color w:val="0070C0"/>
          <w:sz w:val="20"/>
          <w:szCs w:val="20"/>
          <w:lang w:val="es-ES"/>
        </w:rPr>
        <w:t>Corresponsabilidad d</w:t>
      </w:r>
      <w:r>
        <w:rPr>
          <w:b/>
          <w:bCs/>
          <w:color w:val="0070C0"/>
          <w:sz w:val="20"/>
          <w:szCs w:val="20"/>
          <w:lang w:val="es-ES"/>
        </w:rPr>
        <w:t>el</w:t>
      </w:r>
      <w:r w:rsidRPr="005B2968">
        <w:rPr>
          <w:b/>
          <w:bCs/>
          <w:color w:val="0070C0"/>
          <w:sz w:val="20"/>
          <w:szCs w:val="20"/>
          <w:lang w:val="es-ES"/>
        </w:rPr>
        <w:t xml:space="preserve"> tratam</w:t>
      </w:r>
      <w:r>
        <w:rPr>
          <w:b/>
          <w:bCs/>
          <w:color w:val="0070C0"/>
          <w:sz w:val="20"/>
          <w:szCs w:val="20"/>
          <w:lang w:val="es-ES"/>
        </w:rPr>
        <w:t>i</w:t>
      </w:r>
      <w:r w:rsidRPr="005B2968">
        <w:rPr>
          <w:b/>
          <w:bCs/>
          <w:color w:val="0070C0"/>
          <w:sz w:val="20"/>
          <w:szCs w:val="20"/>
          <w:lang w:val="es-ES"/>
        </w:rPr>
        <w:t>ento</w:t>
      </w:r>
    </w:p>
    <w:p w14:paraId="6B6DE8D0" w14:textId="7BBB0A30" w:rsidR="005B2968" w:rsidRPr="005B2968" w:rsidRDefault="005B2968" w:rsidP="005B2968">
      <w:pPr>
        <w:spacing w:line="240" w:lineRule="auto"/>
        <w:ind w:firstLine="284"/>
        <w:jc w:val="both"/>
        <w:rPr>
          <w:rFonts w:ascii="New Baskerville" w:hAnsi="New Baskerville"/>
          <w:color w:val="0070C0"/>
          <w:sz w:val="20"/>
          <w:szCs w:val="20"/>
          <w:lang w:val="es-ES"/>
        </w:rPr>
      </w:pPr>
      <w:r>
        <w:rPr>
          <w:rFonts w:ascii="New Baskerville" w:hAnsi="New Baskerville"/>
          <w:color w:val="0070C0"/>
          <w:sz w:val="20"/>
          <w:szCs w:val="20"/>
          <w:lang w:val="es-ES"/>
        </w:rPr>
        <w:t>En l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a e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j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ecución d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 xml:space="preserve">e 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 xml:space="preserve">este convenio 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l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 xml:space="preserve">as partes declaran que asumen 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l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a condición de corresponsables d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el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 xml:space="preserve"> tratam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i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ento por determinar con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j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untamente fin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e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 xml:space="preserve">s 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y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 xml:space="preserve"> medios d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 xml:space="preserve">e 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alguna o varias actividades d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el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 xml:space="preserve"> trata</w:t>
      </w:r>
      <w:r w:rsidR="0010773E">
        <w:rPr>
          <w:rFonts w:ascii="New Baskerville" w:hAnsi="New Baskerville"/>
          <w:color w:val="0070C0"/>
          <w:sz w:val="20"/>
          <w:szCs w:val="20"/>
          <w:lang w:val="es-ES"/>
        </w:rPr>
        <w:softHyphen/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m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i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ento.</w:t>
      </w:r>
    </w:p>
    <w:p w14:paraId="72896633" w14:textId="623D655D" w:rsidR="005B2968" w:rsidRPr="005B2968" w:rsidRDefault="005B2968" w:rsidP="005B2968">
      <w:pPr>
        <w:spacing w:line="240" w:lineRule="auto"/>
        <w:ind w:firstLine="284"/>
        <w:jc w:val="both"/>
        <w:rPr>
          <w:rFonts w:ascii="New Baskerville" w:hAnsi="New Baskerville"/>
          <w:color w:val="0070C0"/>
          <w:sz w:val="20"/>
          <w:szCs w:val="20"/>
          <w:lang w:val="es-ES"/>
        </w:rPr>
      </w:pP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En consecuencia, en cump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l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im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i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ento d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e l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 xml:space="preserve">o prescrito 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 xml:space="preserve">en el 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art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ícul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o 26 d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el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 xml:space="preserve"> R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G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 xml:space="preserve">PD, 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l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 xml:space="preserve">as partes formalizan 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el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 xml:space="preserve"> correspon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softHyphen/>
        <w:t>d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i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ente ac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ue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 xml:space="preserve">rdo de corresponsabilidad (que se incorpora como anexo a este convenio) 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 xml:space="preserve">en el 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 xml:space="preserve">que se detallan 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l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 xml:space="preserve">as 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obligaciones y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 xml:space="preserve"> responsabilidades de cada una d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e l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 xml:space="preserve">as partes así como 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l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a relación d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e l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as perso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n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 xml:space="preserve">as afectadas con 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é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stas.</w:t>
      </w:r>
    </w:p>
    <w:p w14:paraId="1C22AF6F" w14:textId="4C4A2CE9" w:rsidR="005B2968" w:rsidRPr="005B2968" w:rsidRDefault="005B2968" w:rsidP="005B2968">
      <w:pPr>
        <w:pStyle w:val="Prrafodelista"/>
        <w:numPr>
          <w:ilvl w:val="2"/>
          <w:numId w:val="1"/>
        </w:numPr>
        <w:spacing w:line="240" w:lineRule="auto"/>
        <w:ind w:left="426"/>
        <w:contextualSpacing w:val="0"/>
        <w:jc w:val="both"/>
        <w:rPr>
          <w:b/>
          <w:bCs/>
          <w:color w:val="0070C0"/>
          <w:sz w:val="20"/>
          <w:szCs w:val="20"/>
          <w:lang w:val="es-ES"/>
        </w:rPr>
      </w:pPr>
      <w:r w:rsidRPr="005B2968">
        <w:rPr>
          <w:b/>
          <w:bCs/>
          <w:color w:val="0070C0"/>
          <w:sz w:val="20"/>
          <w:szCs w:val="20"/>
          <w:lang w:val="es-ES"/>
        </w:rPr>
        <w:t>Encargo d</w:t>
      </w:r>
      <w:r>
        <w:rPr>
          <w:b/>
          <w:bCs/>
          <w:color w:val="0070C0"/>
          <w:sz w:val="20"/>
          <w:szCs w:val="20"/>
          <w:lang w:val="es-ES"/>
        </w:rPr>
        <w:t>el</w:t>
      </w:r>
      <w:r w:rsidRPr="005B2968">
        <w:rPr>
          <w:b/>
          <w:bCs/>
          <w:color w:val="0070C0"/>
          <w:sz w:val="20"/>
          <w:szCs w:val="20"/>
          <w:lang w:val="es-ES"/>
        </w:rPr>
        <w:t xml:space="preserve"> tratam</w:t>
      </w:r>
      <w:r>
        <w:rPr>
          <w:b/>
          <w:bCs/>
          <w:color w:val="0070C0"/>
          <w:sz w:val="20"/>
          <w:szCs w:val="20"/>
          <w:lang w:val="es-ES"/>
        </w:rPr>
        <w:t>i</w:t>
      </w:r>
      <w:r w:rsidRPr="005B2968">
        <w:rPr>
          <w:b/>
          <w:bCs/>
          <w:color w:val="0070C0"/>
          <w:sz w:val="20"/>
          <w:szCs w:val="20"/>
          <w:lang w:val="es-ES"/>
        </w:rPr>
        <w:t>ento</w:t>
      </w:r>
    </w:p>
    <w:p w14:paraId="79B1075E" w14:textId="17B9C940" w:rsidR="005B2968" w:rsidRPr="005B2968" w:rsidRDefault="005B2968" w:rsidP="005B2968">
      <w:pPr>
        <w:spacing w:line="240" w:lineRule="auto"/>
        <w:ind w:firstLine="284"/>
        <w:jc w:val="both"/>
        <w:rPr>
          <w:rFonts w:ascii="New Baskerville" w:hAnsi="New Baskerville"/>
          <w:color w:val="0070C0"/>
          <w:sz w:val="20"/>
          <w:szCs w:val="20"/>
          <w:lang w:val="es-ES"/>
        </w:rPr>
      </w:pPr>
      <w:r>
        <w:rPr>
          <w:rFonts w:ascii="New Baskerville" w:hAnsi="New Baskerville"/>
          <w:color w:val="0070C0"/>
          <w:sz w:val="20"/>
          <w:szCs w:val="20"/>
          <w:lang w:val="es-ES"/>
        </w:rPr>
        <w:t>En la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 xml:space="preserve"> e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j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ecución d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 xml:space="preserve">e 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 xml:space="preserve">este convenio 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l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 xml:space="preserve">as partes declaran que </w:t>
      </w:r>
      <w:r w:rsidRPr="005B2968">
        <w:rPr>
          <w:rFonts w:ascii="New Baskerville" w:hAnsi="New Baskerville"/>
          <w:color w:val="385623" w:themeColor="accent6" w:themeShade="80"/>
          <w:sz w:val="20"/>
          <w:szCs w:val="20"/>
          <w:lang w:val="es-ES"/>
        </w:rPr>
        <w:t>[PARTE QUE CORRESPONDA]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 xml:space="preserve"> asume 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l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a condición de encargado d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el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 xml:space="preserve"> tratam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i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 xml:space="preserve">ento, 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y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 xml:space="preserve">a que 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l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levará a cabo tratam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i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entos de datos perso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nale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s d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e l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 xml:space="preserve">os que </w:t>
      </w:r>
      <w:r w:rsidRPr="005B2968">
        <w:rPr>
          <w:rFonts w:ascii="New Baskerville" w:hAnsi="New Baskerville"/>
          <w:color w:val="385623" w:themeColor="accent6" w:themeShade="80"/>
          <w:sz w:val="20"/>
          <w:szCs w:val="20"/>
          <w:lang w:val="es-ES"/>
        </w:rPr>
        <w:t>[PARTE QUE CORRES</w:t>
      </w:r>
      <w:r w:rsidRPr="005B2968">
        <w:rPr>
          <w:rFonts w:ascii="New Baskerville" w:hAnsi="New Baskerville"/>
          <w:color w:val="385623" w:themeColor="accent6" w:themeShade="80"/>
          <w:sz w:val="20"/>
          <w:szCs w:val="20"/>
          <w:lang w:val="es-ES"/>
        </w:rPr>
        <w:softHyphen/>
        <w:t>PONDA]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 xml:space="preserve"> 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es el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 xml:space="preserve"> responsable d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el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 xml:space="preserve"> tratam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i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 xml:space="preserve">ento, 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 xml:space="preserve">haciéndolo 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por c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ue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nta, orde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n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 xml:space="preserve"> 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o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 xml:space="preserve"> mandato d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e é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 xml:space="preserve">ste 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y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 xml:space="preserve"> s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i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gui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e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ndo s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u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s indica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softHyphen/>
        <w:t>ci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o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n</w:t>
      </w:r>
      <w:r>
        <w:rPr>
          <w:rFonts w:ascii="New Baskerville" w:hAnsi="New Baskerville"/>
          <w:color w:val="0070C0"/>
          <w:sz w:val="20"/>
          <w:szCs w:val="20"/>
          <w:lang w:val="es-ES"/>
        </w:rPr>
        <w:t>e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s.</w:t>
      </w:r>
    </w:p>
    <w:p w14:paraId="17749D62" w14:textId="7B3D3719" w:rsidR="005B2968" w:rsidRPr="005B2968" w:rsidRDefault="005B2968" w:rsidP="005B2968">
      <w:pPr>
        <w:spacing w:line="240" w:lineRule="auto"/>
        <w:ind w:firstLine="284"/>
        <w:jc w:val="both"/>
        <w:rPr>
          <w:rFonts w:ascii="New Baskerville" w:hAnsi="New Baskerville"/>
          <w:color w:val="0070C0"/>
          <w:sz w:val="20"/>
          <w:szCs w:val="20"/>
          <w:lang w:val="es-ES"/>
        </w:rPr>
      </w:pP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lastRenderedPageBreak/>
        <w:t>En consecuencia, en cump</w:t>
      </w:r>
      <w:r w:rsidR="00CB7455">
        <w:rPr>
          <w:rFonts w:ascii="New Baskerville" w:hAnsi="New Baskerville"/>
          <w:color w:val="0070C0"/>
          <w:sz w:val="20"/>
          <w:szCs w:val="20"/>
          <w:lang w:val="es-ES"/>
        </w:rPr>
        <w:t>l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im</w:t>
      </w:r>
      <w:r w:rsidR="00CB7455">
        <w:rPr>
          <w:rFonts w:ascii="New Baskerville" w:hAnsi="New Baskerville"/>
          <w:color w:val="0070C0"/>
          <w:sz w:val="20"/>
          <w:szCs w:val="20"/>
          <w:lang w:val="es-ES"/>
        </w:rPr>
        <w:t>i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ento d</w:t>
      </w:r>
      <w:r w:rsidR="00CB7455">
        <w:rPr>
          <w:rFonts w:ascii="New Baskerville" w:hAnsi="New Baskerville"/>
          <w:color w:val="0070C0"/>
          <w:sz w:val="20"/>
          <w:szCs w:val="20"/>
          <w:lang w:val="es-ES"/>
        </w:rPr>
        <w:t>e l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 xml:space="preserve">o prescrito </w:t>
      </w:r>
      <w:r w:rsidR="00CB7455">
        <w:rPr>
          <w:rFonts w:ascii="New Baskerville" w:hAnsi="New Baskerville"/>
          <w:color w:val="0070C0"/>
          <w:sz w:val="20"/>
          <w:szCs w:val="20"/>
          <w:lang w:val="es-ES"/>
        </w:rPr>
        <w:t xml:space="preserve">en el 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art</w:t>
      </w:r>
      <w:r w:rsidR="00CB7455">
        <w:rPr>
          <w:rFonts w:ascii="New Baskerville" w:hAnsi="New Baskerville"/>
          <w:color w:val="0070C0"/>
          <w:sz w:val="20"/>
          <w:szCs w:val="20"/>
          <w:lang w:val="es-ES"/>
        </w:rPr>
        <w:t>ícul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o 28.3 d</w:t>
      </w:r>
      <w:r w:rsidR="00CB7455">
        <w:rPr>
          <w:rFonts w:ascii="New Baskerville" w:hAnsi="New Baskerville"/>
          <w:color w:val="0070C0"/>
          <w:sz w:val="20"/>
          <w:szCs w:val="20"/>
          <w:lang w:val="es-ES"/>
        </w:rPr>
        <w:t>el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 xml:space="preserve"> R</w:t>
      </w:r>
      <w:r w:rsidR="00CB7455">
        <w:rPr>
          <w:rFonts w:ascii="New Baskerville" w:hAnsi="New Baskerville"/>
          <w:color w:val="0070C0"/>
          <w:sz w:val="20"/>
          <w:szCs w:val="20"/>
          <w:lang w:val="es-ES"/>
        </w:rPr>
        <w:t>G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 xml:space="preserve">PD, </w:t>
      </w:r>
      <w:r w:rsidR="00CB7455">
        <w:rPr>
          <w:rFonts w:ascii="New Baskerville" w:hAnsi="New Baskerville"/>
          <w:color w:val="0070C0"/>
          <w:sz w:val="20"/>
          <w:szCs w:val="20"/>
          <w:lang w:val="es-ES"/>
        </w:rPr>
        <w:t>l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as partes formali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softHyphen/>
        <w:t xml:space="preserve">zan </w:t>
      </w:r>
      <w:r w:rsidR="00CB7455">
        <w:rPr>
          <w:rFonts w:ascii="New Baskerville" w:hAnsi="New Baskerville"/>
          <w:color w:val="0070C0"/>
          <w:sz w:val="20"/>
          <w:szCs w:val="20"/>
          <w:lang w:val="es-ES"/>
        </w:rPr>
        <w:t>el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 xml:space="preserve"> correspon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softHyphen/>
        <w:t>d</w:t>
      </w:r>
      <w:r w:rsidR="00CB7455">
        <w:rPr>
          <w:rFonts w:ascii="New Baskerville" w:hAnsi="New Baskerville"/>
          <w:color w:val="0070C0"/>
          <w:sz w:val="20"/>
          <w:szCs w:val="20"/>
          <w:lang w:val="es-ES"/>
        </w:rPr>
        <w:t>i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ente contrato de encargo d</w:t>
      </w:r>
      <w:r w:rsidR="00CB7455">
        <w:rPr>
          <w:rFonts w:ascii="New Baskerville" w:hAnsi="New Baskerville"/>
          <w:color w:val="0070C0"/>
          <w:sz w:val="20"/>
          <w:szCs w:val="20"/>
          <w:lang w:val="es-ES"/>
        </w:rPr>
        <w:t>el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 xml:space="preserve"> tratam</w:t>
      </w:r>
      <w:r w:rsidR="00CB7455">
        <w:rPr>
          <w:rFonts w:ascii="New Baskerville" w:hAnsi="New Baskerville"/>
          <w:color w:val="0070C0"/>
          <w:sz w:val="20"/>
          <w:szCs w:val="20"/>
          <w:lang w:val="es-ES"/>
        </w:rPr>
        <w:t>i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 xml:space="preserve">ento que se incorpora como anexo a este convenio </w:t>
      </w:r>
      <w:r w:rsidR="00CB7455">
        <w:rPr>
          <w:rFonts w:ascii="New Baskerville" w:hAnsi="New Baskerville"/>
          <w:color w:val="0070C0"/>
          <w:sz w:val="20"/>
          <w:szCs w:val="20"/>
          <w:lang w:val="es-ES"/>
        </w:rPr>
        <w:t xml:space="preserve">y en el 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 xml:space="preserve">que se detallan </w:t>
      </w:r>
      <w:r w:rsidR="00CB7455">
        <w:rPr>
          <w:rFonts w:ascii="New Baskerville" w:hAnsi="New Baskerville"/>
          <w:color w:val="0070C0"/>
          <w:sz w:val="20"/>
          <w:szCs w:val="20"/>
          <w:lang w:val="es-ES"/>
        </w:rPr>
        <w:t>l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as ob</w:t>
      </w:r>
      <w:r w:rsidR="00CB7455">
        <w:rPr>
          <w:rFonts w:ascii="New Baskerville" w:hAnsi="New Baskerville"/>
          <w:color w:val="0070C0"/>
          <w:sz w:val="20"/>
          <w:szCs w:val="20"/>
          <w:lang w:val="es-ES"/>
        </w:rPr>
        <w:t>ligaciones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 xml:space="preserve">, responsabilidades </w:t>
      </w:r>
      <w:r w:rsidR="00CB7455">
        <w:rPr>
          <w:rFonts w:ascii="New Baskerville" w:hAnsi="New Baskerville"/>
          <w:color w:val="0070C0"/>
          <w:sz w:val="20"/>
          <w:szCs w:val="20"/>
          <w:lang w:val="es-ES"/>
        </w:rPr>
        <w:t>y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 xml:space="preserve"> limitaci</w:t>
      </w:r>
      <w:r w:rsidR="00CB7455">
        <w:rPr>
          <w:rFonts w:ascii="New Baskerville" w:hAnsi="New Baskerville"/>
          <w:color w:val="0070C0"/>
          <w:sz w:val="20"/>
          <w:szCs w:val="20"/>
          <w:lang w:val="es-ES"/>
        </w:rPr>
        <w:t>o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n</w:t>
      </w:r>
      <w:r w:rsidR="00CB7455">
        <w:rPr>
          <w:rFonts w:ascii="New Baskerville" w:hAnsi="New Baskerville"/>
          <w:color w:val="0070C0"/>
          <w:sz w:val="20"/>
          <w:szCs w:val="20"/>
          <w:lang w:val="es-ES"/>
        </w:rPr>
        <w:t>e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>s d</w:t>
      </w:r>
      <w:r w:rsidR="00CB7455">
        <w:rPr>
          <w:rFonts w:ascii="New Baskerville" w:hAnsi="New Baskerville"/>
          <w:color w:val="0070C0"/>
          <w:sz w:val="20"/>
          <w:szCs w:val="20"/>
          <w:lang w:val="es-ES"/>
        </w:rPr>
        <w:t>el</w:t>
      </w:r>
      <w:r w:rsidRPr="005B2968">
        <w:rPr>
          <w:rFonts w:ascii="New Baskerville" w:hAnsi="New Baskerville"/>
          <w:color w:val="0070C0"/>
          <w:sz w:val="20"/>
          <w:szCs w:val="20"/>
          <w:lang w:val="es-ES"/>
        </w:rPr>
        <w:t xml:space="preserve"> encargado.</w:t>
      </w:r>
    </w:p>
    <w:p w14:paraId="6FC6725E" w14:textId="61D19C3A" w:rsidR="005B2968" w:rsidRPr="005B2968" w:rsidRDefault="005B2968" w:rsidP="005B2968">
      <w:pPr>
        <w:spacing w:line="240" w:lineRule="auto"/>
        <w:ind w:firstLine="284"/>
        <w:jc w:val="both"/>
        <w:rPr>
          <w:rFonts w:ascii="New Baskerville" w:hAnsi="New Baskerville"/>
          <w:sz w:val="20"/>
          <w:szCs w:val="20"/>
          <w:lang w:val="es-ES"/>
        </w:rPr>
      </w:pPr>
      <w:r w:rsidRPr="005B2968">
        <w:rPr>
          <w:rFonts w:ascii="New Baskerville" w:hAnsi="New Baskerville"/>
          <w:sz w:val="20"/>
          <w:szCs w:val="20"/>
          <w:lang w:val="es-ES"/>
        </w:rPr>
        <w:t>S</w:t>
      </w:r>
      <w:r w:rsidR="00CB7455">
        <w:rPr>
          <w:rFonts w:ascii="New Baskerville" w:hAnsi="New Baskerville"/>
          <w:sz w:val="20"/>
          <w:szCs w:val="20"/>
          <w:lang w:val="es-ES"/>
        </w:rPr>
        <w:t>i</w:t>
      </w:r>
      <w:r w:rsidRPr="005B2968">
        <w:rPr>
          <w:rFonts w:ascii="New Baskerville" w:hAnsi="New Baskerville"/>
          <w:sz w:val="20"/>
          <w:szCs w:val="20"/>
          <w:lang w:val="es-ES"/>
        </w:rPr>
        <w:t>n p</w:t>
      </w:r>
      <w:r w:rsidR="00CB7455">
        <w:rPr>
          <w:rFonts w:ascii="New Baskerville" w:hAnsi="New Baskerville"/>
          <w:sz w:val="20"/>
          <w:szCs w:val="20"/>
          <w:lang w:val="es-ES"/>
        </w:rPr>
        <w:t xml:space="preserve">erjuicio </w:t>
      </w:r>
      <w:r w:rsidRPr="005B2968">
        <w:rPr>
          <w:rFonts w:ascii="New Baskerville" w:hAnsi="New Baskerville"/>
          <w:sz w:val="20"/>
          <w:szCs w:val="20"/>
          <w:lang w:val="es-ES"/>
        </w:rPr>
        <w:t>d</w:t>
      </w:r>
      <w:r w:rsidR="00CB7455">
        <w:rPr>
          <w:rFonts w:ascii="New Baskerville" w:hAnsi="New Baskerville"/>
          <w:sz w:val="20"/>
          <w:szCs w:val="20"/>
          <w:lang w:val="es-ES"/>
        </w:rPr>
        <w:t>e l</w:t>
      </w:r>
      <w:r w:rsidRPr="005B2968">
        <w:rPr>
          <w:rFonts w:ascii="New Baskerville" w:hAnsi="New Baskerville"/>
          <w:sz w:val="20"/>
          <w:szCs w:val="20"/>
          <w:lang w:val="es-ES"/>
        </w:rPr>
        <w:t xml:space="preserve">o anterior, </w:t>
      </w:r>
      <w:r w:rsidR="00CB7455">
        <w:rPr>
          <w:rFonts w:ascii="New Baskerville" w:hAnsi="New Baskerville"/>
          <w:sz w:val="20"/>
          <w:szCs w:val="20"/>
          <w:lang w:val="es-ES"/>
        </w:rPr>
        <w:t>l</w:t>
      </w:r>
      <w:r w:rsidRPr="005B2968">
        <w:rPr>
          <w:rFonts w:ascii="New Baskerville" w:hAnsi="New Baskerville"/>
          <w:sz w:val="20"/>
          <w:szCs w:val="20"/>
          <w:lang w:val="es-ES"/>
        </w:rPr>
        <w:t>os datos perso</w:t>
      </w:r>
      <w:r w:rsidR="00CB7455">
        <w:rPr>
          <w:rFonts w:ascii="New Baskerville" w:hAnsi="New Baskerville"/>
          <w:sz w:val="20"/>
          <w:szCs w:val="20"/>
          <w:lang w:val="es-ES"/>
        </w:rPr>
        <w:t>n</w:t>
      </w:r>
      <w:r w:rsidRPr="005B2968">
        <w:rPr>
          <w:rFonts w:ascii="New Baskerville" w:hAnsi="New Baskerville"/>
          <w:sz w:val="20"/>
          <w:szCs w:val="20"/>
          <w:lang w:val="es-ES"/>
        </w:rPr>
        <w:t>a</w:t>
      </w:r>
      <w:r w:rsidR="00CB7455">
        <w:rPr>
          <w:rFonts w:ascii="New Baskerville" w:hAnsi="New Baskerville"/>
          <w:sz w:val="20"/>
          <w:szCs w:val="20"/>
          <w:lang w:val="es-ES"/>
        </w:rPr>
        <w:t>le</w:t>
      </w:r>
      <w:r w:rsidRPr="005B2968">
        <w:rPr>
          <w:rFonts w:ascii="New Baskerville" w:hAnsi="New Baskerville"/>
          <w:sz w:val="20"/>
          <w:szCs w:val="20"/>
          <w:lang w:val="es-ES"/>
        </w:rPr>
        <w:t xml:space="preserve">s que figuran </w:t>
      </w:r>
      <w:r w:rsidR="00CB7455">
        <w:rPr>
          <w:rFonts w:ascii="New Baskerville" w:hAnsi="New Baskerville"/>
          <w:sz w:val="20"/>
          <w:szCs w:val="20"/>
          <w:lang w:val="es-ES"/>
        </w:rPr>
        <w:t>e</w:t>
      </w:r>
      <w:r w:rsidRPr="005B2968">
        <w:rPr>
          <w:rFonts w:ascii="New Baskerville" w:hAnsi="New Baskerville"/>
          <w:sz w:val="20"/>
          <w:szCs w:val="20"/>
          <w:lang w:val="es-ES"/>
        </w:rPr>
        <w:t>n</w:t>
      </w:r>
      <w:r w:rsidR="00CB7455">
        <w:rPr>
          <w:rFonts w:ascii="New Baskerville" w:hAnsi="New Baskerville"/>
          <w:sz w:val="20"/>
          <w:szCs w:val="20"/>
          <w:lang w:val="es-ES"/>
        </w:rPr>
        <w:t xml:space="preserve"> </w:t>
      </w:r>
      <w:r w:rsidRPr="005B2968">
        <w:rPr>
          <w:rFonts w:ascii="New Baskerville" w:hAnsi="New Baskerville"/>
          <w:sz w:val="20"/>
          <w:szCs w:val="20"/>
          <w:lang w:val="es-ES"/>
        </w:rPr>
        <w:t xml:space="preserve">este convenio relativos </w:t>
      </w:r>
      <w:r w:rsidR="00CB7455">
        <w:rPr>
          <w:rFonts w:ascii="New Baskerville" w:hAnsi="New Baskerville"/>
          <w:sz w:val="20"/>
          <w:szCs w:val="20"/>
          <w:lang w:val="es-ES"/>
        </w:rPr>
        <w:t>a la</w:t>
      </w:r>
      <w:r w:rsidRPr="005B2968">
        <w:rPr>
          <w:rFonts w:ascii="New Baskerville" w:hAnsi="New Baskerville"/>
          <w:sz w:val="20"/>
          <w:szCs w:val="20"/>
          <w:lang w:val="es-ES"/>
        </w:rPr>
        <w:t>s perso</w:t>
      </w:r>
      <w:r w:rsidR="00CB7455">
        <w:rPr>
          <w:rFonts w:ascii="New Baskerville" w:hAnsi="New Baskerville"/>
          <w:sz w:val="20"/>
          <w:szCs w:val="20"/>
          <w:lang w:val="es-ES"/>
        </w:rPr>
        <w:t>n</w:t>
      </w:r>
      <w:r w:rsidRPr="005B2968">
        <w:rPr>
          <w:rFonts w:ascii="New Baskerville" w:hAnsi="New Baskerville"/>
          <w:sz w:val="20"/>
          <w:szCs w:val="20"/>
          <w:lang w:val="es-ES"/>
        </w:rPr>
        <w:t xml:space="preserve">as </w:t>
      </w:r>
      <w:r w:rsidR="00CB7455">
        <w:rPr>
          <w:rFonts w:ascii="New Baskerville" w:hAnsi="New Baskerville"/>
          <w:sz w:val="20"/>
          <w:szCs w:val="20"/>
          <w:lang w:val="es-ES"/>
        </w:rPr>
        <w:t>firm</w:t>
      </w:r>
      <w:r w:rsidRPr="005B2968">
        <w:rPr>
          <w:rFonts w:ascii="New Baskerville" w:hAnsi="New Baskerville"/>
          <w:sz w:val="20"/>
          <w:szCs w:val="20"/>
          <w:lang w:val="es-ES"/>
        </w:rPr>
        <w:t xml:space="preserve">antes serán </w:t>
      </w:r>
      <w:r w:rsidR="00CB7455">
        <w:rPr>
          <w:rFonts w:ascii="New Baskerville" w:hAnsi="New Baskerville"/>
          <w:sz w:val="20"/>
          <w:szCs w:val="20"/>
          <w:lang w:val="es-ES"/>
        </w:rPr>
        <w:t>y</w:t>
      </w:r>
      <w:r w:rsidRPr="005B2968">
        <w:rPr>
          <w:rFonts w:ascii="New Baskerville" w:hAnsi="New Baskerville"/>
          <w:sz w:val="20"/>
          <w:szCs w:val="20"/>
          <w:lang w:val="es-ES"/>
        </w:rPr>
        <w:t>/o podrán ser ob</w:t>
      </w:r>
      <w:r w:rsidR="00CB7455">
        <w:rPr>
          <w:rFonts w:ascii="New Baskerville" w:hAnsi="New Baskerville"/>
          <w:sz w:val="20"/>
          <w:szCs w:val="20"/>
          <w:lang w:val="es-ES"/>
        </w:rPr>
        <w:t>j</w:t>
      </w:r>
      <w:r w:rsidRPr="005B2968">
        <w:rPr>
          <w:rFonts w:ascii="New Baskerville" w:hAnsi="New Baskerville"/>
          <w:sz w:val="20"/>
          <w:szCs w:val="20"/>
          <w:lang w:val="es-ES"/>
        </w:rPr>
        <w:t>eto d</w:t>
      </w:r>
      <w:r w:rsidR="00CB7455">
        <w:rPr>
          <w:rFonts w:ascii="New Baskerville" w:hAnsi="New Baskerville"/>
          <w:sz w:val="20"/>
          <w:szCs w:val="20"/>
          <w:lang w:val="es-ES"/>
        </w:rPr>
        <w:t xml:space="preserve">e </w:t>
      </w:r>
      <w:r w:rsidRPr="005B2968">
        <w:rPr>
          <w:rFonts w:ascii="New Baskerville" w:hAnsi="New Baskerville"/>
          <w:sz w:val="20"/>
          <w:szCs w:val="20"/>
          <w:lang w:val="es-ES"/>
        </w:rPr>
        <w:t>aquel</w:t>
      </w:r>
      <w:r w:rsidR="00CB7455">
        <w:rPr>
          <w:rFonts w:ascii="New Baskerville" w:hAnsi="New Baskerville"/>
          <w:sz w:val="20"/>
          <w:szCs w:val="20"/>
          <w:lang w:val="es-ES"/>
        </w:rPr>
        <w:t>l</w:t>
      </w:r>
      <w:r w:rsidRPr="005B2968">
        <w:rPr>
          <w:rFonts w:ascii="New Baskerville" w:hAnsi="New Baskerville"/>
          <w:sz w:val="20"/>
          <w:szCs w:val="20"/>
          <w:lang w:val="es-ES"/>
        </w:rPr>
        <w:t>as actuaci</w:t>
      </w:r>
      <w:r w:rsidR="00CB7455">
        <w:rPr>
          <w:rFonts w:ascii="New Baskerville" w:hAnsi="New Baskerville"/>
          <w:sz w:val="20"/>
          <w:szCs w:val="20"/>
          <w:lang w:val="es-ES"/>
        </w:rPr>
        <w:t>o</w:t>
      </w:r>
      <w:r w:rsidRPr="005B2968">
        <w:rPr>
          <w:rFonts w:ascii="New Baskerville" w:hAnsi="New Baskerville"/>
          <w:sz w:val="20"/>
          <w:szCs w:val="20"/>
          <w:lang w:val="es-ES"/>
        </w:rPr>
        <w:t>n</w:t>
      </w:r>
      <w:r w:rsidR="00CB7455">
        <w:rPr>
          <w:rFonts w:ascii="New Baskerville" w:hAnsi="New Baskerville"/>
          <w:sz w:val="20"/>
          <w:szCs w:val="20"/>
          <w:lang w:val="es-ES"/>
        </w:rPr>
        <w:t>e</w:t>
      </w:r>
      <w:r w:rsidRPr="005B2968">
        <w:rPr>
          <w:rFonts w:ascii="New Baskerville" w:hAnsi="New Baskerville"/>
          <w:sz w:val="20"/>
          <w:szCs w:val="20"/>
          <w:lang w:val="es-ES"/>
        </w:rPr>
        <w:t>s que se deriven d</w:t>
      </w:r>
      <w:r w:rsidR="00CB7455">
        <w:rPr>
          <w:rFonts w:ascii="New Baskerville" w:hAnsi="New Baskerville"/>
          <w:sz w:val="20"/>
          <w:szCs w:val="20"/>
          <w:lang w:val="es-ES"/>
        </w:rPr>
        <w:t>e l</w:t>
      </w:r>
      <w:r w:rsidRPr="005B2968">
        <w:rPr>
          <w:rFonts w:ascii="New Baskerville" w:hAnsi="New Baskerville"/>
          <w:sz w:val="20"/>
          <w:szCs w:val="20"/>
          <w:lang w:val="es-ES"/>
        </w:rPr>
        <w:t xml:space="preserve">a aplicación </w:t>
      </w:r>
      <w:r w:rsidR="00CB7455">
        <w:rPr>
          <w:rFonts w:ascii="New Baskerville" w:hAnsi="New Baskerville"/>
          <w:sz w:val="20"/>
          <w:szCs w:val="20"/>
          <w:lang w:val="es-ES"/>
        </w:rPr>
        <w:t>y</w:t>
      </w:r>
      <w:r w:rsidRPr="005B2968">
        <w:rPr>
          <w:rFonts w:ascii="New Baskerville" w:hAnsi="New Baskerville"/>
          <w:sz w:val="20"/>
          <w:szCs w:val="20"/>
          <w:lang w:val="es-ES"/>
        </w:rPr>
        <w:t xml:space="preserve"> cump</w:t>
      </w:r>
      <w:r w:rsidR="00CB7455">
        <w:rPr>
          <w:rFonts w:ascii="New Baskerville" w:hAnsi="New Baskerville"/>
          <w:sz w:val="20"/>
          <w:szCs w:val="20"/>
          <w:lang w:val="es-ES"/>
        </w:rPr>
        <w:t>l</w:t>
      </w:r>
      <w:r w:rsidRPr="005B2968">
        <w:rPr>
          <w:rFonts w:ascii="New Baskerville" w:hAnsi="New Baskerville"/>
          <w:sz w:val="20"/>
          <w:szCs w:val="20"/>
          <w:lang w:val="es-ES"/>
        </w:rPr>
        <w:t>i</w:t>
      </w:r>
      <w:r w:rsidR="0010773E">
        <w:rPr>
          <w:rFonts w:ascii="New Baskerville" w:hAnsi="New Baskerville"/>
          <w:sz w:val="20"/>
          <w:szCs w:val="20"/>
          <w:lang w:val="es-ES"/>
        </w:rPr>
        <w:softHyphen/>
      </w:r>
      <w:r w:rsidRPr="005B2968">
        <w:rPr>
          <w:rFonts w:ascii="New Baskerville" w:hAnsi="New Baskerville"/>
          <w:sz w:val="20"/>
          <w:szCs w:val="20"/>
          <w:lang w:val="es-ES"/>
        </w:rPr>
        <w:t>m</w:t>
      </w:r>
      <w:r w:rsidR="00CB7455">
        <w:rPr>
          <w:rFonts w:ascii="New Baskerville" w:hAnsi="New Baskerville"/>
          <w:sz w:val="20"/>
          <w:szCs w:val="20"/>
          <w:lang w:val="es-ES"/>
        </w:rPr>
        <w:t>i</w:t>
      </w:r>
      <w:r w:rsidRPr="005B2968">
        <w:rPr>
          <w:rFonts w:ascii="New Baskerville" w:hAnsi="New Baskerville"/>
          <w:sz w:val="20"/>
          <w:szCs w:val="20"/>
          <w:lang w:val="es-ES"/>
        </w:rPr>
        <w:t>ento d</w:t>
      </w:r>
      <w:r w:rsidR="00CB7455">
        <w:rPr>
          <w:rFonts w:ascii="New Baskerville" w:hAnsi="New Baskerville"/>
          <w:sz w:val="20"/>
          <w:szCs w:val="20"/>
          <w:lang w:val="es-ES"/>
        </w:rPr>
        <w:t>e l</w:t>
      </w:r>
      <w:r w:rsidRPr="005B2968">
        <w:rPr>
          <w:rFonts w:ascii="New Baskerville" w:hAnsi="New Baskerville"/>
          <w:sz w:val="20"/>
          <w:szCs w:val="20"/>
          <w:lang w:val="es-ES"/>
        </w:rPr>
        <w:t>a nor</w:t>
      </w:r>
      <w:r w:rsidRPr="005B2968">
        <w:rPr>
          <w:rFonts w:ascii="New Baskerville" w:hAnsi="New Baskerville"/>
          <w:sz w:val="20"/>
          <w:szCs w:val="20"/>
          <w:lang w:val="es-ES"/>
        </w:rPr>
        <w:softHyphen/>
        <w:t>ma</w:t>
      </w:r>
      <w:r w:rsidRPr="005B2968">
        <w:rPr>
          <w:rFonts w:ascii="New Baskerville" w:hAnsi="New Baskerville"/>
          <w:sz w:val="20"/>
          <w:szCs w:val="20"/>
          <w:lang w:val="es-ES"/>
        </w:rPr>
        <w:softHyphen/>
        <w:t>ti</w:t>
      </w:r>
      <w:r w:rsidRPr="005B2968">
        <w:rPr>
          <w:rFonts w:ascii="New Baskerville" w:hAnsi="New Baskerville"/>
          <w:sz w:val="20"/>
          <w:szCs w:val="20"/>
          <w:lang w:val="es-ES"/>
        </w:rPr>
        <w:softHyphen/>
        <w:t>va de trans</w:t>
      </w:r>
      <w:r w:rsidRPr="005B2968">
        <w:rPr>
          <w:rFonts w:ascii="New Baskerville" w:hAnsi="New Baskerville"/>
          <w:sz w:val="20"/>
          <w:szCs w:val="20"/>
          <w:lang w:val="es-ES"/>
        </w:rPr>
        <w:softHyphen/>
        <w:t>pa</w:t>
      </w:r>
      <w:r w:rsidRPr="005B2968">
        <w:rPr>
          <w:rFonts w:ascii="New Baskerville" w:hAnsi="New Baskerville"/>
          <w:sz w:val="20"/>
          <w:szCs w:val="20"/>
          <w:lang w:val="es-ES"/>
        </w:rPr>
        <w:softHyphen/>
        <w:t xml:space="preserve">rencia </w:t>
      </w:r>
      <w:r w:rsidR="00CB7455">
        <w:rPr>
          <w:rFonts w:ascii="New Baskerville" w:hAnsi="New Baskerville"/>
          <w:sz w:val="20"/>
          <w:szCs w:val="20"/>
          <w:lang w:val="es-ES"/>
        </w:rPr>
        <w:t>y</w:t>
      </w:r>
      <w:r w:rsidRPr="005B2968">
        <w:rPr>
          <w:rFonts w:ascii="New Baskerville" w:hAnsi="New Baskerville"/>
          <w:sz w:val="20"/>
          <w:szCs w:val="20"/>
          <w:lang w:val="es-ES"/>
        </w:rPr>
        <w:t xml:space="preserve"> acceso </w:t>
      </w:r>
      <w:r w:rsidR="00CB7455">
        <w:rPr>
          <w:rFonts w:ascii="New Baskerville" w:hAnsi="New Baskerville"/>
          <w:sz w:val="20"/>
          <w:szCs w:val="20"/>
          <w:lang w:val="es-ES"/>
        </w:rPr>
        <w:t>a la</w:t>
      </w:r>
      <w:r w:rsidRPr="005B2968">
        <w:rPr>
          <w:rFonts w:ascii="New Baskerville" w:hAnsi="New Baskerville"/>
          <w:sz w:val="20"/>
          <w:szCs w:val="20"/>
          <w:lang w:val="es-ES"/>
        </w:rPr>
        <w:t xml:space="preserve"> información pública aplicable </w:t>
      </w:r>
      <w:r w:rsidR="00CB7455">
        <w:rPr>
          <w:rFonts w:ascii="New Baskerville" w:hAnsi="New Baskerville"/>
          <w:sz w:val="20"/>
          <w:szCs w:val="20"/>
          <w:lang w:val="es-ES"/>
        </w:rPr>
        <w:t>a la</w:t>
      </w:r>
      <w:r w:rsidRPr="005B2968">
        <w:rPr>
          <w:rFonts w:ascii="New Baskerville" w:hAnsi="New Baskerville"/>
          <w:sz w:val="20"/>
          <w:szCs w:val="20"/>
          <w:lang w:val="es-ES"/>
        </w:rPr>
        <w:t xml:space="preserve"> Univer</w:t>
      </w:r>
      <w:r w:rsidRPr="005B2968">
        <w:rPr>
          <w:rFonts w:ascii="New Baskerville" w:hAnsi="New Baskerville"/>
          <w:sz w:val="20"/>
          <w:szCs w:val="20"/>
          <w:lang w:val="es-ES"/>
        </w:rPr>
        <w:softHyphen/>
        <w:t>si</w:t>
      </w:r>
      <w:r w:rsidRPr="005B2968">
        <w:rPr>
          <w:rFonts w:ascii="New Baskerville" w:hAnsi="New Baskerville"/>
          <w:sz w:val="20"/>
          <w:szCs w:val="20"/>
          <w:lang w:val="es-ES"/>
        </w:rPr>
        <w:softHyphen/>
        <w:t>da</w:t>
      </w:r>
      <w:r w:rsidRPr="005B2968">
        <w:rPr>
          <w:rFonts w:ascii="New Baskerville" w:hAnsi="New Baskerville"/>
          <w:sz w:val="20"/>
          <w:szCs w:val="20"/>
          <w:lang w:val="es-ES"/>
        </w:rPr>
        <w:softHyphen/>
        <w:t xml:space="preserve">d de Vigo </w:t>
      </w:r>
      <w:r w:rsidR="00CB7455">
        <w:rPr>
          <w:rFonts w:ascii="New Baskerville" w:hAnsi="New Baskerville"/>
          <w:sz w:val="20"/>
          <w:szCs w:val="20"/>
          <w:lang w:val="es-ES"/>
        </w:rPr>
        <w:t>y</w:t>
      </w:r>
      <w:r w:rsidRPr="005B2968">
        <w:rPr>
          <w:rFonts w:ascii="New Baskerville" w:hAnsi="New Baskerville"/>
          <w:sz w:val="20"/>
          <w:szCs w:val="20"/>
          <w:lang w:val="es-ES"/>
        </w:rPr>
        <w:t xml:space="preserve">, </w:t>
      </w:r>
      <w:r w:rsidR="00CB7455">
        <w:rPr>
          <w:rFonts w:ascii="New Baskerville" w:hAnsi="New Baskerville"/>
          <w:sz w:val="20"/>
          <w:szCs w:val="20"/>
          <w:lang w:val="es-ES"/>
        </w:rPr>
        <w:t xml:space="preserve">en su </w:t>
      </w:r>
      <w:r w:rsidRPr="005B2968">
        <w:rPr>
          <w:rFonts w:ascii="New Baskerville" w:hAnsi="New Baskerville"/>
          <w:sz w:val="20"/>
          <w:szCs w:val="20"/>
          <w:lang w:val="es-ES"/>
        </w:rPr>
        <w:t xml:space="preserve">caso, </w:t>
      </w:r>
      <w:r w:rsidR="00CB7455">
        <w:rPr>
          <w:rFonts w:ascii="New Baskerville" w:hAnsi="New Baskerville"/>
          <w:sz w:val="20"/>
          <w:szCs w:val="20"/>
          <w:lang w:val="es-ES"/>
        </w:rPr>
        <w:t>a la</w:t>
      </w:r>
      <w:r w:rsidRPr="005B2968">
        <w:rPr>
          <w:rFonts w:ascii="New Baskerville" w:hAnsi="New Baskerville"/>
          <w:sz w:val="20"/>
          <w:szCs w:val="20"/>
          <w:lang w:val="es-ES"/>
        </w:rPr>
        <w:t xml:space="preserve"> otra parte.</w:t>
      </w:r>
    </w:p>
    <w:sectPr w:rsidR="005B2968" w:rsidRPr="005B2968" w:rsidSect="00801B0D">
      <w:headerReference w:type="default" r:id="rId7"/>
      <w:pgSz w:w="11906" w:h="16838"/>
      <w:pgMar w:top="1418" w:right="1474" w:bottom="113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70702" w14:textId="77777777" w:rsidR="00716914" w:rsidRDefault="00716914" w:rsidP="005916BC">
      <w:pPr>
        <w:spacing w:after="0" w:line="240" w:lineRule="auto"/>
      </w:pPr>
      <w:r>
        <w:separator/>
      </w:r>
    </w:p>
  </w:endnote>
  <w:endnote w:type="continuationSeparator" w:id="0">
    <w:p w14:paraId="7BEF7F0D" w14:textId="77777777" w:rsidR="00716914" w:rsidRDefault="00716914" w:rsidP="00591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Baskerville">
    <w:panose1 w:val="02020602060200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60A0C" w14:textId="77777777" w:rsidR="00716914" w:rsidRDefault="00716914" w:rsidP="005916BC">
      <w:pPr>
        <w:spacing w:after="0" w:line="240" w:lineRule="auto"/>
      </w:pPr>
      <w:r>
        <w:separator/>
      </w:r>
    </w:p>
  </w:footnote>
  <w:footnote w:type="continuationSeparator" w:id="0">
    <w:p w14:paraId="4F52E0B7" w14:textId="77777777" w:rsidR="00716914" w:rsidRDefault="00716914" w:rsidP="00591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1C067" w14:textId="77777777" w:rsidR="005916BC" w:rsidRPr="005B2968" w:rsidRDefault="005916BC" w:rsidP="005916BC">
    <w:pPr>
      <w:pStyle w:val="Encabezado"/>
      <w:pBdr>
        <w:top w:val="single" w:sz="4" w:space="1" w:color="auto"/>
      </w:pBdr>
      <w:rPr>
        <w:sz w:val="16"/>
        <w:szCs w:val="16"/>
      </w:rPr>
    </w:pPr>
  </w:p>
  <w:p w14:paraId="023F1AB8" w14:textId="3F9E2B7A" w:rsidR="005916BC" w:rsidRPr="005B2968" w:rsidRDefault="005916BC" w:rsidP="005B2968">
    <w:pPr>
      <w:pStyle w:val="Encabezado"/>
      <w:jc w:val="right"/>
      <w:rPr>
        <w:rFonts w:ascii="New Baskerville" w:hAnsi="New Baskerville"/>
      </w:rPr>
    </w:pPr>
    <w:r w:rsidRPr="005B2968">
      <w:rPr>
        <w:rFonts w:ascii="Arial" w:hAnsi="Arial" w:cs="Arial"/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579AE8DA" wp14:editId="6CE3E0BD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2194560" cy="350520"/>
          <wp:effectExtent l="0" t="0" r="0" b="0"/>
          <wp:wrapSquare wrapText="bothSides"/>
          <wp:docPr id="5" name="Imagen 5" descr="cid:image001.jpg@01CFC5C5.65420B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CFC5C5.65420B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2968">
      <w:tab/>
    </w:r>
    <w:r w:rsidRPr="005B2968">
      <w:tab/>
    </w:r>
    <w:bookmarkStart w:id="0" w:name="_Toc128483035"/>
    <w:bookmarkStart w:id="1" w:name="_Toc71703800"/>
    <w:r w:rsidR="005B2968" w:rsidRPr="005B2968">
      <w:rPr>
        <w:rFonts w:ascii="New Baskerville" w:hAnsi="New Baskerville" w:cstheme="minorHAnsi"/>
        <w:b/>
        <w:sz w:val="20"/>
        <w:szCs w:val="20"/>
      </w:rPr>
      <w:t>Anexo V</w:t>
    </w:r>
    <w:r w:rsidR="005B2968" w:rsidRPr="005B2968">
      <w:rPr>
        <w:rFonts w:ascii="New Baskerville" w:hAnsi="New Baskerville" w:cstheme="minorHAnsi"/>
        <w:b/>
        <w:sz w:val="20"/>
        <w:szCs w:val="20"/>
      </w:rPr>
      <w:br/>
      <w:t>Cláusula para convenios cando a outra parte pertence ao Espazo Económico Europeo</w:t>
    </w:r>
    <w:bookmarkEnd w:id="0"/>
    <w:r w:rsidR="005B2968" w:rsidRPr="005B2968">
      <w:rPr>
        <w:rFonts w:ascii="New Baskerville" w:hAnsi="New Baskerville" w:cstheme="minorHAnsi"/>
        <w:b/>
        <w:sz w:val="20"/>
        <w:szCs w:val="20"/>
      </w:rPr>
      <w:br/>
    </w:r>
    <w:r w:rsidR="005B2968" w:rsidRPr="005B2968">
      <w:rPr>
        <w:rFonts w:ascii="New Baskerville" w:hAnsi="New Baskerville"/>
        <w:b/>
        <w:bCs/>
        <w:sz w:val="16"/>
        <w:szCs w:val="16"/>
      </w:rPr>
      <w:t>(Unión Europea, Liechtenstein, Islandia e Noruega)</w:t>
    </w:r>
    <w:bookmarkEnd w:id="1"/>
  </w:p>
  <w:p w14:paraId="49F0BC84" w14:textId="77777777" w:rsidR="005916BC" w:rsidRDefault="005916B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42023"/>
    <w:multiLevelType w:val="hybridMultilevel"/>
    <w:tmpl w:val="C1EAC9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FB30EB42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47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043"/>
    <w:rsid w:val="0010773E"/>
    <w:rsid w:val="001B1739"/>
    <w:rsid w:val="00341695"/>
    <w:rsid w:val="003B183E"/>
    <w:rsid w:val="005916BC"/>
    <w:rsid w:val="005B2968"/>
    <w:rsid w:val="006D2851"/>
    <w:rsid w:val="00716914"/>
    <w:rsid w:val="00757DA6"/>
    <w:rsid w:val="00801B0D"/>
    <w:rsid w:val="0084520D"/>
    <w:rsid w:val="00982043"/>
    <w:rsid w:val="00C07E6C"/>
    <w:rsid w:val="00C2616E"/>
    <w:rsid w:val="00CB7455"/>
    <w:rsid w:val="00DB54FB"/>
    <w:rsid w:val="00F346DA"/>
    <w:rsid w:val="00FB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DF742"/>
  <w15:chartTrackingRefBased/>
  <w15:docId w15:val="{4C75B1B8-5D2A-4310-B79B-9EA879ED5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043"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16BC"/>
    <w:rPr>
      <w:lang w:val="gl-ES"/>
    </w:rPr>
  </w:style>
  <w:style w:type="paragraph" w:styleId="Piedepgina">
    <w:name w:val="footer"/>
    <w:basedOn w:val="Normal"/>
    <w:link w:val="PiedepginaCar"/>
    <w:uiPriority w:val="99"/>
    <w:unhideWhenUsed/>
    <w:rsid w:val="0059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6BC"/>
    <w:rPr>
      <w:lang w:val="gl-ES"/>
    </w:rPr>
  </w:style>
  <w:style w:type="paragraph" w:styleId="Prrafodelista">
    <w:name w:val="List Paragraph"/>
    <w:basedOn w:val="Normal"/>
    <w:uiPriority w:val="34"/>
    <w:qFormat/>
    <w:rsid w:val="005B2968"/>
    <w:pPr>
      <w:ind w:left="720"/>
      <w:contextualSpacing/>
    </w:pPr>
    <w:rPr>
      <w:rFonts w:ascii="New Baskerville" w:hAnsi="New Baskervil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FC5C5.65420B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1393</Words>
  <Characters>7664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Fernanda Rivas Suanzes</dc:creator>
  <cp:keywords/>
  <dc:description/>
  <cp:lastModifiedBy>Oscar Veloso Fernandez</cp:lastModifiedBy>
  <cp:revision>9</cp:revision>
  <dcterms:created xsi:type="dcterms:W3CDTF">2021-04-15T11:50:00Z</dcterms:created>
  <dcterms:modified xsi:type="dcterms:W3CDTF">2023-03-01T10:28:00Z</dcterms:modified>
</cp:coreProperties>
</file>