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F730" w14:textId="2CF07D12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 xml:space="preserve">FICHA MATERIA </w:t>
      </w:r>
      <w:r w:rsidR="00C5714A">
        <w:rPr>
          <w:b/>
          <w:color w:val="0070C0"/>
          <w:sz w:val="32"/>
          <w:lang w:val="gl-ES"/>
        </w:rPr>
        <w:t>TÍTULO DE ESPECIALISTA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450A8B" w14:paraId="6FFC1CF0" w14:textId="77777777" w:rsidTr="00051A46">
        <w:tc>
          <w:tcPr>
            <w:tcW w:w="10456" w:type="dxa"/>
            <w:gridSpan w:val="3"/>
          </w:tcPr>
          <w:p w14:paraId="4A3BB784" w14:textId="07E67E97" w:rsidR="000A3CB3" w:rsidRPr="00D12796" w:rsidRDefault="00203F7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(Galego)</w:t>
            </w:r>
            <w:r w:rsidR="000A3CB3" w:rsidRPr="00D12796">
              <w:rPr>
                <w:sz w:val="24"/>
                <w:szCs w:val="24"/>
                <w:lang w:val="gl-ES"/>
              </w:rPr>
              <w:t>:</w:t>
            </w:r>
            <w:r w:rsidR="008A341E" w:rsidRPr="00D12796">
              <w:rPr>
                <w:sz w:val="24"/>
                <w:szCs w:val="24"/>
                <w:lang w:val="gl-ES"/>
              </w:rPr>
              <w:t xml:space="preserve"> </w:t>
            </w:r>
            <w:r w:rsidR="00EC550A">
              <w:rPr>
                <w:sz w:val="24"/>
                <w:szCs w:val="24"/>
                <w:lang w:val="gl-ES"/>
              </w:rPr>
              <w:t>Sustentablidade na cadea alimentaria</w:t>
            </w:r>
          </w:p>
        </w:tc>
      </w:tr>
      <w:tr w:rsidR="00203F7E" w:rsidRPr="00D12796" w14:paraId="1A896847" w14:textId="77777777" w:rsidTr="00051A46">
        <w:tc>
          <w:tcPr>
            <w:tcW w:w="10456" w:type="dxa"/>
            <w:gridSpan w:val="3"/>
          </w:tcPr>
          <w:p w14:paraId="42037AC3" w14:textId="24974AAE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MATERIA (Castelán): </w:t>
            </w:r>
            <w:r w:rsidR="00EC550A">
              <w:rPr>
                <w:sz w:val="24"/>
                <w:szCs w:val="24"/>
                <w:lang w:val="gl-ES"/>
              </w:rPr>
              <w:t>Sosteniblidad en la cadena alimentaria</w:t>
            </w:r>
          </w:p>
        </w:tc>
      </w:tr>
      <w:tr w:rsidR="00203F7E" w:rsidRPr="00367309" w14:paraId="09B69FA8" w14:textId="77777777" w:rsidTr="00051A46">
        <w:tc>
          <w:tcPr>
            <w:tcW w:w="10456" w:type="dxa"/>
            <w:gridSpan w:val="3"/>
          </w:tcPr>
          <w:p w14:paraId="343C55DC" w14:textId="7B0B608B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NOME MATERIA (Ingl</w:t>
            </w:r>
            <w:r w:rsidR="00D12796">
              <w:rPr>
                <w:sz w:val="24"/>
                <w:szCs w:val="24"/>
                <w:lang w:val="gl-ES"/>
              </w:rPr>
              <w:t>és</w:t>
            </w:r>
            <w:r w:rsidRPr="00D12796">
              <w:rPr>
                <w:sz w:val="24"/>
                <w:szCs w:val="24"/>
                <w:lang w:val="gl-ES"/>
              </w:rPr>
              <w:t xml:space="preserve">): </w:t>
            </w:r>
            <w:r w:rsidR="006A0DE4">
              <w:rPr>
                <w:sz w:val="24"/>
                <w:szCs w:val="24"/>
                <w:lang w:val="gl-ES"/>
              </w:rPr>
              <w:t xml:space="preserve">Food Chain </w:t>
            </w:r>
            <w:r w:rsidR="0046577C">
              <w:rPr>
                <w:sz w:val="24"/>
                <w:szCs w:val="24"/>
                <w:lang w:val="gl-ES"/>
              </w:rPr>
              <w:t>S</w:t>
            </w:r>
            <w:r w:rsidR="006A0DE4">
              <w:rPr>
                <w:sz w:val="24"/>
                <w:szCs w:val="24"/>
                <w:lang w:val="gl-ES"/>
              </w:rPr>
              <w:t>ustainability</w:t>
            </w:r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35EF2929" w14:textId="3F5F68B6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  <w:r w:rsidR="006A0DE4">
              <w:rPr>
                <w:sz w:val="24"/>
                <w:szCs w:val="24"/>
                <w:lang w:val="gl-ES"/>
              </w:rPr>
              <w:t>Sostenibilidad alimentaria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52C6DCD6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0DE4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1B7197F0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6A0DE4">
              <w:rPr>
                <w:sz w:val="24"/>
                <w:szCs w:val="24"/>
                <w:lang w:val="gl-ES"/>
              </w:rPr>
              <w:t>6</w:t>
            </w:r>
          </w:p>
        </w:tc>
        <w:tc>
          <w:tcPr>
            <w:tcW w:w="3485" w:type="dxa"/>
          </w:tcPr>
          <w:p w14:paraId="7263F3CF" w14:textId="7763CC37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367309">
              <w:rPr>
                <w:sz w:val="24"/>
                <w:szCs w:val="24"/>
                <w:lang w:val="gl-ES"/>
              </w:rPr>
              <w:t>6</w:t>
            </w:r>
          </w:p>
        </w:tc>
        <w:tc>
          <w:tcPr>
            <w:tcW w:w="3486" w:type="dxa"/>
          </w:tcPr>
          <w:p w14:paraId="7F8D4761" w14:textId="4003AF1E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46F9D996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Content>
                <w:r w:rsidR="006A0DE4">
                  <w:rPr>
                    <w:sz w:val="24"/>
                    <w:szCs w:val="24"/>
                    <w:lang w:val="gl-ES"/>
                  </w:rPr>
                  <w:t>Síncrona virtual</w:t>
                </w:r>
              </w:sdtContent>
            </w:sdt>
          </w:p>
        </w:tc>
      </w:tr>
      <w:tr w:rsidR="00DE128D" w:rsidRPr="006E3455" w14:paraId="0B48F6AC" w14:textId="77777777" w:rsidTr="00051A46">
        <w:tc>
          <w:tcPr>
            <w:tcW w:w="10456" w:type="dxa"/>
            <w:gridSpan w:val="3"/>
          </w:tcPr>
          <w:p w14:paraId="75B71260" w14:textId="62E4035C" w:rsidR="00DE128D" w:rsidRPr="002755AA" w:rsidRDefault="00DE128D" w:rsidP="002755AA">
            <w:pPr>
              <w:spacing w:after="160" w:line="259" w:lineRule="auto"/>
              <w:rPr>
                <w:lang w:val="pt-PT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EE398A">
              <w:rPr>
                <w:lang w:val="gl-ES"/>
              </w:rPr>
              <w:t xml:space="preserve">CB01, CB02, CG01, CG02, CG03, </w:t>
            </w:r>
            <w:r w:rsidR="000C58BC">
              <w:rPr>
                <w:lang w:val="gl-ES"/>
              </w:rPr>
              <w:t>CE01</w:t>
            </w:r>
          </w:p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4B68AC55" w:rsidR="008A341E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sdt>
            <w:sdtPr>
              <w:rPr>
                <w:sz w:val="24"/>
                <w:szCs w:val="24"/>
              </w:rPr>
              <w:id w:val="1175767696"/>
              <w:placeholder>
                <w:docPart w:val="21D4CF6A86E24486BD90F005E045F0DC"/>
              </w:placeholder>
              <w:text/>
            </w:sdtPr>
            <w:sdtContent>
              <w:p w14:paraId="7AA1D23B" w14:textId="12BBE6A7" w:rsidR="000A3CB3" w:rsidRPr="00D12796" w:rsidRDefault="009A3E47" w:rsidP="00450A8B">
                <w:pPr>
                  <w:jc w:val="both"/>
                  <w:rPr>
                    <w:sz w:val="24"/>
                    <w:szCs w:val="24"/>
                    <w:lang w:val="gl-ES"/>
                  </w:rPr>
                </w:pPr>
                <w:r w:rsidRPr="00450A8B">
                  <w:rPr>
                    <w:sz w:val="24"/>
                    <w:szCs w:val="24"/>
                  </w:rPr>
                  <w:t>Esta materia ofrece conocimientos teóricos relacionados con la cadena alimentaria, su impacto en el medio ambiente, y cómo co</w:t>
                </w:r>
                <w:r w:rsidR="000C6E5C" w:rsidRPr="00450A8B">
                  <w:rPr>
                    <w:sz w:val="24"/>
                    <w:szCs w:val="24"/>
                  </w:rPr>
                  <w:t>nseguir que el</w:t>
                </w:r>
                <w:r w:rsidRPr="00450A8B">
                  <w:rPr>
                    <w:sz w:val="24"/>
                    <w:szCs w:val="24"/>
                  </w:rPr>
                  <w:t xml:space="preserve"> proceso de producción de alimentos, desde su origen hasta su consumo, </w:t>
                </w:r>
                <w:r w:rsidR="000C6E5C" w:rsidRPr="00450A8B">
                  <w:rPr>
                    <w:sz w:val="24"/>
                    <w:szCs w:val="24"/>
                  </w:rPr>
                  <w:t>sea</w:t>
                </w:r>
                <w:r w:rsidRPr="00450A8B">
                  <w:rPr>
                    <w:sz w:val="24"/>
                    <w:szCs w:val="24"/>
                  </w:rPr>
                  <w:t xml:space="preserve"> un sistema más sostenible. </w:t>
                </w:r>
                <w:r w:rsidR="006E3455" w:rsidRPr="00450A8B">
                  <w:rPr>
                    <w:sz w:val="24"/>
                    <w:szCs w:val="24"/>
                  </w:rPr>
                  <w:t>Su objetivo principal es la</w:t>
                </w:r>
                <w:r w:rsidRPr="00450A8B">
                  <w:rPr>
                    <w:sz w:val="24"/>
                    <w:szCs w:val="24"/>
                  </w:rPr>
                  <w:t xml:space="preserve"> comprensión de los diferentes conceptos relacionados con los sistemas alimentarios y la economía circular, permitirá a los alumnos analizar y comprender el estado global de estos procesos</w:t>
                </w:r>
                <w:r w:rsidR="00450A8B">
                  <w:rPr>
                    <w:sz w:val="24"/>
                    <w:szCs w:val="24"/>
                  </w:rPr>
                  <w:t>,</w:t>
                </w:r>
                <w:r w:rsidRPr="00450A8B">
                  <w:rPr>
                    <w:sz w:val="24"/>
                    <w:szCs w:val="24"/>
                  </w:rPr>
                  <w:t xml:space="preserve"> así como conocer las diferentes iniciativas que actualmente se desarrollan para conseguir los objetivos medioambientales </w:t>
                </w:r>
                <w:r w:rsidR="000C6E5C" w:rsidRPr="00450A8B">
                  <w:rPr>
                    <w:sz w:val="24"/>
                    <w:szCs w:val="24"/>
                  </w:rPr>
                  <w:t>propuestos por las distintas políticas nacionales e internacionales.</w:t>
                </w:r>
              </w:p>
            </w:sdtContent>
          </w:sdt>
        </w:tc>
      </w:tr>
      <w:tr w:rsidR="00DE128D" w:rsidRPr="00D12796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67D76C1" w14:textId="4BE53C1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Coordinador/a: </w:t>
            </w:r>
            <w:r w:rsidR="00EE398A" w:rsidRPr="00EE398A">
              <w:rPr>
                <w:sz w:val="24"/>
                <w:szCs w:val="24"/>
                <w:lang w:val="gl-ES"/>
              </w:rPr>
              <w:t>Paz Otero Fuertes</w:t>
            </w:r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0D784D9F" w14:textId="66696342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1) </w:t>
            </w:r>
            <w:r w:rsidR="00EE398A">
              <w:rPr>
                <w:rFonts w:ascii="Calibri" w:hAnsi="Calibri" w:cs="Calibri"/>
                <w:color w:val="000000"/>
              </w:rPr>
              <w:t>Paz Otero Fuertes</w:t>
            </w:r>
          </w:p>
          <w:p w14:paraId="5B467A9E" w14:textId="66FC52FE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2) </w:t>
            </w:r>
            <w:r w:rsidR="00EE398A">
              <w:rPr>
                <w:sz w:val="24"/>
                <w:szCs w:val="24"/>
                <w:lang w:val="gl-ES"/>
              </w:rPr>
              <w:t>Antón Soria López</w:t>
            </w:r>
          </w:p>
          <w:p w14:paraId="39DADF88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3)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0" w:name="Texto83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0"/>
          </w:p>
          <w:p w14:paraId="653636AE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4)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" w:name="Texto84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1"/>
          </w:p>
          <w:p w14:paraId="3E8BF3A8" w14:textId="0DE1A74C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5)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2" w:name="Texto189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2"/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1AA41E4B" w14:textId="77777777" w:rsidTr="00203F7E">
        <w:trPr>
          <w:trHeight w:val="3824"/>
        </w:trPr>
        <w:tc>
          <w:tcPr>
            <w:tcW w:w="10456" w:type="dxa"/>
          </w:tcPr>
          <w:p w14:paraId="04E57979" w14:textId="60B4BF7C" w:rsidR="00EE398A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sdt>
            <w:sdtPr>
              <w:rPr>
                <w:sz w:val="24"/>
                <w:szCs w:val="24"/>
                <w:lang w:val="gl-ES"/>
              </w:rPr>
              <w:id w:val="-934750933"/>
              <w:placeholder>
                <w:docPart w:val="5E77322C61B448449DB84212E5467A2A"/>
              </w:placeholder>
            </w:sdtPr>
            <w:sdtContent>
              <w:p w14:paraId="50797D6E" w14:textId="5BE0F8C7" w:rsidR="00EE398A" w:rsidRPr="009F5CAE" w:rsidRDefault="00EE398A" w:rsidP="00EE398A">
                <w:pPr>
                  <w:rPr>
                    <w:i/>
                    <w:iCs/>
                    <w:sz w:val="20"/>
                    <w:szCs w:val="20"/>
                  </w:rPr>
                </w:pPr>
              </w:p>
              <w:p w14:paraId="5FCDB881" w14:textId="77777777" w:rsidR="00EE398A" w:rsidRPr="00450A8B" w:rsidRDefault="00EE398A" w:rsidP="00EE398A">
                <w:pPr>
                  <w:pStyle w:val="Prrafodelista"/>
                  <w:numPr>
                    <w:ilvl w:val="0"/>
                    <w:numId w:val="1"/>
                  </w:numPr>
                </w:pPr>
                <w:r w:rsidRPr="00450A8B">
                  <w:t>Analizar los conceptos de sostenibilidad ambiental, social y económica.</w:t>
                </w:r>
              </w:p>
              <w:p w14:paraId="722C1B01" w14:textId="77777777" w:rsidR="00EE398A" w:rsidRPr="00450A8B" w:rsidRDefault="00EE398A" w:rsidP="00EE398A">
                <w:pPr>
                  <w:pStyle w:val="Prrafodelista"/>
                  <w:numPr>
                    <w:ilvl w:val="0"/>
                    <w:numId w:val="1"/>
                  </w:numPr>
                </w:pPr>
                <w:r w:rsidRPr="00450A8B">
                  <w:t>Determinar los conceptos de ecodiseño, economía circular y economía social.</w:t>
                </w:r>
              </w:p>
              <w:p w14:paraId="005F494F" w14:textId="2114F604" w:rsidR="00B31005" w:rsidRPr="00D12796" w:rsidRDefault="00000000" w:rsidP="00DE128D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46BB4DCA" w14:textId="3403A00D" w:rsidR="00DE128D" w:rsidRPr="00D12796" w:rsidRDefault="00DE128D" w:rsidP="00B31005">
            <w:pPr>
              <w:jc w:val="both"/>
              <w:rPr>
                <w:sz w:val="32"/>
                <w:lang w:val="gl-ES"/>
              </w:rPr>
            </w:pPr>
          </w:p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010D47AA" w14:textId="77777777" w:rsidTr="00DE128D">
        <w:trPr>
          <w:trHeight w:val="13598"/>
        </w:trPr>
        <w:tc>
          <w:tcPr>
            <w:tcW w:w="10456" w:type="dxa"/>
          </w:tcPr>
          <w:p w14:paraId="0A798D44" w14:textId="07C45E25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Programa académico:</w:t>
            </w:r>
          </w:p>
          <w:p w14:paraId="6811682E" w14:textId="77777777" w:rsidR="00EE398A" w:rsidRDefault="00EE398A" w:rsidP="00DE128D">
            <w:pPr>
              <w:rPr>
                <w:sz w:val="24"/>
                <w:szCs w:val="24"/>
                <w:lang w:val="gl-ES"/>
              </w:rPr>
            </w:pPr>
          </w:p>
          <w:sdt>
            <w:sdtPr>
              <w:rPr>
                <w:lang w:val="gl-ES"/>
              </w:rPr>
              <w:id w:val="-1885466961"/>
              <w:placeholder>
                <w:docPart w:val="CE852543C34B41C5A90C9EEBE06C6ABF"/>
              </w:placeholder>
            </w:sdtPr>
            <w:sdtContent>
              <w:p w14:paraId="24F2BD45" w14:textId="222B24F5" w:rsidR="00EE398A" w:rsidRPr="00450A8B" w:rsidRDefault="00EE398A" w:rsidP="00EE398A">
                <w:pPr>
                  <w:pStyle w:val="Prrafodelista"/>
                  <w:numPr>
                    <w:ilvl w:val="0"/>
                    <w:numId w:val="2"/>
                  </w:numPr>
                </w:pPr>
                <w:r w:rsidRPr="00450A8B">
                  <w:t xml:space="preserve"> Sostenibilidad en la Industria Alimentaria: Conceptos de sostenibilidad y desarrollo sostenible. Medioambiente y desarrollo. Objetivos de Desarrollo Sostenible y Agenda 2030.</w:t>
                </w:r>
              </w:p>
              <w:p w14:paraId="0F53BE7C" w14:textId="77777777" w:rsidR="00EE398A" w:rsidRPr="00450A8B" w:rsidRDefault="00EE398A" w:rsidP="00EE398A">
                <w:pPr>
                  <w:pStyle w:val="Prrafodelista"/>
                  <w:numPr>
                    <w:ilvl w:val="0"/>
                    <w:numId w:val="2"/>
                  </w:numPr>
                </w:pPr>
                <w:r w:rsidRPr="00450A8B">
                  <w:t>Impactos ambientales de la producción de alimentos: Principales impactos y retos globales. Adaptación y mitigación.</w:t>
                </w:r>
              </w:p>
              <w:p w14:paraId="1ABF5A4A" w14:textId="77777777" w:rsidR="00EE398A" w:rsidRPr="00450A8B" w:rsidRDefault="00EE398A" w:rsidP="00EE398A">
                <w:pPr>
                  <w:pStyle w:val="Prrafodelista"/>
                  <w:numPr>
                    <w:ilvl w:val="0"/>
                    <w:numId w:val="2"/>
                  </w:numPr>
                </w:pPr>
                <w:r w:rsidRPr="00450A8B">
                  <w:t>Producción sostenible de alimentos: Sistemas alimentarios: agroecología, sistemas de bajos insumos y economía baja en carbono, producción local y ecológica.</w:t>
                </w:r>
              </w:p>
              <w:p w14:paraId="11054F96" w14:textId="77777777" w:rsidR="00EE398A" w:rsidRPr="00450A8B" w:rsidRDefault="00EE398A" w:rsidP="00EE398A">
                <w:pPr>
                  <w:pStyle w:val="Prrafodelista"/>
                  <w:numPr>
                    <w:ilvl w:val="0"/>
                    <w:numId w:val="2"/>
                  </w:numPr>
                </w:pPr>
                <w:r w:rsidRPr="00450A8B">
                  <w:t>Evaluación de la sostenibilidad: Indicadores e índices. Herramientas para la evaluación de la sostenibilidad. Informes de sostenibilidad ambiental.</w:t>
                </w:r>
              </w:p>
              <w:p w14:paraId="135C68AB" w14:textId="438CF0F9" w:rsidR="00B31005" w:rsidRPr="00450A8B" w:rsidRDefault="00EE398A" w:rsidP="00EE398A">
                <w:pPr>
                  <w:pStyle w:val="Prrafodelista"/>
                  <w:numPr>
                    <w:ilvl w:val="0"/>
                    <w:numId w:val="2"/>
                  </w:numPr>
                </w:pPr>
                <w:r w:rsidRPr="00450A8B">
                  <w:t>La producción de alimentos en el contexto de la economía circular y social: Definiciones y conceptos: diseño social y diseño para favorecer el comportamiento sostenible. Sostenibilidad en los planes de Responsabilidad Social Corporativa.</w:t>
                </w:r>
              </w:p>
            </w:sdtContent>
          </w:sdt>
          <w:p w14:paraId="742D1861" w14:textId="057BD4C8" w:rsidR="00DE128D" w:rsidRPr="00D12796" w:rsidRDefault="00DE128D" w:rsidP="00DE128D">
            <w:pPr>
              <w:jc w:val="both"/>
              <w:rPr>
                <w:sz w:val="32"/>
                <w:lang w:val="gl-ES"/>
              </w:rPr>
            </w:pPr>
          </w:p>
        </w:tc>
      </w:tr>
    </w:tbl>
    <w:p w14:paraId="3B98D00D" w14:textId="1D1BDA5D" w:rsidR="00DE128D" w:rsidRPr="00D12796" w:rsidRDefault="00DE128D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EE398A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2DF15A60" w:rsidR="00F05EF0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Metodoloxía docente:</w:t>
            </w:r>
          </w:p>
          <w:sdt>
            <w:sdtPr>
              <w:rPr>
                <w:sz w:val="24"/>
                <w:szCs w:val="24"/>
                <w:lang w:val="gl-ES"/>
              </w:rPr>
              <w:id w:val="918522036"/>
              <w:placeholder>
                <w:docPart w:val="807400434F394033988118904537B8A1"/>
              </w:placeholder>
            </w:sdtPr>
            <w:sdtContent>
              <w:p w14:paraId="1F24E74C" w14:textId="2E19086F" w:rsidR="00B31005" w:rsidRPr="00D12796" w:rsidRDefault="00EE398A" w:rsidP="00051A46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>Metodología positiva</w:t>
                </w:r>
                <w:r w:rsidR="00E6159E">
                  <w:rPr>
                    <w:sz w:val="24"/>
                    <w:szCs w:val="24"/>
                    <w:lang w:val="gl-ES"/>
                  </w:rPr>
                  <w:t xml:space="preserve"> en la que se impartirá </w:t>
                </w:r>
                <w:r>
                  <w:rPr>
                    <w:sz w:val="24"/>
                    <w:szCs w:val="24"/>
                    <w:lang w:val="gl-ES"/>
                  </w:rPr>
                  <w:t>de forma expositiva la materia</w:t>
                </w:r>
                <w:r w:rsidR="00E6159E">
                  <w:rPr>
                    <w:sz w:val="24"/>
                    <w:szCs w:val="24"/>
                    <w:lang w:val="gl-ES"/>
                  </w:rPr>
                  <w:t xml:space="preserve"> </w:t>
                </w:r>
                <w:r>
                  <w:rPr>
                    <w:sz w:val="24"/>
                    <w:szCs w:val="24"/>
                    <w:lang w:val="gl-ES"/>
                  </w:rPr>
                  <w:t xml:space="preserve">siguiendo </w:t>
                </w:r>
                <w:r w:rsidR="00E6159E">
                  <w:rPr>
                    <w:sz w:val="24"/>
                    <w:szCs w:val="24"/>
                    <w:lang w:val="gl-ES"/>
                  </w:rPr>
                  <w:t>la</w:t>
                </w:r>
                <w:r>
                  <w:rPr>
                    <w:sz w:val="24"/>
                    <w:szCs w:val="24"/>
                    <w:lang w:val="gl-ES"/>
                  </w:rPr>
                  <w:t xml:space="preserve"> secuencia lógica de los contenidos</w:t>
                </w:r>
                <w:r w:rsidR="00E6159E">
                  <w:rPr>
                    <w:sz w:val="24"/>
                    <w:szCs w:val="24"/>
                    <w:lang w:val="gl-ES"/>
                  </w:rPr>
                  <w:t xml:space="preserve">. Se motivará </w:t>
                </w:r>
                <w:r>
                  <w:rPr>
                    <w:sz w:val="24"/>
                    <w:szCs w:val="24"/>
                    <w:lang w:val="gl-ES"/>
                  </w:rPr>
                  <w:t>al alumn</w:t>
                </w:r>
                <w:r w:rsidR="00E6159E">
                  <w:rPr>
                    <w:sz w:val="24"/>
                    <w:szCs w:val="24"/>
                    <w:lang w:val="gl-ES"/>
                  </w:rPr>
                  <w:t>o</w:t>
                </w:r>
                <w:r>
                  <w:rPr>
                    <w:sz w:val="24"/>
                    <w:szCs w:val="24"/>
                    <w:lang w:val="gl-ES"/>
                  </w:rPr>
                  <w:t xml:space="preserve"> a participar de forma activa</w:t>
                </w:r>
                <w:r w:rsidR="00E6159E">
                  <w:rPr>
                    <w:sz w:val="24"/>
                    <w:szCs w:val="24"/>
                    <w:lang w:val="gl-ES"/>
                  </w:rPr>
                  <w:t xml:space="preserve"> para fomentar la cooperación entre los compañeros y el profesorado buscando un aprendizaje significativo.</w:t>
                </w:r>
              </w:p>
            </w:sdtContent>
          </w:sdt>
          <w:p w14:paraId="69772B02" w14:textId="256393E4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4467"/>
        <w:gridCol w:w="1559"/>
        <w:gridCol w:w="1276"/>
        <w:gridCol w:w="1559"/>
      </w:tblGrid>
      <w:tr w:rsidR="00DB0566" w:rsidRPr="00450A8B" w14:paraId="57DEC5B9" w14:textId="77777777" w:rsidTr="00DB0566">
        <w:tc>
          <w:tcPr>
            <w:tcW w:w="1624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467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5F5BFAB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2983D84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367309" w:rsidRPr="00D12796" w14:paraId="497EA714" w14:textId="77777777" w:rsidTr="00DB0566">
        <w:tc>
          <w:tcPr>
            <w:tcW w:w="1624" w:type="dxa"/>
          </w:tcPr>
          <w:p w14:paraId="7309992A" w14:textId="37CE50A2" w:rsidR="00367309" w:rsidRDefault="00367309" w:rsidP="00367309">
            <w:pPr>
              <w:jc w:val="center"/>
              <w:rPr>
                <w:sz w:val="32"/>
                <w:lang w:val="gl-ES"/>
              </w:rPr>
            </w:pPr>
            <w:r>
              <w:rPr>
                <w:lang w:val="gl-ES"/>
              </w:rPr>
              <w:t>CB01, CB02, CG01, CG02, CG03, CE01</w:t>
            </w:r>
          </w:p>
        </w:tc>
        <w:sdt>
          <w:sdtPr>
            <w:rPr>
              <w:sz w:val="32"/>
              <w:lang w:val="gl-ES"/>
            </w:rPr>
            <w:id w:val="2043083546"/>
            <w:placeholder>
              <w:docPart w:val="A62236720A530142BDE9C9686CE85C05"/>
            </w:placeholder>
            <w:text/>
          </w:sdtPr>
          <w:sdtContent>
            <w:tc>
              <w:tcPr>
                <w:tcW w:w="4467" w:type="dxa"/>
              </w:tcPr>
              <w:p w14:paraId="1854227A" w14:textId="70CFA56C" w:rsidR="00367309" w:rsidRPr="00D12796" w:rsidRDefault="00367309" w:rsidP="00367309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Clases expositivas</w:t>
                </w:r>
              </w:p>
            </w:tc>
          </w:sdtContent>
        </w:sdt>
        <w:tc>
          <w:tcPr>
            <w:tcW w:w="1559" w:type="dxa"/>
          </w:tcPr>
          <w:p w14:paraId="6EBB54BF" w14:textId="03152FD2" w:rsidR="00367309" w:rsidRPr="00D12796" w:rsidRDefault="00367309" w:rsidP="00367309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0</w:t>
            </w:r>
          </w:p>
        </w:tc>
        <w:tc>
          <w:tcPr>
            <w:tcW w:w="1276" w:type="dxa"/>
          </w:tcPr>
          <w:p w14:paraId="23AF0698" w14:textId="2900D5F9" w:rsidR="00367309" w:rsidRPr="00D12796" w:rsidRDefault="00367309" w:rsidP="00367309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60</w:t>
            </w:r>
          </w:p>
        </w:tc>
        <w:tc>
          <w:tcPr>
            <w:tcW w:w="1559" w:type="dxa"/>
          </w:tcPr>
          <w:p w14:paraId="73D4E5BE" w14:textId="27843F25" w:rsidR="00367309" w:rsidRPr="00D12796" w:rsidRDefault="00367309" w:rsidP="00367309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80</w:t>
            </w:r>
          </w:p>
        </w:tc>
      </w:tr>
      <w:tr w:rsidR="00DB0566" w:rsidRPr="00D12796" w14:paraId="5E4FC848" w14:textId="77777777" w:rsidTr="00DB0566">
        <w:tc>
          <w:tcPr>
            <w:tcW w:w="1624" w:type="dxa"/>
          </w:tcPr>
          <w:p w14:paraId="565A95BB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Content>
            <w:tc>
              <w:tcPr>
                <w:tcW w:w="4467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DB0566">
        <w:tc>
          <w:tcPr>
            <w:tcW w:w="1624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Content>
            <w:tc>
              <w:tcPr>
                <w:tcW w:w="4467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3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4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5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</w:tr>
      <w:tr w:rsidR="00DB0566" w:rsidRPr="00D12796" w14:paraId="76BFC88C" w14:textId="77777777" w:rsidTr="00DB0566">
        <w:tc>
          <w:tcPr>
            <w:tcW w:w="1624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Content>
            <w:tc>
              <w:tcPr>
                <w:tcW w:w="4467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6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7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8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</w:tr>
      <w:tr w:rsidR="00DB0566" w:rsidRPr="00D12796" w14:paraId="523A561F" w14:textId="77777777" w:rsidTr="00DB0566">
        <w:tc>
          <w:tcPr>
            <w:tcW w:w="1624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Content>
            <w:tc>
              <w:tcPr>
                <w:tcW w:w="4467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9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9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0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1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1"/>
          </w:p>
        </w:tc>
      </w:tr>
      <w:tr w:rsidR="00DB0566" w:rsidRPr="00D12796" w14:paraId="71DC8952" w14:textId="77777777" w:rsidTr="00DB0566">
        <w:tc>
          <w:tcPr>
            <w:tcW w:w="1624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Content>
            <w:tc>
              <w:tcPr>
                <w:tcW w:w="4467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367309" w:rsidRPr="00D12796" w14:paraId="4EF9E7BF" w14:textId="77777777" w:rsidTr="00DB0566">
        <w:tc>
          <w:tcPr>
            <w:tcW w:w="1624" w:type="dxa"/>
            <w:shd w:val="clear" w:color="auto" w:fill="BDD6EE" w:themeFill="accent1" w:themeFillTint="66"/>
          </w:tcPr>
          <w:p w14:paraId="06B85CC7" w14:textId="77777777" w:rsidR="00367309" w:rsidRPr="0088199D" w:rsidRDefault="00367309" w:rsidP="00367309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4467" w:type="dxa"/>
            <w:shd w:val="clear" w:color="auto" w:fill="BDD6EE" w:themeFill="accent1" w:themeFillTint="66"/>
          </w:tcPr>
          <w:p w14:paraId="348CF67E" w14:textId="11AD1CBD" w:rsidR="00367309" w:rsidRPr="0088199D" w:rsidRDefault="00367309" w:rsidP="00367309">
            <w:pPr>
              <w:jc w:val="center"/>
              <w:rPr>
                <w:b/>
                <w:sz w:val="32"/>
                <w:lang w:val="gl-ES"/>
              </w:rPr>
            </w:pPr>
            <w:r w:rsidRPr="0088199D">
              <w:rPr>
                <w:b/>
                <w:sz w:val="32"/>
                <w:lang w:val="gl-ES"/>
              </w:rPr>
              <w:t xml:space="preserve">ECTS TOTALES = </w:t>
            </w:r>
            <w:r>
              <w:rPr>
                <w:b/>
                <w:sz w:val="32"/>
                <w:lang w:val="gl-ES"/>
              </w:rPr>
              <w:t>5,6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23740EE1" w:rsidR="00367309" w:rsidRPr="0088199D" w:rsidRDefault="00367309" w:rsidP="00367309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57BE7054" w:rsidR="00367309" w:rsidRPr="0088199D" w:rsidRDefault="00367309" w:rsidP="00367309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>
              <w:rPr>
                <w:b/>
                <w:noProof/>
                <w:sz w:val="28"/>
                <w:lang w:val="gl-ES"/>
              </w:rPr>
              <w:t>60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49D75614" w:rsidR="00367309" w:rsidRPr="0088199D" w:rsidRDefault="00367309" w:rsidP="00367309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>
              <w:rPr>
                <w:b/>
                <w:noProof/>
                <w:sz w:val="28"/>
                <w:lang w:val="gl-ES"/>
              </w:rPr>
              <w:t>80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</w:tr>
    </w:tbl>
    <w:p w14:paraId="6B3CBE0D" w14:textId="77777777" w:rsidR="0088199D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síncronas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8 y 12 por ECTS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síncrona</w:t>
      </w:r>
    </w:p>
    <w:p w14:paraId="598ABA59" w14:textId="760736F9" w:rsidR="00F05EF0" w:rsidRPr="00D12796" w:rsidRDefault="0088199D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88199D">
        <w:rPr>
          <w:b/>
          <w:i/>
          <w:color w:val="767171" w:themeColor="background2" w:themeShade="80"/>
          <w:sz w:val="18"/>
          <w:lang w:val="gl-ES"/>
        </w:rPr>
        <w:t>Os ECTS actualizaranse automaticamente (pódese forzar a actualización fac</w:t>
      </w:r>
      <w:r>
        <w:rPr>
          <w:b/>
          <w:i/>
          <w:color w:val="767171" w:themeColor="background2" w:themeShade="80"/>
          <w:sz w:val="18"/>
          <w:lang w:val="gl-ES"/>
        </w:rPr>
        <w:t xml:space="preserve">endo click con botón dereito nunha caixa </w:t>
      </w:r>
      <w:r w:rsidRPr="0088199D">
        <w:rPr>
          <w:b/>
          <w:i/>
          <w:color w:val="767171" w:themeColor="background2" w:themeShade="80"/>
          <w:sz w:val="18"/>
          <w:lang w:val="gl-ES"/>
        </w:rPr>
        <w:t>e premendo a opción “Actualizar_campos”)</w:t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985"/>
        <w:gridCol w:w="1559"/>
      </w:tblGrid>
      <w:tr w:rsidR="00DB0566" w:rsidRPr="00450A8B" w14:paraId="6E063830" w14:textId="77777777" w:rsidTr="00A820AA">
        <w:tc>
          <w:tcPr>
            <w:tcW w:w="1696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5245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titorización</w:t>
            </w:r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367309" w:rsidRPr="00D12796" w14:paraId="7999C5B6" w14:textId="77777777" w:rsidTr="00A820AA">
        <w:tc>
          <w:tcPr>
            <w:tcW w:w="1696" w:type="dxa"/>
          </w:tcPr>
          <w:p w14:paraId="6B943D27" w14:textId="00F8242F" w:rsidR="00367309" w:rsidRPr="00367309" w:rsidRDefault="00367309" w:rsidP="00367309">
            <w:pPr>
              <w:jc w:val="center"/>
              <w:rPr>
                <w:sz w:val="32"/>
                <w:lang w:val="en-US"/>
              </w:rPr>
            </w:pPr>
            <w:r>
              <w:rPr>
                <w:lang w:val="gl-ES"/>
              </w:rPr>
              <w:t>CB01, CB02, CG01, CG02, CG03, CE01</w:t>
            </w:r>
          </w:p>
        </w:tc>
        <w:sdt>
          <w:sdtPr>
            <w:rPr>
              <w:sz w:val="32"/>
              <w:lang w:val="gl-ES"/>
            </w:rPr>
            <w:id w:val="1633827237"/>
            <w:placeholder>
              <w:docPart w:val="102DB738BD522B458115755D22C4A3DF"/>
            </w:placeholder>
            <w:text/>
          </w:sdtPr>
          <w:sdtContent>
            <w:tc>
              <w:tcPr>
                <w:tcW w:w="5245" w:type="dxa"/>
              </w:tcPr>
              <w:p w14:paraId="7FA67EEC" w14:textId="1B3A4A37" w:rsidR="00367309" w:rsidRPr="00D12796" w:rsidRDefault="00367309" w:rsidP="00367309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Tutorías</w:t>
                </w:r>
              </w:p>
            </w:tc>
          </w:sdtContent>
        </w:sdt>
        <w:tc>
          <w:tcPr>
            <w:tcW w:w="1985" w:type="dxa"/>
          </w:tcPr>
          <w:p w14:paraId="4F3B8C59" w14:textId="2EA4799F" w:rsidR="00367309" w:rsidRPr="00D12796" w:rsidRDefault="00367309" w:rsidP="00367309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8</w:t>
            </w:r>
          </w:p>
        </w:tc>
        <w:tc>
          <w:tcPr>
            <w:tcW w:w="1559" w:type="dxa"/>
          </w:tcPr>
          <w:p w14:paraId="3A841EAE" w14:textId="3D0FBA72" w:rsidR="00367309" w:rsidRPr="00D12796" w:rsidRDefault="00367309" w:rsidP="00367309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0</w:t>
            </w:r>
          </w:p>
        </w:tc>
      </w:tr>
      <w:tr w:rsidR="00DB0566" w:rsidRPr="00D12796" w14:paraId="50831E6F" w14:textId="77777777" w:rsidTr="00A820AA">
        <w:tc>
          <w:tcPr>
            <w:tcW w:w="1696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Content>
            <w:tc>
              <w:tcPr>
                <w:tcW w:w="5245" w:type="dxa"/>
              </w:tcPr>
              <w:p w14:paraId="1B42C26B" w14:textId="416D891D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A820AA">
        <w:tc>
          <w:tcPr>
            <w:tcW w:w="1696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Content>
            <w:tc>
              <w:tcPr>
                <w:tcW w:w="5245" w:type="dxa"/>
              </w:tcPr>
              <w:p w14:paraId="51336CCD" w14:textId="6404E808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6BB79EB1" w14:textId="77777777" w:rsidTr="00A820AA">
        <w:tc>
          <w:tcPr>
            <w:tcW w:w="1696" w:type="dxa"/>
          </w:tcPr>
          <w:p w14:paraId="0859BE92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2FF2BC1CF7DC4CB387D26AC625C40990"/>
            </w:placeholder>
            <w:showingPlcHdr/>
            <w:text/>
          </w:sdtPr>
          <w:sdtContent>
            <w:tc>
              <w:tcPr>
                <w:tcW w:w="5245" w:type="dxa"/>
              </w:tcPr>
              <w:p w14:paraId="5149CA9A" w14:textId="5CBAE115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761FCD" w14:textId="77777777" w:rsidTr="00A820AA">
        <w:tc>
          <w:tcPr>
            <w:tcW w:w="1696" w:type="dxa"/>
          </w:tcPr>
          <w:p w14:paraId="5105E2DE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80413017754E49EEBC96A09DE4D1E80B"/>
            </w:placeholder>
            <w:showingPlcHdr/>
            <w:text/>
          </w:sdtPr>
          <w:sdtContent>
            <w:tc>
              <w:tcPr>
                <w:tcW w:w="5245" w:type="dxa"/>
              </w:tcPr>
              <w:p w14:paraId="7E4FCAEF" w14:textId="6E6C6FB2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856BAF" w14:textId="77777777" w:rsidTr="00A820AA">
        <w:tc>
          <w:tcPr>
            <w:tcW w:w="1696" w:type="dxa"/>
          </w:tcPr>
          <w:p w14:paraId="65C6F123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68C4D4A0121541EA84E441B37D0BEE13"/>
            </w:placeholder>
            <w:showingPlcHdr/>
            <w:text/>
          </w:sdtPr>
          <w:sdtContent>
            <w:tc>
              <w:tcPr>
                <w:tcW w:w="5245" w:type="dxa"/>
              </w:tcPr>
              <w:p w14:paraId="56AECCEB" w14:textId="6ACD6C7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367309" w:rsidRPr="00D12796" w14:paraId="166A877F" w14:textId="77777777" w:rsidTr="00A820AA">
        <w:tc>
          <w:tcPr>
            <w:tcW w:w="1696" w:type="dxa"/>
            <w:shd w:val="clear" w:color="auto" w:fill="BDD6EE" w:themeFill="accent1" w:themeFillTint="66"/>
          </w:tcPr>
          <w:p w14:paraId="74729B47" w14:textId="77777777" w:rsidR="00367309" w:rsidRPr="0088199D" w:rsidRDefault="00367309" w:rsidP="00367309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2180EA8C" w14:textId="43C45728" w:rsidR="00367309" w:rsidRPr="0088199D" w:rsidRDefault="00367309" w:rsidP="00367309">
            <w:pPr>
              <w:jc w:val="center"/>
              <w:rPr>
                <w:b/>
                <w:sz w:val="32"/>
                <w:lang w:val="gl-ES"/>
              </w:rPr>
            </w:pPr>
            <w:r w:rsidRPr="0088199D">
              <w:rPr>
                <w:b/>
                <w:sz w:val="32"/>
                <w:lang w:val="gl-ES"/>
              </w:rPr>
              <w:t xml:space="preserve">ECTS TOTALES = </w:t>
            </w:r>
            <w:r>
              <w:rPr>
                <w:b/>
                <w:sz w:val="32"/>
                <w:lang w:val="gl-ES"/>
              </w:rPr>
              <w:t>0.4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4DEB6641" w:rsidR="00367309" w:rsidRPr="0088199D" w:rsidRDefault="00367309" w:rsidP="00367309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5FD559B0" w:rsidR="00367309" w:rsidRPr="0088199D" w:rsidRDefault="00367309" w:rsidP="00367309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0</w:t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titorización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0856CA3B" w14:textId="73501814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2B8B49E" w14:textId="5BF91321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D5FB7D8" w14:textId="4B476164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0C700635" w14:textId="3452F0DF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F05EF0">
        <w:trPr>
          <w:trHeight w:val="3531"/>
        </w:trPr>
        <w:tc>
          <w:tcPr>
            <w:tcW w:w="10456" w:type="dxa"/>
          </w:tcPr>
          <w:p w14:paraId="6BCB453B" w14:textId="7732BB36" w:rsidR="00F05EF0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sdt>
            <w:sdtPr>
              <w:rPr>
                <w:sz w:val="24"/>
                <w:szCs w:val="24"/>
                <w:lang w:val="gl-ES"/>
              </w:rPr>
              <w:id w:val="-1169549305"/>
              <w:placeholder>
                <w:docPart w:val="77CC0603FAA0448BAFE0F477ADF2C5A5"/>
              </w:placeholder>
            </w:sdtPr>
            <w:sdtContent>
              <w:p w14:paraId="19C4AEE5" w14:textId="6810D960" w:rsidR="00367309" w:rsidRPr="00D12796" w:rsidRDefault="00367309" w:rsidP="00367309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gl-ES"/>
                    </w:rPr>
                    <w:id w:val="1578246933"/>
                    <w:placeholder>
                      <w:docPart w:val="B72298D48C0CB140BA6849BFBEAEFC6E"/>
                    </w:placeholder>
                  </w:sdtPr>
                  <w:sdtContent>
                    <w:r>
                      <w:rPr>
                        <w:sz w:val="24"/>
                        <w:szCs w:val="24"/>
                        <w:lang w:val="gl-ES"/>
                      </w:rPr>
                      <w:t>Prueba escrita realizada a través de Moovi</w:t>
                    </w:r>
                  </w:sdtContent>
                </w:sdt>
              </w:p>
              <w:p w14:paraId="704504B8" w14:textId="297657AB" w:rsidR="00B31005" w:rsidRPr="00D12796" w:rsidRDefault="00000000" w:rsidP="00F05EF0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702BCB7C" w14:textId="7E8DF11D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5760"/>
        <w:gridCol w:w="3101"/>
      </w:tblGrid>
      <w:tr w:rsidR="00DB0566" w:rsidRPr="00D12796" w14:paraId="3D207262" w14:textId="77777777" w:rsidTr="00367309">
        <w:tc>
          <w:tcPr>
            <w:tcW w:w="1624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760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01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367309" w:rsidRPr="00D12796" w14:paraId="067B08A2" w14:textId="77777777" w:rsidTr="00367309">
        <w:tc>
          <w:tcPr>
            <w:tcW w:w="1624" w:type="dxa"/>
          </w:tcPr>
          <w:p w14:paraId="37FBDE8F" w14:textId="4A90BD92" w:rsidR="00367309" w:rsidRDefault="00367309" w:rsidP="00367309">
            <w:pPr>
              <w:jc w:val="center"/>
              <w:rPr>
                <w:sz w:val="32"/>
                <w:lang w:val="gl-ES"/>
              </w:rPr>
            </w:pPr>
            <w:r>
              <w:rPr>
                <w:lang w:val="gl-ES"/>
              </w:rPr>
              <w:t>CB01, CB02, CG01, CG02, CG03, CE01</w:t>
            </w:r>
          </w:p>
        </w:tc>
        <w:sdt>
          <w:sdtPr>
            <w:rPr>
              <w:sz w:val="32"/>
              <w:lang w:val="gl-ES"/>
            </w:rPr>
            <w:id w:val="1112411557"/>
            <w:placeholder>
              <w:docPart w:val="065C029C0A52F546A301326495E9DEC8"/>
            </w:placeholder>
            <w:text/>
          </w:sdtPr>
          <w:sdtContent>
            <w:tc>
              <w:tcPr>
                <w:tcW w:w="5760" w:type="dxa"/>
              </w:tcPr>
              <w:p w14:paraId="20D0F996" w14:textId="60C4E632" w:rsidR="00367309" w:rsidRPr="00D12796" w:rsidRDefault="00367309" w:rsidP="00367309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Prueba escrita a través de Moovi</w:t>
                </w:r>
              </w:p>
            </w:tc>
          </w:sdtContent>
        </w:sdt>
        <w:tc>
          <w:tcPr>
            <w:tcW w:w="3101" w:type="dxa"/>
          </w:tcPr>
          <w:p w14:paraId="0C03BD1F" w14:textId="0F034BB7" w:rsidR="00367309" w:rsidRPr="00D12796" w:rsidRDefault="00367309" w:rsidP="00367309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</w:t>
            </w:r>
          </w:p>
        </w:tc>
      </w:tr>
      <w:tr w:rsidR="00DB0566" w:rsidRPr="00D12796" w14:paraId="0A23BEF3" w14:textId="77777777" w:rsidTr="00367309">
        <w:tc>
          <w:tcPr>
            <w:tcW w:w="1624" w:type="dxa"/>
          </w:tcPr>
          <w:p w14:paraId="7DE8B70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CA1E75AF996A4F0F96E6037122B27940"/>
            </w:placeholder>
            <w:showingPlcHdr/>
            <w:text/>
          </w:sdtPr>
          <w:sdtContent>
            <w:tc>
              <w:tcPr>
                <w:tcW w:w="5760" w:type="dxa"/>
              </w:tcPr>
              <w:p w14:paraId="3906F56F" w14:textId="149D9EF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5B028135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7DE5D1E9" w14:textId="77777777" w:rsidTr="00367309">
        <w:tc>
          <w:tcPr>
            <w:tcW w:w="1624" w:type="dxa"/>
          </w:tcPr>
          <w:p w14:paraId="1DDA0C69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1D531854EEA34C34B0389927AADB41FC"/>
            </w:placeholder>
            <w:showingPlcHdr/>
            <w:text/>
          </w:sdtPr>
          <w:sdtContent>
            <w:tc>
              <w:tcPr>
                <w:tcW w:w="5760" w:type="dxa"/>
              </w:tcPr>
              <w:p w14:paraId="18612AF3" w14:textId="243845CA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62B9685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3A12E1C6" w14:textId="77777777" w:rsidTr="00367309">
        <w:tc>
          <w:tcPr>
            <w:tcW w:w="1624" w:type="dxa"/>
          </w:tcPr>
          <w:p w14:paraId="642A79D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E9324AD609324971A52273BB557E76C6"/>
            </w:placeholder>
            <w:showingPlcHdr/>
            <w:text/>
          </w:sdtPr>
          <w:sdtContent>
            <w:tc>
              <w:tcPr>
                <w:tcW w:w="5760" w:type="dxa"/>
              </w:tcPr>
              <w:p w14:paraId="74B2C9D5" w14:textId="2399F3C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09F5E9B1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C88959A" w14:textId="77777777" w:rsidTr="00367309">
        <w:tc>
          <w:tcPr>
            <w:tcW w:w="1624" w:type="dxa"/>
          </w:tcPr>
          <w:p w14:paraId="7A4F1CE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4FEDC66B441140038766016E40ACEC50"/>
            </w:placeholder>
            <w:showingPlcHdr/>
            <w:text/>
          </w:sdtPr>
          <w:sdtContent>
            <w:tc>
              <w:tcPr>
                <w:tcW w:w="5760" w:type="dxa"/>
              </w:tcPr>
              <w:p w14:paraId="016C44CC" w14:textId="37F2D7D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3197EDBF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367309">
        <w:tc>
          <w:tcPr>
            <w:tcW w:w="1624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760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01" w:type="dxa"/>
            <w:shd w:val="clear" w:color="auto" w:fill="BDD6EE" w:themeFill="accent1" w:themeFillTint="66"/>
          </w:tcPr>
          <w:p w14:paraId="406407A4" w14:textId="0DDBB4A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AB2541">
              <w:rPr>
                <w:sz w:val="28"/>
                <w:lang w:val="gl-ES"/>
              </w:rPr>
              <w:fldChar w:fldCharType="begin"/>
            </w:r>
            <w:r w:rsidRPr="00AB2541">
              <w:rPr>
                <w:sz w:val="28"/>
                <w:lang w:val="gl-ES"/>
              </w:rPr>
              <w:instrText xml:space="preserve"> =SUM(ABOVE) \# "0%" </w:instrText>
            </w:r>
            <w:r w:rsidRPr="00AB2541">
              <w:rPr>
                <w:sz w:val="28"/>
                <w:lang w:val="gl-ES"/>
              </w:rPr>
              <w:fldChar w:fldCharType="separate"/>
            </w:r>
            <w:r w:rsidR="00367309">
              <w:rPr>
                <w:noProof/>
                <w:sz w:val="28"/>
                <w:lang w:val="gl-ES"/>
              </w:rPr>
              <w:t>100</w:t>
            </w:r>
            <w:r w:rsidRPr="00AB2541">
              <w:rPr>
                <w:noProof/>
                <w:sz w:val="28"/>
                <w:lang w:val="gl-ES"/>
              </w:rPr>
              <w:t>%</w:t>
            </w:r>
            <w:r w:rsidRPr="00AB2541">
              <w:rPr>
                <w:sz w:val="28"/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450A8B" w14:paraId="7EAAEC02" w14:textId="77777777" w:rsidTr="00B31005">
        <w:trPr>
          <w:trHeight w:val="2544"/>
        </w:trPr>
        <w:tc>
          <w:tcPr>
            <w:tcW w:w="10456" w:type="dxa"/>
          </w:tcPr>
          <w:p w14:paraId="4BADE4DE" w14:textId="723882C6" w:rsidR="00F05EF0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Plataformas de Teledocencia e titorización:</w:t>
            </w:r>
          </w:p>
          <w:sdt>
            <w:sdtPr>
              <w:rPr>
                <w:sz w:val="24"/>
                <w:szCs w:val="24"/>
                <w:lang w:val="gl-ES"/>
              </w:rPr>
              <w:id w:val="-626316671"/>
              <w:placeholder>
                <w:docPart w:val="1A253C6C905246808B589F73AE12086C"/>
              </w:placeholder>
            </w:sdtPr>
            <w:sdtContent>
              <w:p w14:paraId="31472889" w14:textId="5B2DE8C2" w:rsidR="00367309" w:rsidRPr="00D12796" w:rsidRDefault="00367309" w:rsidP="00367309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gl-ES"/>
                    </w:rPr>
                    <w:id w:val="-626391526"/>
                    <w:placeholder>
                      <w:docPart w:val="7D20956ED4B990459961674313F8EFD4"/>
                    </w:placeholder>
                  </w:sdtPr>
                  <w:sdtContent>
                    <w:r>
                      <w:rPr>
                        <w:sz w:val="24"/>
                        <w:szCs w:val="24"/>
                        <w:lang w:val="gl-ES"/>
                      </w:rPr>
                      <w:t>Se emplearán la plataforma Moovi y el Campus Remoto. La tutorización se realizará a través del Campus Remoto</w:t>
                    </w:r>
                  </w:sdtContent>
                </w:sdt>
              </w:p>
              <w:p w14:paraId="7CFDE874" w14:textId="11EAEDBC" w:rsidR="00B31005" w:rsidRPr="00D12796" w:rsidRDefault="00000000" w:rsidP="00F05EF0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3E3E7F6A" w14:textId="77777777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B50D783" w14:textId="16AE8CFC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41636E4C" w14:textId="5C639D17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48E568A" w14:textId="7CDE409B" w:rsidR="00B5370B" w:rsidRPr="006E3455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5617CE8" w14:textId="3D5218DC" w:rsidR="00B5370B" w:rsidRPr="006E3455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255745C3" w14:textId="387958B0" w:rsidR="00B5370B" w:rsidRPr="006E3455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30C435FF" w14:textId="46A7E0A8" w:rsidR="00B5370B" w:rsidRPr="006E3455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31625A49" w14:textId="412FD3E4" w:rsidR="00C5279E" w:rsidRPr="006E3455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13188907" w14:textId="77777777" w:rsidR="00C5279E" w:rsidRPr="006E3455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1DDA4300" w14:textId="636D718E" w:rsidR="00C5279E" w:rsidRPr="006E3455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sectPr w:rsidR="00C5279E" w:rsidRPr="006E3455" w:rsidSect="001175B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EF4C" w14:textId="77777777" w:rsidR="001175B2" w:rsidRDefault="001175B2" w:rsidP="000A3CB3">
      <w:pPr>
        <w:spacing w:after="0" w:line="240" w:lineRule="auto"/>
      </w:pPr>
      <w:r>
        <w:separator/>
      </w:r>
    </w:p>
  </w:endnote>
  <w:endnote w:type="continuationSeparator" w:id="0">
    <w:p w14:paraId="265A4515" w14:textId="77777777" w:rsidR="001175B2" w:rsidRDefault="001175B2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DF0F" w14:textId="37785A2B" w:rsidR="00DE128D" w:rsidRDefault="00DE128D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5C2E" w14:textId="550B8EF6" w:rsidR="000A3CB3" w:rsidRDefault="000A3CB3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0654" w14:textId="77777777" w:rsidR="001175B2" w:rsidRDefault="001175B2" w:rsidP="000A3CB3">
      <w:pPr>
        <w:spacing w:after="0" w:line="240" w:lineRule="auto"/>
      </w:pPr>
      <w:r>
        <w:separator/>
      </w:r>
    </w:p>
  </w:footnote>
  <w:footnote w:type="continuationSeparator" w:id="0">
    <w:p w14:paraId="7EEE2162" w14:textId="77777777" w:rsidR="001175B2" w:rsidRDefault="001175B2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89878"/>
      <w:docPartObj>
        <w:docPartGallery w:val="Page Numbers (Top of Page)"/>
        <w:docPartUnique/>
      </w:docPartObj>
    </w:sdtPr>
    <w:sdtContent>
      <w:p w14:paraId="676A4BCC" w14:textId="4E1C99E4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72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B450" w14:textId="77777777" w:rsidR="000A3CB3" w:rsidRDefault="000A3CB3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B1B8F"/>
    <w:multiLevelType w:val="hybridMultilevel"/>
    <w:tmpl w:val="DA4AC0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158CD"/>
    <w:multiLevelType w:val="hybridMultilevel"/>
    <w:tmpl w:val="17E4FFE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825353">
    <w:abstractNumId w:val="0"/>
  </w:num>
  <w:num w:numId="2" w16cid:durableId="2073696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B3"/>
    <w:rsid w:val="00014F51"/>
    <w:rsid w:val="000A3CB3"/>
    <w:rsid w:val="000C58BC"/>
    <w:rsid w:val="000C6E5C"/>
    <w:rsid w:val="001175B2"/>
    <w:rsid w:val="001C649F"/>
    <w:rsid w:val="00203F7E"/>
    <w:rsid w:val="002755AA"/>
    <w:rsid w:val="002903D2"/>
    <w:rsid w:val="00367309"/>
    <w:rsid w:val="00405D37"/>
    <w:rsid w:val="00431F22"/>
    <w:rsid w:val="00450A8B"/>
    <w:rsid w:val="0046577C"/>
    <w:rsid w:val="00583BE4"/>
    <w:rsid w:val="005A6138"/>
    <w:rsid w:val="005F3307"/>
    <w:rsid w:val="00613AC1"/>
    <w:rsid w:val="006A0DE4"/>
    <w:rsid w:val="006E3455"/>
    <w:rsid w:val="006F7AD6"/>
    <w:rsid w:val="0082365B"/>
    <w:rsid w:val="008803B7"/>
    <w:rsid w:val="0088199D"/>
    <w:rsid w:val="008A341E"/>
    <w:rsid w:val="008C2DFD"/>
    <w:rsid w:val="00993493"/>
    <w:rsid w:val="009A1D48"/>
    <w:rsid w:val="009A3E47"/>
    <w:rsid w:val="00A2048B"/>
    <w:rsid w:val="00A53C13"/>
    <w:rsid w:val="00A630D1"/>
    <w:rsid w:val="00A820AA"/>
    <w:rsid w:val="00AB2541"/>
    <w:rsid w:val="00B31005"/>
    <w:rsid w:val="00B321E0"/>
    <w:rsid w:val="00B4236D"/>
    <w:rsid w:val="00B5370B"/>
    <w:rsid w:val="00B85C72"/>
    <w:rsid w:val="00C5279E"/>
    <w:rsid w:val="00C5714A"/>
    <w:rsid w:val="00C91DA1"/>
    <w:rsid w:val="00CC5EF2"/>
    <w:rsid w:val="00D12796"/>
    <w:rsid w:val="00D16599"/>
    <w:rsid w:val="00D94B5F"/>
    <w:rsid w:val="00DA11C1"/>
    <w:rsid w:val="00DB0566"/>
    <w:rsid w:val="00DE128D"/>
    <w:rsid w:val="00DE3A67"/>
    <w:rsid w:val="00E6159E"/>
    <w:rsid w:val="00EB22F5"/>
    <w:rsid w:val="00EC550A"/>
    <w:rsid w:val="00EE398A"/>
    <w:rsid w:val="00F0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  <w:style w:type="paragraph" w:styleId="Prrafodelista">
    <w:name w:val="List Paragraph"/>
    <w:basedOn w:val="Normal"/>
    <w:uiPriority w:val="34"/>
    <w:qFormat/>
    <w:rsid w:val="00EE398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B43314" w:rsidP="00B43314">
          <w:pPr>
            <w:pStyle w:val="1E0895D728D2420D9542BE60F75636F4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21D4CF6A86E24486BD90F005E045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CB54-61A9-440E-A607-85223DFEEB2F}"/>
      </w:docPartPr>
      <w:docPartBody>
        <w:p w:rsidR="002777DE" w:rsidRDefault="00B43314" w:rsidP="00B43314">
          <w:pPr>
            <w:pStyle w:val="21D4CF6A86E24486BD90F005E045F0DC"/>
          </w:pPr>
          <w:r w:rsidRPr="00D12796">
            <w:rPr>
              <w:rStyle w:val="Textodelmarcadordeposicin"/>
              <w:lang w:val="gl-ES"/>
            </w:rPr>
            <w:t>Descrición da materia e obxetivos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B43314" w:rsidP="00B43314">
          <w:pPr>
            <w:pStyle w:val="AA40A5CED5BD41CBB4B8A6EDE07F269B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B43314" w:rsidP="00B43314">
          <w:pPr>
            <w:pStyle w:val="977AA4AA38BC425F9FB9B590C7B034DF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B43314" w:rsidP="00B43314">
          <w:pPr>
            <w:pStyle w:val="27DD0997031E4C11AACB7A436CEF59F2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B43314" w:rsidP="00B43314">
          <w:pPr>
            <w:pStyle w:val="70CFCE0B7E9949AC97AF1DBE7907F698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B43314" w:rsidP="00B43314">
          <w:pPr>
            <w:pStyle w:val="2BBE816AA665498098F4241756BD593E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B43314" w:rsidP="00B43314">
          <w:pPr>
            <w:pStyle w:val="746A215F606443119117921F97505347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B43314" w:rsidP="00B43314">
          <w:pPr>
            <w:pStyle w:val="8A43535E297A453B96F0C2171C04F1A2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FF2BC1CF7DC4CB387D26AC625C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A89-FA82-48EE-B20E-4DB65C55DF89}"/>
      </w:docPartPr>
      <w:docPartBody>
        <w:p w:rsidR="0070293C" w:rsidRDefault="00B43314" w:rsidP="00B43314">
          <w:pPr>
            <w:pStyle w:val="2FF2BC1CF7DC4CB387D26AC625C40990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80413017754E49EEBC96A09DE4D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233B-7C63-47E0-A2A5-D3A1FEDC3662}"/>
      </w:docPartPr>
      <w:docPartBody>
        <w:p w:rsidR="0070293C" w:rsidRDefault="00B43314" w:rsidP="00B43314">
          <w:pPr>
            <w:pStyle w:val="80413017754E49EEBC96A09DE4D1E80B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68C4D4A0121541EA84E441B37D0B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111-689D-4C6D-9CA0-FFFADF191FB0}"/>
      </w:docPartPr>
      <w:docPartBody>
        <w:p w:rsidR="0070293C" w:rsidRDefault="00B43314" w:rsidP="00B43314">
          <w:pPr>
            <w:pStyle w:val="68C4D4A0121541EA84E441B37D0BEE13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B43314" w:rsidP="00B43314">
          <w:pPr>
            <w:pStyle w:val="CA1E75AF996A4F0F96E6037122B27940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D531854EEA34C34B0389927AADB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6073-87A4-48A2-B805-92626208DCDD}"/>
      </w:docPartPr>
      <w:docPartBody>
        <w:p w:rsidR="0070293C" w:rsidRDefault="00B43314" w:rsidP="00B43314">
          <w:pPr>
            <w:pStyle w:val="1D531854EEA34C34B0389927AADB41FC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E9324AD609324971A52273BB557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94F3-0817-4D9D-944F-2E60D2639506}"/>
      </w:docPartPr>
      <w:docPartBody>
        <w:p w:rsidR="0070293C" w:rsidRDefault="00B43314" w:rsidP="00B43314">
          <w:pPr>
            <w:pStyle w:val="E9324AD609324971A52273BB557E76C6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4FEDC66B441140038766016E40AC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D7C3-53C6-49B0-916F-99CB0DCE9086}"/>
      </w:docPartPr>
      <w:docPartBody>
        <w:p w:rsidR="0070293C" w:rsidRDefault="00B43314" w:rsidP="00B43314">
          <w:pPr>
            <w:pStyle w:val="4FEDC66B441140038766016E40ACEC50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5E77322C61B448449DB84212E546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DD0A-2F31-4210-A76C-A1BF61CD685C}"/>
      </w:docPartPr>
      <w:docPartBody>
        <w:p w:rsidR="008066B4" w:rsidRDefault="00B43314" w:rsidP="00B43314">
          <w:pPr>
            <w:pStyle w:val="5E77322C61B448449DB84212E5467A2A"/>
          </w:pPr>
          <w:r>
            <w:rPr>
              <w:rStyle w:val="Textodelmarcadordeposicin"/>
            </w:rPr>
            <w:t>Indicar os resultados de aprendizaxe asociados á materia</w:t>
          </w:r>
        </w:p>
      </w:docPartBody>
    </w:docPart>
    <w:docPart>
      <w:docPartPr>
        <w:name w:val="CE852543C34B41C5A90C9EEBE06C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BB0A-06A5-4B70-BB0C-33E2506C2B65}"/>
      </w:docPartPr>
      <w:docPartBody>
        <w:p w:rsidR="008066B4" w:rsidRDefault="00B43314" w:rsidP="00B43314">
          <w:pPr>
            <w:pStyle w:val="CE852543C34B41C5A90C9EEBE06C6ABF"/>
          </w:pPr>
          <w:r w:rsidRPr="00D12796">
            <w:rPr>
              <w:rStyle w:val="Textodelmarcadordeposicin"/>
              <w:lang w:val="gl-ES"/>
            </w:rPr>
            <w:t xml:space="preserve"> Contidos</w:t>
          </w:r>
          <w:r>
            <w:rPr>
              <w:rStyle w:val="Textodelmarcadordeposicin"/>
              <w:lang w:val="gl-ES"/>
            </w:rPr>
            <w:t>/temario</w:t>
          </w:r>
          <w:r w:rsidRPr="00D12796">
            <w:rPr>
              <w:rStyle w:val="Textodelmarcadordeposicin"/>
              <w:lang w:val="gl-ES"/>
            </w:rPr>
            <w:t xml:space="preserve"> da materia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807400434F394033988118904537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D571-9837-4FBC-BAC4-B3D7330C91B7}"/>
      </w:docPartPr>
      <w:docPartBody>
        <w:p w:rsidR="008066B4" w:rsidRDefault="00B43314" w:rsidP="00B43314">
          <w:pPr>
            <w:pStyle w:val="807400434F394033988118904537B8A1"/>
          </w:pPr>
          <w:r w:rsidRPr="00D12796">
            <w:rPr>
              <w:rStyle w:val="Textodelmarcadordeposicin"/>
              <w:lang w:val="gl-ES"/>
            </w:rPr>
            <w:t xml:space="preserve"> Describir a metodoloxía docente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77CC0603FAA0448BAFE0F477ADF2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0296-E26E-4514-9820-60B6D8D98999}"/>
      </w:docPartPr>
      <w:docPartBody>
        <w:p w:rsidR="008066B4" w:rsidRDefault="00B43314" w:rsidP="00B43314">
          <w:pPr>
            <w:pStyle w:val="77CC0603FAA0448BAFE0F477ADF2C5A5"/>
          </w:pPr>
          <w:r w:rsidRPr="00D12796">
            <w:rPr>
              <w:rStyle w:val="Textodelmarcadordeposicin"/>
              <w:lang w:val="gl-ES"/>
            </w:rPr>
            <w:t xml:space="preserve"> Describir a metodoloxía de avaliación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1A253C6C905246808B589F73AE120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25BE-CFC9-4695-BC46-1C04129615C3}"/>
      </w:docPartPr>
      <w:docPartBody>
        <w:p w:rsidR="008066B4" w:rsidRDefault="00B43314" w:rsidP="00B43314">
          <w:pPr>
            <w:pStyle w:val="1A253C6C905246808B589F73AE12086C"/>
          </w:pPr>
          <w:r w:rsidRPr="00D12796">
            <w:rPr>
              <w:rStyle w:val="Textodelmarcadordeposicin"/>
              <w:lang w:val="gl-ES"/>
            </w:rPr>
            <w:t xml:space="preserve"> Indicar as plataformas de Teledocencia a utilizar (Moovi, Campus Remoto, …) e as canles para a tutorización do estudantado</w:t>
          </w:r>
          <w:r w:rsidRPr="00447D92">
            <w:rPr>
              <w:rStyle w:val="Textodelmarcadordeposicin"/>
            </w:rPr>
            <w:t xml:space="preserve"> Haga clic o pulse aquí para escribir texto.</w:t>
          </w:r>
        </w:p>
      </w:docPartBody>
    </w:docPart>
    <w:docPart>
      <w:docPartPr>
        <w:name w:val="A62236720A530142BDE9C9686CE85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2BF6F-E39A-EE49-9EE2-B4951B1BBD58}"/>
      </w:docPartPr>
      <w:docPartBody>
        <w:p w:rsidR="00000000" w:rsidRDefault="001707D7" w:rsidP="001707D7">
          <w:pPr>
            <w:pStyle w:val="A62236720A530142BDE9C9686CE85C05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102DB738BD522B458115755D22C4A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2311-0D6A-1E4A-8927-EF91A9869645}"/>
      </w:docPartPr>
      <w:docPartBody>
        <w:p w:rsidR="00000000" w:rsidRDefault="001707D7" w:rsidP="001707D7">
          <w:pPr>
            <w:pStyle w:val="102DB738BD522B458115755D22C4A3DF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B72298D48C0CB140BA6849BFBEAEF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E9BBA-11DA-9B44-BDBA-7E72002A7730}"/>
      </w:docPartPr>
      <w:docPartBody>
        <w:p w:rsidR="00000000" w:rsidRDefault="001707D7" w:rsidP="001707D7">
          <w:pPr>
            <w:pStyle w:val="B72298D48C0CB140BA6849BFBEAEFC6E"/>
          </w:pPr>
          <w:r w:rsidRPr="00D12796">
            <w:rPr>
              <w:rStyle w:val="Textodelmarcadordeposicin"/>
              <w:lang w:val="gl-ES"/>
            </w:rPr>
            <w:t xml:space="preserve"> Describir a metodoloxía de avaliación</w:t>
          </w:r>
          <w:r>
            <w:rPr>
              <w:lang w:val="gl-ES"/>
            </w:rPr>
            <w:t xml:space="preserve"> </w:t>
          </w:r>
        </w:p>
      </w:docPartBody>
    </w:docPart>
    <w:docPart>
      <w:docPartPr>
        <w:name w:val="065C029C0A52F546A301326495E9D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3CE39-A02F-C843-9055-94917179B0DE}"/>
      </w:docPartPr>
      <w:docPartBody>
        <w:p w:rsidR="00000000" w:rsidRDefault="001707D7" w:rsidP="001707D7">
          <w:pPr>
            <w:pStyle w:val="065C029C0A52F546A301326495E9DEC8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7D20956ED4B990459961674313F8E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2638E-1B63-2E46-B648-92FD6013D41E}"/>
      </w:docPartPr>
      <w:docPartBody>
        <w:p w:rsidR="00000000" w:rsidRDefault="001707D7" w:rsidP="001707D7">
          <w:pPr>
            <w:pStyle w:val="7D20956ED4B990459961674313F8EFD4"/>
          </w:pPr>
          <w:r w:rsidRPr="00D12796">
            <w:rPr>
              <w:rStyle w:val="Textodelmarcadordeposicin"/>
              <w:lang w:val="gl-ES"/>
            </w:rPr>
            <w:t xml:space="preserve"> Indicar as plataformas de Teledocencia a utilizar (Moovi, Campus Remoto, …) e as canles para a tutorización do estudantado</w:t>
          </w:r>
          <w:r w:rsidRPr="00447D92">
            <w:rPr>
              <w:rStyle w:val="Textodelmarcadordeposicin"/>
            </w:rPr>
            <w:t xml:space="preserve"> 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1B"/>
    <w:rsid w:val="000838B0"/>
    <w:rsid w:val="001707D7"/>
    <w:rsid w:val="002777DE"/>
    <w:rsid w:val="00334D29"/>
    <w:rsid w:val="00401E1B"/>
    <w:rsid w:val="005B6360"/>
    <w:rsid w:val="006F2A18"/>
    <w:rsid w:val="0070293C"/>
    <w:rsid w:val="007F3E6D"/>
    <w:rsid w:val="008066B4"/>
    <w:rsid w:val="008E5DDC"/>
    <w:rsid w:val="00B43314"/>
    <w:rsid w:val="00B95F4D"/>
    <w:rsid w:val="00BB7778"/>
    <w:rsid w:val="00C617B2"/>
    <w:rsid w:val="00CE67F3"/>
    <w:rsid w:val="00C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07D7"/>
    <w:rPr>
      <w:color w:val="808080"/>
    </w:rPr>
  </w:style>
  <w:style w:type="paragraph" w:customStyle="1" w:styleId="1E0895D728D2420D9542BE60F75636F4">
    <w:name w:val="1E0895D728D2420D9542BE60F75636F4"/>
    <w:rsid w:val="00B43314"/>
    <w:rPr>
      <w:rFonts w:eastAsiaTheme="minorHAnsi"/>
      <w:lang w:val="es-ES" w:eastAsia="en-US"/>
    </w:rPr>
  </w:style>
  <w:style w:type="paragraph" w:customStyle="1" w:styleId="21D4CF6A86E24486BD90F005E045F0DC">
    <w:name w:val="21D4CF6A86E24486BD90F005E045F0DC"/>
    <w:rsid w:val="00B43314"/>
    <w:rPr>
      <w:rFonts w:eastAsiaTheme="minorHAnsi"/>
      <w:lang w:val="es-ES" w:eastAsia="en-US"/>
    </w:rPr>
  </w:style>
  <w:style w:type="paragraph" w:customStyle="1" w:styleId="5E77322C61B448449DB84212E5467A2A">
    <w:name w:val="5E77322C61B448449DB84212E5467A2A"/>
    <w:rsid w:val="00B43314"/>
    <w:rPr>
      <w:rFonts w:eastAsiaTheme="minorHAnsi"/>
      <w:lang w:val="es-ES" w:eastAsia="en-US"/>
    </w:rPr>
  </w:style>
  <w:style w:type="paragraph" w:customStyle="1" w:styleId="CE852543C34B41C5A90C9EEBE06C6ABF">
    <w:name w:val="CE852543C34B41C5A90C9EEBE06C6ABF"/>
    <w:rsid w:val="00B43314"/>
    <w:rPr>
      <w:rFonts w:eastAsiaTheme="minorHAnsi"/>
      <w:lang w:val="es-ES" w:eastAsia="en-US"/>
    </w:rPr>
  </w:style>
  <w:style w:type="paragraph" w:customStyle="1" w:styleId="807400434F394033988118904537B8A1">
    <w:name w:val="807400434F394033988118904537B8A1"/>
    <w:rsid w:val="00B43314"/>
    <w:rPr>
      <w:rFonts w:eastAsiaTheme="minorHAnsi"/>
      <w:lang w:val="es-ES" w:eastAsia="en-US"/>
    </w:rPr>
  </w:style>
  <w:style w:type="paragraph" w:customStyle="1" w:styleId="6DD8904DE2F74A3B80E13E1643DCD71D1">
    <w:name w:val="6DD8904DE2F74A3B80E13E1643DCD71D1"/>
    <w:rsid w:val="00B43314"/>
    <w:rPr>
      <w:rFonts w:eastAsiaTheme="minorHAnsi"/>
      <w:lang w:val="es-ES" w:eastAsia="en-US"/>
    </w:rPr>
  </w:style>
  <w:style w:type="paragraph" w:customStyle="1" w:styleId="AA40A5CED5BD41CBB4B8A6EDE07F269B1">
    <w:name w:val="AA40A5CED5BD41CBB4B8A6EDE07F269B1"/>
    <w:rsid w:val="00B43314"/>
    <w:rPr>
      <w:rFonts w:eastAsiaTheme="minorHAnsi"/>
      <w:lang w:val="es-ES" w:eastAsia="en-US"/>
    </w:rPr>
  </w:style>
  <w:style w:type="paragraph" w:customStyle="1" w:styleId="977AA4AA38BC425F9FB9B590C7B034DF1">
    <w:name w:val="977AA4AA38BC425F9FB9B590C7B034DF1"/>
    <w:rsid w:val="00B43314"/>
    <w:rPr>
      <w:rFonts w:eastAsiaTheme="minorHAnsi"/>
      <w:lang w:val="es-ES" w:eastAsia="en-US"/>
    </w:rPr>
  </w:style>
  <w:style w:type="paragraph" w:customStyle="1" w:styleId="27DD0997031E4C11AACB7A436CEF59F21">
    <w:name w:val="27DD0997031E4C11AACB7A436CEF59F21"/>
    <w:rsid w:val="00B43314"/>
    <w:rPr>
      <w:rFonts w:eastAsiaTheme="minorHAnsi"/>
      <w:lang w:val="es-ES" w:eastAsia="en-US"/>
    </w:rPr>
  </w:style>
  <w:style w:type="paragraph" w:customStyle="1" w:styleId="70CFCE0B7E9949AC97AF1DBE7907F6981">
    <w:name w:val="70CFCE0B7E9949AC97AF1DBE7907F6981"/>
    <w:rsid w:val="00B43314"/>
    <w:rPr>
      <w:rFonts w:eastAsiaTheme="minorHAnsi"/>
      <w:lang w:val="es-ES" w:eastAsia="en-US"/>
    </w:rPr>
  </w:style>
  <w:style w:type="paragraph" w:customStyle="1" w:styleId="2BBE816AA665498098F4241756BD593E1">
    <w:name w:val="2BBE816AA665498098F4241756BD593E1"/>
    <w:rsid w:val="00B43314"/>
    <w:rPr>
      <w:rFonts w:eastAsiaTheme="minorHAnsi"/>
      <w:lang w:val="es-ES" w:eastAsia="en-US"/>
    </w:rPr>
  </w:style>
  <w:style w:type="paragraph" w:customStyle="1" w:styleId="73C76A1B79D94153A251313E6092A3C31">
    <w:name w:val="73C76A1B79D94153A251313E6092A3C31"/>
    <w:rsid w:val="00B43314"/>
    <w:rPr>
      <w:rFonts w:eastAsiaTheme="minorHAnsi"/>
      <w:lang w:val="es-ES" w:eastAsia="en-US"/>
    </w:rPr>
  </w:style>
  <w:style w:type="paragraph" w:customStyle="1" w:styleId="746A215F606443119117921F975053471">
    <w:name w:val="746A215F606443119117921F975053471"/>
    <w:rsid w:val="00B43314"/>
    <w:rPr>
      <w:rFonts w:eastAsiaTheme="minorHAnsi"/>
      <w:lang w:val="es-ES" w:eastAsia="en-US"/>
    </w:rPr>
  </w:style>
  <w:style w:type="paragraph" w:customStyle="1" w:styleId="8A43535E297A453B96F0C2171C04F1A21">
    <w:name w:val="8A43535E297A453B96F0C2171C04F1A21"/>
    <w:rsid w:val="00B43314"/>
    <w:rPr>
      <w:rFonts w:eastAsiaTheme="minorHAnsi"/>
      <w:lang w:val="es-ES" w:eastAsia="en-US"/>
    </w:rPr>
  </w:style>
  <w:style w:type="paragraph" w:customStyle="1" w:styleId="2FF2BC1CF7DC4CB387D26AC625C409901">
    <w:name w:val="2FF2BC1CF7DC4CB387D26AC625C409901"/>
    <w:rsid w:val="00B43314"/>
    <w:rPr>
      <w:rFonts w:eastAsiaTheme="minorHAnsi"/>
      <w:lang w:val="es-ES" w:eastAsia="en-US"/>
    </w:rPr>
  </w:style>
  <w:style w:type="paragraph" w:customStyle="1" w:styleId="80413017754E49EEBC96A09DE4D1E80B1">
    <w:name w:val="80413017754E49EEBC96A09DE4D1E80B1"/>
    <w:rsid w:val="00B43314"/>
    <w:rPr>
      <w:rFonts w:eastAsiaTheme="minorHAnsi"/>
      <w:lang w:val="es-ES" w:eastAsia="en-US"/>
    </w:rPr>
  </w:style>
  <w:style w:type="paragraph" w:customStyle="1" w:styleId="68C4D4A0121541EA84E441B37D0BEE131">
    <w:name w:val="68C4D4A0121541EA84E441B37D0BEE131"/>
    <w:rsid w:val="00B43314"/>
    <w:rPr>
      <w:rFonts w:eastAsiaTheme="minorHAnsi"/>
      <w:lang w:val="es-ES" w:eastAsia="en-US"/>
    </w:rPr>
  </w:style>
  <w:style w:type="paragraph" w:customStyle="1" w:styleId="77CC0603FAA0448BAFE0F477ADF2C5A5">
    <w:name w:val="77CC0603FAA0448BAFE0F477ADF2C5A5"/>
    <w:rsid w:val="00B43314"/>
    <w:rPr>
      <w:rFonts w:eastAsiaTheme="minorHAnsi"/>
      <w:lang w:val="es-ES" w:eastAsia="en-US"/>
    </w:rPr>
  </w:style>
  <w:style w:type="paragraph" w:customStyle="1" w:styleId="A4878D946DDB48F587D5566FAE0FDD841">
    <w:name w:val="A4878D946DDB48F587D5566FAE0FDD841"/>
    <w:rsid w:val="00B43314"/>
    <w:rPr>
      <w:rFonts w:eastAsiaTheme="minorHAnsi"/>
      <w:lang w:val="es-ES" w:eastAsia="en-US"/>
    </w:rPr>
  </w:style>
  <w:style w:type="paragraph" w:customStyle="1" w:styleId="CA1E75AF996A4F0F96E6037122B279401">
    <w:name w:val="CA1E75AF996A4F0F96E6037122B279401"/>
    <w:rsid w:val="00B43314"/>
    <w:rPr>
      <w:rFonts w:eastAsiaTheme="minorHAnsi"/>
      <w:lang w:val="es-ES" w:eastAsia="en-US"/>
    </w:rPr>
  </w:style>
  <w:style w:type="paragraph" w:customStyle="1" w:styleId="1D531854EEA34C34B0389927AADB41FC1">
    <w:name w:val="1D531854EEA34C34B0389927AADB41FC1"/>
    <w:rsid w:val="00B43314"/>
    <w:rPr>
      <w:rFonts w:eastAsiaTheme="minorHAnsi"/>
      <w:lang w:val="es-ES" w:eastAsia="en-US"/>
    </w:rPr>
  </w:style>
  <w:style w:type="paragraph" w:customStyle="1" w:styleId="E9324AD609324971A52273BB557E76C61">
    <w:name w:val="E9324AD609324971A52273BB557E76C61"/>
    <w:rsid w:val="00B43314"/>
    <w:rPr>
      <w:rFonts w:eastAsiaTheme="minorHAnsi"/>
      <w:lang w:val="es-ES" w:eastAsia="en-US"/>
    </w:rPr>
  </w:style>
  <w:style w:type="paragraph" w:customStyle="1" w:styleId="4FEDC66B441140038766016E40ACEC501">
    <w:name w:val="4FEDC66B441140038766016E40ACEC501"/>
    <w:rsid w:val="00B43314"/>
    <w:rPr>
      <w:rFonts w:eastAsiaTheme="minorHAnsi"/>
      <w:lang w:val="es-ES" w:eastAsia="en-US"/>
    </w:rPr>
  </w:style>
  <w:style w:type="paragraph" w:customStyle="1" w:styleId="1A253C6C905246808B589F73AE12086C">
    <w:name w:val="1A253C6C905246808B589F73AE12086C"/>
    <w:rsid w:val="00B43314"/>
    <w:rPr>
      <w:rFonts w:eastAsiaTheme="minorHAnsi"/>
      <w:lang w:val="es-ES" w:eastAsia="en-US"/>
    </w:rPr>
  </w:style>
  <w:style w:type="paragraph" w:customStyle="1" w:styleId="A62236720A530142BDE9C9686CE85C05">
    <w:name w:val="A62236720A530142BDE9C9686CE85C05"/>
    <w:rsid w:val="001707D7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102DB738BD522B458115755D22C4A3DF">
    <w:name w:val="102DB738BD522B458115755D22C4A3DF"/>
    <w:rsid w:val="001707D7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B72298D48C0CB140BA6849BFBEAEFC6E">
    <w:name w:val="B72298D48C0CB140BA6849BFBEAEFC6E"/>
    <w:rsid w:val="001707D7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065C029C0A52F546A301326495E9DEC8">
    <w:name w:val="065C029C0A52F546A301326495E9DEC8"/>
    <w:rsid w:val="001707D7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7D20956ED4B990459961674313F8EFD4">
    <w:name w:val="7D20956ED4B990459961674313F8EFD4"/>
    <w:rsid w:val="001707D7"/>
    <w:pPr>
      <w:spacing w:line="278" w:lineRule="auto"/>
    </w:pPr>
    <w:rPr>
      <w:kern w:val="2"/>
      <w:sz w:val="24"/>
      <w:szCs w:val="24"/>
      <w:lang w:val="es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A4FE8-D746-403B-AB49-22589755E616}"/>
</file>

<file path=customXml/itemProps2.xml><?xml version="1.0" encoding="utf-8"?>
<ds:datastoreItem xmlns:ds="http://schemas.openxmlformats.org/officeDocument/2006/customXml" ds:itemID="{D3825B7F-8BC6-42E7-925D-C98087B8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Juan Carlos Mejuto Fernandez</cp:lastModifiedBy>
  <cp:revision>8</cp:revision>
  <dcterms:created xsi:type="dcterms:W3CDTF">2024-03-19T13:33:00Z</dcterms:created>
  <dcterms:modified xsi:type="dcterms:W3CDTF">2024-04-15T06:54:00Z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