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4" w:rsidRDefault="00363A84" w:rsidP="00363A84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Anexo III</w:t>
      </w:r>
    </w:p>
    <w:p w:rsidR="00363A84" w:rsidRPr="008A1C29" w:rsidRDefault="00363A84" w:rsidP="00363A84">
      <w:pPr>
        <w:rPr>
          <w:rFonts w:ascii="ITC New Baskerville Std" w:hAnsi="ITC New Baskerville Std"/>
          <w:b/>
          <w:sz w:val="22"/>
          <w:lang w:val="es-ES"/>
        </w:rPr>
      </w:pPr>
      <w:r w:rsidRPr="008A1C29">
        <w:rPr>
          <w:rFonts w:ascii="ITC New Baskerville Std" w:hAnsi="ITC New Baskerville Std"/>
          <w:b/>
          <w:sz w:val="22"/>
          <w:lang w:val="es-ES"/>
        </w:rPr>
        <w:t>SEGUNDA EDICIÓN DOS PREMIOS DE INVESTIGACIÓN, TRANSFERENCIA E DIVULGACIÓN CIENTÍFICA DO CAMPUS DA AUGA DA UNIVERSIDADE DE VIGO</w:t>
      </w:r>
    </w:p>
    <w:p w:rsidR="00363A84" w:rsidRDefault="00363A84" w:rsidP="00363A84">
      <w:pPr>
        <w:rPr>
          <w:rFonts w:ascii="ITC New Baskerville Std" w:hAnsi="ITC New Baskerville Std"/>
          <w:b/>
          <w:sz w:val="22"/>
          <w:lang w:val="es-ES"/>
        </w:rPr>
      </w:pPr>
    </w:p>
    <w:p w:rsidR="00363A84" w:rsidRPr="00AD2D6C" w:rsidRDefault="00363A84" w:rsidP="00363A84">
      <w:pPr>
        <w:rPr>
          <w:rFonts w:ascii="ITC New Baskerville Std" w:hAnsi="ITC New Baskerville Std"/>
          <w:b/>
          <w:sz w:val="22"/>
        </w:rPr>
      </w:pPr>
      <w:r w:rsidRPr="00AD2D6C">
        <w:rPr>
          <w:rFonts w:ascii="ITC New Baskerville Std" w:hAnsi="ITC New Baskerville Std"/>
          <w:b/>
          <w:sz w:val="22"/>
        </w:rPr>
        <w:t>Información básica sobre a protección dos seus datos</w:t>
      </w:r>
    </w:p>
    <w:p w:rsidR="00363A84" w:rsidRPr="00AD2D6C" w:rsidRDefault="00363A84" w:rsidP="00363A84">
      <w:pPr>
        <w:rPr>
          <w:rFonts w:ascii="ITC New Baskerville Std" w:hAnsi="ITC New Baskerville Std"/>
          <w:b/>
          <w:sz w:val="22"/>
        </w:rPr>
      </w:pPr>
    </w:p>
    <w:p w:rsidR="00363A84" w:rsidRPr="00AD2D6C" w:rsidRDefault="00363A84" w:rsidP="00363A84">
      <w:pPr>
        <w:rPr>
          <w:rFonts w:ascii="ITC New Baskerville Std" w:hAnsi="ITC New Baskerville Std"/>
          <w:sz w:val="22"/>
        </w:rPr>
      </w:pPr>
      <w:r w:rsidRPr="00AD2D6C">
        <w:rPr>
          <w:rFonts w:ascii="ITC New Baskerville Std" w:hAnsi="ITC New Baskerville Std"/>
          <w:b/>
          <w:sz w:val="22"/>
        </w:rPr>
        <w:t>Responsable:</w:t>
      </w:r>
      <w:r w:rsidRPr="00AD2D6C">
        <w:rPr>
          <w:rFonts w:ascii="ITC New Baskerville Std" w:hAnsi="ITC New Baskerville Std"/>
          <w:sz w:val="22"/>
        </w:rPr>
        <w:t xml:space="preserve"> </w:t>
      </w:r>
      <w:r w:rsidRPr="00AD2D6C">
        <w:rPr>
          <w:rFonts w:ascii="ITC New Baskerville Std" w:hAnsi="ITC New Baskerville Std"/>
          <w:i/>
          <w:sz w:val="22"/>
        </w:rPr>
        <w:t>Universidade de Vigo.</w:t>
      </w:r>
    </w:p>
    <w:p w:rsidR="00363A84" w:rsidRPr="00AD2D6C" w:rsidRDefault="00363A84" w:rsidP="00363A84">
      <w:pPr>
        <w:rPr>
          <w:rFonts w:ascii="ITC New Baskerville Std" w:hAnsi="ITC New Baskerville Std"/>
          <w:i/>
          <w:sz w:val="22"/>
        </w:rPr>
      </w:pPr>
      <w:r w:rsidRPr="00AD2D6C">
        <w:rPr>
          <w:rFonts w:ascii="ITC New Baskerville Std" w:hAnsi="ITC New Baskerville Std"/>
          <w:b/>
          <w:sz w:val="22"/>
        </w:rPr>
        <w:t>Finalidade:</w:t>
      </w:r>
      <w:r w:rsidRPr="00AD2D6C">
        <w:rPr>
          <w:rFonts w:ascii="ITC New Baskerville Std" w:hAnsi="ITC New Baskerville Std"/>
          <w:sz w:val="22"/>
        </w:rPr>
        <w:t xml:space="preserve"> </w:t>
      </w:r>
      <w:r w:rsidRPr="00AD2D6C">
        <w:rPr>
          <w:rFonts w:ascii="ITC New Baskerville Std" w:hAnsi="ITC New Baskerville Std"/>
          <w:i/>
          <w:sz w:val="22"/>
        </w:rPr>
        <w:t xml:space="preserve">xestionar a </w:t>
      </w:r>
      <w:r>
        <w:rPr>
          <w:rFonts w:ascii="ITC New Baskerville Std" w:hAnsi="ITC New Baskerville Std"/>
          <w:i/>
          <w:sz w:val="22"/>
        </w:rPr>
        <w:t>II Convocatoria de premios de investigación, transferencia e divulgación científica do Campus da Auga da Universidade de Vigo.</w:t>
      </w:r>
    </w:p>
    <w:p w:rsidR="00363A84" w:rsidRPr="00AD2D6C" w:rsidRDefault="00363A84" w:rsidP="00363A84">
      <w:pPr>
        <w:rPr>
          <w:rFonts w:ascii="ITC New Baskerville Std" w:hAnsi="ITC New Baskerville Std"/>
          <w:i/>
          <w:sz w:val="22"/>
        </w:rPr>
      </w:pPr>
      <w:r w:rsidRPr="00AD2D6C">
        <w:rPr>
          <w:rFonts w:ascii="ITC New Baskerville Std" w:hAnsi="ITC New Baskerville Std"/>
          <w:b/>
          <w:sz w:val="22"/>
        </w:rPr>
        <w:t>Lexitimación:</w:t>
      </w:r>
      <w:r w:rsidRPr="00AD2D6C">
        <w:rPr>
          <w:rFonts w:ascii="ITC New Baskerville Std" w:hAnsi="ITC New Baskerville Std"/>
          <w:sz w:val="22"/>
        </w:rPr>
        <w:t xml:space="preserve"> </w:t>
      </w:r>
      <w:r w:rsidRPr="00AD2D6C">
        <w:rPr>
          <w:rFonts w:ascii="ITC New Baskerville Std" w:hAnsi="ITC New Baskerville Std"/>
          <w:i/>
          <w:sz w:val="22"/>
        </w:rPr>
        <w:t>o tratamento dos datos de carácter persoal recollidos neste documento basease nas competencias atribuídas pola Lei orgánica 6/2001,</w:t>
      </w:r>
      <w:bookmarkStart w:id="0" w:name="_GoBack"/>
      <w:bookmarkEnd w:id="0"/>
      <w:r w:rsidRPr="00AD2D6C">
        <w:rPr>
          <w:rFonts w:ascii="ITC New Baskerville Std" w:hAnsi="ITC New Baskerville Std"/>
          <w:i/>
          <w:sz w:val="22"/>
        </w:rPr>
        <w:t xml:space="preserve"> de 21 de decembro, de universidades.</w:t>
      </w:r>
    </w:p>
    <w:p w:rsidR="00363A84" w:rsidRPr="00AD2D6C" w:rsidRDefault="00363A84" w:rsidP="00363A84">
      <w:pPr>
        <w:rPr>
          <w:rFonts w:ascii="ITC New Baskerville Std" w:hAnsi="ITC New Baskerville Std"/>
          <w:i/>
          <w:sz w:val="22"/>
        </w:rPr>
      </w:pPr>
      <w:r w:rsidRPr="00AD2D6C">
        <w:rPr>
          <w:rFonts w:ascii="ITC New Baskerville Std" w:hAnsi="ITC New Baskerville Std"/>
          <w:b/>
          <w:sz w:val="22"/>
        </w:rPr>
        <w:t>Cesións:</w:t>
      </w:r>
      <w:r w:rsidRPr="00AD2D6C">
        <w:rPr>
          <w:rFonts w:ascii="ITC New Baskerville Std" w:hAnsi="ITC New Baskerville Std"/>
          <w:i/>
          <w:sz w:val="22"/>
        </w:rPr>
        <w:t xml:space="preserve"> non se prevén cesións a terceiros</w:t>
      </w:r>
      <w:r>
        <w:rPr>
          <w:rFonts w:ascii="ITC New Baskerville Std" w:hAnsi="ITC New Baskerville Std"/>
          <w:i/>
          <w:sz w:val="22"/>
        </w:rPr>
        <w:t>.</w:t>
      </w:r>
    </w:p>
    <w:p w:rsidR="00363A84" w:rsidRPr="00AD2D6C" w:rsidRDefault="00363A84" w:rsidP="00363A84">
      <w:pPr>
        <w:rPr>
          <w:rFonts w:ascii="ITC New Baskerville Std" w:hAnsi="ITC New Baskerville Std"/>
          <w:i/>
          <w:sz w:val="22"/>
        </w:rPr>
      </w:pPr>
      <w:r w:rsidRPr="00AD2D6C">
        <w:rPr>
          <w:rFonts w:ascii="ITC New Baskerville Std" w:hAnsi="ITC New Baskerville Std"/>
          <w:b/>
          <w:sz w:val="22"/>
        </w:rPr>
        <w:t>Dereitos:</w:t>
      </w:r>
      <w:r w:rsidRPr="00AD2D6C">
        <w:rPr>
          <w:rFonts w:ascii="ITC New Baskerville Std" w:hAnsi="ITC New Baskerville Std"/>
          <w:sz w:val="22"/>
        </w:rPr>
        <w:t xml:space="preserve"> </w:t>
      </w:r>
      <w:r w:rsidRPr="00AD2D6C">
        <w:rPr>
          <w:rFonts w:ascii="ITC New Baskerville Std" w:hAnsi="ITC New Baskerville Std"/>
          <w:i/>
          <w:sz w:val="22"/>
        </w:rPr>
        <w:t xml:space="preserve">as persoas interesadas poderán exercitar os seguintes dereitos: Acceso, rectificación, supresión, limitación do tratamento, oposición e, no seu caso, </w:t>
      </w:r>
      <w:proofErr w:type="spellStart"/>
      <w:r w:rsidRPr="00AD2D6C">
        <w:rPr>
          <w:rFonts w:ascii="ITC New Baskerville Std" w:hAnsi="ITC New Baskerville Std"/>
          <w:i/>
          <w:sz w:val="22"/>
        </w:rPr>
        <w:t>portabilidade</w:t>
      </w:r>
      <w:proofErr w:type="spellEnd"/>
      <w:r w:rsidRPr="00AD2D6C">
        <w:rPr>
          <w:rFonts w:ascii="ITC New Baskerville Std" w:hAnsi="ITC New Baskerville Std"/>
          <w:i/>
          <w:sz w:val="22"/>
        </w:rPr>
        <w:t xml:space="preserve"> dos datos.</w:t>
      </w:r>
    </w:p>
    <w:p w:rsidR="00363A84" w:rsidRPr="00AD2D6C" w:rsidRDefault="00363A84" w:rsidP="00363A84">
      <w:pPr>
        <w:rPr>
          <w:rFonts w:ascii="ITC New Baskerville Std" w:hAnsi="ITC New Baskerville Std"/>
          <w:i/>
          <w:sz w:val="22"/>
        </w:rPr>
      </w:pPr>
      <w:r w:rsidRPr="00AD2D6C">
        <w:rPr>
          <w:rFonts w:ascii="ITC New Baskerville Std" w:hAnsi="ITC New Baskerville Std"/>
          <w:b/>
          <w:sz w:val="22"/>
        </w:rPr>
        <w:t>Procedencia da información:</w:t>
      </w:r>
      <w:r w:rsidRPr="00AD2D6C">
        <w:rPr>
          <w:rFonts w:ascii="ITC New Baskerville Std" w:hAnsi="ITC New Baskerville Std"/>
          <w:sz w:val="22"/>
        </w:rPr>
        <w:t xml:space="preserve"> </w:t>
      </w:r>
      <w:r w:rsidRPr="00AD2D6C">
        <w:rPr>
          <w:rFonts w:ascii="ITC New Baskerville Std" w:hAnsi="ITC New Baskerville Std"/>
          <w:i/>
          <w:sz w:val="22"/>
        </w:rPr>
        <w:t>a información recollida n</w:t>
      </w:r>
      <w:r>
        <w:rPr>
          <w:rFonts w:ascii="ITC New Baskerville Std" w:hAnsi="ITC New Baskerville Std"/>
          <w:i/>
          <w:sz w:val="22"/>
        </w:rPr>
        <w:t>os</w:t>
      </w:r>
      <w:r w:rsidRPr="00AD2D6C">
        <w:rPr>
          <w:rFonts w:ascii="ITC New Baskerville Std" w:hAnsi="ITC New Baskerville Std"/>
          <w:i/>
          <w:sz w:val="22"/>
        </w:rPr>
        <w:t xml:space="preserve"> formulario</w:t>
      </w:r>
      <w:r>
        <w:rPr>
          <w:rFonts w:ascii="ITC New Baskerville Std" w:hAnsi="ITC New Baskerville Std"/>
          <w:i/>
          <w:sz w:val="22"/>
        </w:rPr>
        <w:t>s</w:t>
      </w:r>
      <w:r w:rsidRPr="00AD2D6C">
        <w:rPr>
          <w:rFonts w:ascii="ITC New Baskerville Std" w:hAnsi="ITC New Baskerville Std"/>
          <w:i/>
          <w:sz w:val="22"/>
        </w:rPr>
        <w:t xml:space="preserve"> procede da propia persoa interesada ou </w:t>
      </w:r>
      <w:r>
        <w:rPr>
          <w:rFonts w:ascii="ITC New Baskerville Std" w:hAnsi="ITC New Baskerville Std"/>
          <w:i/>
          <w:sz w:val="22"/>
        </w:rPr>
        <w:t>d</w:t>
      </w:r>
      <w:r w:rsidRPr="00AD2D6C">
        <w:rPr>
          <w:rFonts w:ascii="ITC New Baskerville Std" w:hAnsi="ITC New Baskerville Std"/>
          <w:i/>
          <w:sz w:val="22"/>
        </w:rPr>
        <w:t>a súa representación legal.</w:t>
      </w:r>
    </w:p>
    <w:p w:rsidR="00160737" w:rsidRPr="00363A84" w:rsidRDefault="00363A84" w:rsidP="00363A84">
      <w:r w:rsidRPr="00AD2D6C">
        <w:rPr>
          <w:rFonts w:ascii="ITC New Baskerville Std" w:hAnsi="ITC New Baskerville Std"/>
          <w:b/>
          <w:sz w:val="22"/>
        </w:rPr>
        <w:t>Información adicional</w:t>
      </w:r>
      <w:r w:rsidRPr="00AD2D6C">
        <w:rPr>
          <w:rFonts w:ascii="ITC New Baskerville Std" w:hAnsi="ITC New Baskerville Std"/>
          <w:sz w:val="22"/>
        </w:rPr>
        <w:t xml:space="preserve">: </w:t>
      </w:r>
      <w:hyperlink r:id="rId6" w:history="1">
        <w:r w:rsidRPr="00AD2D6C">
          <w:rPr>
            <w:rStyle w:val="Hipervnculo"/>
            <w:rFonts w:ascii="ITC New Baskerville Std" w:hAnsi="ITC New Baskerville Std"/>
            <w:sz w:val="22"/>
          </w:rPr>
          <w:t>https://www.uvigo.gal/proteccion-datos</w:t>
        </w:r>
      </w:hyperlink>
    </w:p>
    <w:sectPr w:rsidR="00160737" w:rsidRPr="00363A84" w:rsidSect="005279AF">
      <w:headerReference w:type="default" r:id="rId7"/>
      <w:footerReference w:type="default" r:id="rId8"/>
      <w:headerReference w:type="first" r:id="rId9"/>
      <w:pgSz w:w="11906" w:h="16838"/>
      <w:pgMar w:top="1440" w:right="1080" w:bottom="1134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36" w:rsidRDefault="00210B36" w:rsidP="00363A84">
      <w:pPr>
        <w:spacing w:after="0" w:line="240" w:lineRule="auto"/>
      </w:pPr>
      <w:r>
        <w:separator/>
      </w:r>
    </w:p>
  </w:endnote>
  <w:endnote w:type="continuationSeparator" w:id="0">
    <w:p w:rsidR="00210B36" w:rsidRDefault="00210B36" w:rsidP="0036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ITC New Baskerville St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AF" w:rsidRDefault="00210B36" w:rsidP="00363A84">
    <w:pPr>
      <w:pStyle w:val="Piedepgina"/>
    </w:pPr>
  </w:p>
  <w:p w:rsidR="005279AF" w:rsidRDefault="00210B36" w:rsidP="00363A84">
    <w:pPr>
      <w:pStyle w:val="Piedepgina"/>
    </w:pPr>
  </w:p>
  <w:p w:rsidR="00000000" w:rsidRDefault="00210B36" w:rsidP="00363A84"/>
  <w:p w:rsidR="00000000" w:rsidRDefault="00210B36" w:rsidP="00363A84"/>
  <w:p w:rsidR="00000000" w:rsidRDefault="00210B36" w:rsidP="00363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36" w:rsidRDefault="00210B36" w:rsidP="00363A84">
      <w:pPr>
        <w:spacing w:after="0" w:line="240" w:lineRule="auto"/>
      </w:pPr>
      <w:r>
        <w:separator/>
      </w:r>
    </w:p>
  </w:footnote>
  <w:footnote w:type="continuationSeparator" w:id="0">
    <w:p w:rsidR="00210B36" w:rsidRDefault="00210B36" w:rsidP="0036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18" w:rsidRDefault="00210B36" w:rsidP="00363A84">
    <w:pPr>
      <w:pStyle w:val="Encabezado"/>
    </w:pPr>
  </w:p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Default="00210B36" w:rsidP="00363A84">
          <w:pPr>
            <w:pStyle w:val="logo"/>
          </w:pPr>
          <w:r>
            <w:rPr>
              <w:lang w:val="es-ES"/>
            </w:rPr>
            <w:drawing>
              <wp:inline distT="0" distB="0" distL="0" distR="0" wp14:anchorId="64FE0247" wp14:editId="7FAA4650">
                <wp:extent cx="2463800" cy="438150"/>
                <wp:effectExtent l="19050" t="0" r="0" b="0"/>
                <wp:docPr id="7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Default="00210B36" w:rsidP="00363A84">
          <w:pPr>
            <w:pStyle w:val="NomeOurense"/>
          </w:pPr>
          <w:r w:rsidRPr="00827456">
            <w:t>Vicerreitoría</w:t>
          </w:r>
          <w:r>
            <w:t xml:space="preserve"> do</w:t>
          </w:r>
          <w:r>
            <w:br/>
            <w:t>Campus de</w:t>
          </w:r>
          <w:r>
            <w:t xml:space="preserve"> </w:t>
          </w:r>
          <w:r>
            <w:t>Ourense</w:t>
          </w:r>
          <w:r>
            <w:t>-Campus da Auga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Default="00210B36" w:rsidP="00363A8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210B36" w:rsidP="00363A84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210B36" w:rsidP="00363A84">
          <w:pPr>
            <w:pStyle w:val="Enderezo"/>
          </w:pPr>
          <w:r>
            <w:t>Tel. 988 387300</w:t>
          </w:r>
          <w:r>
            <w:br/>
            <w:t>Fax 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Default="00210B36" w:rsidP="00363A84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700018" w:rsidRDefault="00210B36" w:rsidP="00363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4"/>
      <w:gridCol w:w="392"/>
      <w:gridCol w:w="1802"/>
      <w:gridCol w:w="1802"/>
      <w:gridCol w:w="1802"/>
    </w:tblGrid>
    <w:tr w:rsidR="00700018" w:rsidRPr="000D3050" w:rsidTr="00700018">
      <w:trPr>
        <w:trHeight w:val="1264"/>
      </w:trPr>
      <w:tc>
        <w:tcPr>
          <w:tcW w:w="557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700018" w:rsidRPr="000D3050" w:rsidRDefault="00210B36" w:rsidP="00363A84">
          <w:pPr>
            <w:pStyle w:val="logo"/>
          </w:pPr>
          <w:r w:rsidRPr="000D3050">
            <w:rPr>
              <w:lang w:val="es-ES"/>
            </w:rPr>
            <w:drawing>
              <wp:inline distT="0" distB="0" distL="0" distR="0" wp14:anchorId="42587A2D" wp14:editId="5753E7CA">
                <wp:extent cx="2463800" cy="438150"/>
                <wp:effectExtent l="19050" t="0" r="0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700018" w:rsidRPr="000D3050" w:rsidRDefault="00210B36" w:rsidP="00363A84">
          <w:pPr>
            <w:pStyle w:val="NomeOurense"/>
          </w:pPr>
          <w:r w:rsidRPr="000D3050">
            <w:t>Vicerreitoría do</w:t>
          </w:r>
          <w:r w:rsidRPr="000D3050">
            <w:br/>
            <w:t>Campus de</w:t>
          </w:r>
          <w:r w:rsidRPr="000D3050">
            <w:t xml:space="preserve"> </w:t>
          </w:r>
          <w:r>
            <w:t>Ourense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210B36" w:rsidP="00363A8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700018" w:rsidRPr="000D3050" w:rsidRDefault="00210B36" w:rsidP="00363A84">
          <w:pPr>
            <w:pStyle w:val="Encabezado"/>
          </w:pPr>
        </w:p>
      </w:tc>
    </w:tr>
    <w:tr w:rsidR="00700018" w:rsidTr="00700018">
      <w:trPr>
        <w:trHeight w:val="1115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</w:tcPr>
        <w:p w:rsidR="00700018" w:rsidRDefault="00210B36" w:rsidP="00363A84">
          <w:pPr>
            <w:pStyle w:val="Encabezado"/>
          </w:pP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210B36" w:rsidP="00363A84">
          <w:pPr>
            <w:pStyle w:val="NomeOurense"/>
          </w:pPr>
          <w:r w:rsidRPr="000D3050">
            <w:t>Edificio de Facultades</w:t>
          </w:r>
          <w:r w:rsidRPr="000D3050">
            <w:br/>
            <w:t>Campus de Ourense</w:t>
          </w:r>
          <w:r w:rsidRPr="000D3050">
            <w:br/>
            <w:t>32004 Ourense</w:t>
          </w:r>
          <w:r w:rsidRPr="000D3050">
            <w:br/>
            <w:t xml:space="preserve">España  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210B36" w:rsidP="00363A84">
          <w:pPr>
            <w:pStyle w:val="NomeOurense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 xml:space="preserve">Fax. </w:t>
          </w:r>
          <w:r w:rsidRPr="000D3050">
            <w:t>988 387311</w:t>
          </w:r>
        </w:p>
      </w:tc>
      <w:tc>
        <w:tcPr>
          <w:tcW w:w="1802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:rsidR="00700018" w:rsidRPr="000D3050" w:rsidRDefault="00210B36" w:rsidP="00363A84">
          <w:pPr>
            <w:pStyle w:val="NomeOurense"/>
          </w:pPr>
          <w:r w:rsidRPr="000D3050">
            <w:t>vicou.uvigo.es</w:t>
          </w:r>
          <w:r w:rsidRPr="000D3050">
            <w:br/>
            <w:t>vicou@uvigo.es</w:t>
          </w:r>
        </w:p>
      </w:tc>
    </w:tr>
  </w:tbl>
  <w:p w:rsidR="00700018" w:rsidRPr="00700018" w:rsidRDefault="00210B36" w:rsidP="00363A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7"/>
    <w:rsid w:val="00160737"/>
    <w:rsid w:val="00210B36"/>
    <w:rsid w:val="00363A84"/>
    <w:rsid w:val="00A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F96"/>
  <w15:chartTrackingRefBased/>
  <w15:docId w15:val="{3CA7A442-E279-4708-B896-C57EFBC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363A84"/>
    <w:pPr>
      <w:spacing w:after="200" w:line="360" w:lineRule="auto"/>
    </w:pPr>
    <w:rPr>
      <w:rFonts w:ascii="New Baskerville" w:eastAsia="Cambria" w:hAnsi="New Baskerville" w:cs="Calibri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3D6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53D67"/>
    <w:rPr>
      <w:rFonts w:ascii="New Baskerville" w:eastAsia="Cambria" w:hAnsi="New Baskerville" w:cs="Calibri"/>
      <w:sz w:val="24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locked/>
    <w:rsid w:val="00A53D67"/>
    <w:rPr>
      <w:rFonts w:ascii="Calibri" w:hAnsi="Calibri" w:cs="Calibri"/>
      <w:b/>
      <w:sz w:val="16"/>
      <w:szCs w:val="24"/>
    </w:rPr>
  </w:style>
  <w:style w:type="paragraph" w:customStyle="1" w:styleId="Enderezo">
    <w:name w:val="Enderezo"/>
    <w:basedOn w:val="Normal"/>
    <w:link w:val="EnderezoCar"/>
    <w:autoRedefine/>
    <w:qFormat/>
    <w:rsid w:val="00A53D67"/>
    <w:pPr>
      <w:tabs>
        <w:tab w:val="center" w:pos="4252"/>
        <w:tab w:val="right" w:pos="8504"/>
        <w:tab w:val="right" w:pos="9674"/>
      </w:tabs>
      <w:spacing w:before="60" w:after="0"/>
      <w:ind w:left="-102"/>
      <w:contextualSpacing/>
    </w:pPr>
    <w:rPr>
      <w:rFonts w:ascii="Calibri" w:eastAsiaTheme="minorHAnsi" w:hAnsi="Calibri"/>
      <w:b/>
      <w:sz w:val="16"/>
      <w:lang w:val="es-ES"/>
    </w:rPr>
  </w:style>
  <w:style w:type="paragraph" w:customStyle="1" w:styleId="logo">
    <w:name w:val="logo"/>
    <w:basedOn w:val="Encabezado"/>
    <w:autoRedefine/>
    <w:rsid w:val="00A53D67"/>
    <w:pPr>
      <w:spacing w:before="60"/>
      <w:ind w:left="672"/>
      <w:contextualSpacing/>
    </w:pPr>
    <w:rPr>
      <w:noProof/>
      <w:lang w:eastAsia="es-ES"/>
    </w:rPr>
  </w:style>
  <w:style w:type="paragraph" w:customStyle="1" w:styleId="Enderezocomprimido">
    <w:name w:val="Enderezo_comprimido"/>
    <w:basedOn w:val="Enderezo"/>
    <w:autoRedefine/>
    <w:rsid w:val="00A53D67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A53D67"/>
    <w:pPr>
      <w:tabs>
        <w:tab w:val="center" w:pos="4252"/>
        <w:tab w:val="right" w:pos="9674"/>
      </w:tabs>
      <w:spacing w:before="60" w:after="0"/>
      <w:ind w:left="-108"/>
      <w:contextualSpacing/>
    </w:pPr>
    <w:rPr>
      <w:rFonts w:ascii="Times New Roman" w:eastAsia="Times New Roman" w:hAnsi="Times New Roman" w:cs="Times New Roman"/>
      <w:b/>
      <w:i/>
      <w:color w:val="61BF1A"/>
      <w:spacing w:val="-8"/>
      <w:position w:val="4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53D6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67"/>
    <w:rPr>
      <w:rFonts w:ascii="New Baskerville" w:eastAsia="Cambria" w:hAnsi="New Baskerville" w:cs="Calibri"/>
      <w:sz w:val="24"/>
      <w:szCs w:val="24"/>
      <w:lang w:val="gl-ES"/>
    </w:rPr>
  </w:style>
  <w:style w:type="table" w:styleId="Tablaconcuadrcula">
    <w:name w:val="Table Grid"/>
    <w:basedOn w:val="Tablanormal"/>
    <w:uiPriority w:val="39"/>
    <w:rsid w:val="00A53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3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886</Characters>
  <Application>Microsoft Office Word</Application>
  <DocSecurity>0</DocSecurity>
  <Lines>17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2</cp:revision>
  <dcterms:created xsi:type="dcterms:W3CDTF">2019-06-04T08:31:00Z</dcterms:created>
  <dcterms:modified xsi:type="dcterms:W3CDTF">2019-06-04T08:31:00Z</dcterms:modified>
</cp:coreProperties>
</file>