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F503" w14:textId="77777777" w:rsidR="00A414B1" w:rsidRDefault="00A414B1" w:rsidP="00A414B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  <w:r w:rsidRPr="00F259D7">
        <w:rPr>
          <w:rFonts w:ascii="Book Antiqua" w:hAnsi="Book Antiqua" w:cs="Tahoma"/>
          <w:sz w:val="22"/>
          <w:szCs w:val="22"/>
          <w:lang w:val="pt-PT"/>
        </w:rPr>
        <w:t>ANEXO I</w:t>
      </w:r>
    </w:p>
    <w:p w14:paraId="0EAD3A9A" w14:textId="77777777" w:rsidR="00A414B1" w:rsidRPr="00F259D7" w:rsidRDefault="00A414B1" w:rsidP="00A414B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</w:p>
    <w:p w14:paraId="26ADD680" w14:textId="77777777" w:rsidR="00A414B1" w:rsidRPr="000E59F7" w:rsidRDefault="00A414B1" w:rsidP="00A414B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DC4013</w:t>
      </w:r>
    </w:p>
    <w:p w14:paraId="760ABAF2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14B2DCF0" w14:textId="77777777" w:rsidR="00A414B1" w:rsidRPr="000E59F7" w:rsidRDefault="00A414B1" w:rsidP="00A414B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2CD2A2F4" w14:textId="77777777" w:rsidR="00A414B1" w:rsidRPr="000E59F7" w:rsidRDefault="00A414B1" w:rsidP="00A414B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Agroquímica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 Medio Ambiente</w:t>
      </w:r>
    </w:p>
    <w:p w14:paraId="27C23439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Química Física</w:t>
      </w:r>
    </w:p>
    <w:p w14:paraId="605A306B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Docencia en Química Física e investigación en procesos de reconocimiento molecular de biomoléculas, polímeros y materiales nanoestructurados aplicada a la </w:t>
      </w:r>
      <w:proofErr w:type="spellStart"/>
      <w:r w:rsidRPr="000E59F7">
        <w:rPr>
          <w:rFonts w:ascii="Tahoma" w:hAnsi="Tahoma" w:cs="Tahoma"/>
          <w:color w:val="000000"/>
          <w:sz w:val="22"/>
          <w:szCs w:val="22"/>
        </w:rPr>
        <w:t>biodetección</w:t>
      </w:r>
      <w:proofErr w:type="spellEnd"/>
      <w:r w:rsidRPr="000E59F7">
        <w:rPr>
          <w:rFonts w:ascii="Tahoma" w:hAnsi="Tahoma" w:cs="Tahoma"/>
          <w:color w:val="000000"/>
          <w:sz w:val="22"/>
          <w:szCs w:val="22"/>
        </w:rPr>
        <w:t xml:space="preserve"> y </w:t>
      </w:r>
      <w:proofErr w:type="spellStart"/>
      <w:r w:rsidRPr="000E59F7">
        <w:rPr>
          <w:rFonts w:ascii="Tahoma" w:hAnsi="Tahoma" w:cs="Tahoma"/>
          <w:color w:val="000000"/>
          <w:sz w:val="22"/>
          <w:szCs w:val="22"/>
        </w:rPr>
        <w:t>biorreconocimiento</w:t>
      </w:r>
      <w:proofErr w:type="spellEnd"/>
      <w:r w:rsidRPr="000E59F7">
        <w:rPr>
          <w:rFonts w:ascii="Tahoma" w:hAnsi="Tahoma" w:cs="Tahoma"/>
          <w:color w:val="000000"/>
          <w:sz w:val="22"/>
          <w:szCs w:val="22"/>
        </w:rPr>
        <w:t>.</w:t>
      </w:r>
    </w:p>
    <w:p w14:paraId="7F005E2C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4C29AE00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7605251E" w14:textId="77777777" w:rsidR="00A414B1" w:rsidRPr="000E59F7" w:rsidRDefault="00A414B1" w:rsidP="00A414B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E6DD80D" w14:textId="77777777" w:rsidR="00A414B1" w:rsidRPr="000E59F7" w:rsidRDefault="00A414B1" w:rsidP="00A414B1">
      <w:pPr>
        <w:tabs>
          <w:tab w:val="left" w:pos="90"/>
          <w:tab w:val="left" w:pos="3909"/>
        </w:tabs>
        <w:spacing w:before="826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DC3744</w:t>
      </w:r>
    </w:p>
    <w:p w14:paraId="170630C9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638A3C20" w14:textId="77777777" w:rsidR="00A414B1" w:rsidRDefault="00A414B1" w:rsidP="00A414B1">
      <w:pPr>
        <w:tabs>
          <w:tab w:val="left" w:pos="90"/>
          <w:tab w:val="left" w:pos="3909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49317ECD" w14:textId="77777777" w:rsidR="00A414B1" w:rsidRPr="000E59F7" w:rsidRDefault="00A414B1" w:rsidP="00A414B1">
      <w:pPr>
        <w:tabs>
          <w:tab w:val="left" w:pos="90"/>
          <w:tab w:val="left" w:pos="3909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Biología Aplicada</w:t>
      </w:r>
    </w:p>
    <w:p w14:paraId="0ADA5CE3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Nutrición y Bromatología</w:t>
      </w:r>
    </w:p>
    <w:p w14:paraId="762A1ED8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Docencia e investigación en Nutrición y Bromatología. Docencia e investigación en composición nutricional de alimentos y/o dietética/</w:t>
      </w:r>
      <w:proofErr w:type="spellStart"/>
      <w:r w:rsidRPr="000E59F7">
        <w:rPr>
          <w:rFonts w:ascii="Tahoma" w:hAnsi="Tahoma" w:cs="Tahoma"/>
          <w:color w:val="000000"/>
          <w:sz w:val="22"/>
          <w:szCs w:val="22"/>
        </w:rPr>
        <w:t>dietoterapia</w:t>
      </w:r>
      <w:proofErr w:type="spellEnd"/>
      <w:r w:rsidRPr="000E59F7">
        <w:rPr>
          <w:rFonts w:ascii="Tahoma" w:hAnsi="Tahoma" w:cs="Tahoma"/>
          <w:color w:val="000000"/>
          <w:sz w:val="22"/>
          <w:szCs w:val="22"/>
        </w:rPr>
        <w:t>.</w:t>
      </w:r>
    </w:p>
    <w:p w14:paraId="48EE2F04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748E91AE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1C77A943" w14:textId="77777777" w:rsidR="00A414B1" w:rsidRPr="000E59F7" w:rsidRDefault="00A414B1" w:rsidP="00A414B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5A53C4B" w14:textId="77777777" w:rsidR="00A414B1" w:rsidRPr="000E59F7" w:rsidRDefault="00A414B1" w:rsidP="00A414B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sz w:val="22"/>
          <w:szCs w:val="22"/>
        </w:rPr>
        <w:br w:type="page"/>
      </w: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DC4015</w:t>
      </w:r>
    </w:p>
    <w:p w14:paraId="1F06D1A1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63A4D2CC" w14:textId="77777777" w:rsidR="00A414B1" w:rsidRPr="000E59F7" w:rsidRDefault="00A414B1" w:rsidP="00A414B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4537B69F" w14:textId="77777777" w:rsidR="00A414B1" w:rsidRPr="000E59F7" w:rsidRDefault="00A414B1" w:rsidP="00A414B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474D4E">
        <w:rPr>
          <w:rFonts w:ascii="Tahoma" w:hAnsi="Tahoma" w:cs="Tahoma"/>
          <w:color w:val="000000"/>
          <w:sz w:val="22"/>
          <w:szCs w:val="22"/>
        </w:rPr>
        <w:t>Ciencia de Materiales, Óptica y Tecnología Electrónica</w:t>
      </w:r>
    </w:p>
    <w:p w14:paraId="0565DBCA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Tecnología Electrónica</w:t>
      </w:r>
    </w:p>
    <w:p w14:paraId="2FAD88AF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Docencia e investigación en Tecnología Electrónica. Investigación en electrónica de potencia para aplicaciones espaciales.</w:t>
      </w:r>
    </w:p>
    <w:p w14:paraId="2F61732C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488C3168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45503521" w14:textId="77777777" w:rsidR="00A414B1" w:rsidRPr="000E59F7" w:rsidRDefault="00A414B1" w:rsidP="00A414B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112FE5E" w14:textId="77777777" w:rsidR="00A414B1" w:rsidRPr="000E59F7" w:rsidRDefault="00A414B1" w:rsidP="00A414B1">
      <w:pPr>
        <w:tabs>
          <w:tab w:val="left" w:pos="90"/>
          <w:tab w:val="left" w:pos="3909"/>
        </w:tabs>
        <w:spacing w:before="826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DC3795</w:t>
      </w:r>
    </w:p>
    <w:p w14:paraId="40B52BA6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01584E6F" w14:textId="77777777" w:rsidR="00A414B1" w:rsidRPr="000E59F7" w:rsidRDefault="00A414B1" w:rsidP="00A414B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33C5A49C" w14:textId="77777777" w:rsidR="00A414B1" w:rsidRPr="000E59F7" w:rsidRDefault="00A414B1" w:rsidP="00A414B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Ciencia Jurídica</w:t>
      </w:r>
    </w:p>
    <w:p w14:paraId="4048B590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Derecho Mercantil</w:t>
      </w:r>
    </w:p>
    <w:p w14:paraId="406A1FD4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Docencia e investigación en Derecho Mercantil, seguridad y políticas públicas. Docencia presencial y </w:t>
      </w:r>
      <w:proofErr w:type="spellStart"/>
      <w:r w:rsidRPr="000E59F7">
        <w:rPr>
          <w:rFonts w:ascii="Tahoma" w:hAnsi="Tahoma" w:cs="Tahoma"/>
          <w:color w:val="000000"/>
          <w:sz w:val="22"/>
          <w:szCs w:val="22"/>
        </w:rPr>
        <w:t>semi-presencial</w:t>
      </w:r>
      <w:proofErr w:type="spellEnd"/>
      <w:r w:rsidRPr="000E59F7">
        <w:rPr>
          <w:rFonts w:ascii="Tahoma" w:hAnsi="Tahoma" w:cs="Tahoma"/>
          <w:color w:val="000000"/>
          <w:sz w:val="22"/>
          <w:szCs w:val="22"/>
        </w:rPr>
        <w:t xml:space="preserve"> grado. Nivel C1 en lengua inglesa.</w:t>
      </w:r>
    </w:p>
    <w:p w14:paraId="4253E753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27DE36CB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12E8C2D8" w14:textId="77777777" w:rsidR="00A414B1" w:rsidRPr="000E59F7" w:rsidRDefault="00A414B1" w:rsidP="00A414B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06879BAF" w14:textId="77777777" w:rsidR="00A414B1" w:rsidRDefault="00A414B1" w:rsidP="00A414B1">
      <w:pPr>
        <w:tabs>
          <w:tab w:val="left" w:pos="90"/>
          <w:tab w:val="left" w:pos="3909"/>
        </w:tabs>
        <w:spacing w:before="283"/>
        <w:rPr>
          <w:sz w:val="22"/>
          <w:szCs w:val="22"/>
        </w:rPr>
      </w:pPr>
      <w:r w:rsidRPr="000E59F7">
        <w:rPr>
          <w:sz w:val="22"/>
          <w:szCs w:val="22"/>
        </w:rPr>
        <w:br w:type="page"/>
      </w:r>
    </w:p>
    <w:p w14:paraId="1B6C396E" w14:textId="77777777" w:rsidR="00A414B1" w:rsidRPr="000E59F7" w:rsidRDefault="00A414B1" w:rsidP="00A414B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DC4017</w:t>
      </w:r>
    </w:p>
    <w:p w14:paraId="21E3F4EC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4137D1E8" w14:textId="77777777" w:rsidR="00A414B1" w:rsidRPr="000E59F7" w:rsidRDefault="00A414B1" w:rsidP="00A414B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157C98C3" w14:textId="77777777" w:rsidR="00A414B1" w:rsidRPr="000E59F7" w:rsidRDefault="00A414B1" w:rsidP="00A414B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Ciencias </w:t>
      </w:r>
      <w:r>
        <w:rPr>
          <w:rFonts w:ascii="Tahoma" w:hAnsi="Tahoma" w:cs="Tahoma"/>
          <w:color w:val="000000"/>
          <w:sz w:val="22"/>
          <w:szCs w:val="22"/>
        </w:rPr>
        <w:t>d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el Comportamiento </w:t>
      </w:r>
      <w:r>
        <w:rPr>
          <w:rFonts w:ascii="Tahoma" w:hAnsi="Tahoma" w:cs="Tahoma"/>
          <w:color w:val="000000"/>
          <w:sz w:val="22"/>
          <w:szCs w:val="22"/>
        </w:rPr>
        <w:t>y Salud</w:t>
      </w:r>
    </w:p>
    <w:p w14:paraId="67FD1E65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Enfermería</w:t>
      </w:r>
    </w:p>
    <w:p w14:paraId="7483F350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Docencia e investigación en Podología. </w:t>
      </w:r>
      <w:r>
        <w:rPr>
          <w:rFonts w:ascii="Tahoma" w:hAnsi="Tahoma" w:cs="Tahoma"/>
          <w:color w:val="000000"/>
          <w:sz w:val="22"/>
          <w:szCs w:val="22"/>
        </w:rPr>
        <w:t>Docencia en Podología Física. Investigación en Podología Infantil y control postural e integración sensorial.</w:t>
      </w:r>
    </w:p>
    <w:p w14:paraId="051A301D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58B47950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1E9ED56B" w14:textId="77777777" w:rsidR="00A414B1" w:rsidRPr="000E59F7" w:rsidRDefault="00A414B1" w:rsidP="00A414B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4E6E3E2A" w14:textId="77777777" w:rsidR="00A414B1" w:rsidRPr="000E59F7" w:rsidRDefault="00A414B1" w:rsidP="00A414B1">
      <w:pPr>
        <w:tabs>
          <w:tab w:val="left" w:pos="90"/>
          <w:tab w:val="left" w:pos="3909"/>
        </w:tabs>
        <w:spacing w:before="826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DC4018</w:t>
      </w:r>
    </w:p>
    <w:p w14:paraId="7653B85B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04D478DE" w14:textId="77777777" w:rsidR="00A414B1" w:rsidRPr="000E59F7" w:rsidRDefault="00A414B1" w:rsidP="00A414B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662D8F39" w14:textId="77777777" w:rsidR="00A414B1" w:rsidRPr="000E59F7" w:rsidRDefault="00A414B1" w:rsidP="00A414B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Ciencias </w:t>
      </w:r>
      <w:r>
        <w:rPr>
          <w:rFonts w:ascii="Tahoma" w:hAnsi="Tahoma" w:cs="Tahoma"/>
          <w:color w:val="000000"/>
          <w:sz w:val="22"/>
          <w:szCs w:val="22"/>
        </w:rPr>
        <w:t>d</w:t>
      </w:r>
      <w:r w:rsidRPr="000E59F7">
        <w:rPr>
          <w:rFonts w:ascii="Tahoma" w:hAnsi="Tahoma" w:cs="Tahoma"/>
          <w:color w:val="000000"/>
          <w:sz w:val="22"/>
          <w:szCs w:val="22"/>
        </w:rPr>
        <w:t>el Deporte</w:t>
      </w:r>
    </w:p>
    <w:p w14:paraId="7CDC6ED8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Educación Física y Deportiva</w:t>
      </w:r>
    </w:p>
    <w:p w14:paraId="2F955F50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Docencia en deportes individuales III: Ciclismo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y tenis. Investigación en rendimiento en disciplinas ciclistas.</w:t>
      </w:r>
    </w:p>
    <w:p w14:paraId="107649DF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24FCA044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0A9D29A6" w14:textId="77777777" w:rsidR="00A414B1" w:rsidRPr="000E59F7" w:rsidRDefault="00A414B1" w:rsidP="00A414B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4A5369B8" w14:textId="77777777" w:rsidR="00A414B1" w:rsidRPr="000E59F7" w:rsidRDefault="00A414B1" w:rsidP="00A414B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sz w:val="22"/>
          <w:szCs w:val="22"/>
        </w:rPr>
        <w:br w:type="page"/>
      </w: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DC4019</w:t>
      </w:r>
    </w:p>
    <w:p w14:paraId="7D0B9C52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4178E5E2" w14:textId="77777777" w:rsidR="00A414B1" w:rsidRPr="000E59F7" w:rsidRDefault="00A414B1" w:rsidP="00A414B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5617DEC0" w14:textId="77777777" w:rsidR="00A414B1" w:rsidRPr="000E59F7" w:rsidRDefault="00A414B1" w:rsidP="00A414B1">
      <w:pPr>
        <w:tabs>
          <w:tab w:val="left" w:pos="90"/>
          <w:tab w:val="left" w:pos="3909"/>
        </w:tabs>
        <w:spacing w:before="29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Ciencias Sociales </w:t>
      </w:r>
      <w:r>
        <w:rPr>
          <w:rFonts w:ascii="Tahoma" w:hAnsi="Tahoma" w:cs="Tahoma"/>
          <w:color w:val="000000"/>
          <w:sz w:val="22"/>
          <w:szCs w:val="22"/>
        </w:rPr>
        <w:t xml:space="preserve">y </w:t>
      </w:r>
      <w:r w:rsidRPr="000E59F7">
        <w:rPr>
          <w:rFonts w:ascii="Tahoma" w:hAnsi="Tahoma" w:cs="Tahoma"/>
          <w:color w:val="000000"/>
          <w:sz w:val="22"/>
          <w:szCs w:val="22"/>
        </w:rPr>
        <w:t>Humanas</w:t>
      </w:r>
    </w:p>
    <w:p w14:paraId="6CC948CF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Comunicación Audiovisual y Publicidad</w:t>
      </w:r>
    </w:p>
    <w:p w14:paraId="00FB1DF8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Docencia e investigación en Comunicación Audiovisual, infografía periodística y publicidad y relaciones públicas en moda.</w:t>
      </w:r>
    </w:p>
    <w:p w14:paraId="3CB974CE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31C2E824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1D508233" w14:textId="77777777" w:rsidR="00A414B1" w:rsidRPr="000E59F7" w:rsidRDefault="00A414B1" w:rsidP="00A414B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49F9F31" w14:textId="77777777" w:rsidR="00A414B1" w:rsidRPr="000E59F7" w:rsidRDefault="00A414B1" w:rsidP="00A414B1">
      <w:pPr>
        <w:tabs>
          <w:tab w:val="left" w:pos="90"/>
          <w:tab w:val="left" w:pos="3909"/>
        </w:tabs>
        <w:spacing w:before="826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DC4020</w:t>
      </w:r>
    </w:p>
    <w:p w14:paraId="6AAAEB46" w14:textId="77777777" w:rsidR="00A414B1" w:rsidRDefault="00A414B1" w:rsidP="00A414B1">
      <w:pPr>
        <w:tabs>
          <w:tab w:val="left" w:pos="90"/>
          <w:tab w:val="left" w:pos="3911"/>
        </w:tabs>
        <w:spacing w:before="234"/>
        <w:rPr>
          <w:rFonts w:ascii="Tahoma" w:hAnsi="Tahoma" w:cs="Tahoma"/>
          <w:b/>
          <w:bCs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3A10B96B" w14:textId="77777777" w:rsidR="00A414B1" w:rsidRPr="000E59F7" w:rsidRDefault="00A414B1" w:rsidP="00A414B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 w:rsidRPr="00BF2917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2EA6014F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hyperlink r:id="rId4" w:history="1">
        <w:r w:rsidRPr="00267BEA">
          <w:rPr>
            <w:rFonts w:ascii="Tahoma" w:hAnsi="Tahoma" w:cs="Tahoma"/>
            <w:color w:val="000000"/>
            <w:sz w:val="22"/>
            <w:szCs w:val="22"/>
          </w:rPr>
          <w:t>Economía Agroambiental, Ingeniería Cartográfica y Expresión Gráfica en la Ingeniería</w:t>
        </w:r>
      </w:hyperlink>
    </w:p>
    <w:p w14:paraId="318CF975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Ingeniería Cartográfica, Geodésica y Fotogrametría</w:t>
      </w:r>
    </w:p>
    <w:p w14:paraId="084ADB78" w14:textId="77777777" w:rsidR="00A414B1" w:rsidRPr="000E59F7" w:rsidRDefault="00A414B1" w:rsidP="00A414B1">
      <w:pPr>
        <w:tabs>
          <w:tab w:val="left" w:pos="90"/>
          <w:tab w:val="left" w:pos="3918"/>
        </w:tabs>
        <w:spacing w:before="319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Docencia e investigación en sistemas de información geográfica y topografía agrarios. Expresión gráfica en la ingeniería agronómica.</w:t>
      </w:r>
    </w:p>
    <w:p w14:paraId="3AD23587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2D5C58F5" w14:textId="77777777" w:rsidR="00A414B1" w:rsidRPr="000E59F7" w:rsidRDefault="00A414B1" w:rsidP="00A414B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4ACD6B79" w14:textId="77777777" w:rsidR="00A414B1" w:rsidRPr="000E59F7" w:rsidRDefault="00A414B1" w:rsidP="00A414B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sz w:val="22"/>
          <w:szCs w:val="22"/>
        </w:rPr>
        <w:br w:type="page"/>
      </w: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DC3753</w:t>
      </w:r>
    </w:p>
    <w:p w14:paraId="45A0CAD6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44925154" w14:textId="77777777" w:rsidR="00A414B1" w:rsidRDefault="00A414B1" w:rsidP="00A414B1">
      <w:pPr>
        <w:tabs>
          <w:tab w:val="left" w:pos="90"/>
          <w:tab w:val="left" w:pos="3909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 w:rsidRPr="00AA5A9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3C46D856" w14:textId="77777777" w:rsidR="00A414B1" w:rsidRDefault="00A414B1" w:rsidP="00A414B1">
      <w:pPr>
        <w:tabs>
          <w:tab w:val="left" w:pos="90"/>
          <w:tab w:val="left" w:pos="3921"/>
        </w:tabs>
        <w:spacing w:before="235"/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5" w:history="1">
        <w:r w:rsidRPr="00AA5A9F">
          <w:rPr>
            <w:rFonts w:ascii="Tahoma" w:hAnsi="Tahoma" w:cs="Tahoma"/>
            <w:color w:val="000000"/>
            <w:sz w:val="22"/>
            <w:szCs w:val="22"/>
          </w:rPr>
          <w:t>Estadística, Matemáticas e Informática</w:t>
        </w:r>
      </w:hyperlink>
    </w:p>
    <w:p w14:paraId="04E62666" w14:textId="77777777" w:rsidR="00A414B1" w:rsidRPr="000E59F7" w:rsidRDefault="00A414B1" w:rsidP="00A414B1">
      <w:pPr>
        <w:tabs>
          <w:tab w:val="left" w:pos="90"/>
          <w:tab w:val="left" w:pos="392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Lenguajes y Sistemas Informáticos</w:t>
      </w:r>
    </w:p>
    <w:p w14:paraId="0C5BD1A7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Docencia e investigación en Lenguajes y Sistemas Informáticos.</w:t>
      </w:r>
    </w:p>
    <w:p w14:paraId="3986A8CB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 w:rsidRPr="00AA5A9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  <w:r w:rsidRPr="000E59F7">
        <w:rPr>
          <w:color w:val="000000"/>
          <w:sz w:val="22"/>
          <w:szCs w:val="22"/>
        </w:rPr>
        <w:t xml:space="preserve"> </w:t>
      </w:r>
    </w:p>
    <w:p w14:paraId="7E064544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</w:p>
    <w:p w14:paraId="519C3385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70714BDB" w14:textId="77777777" w:rsidR="00A414B1" w:rsidRPr="000E59F7" w:rsidRDefault="00A414B1" w:rsidP="00A414B1">
      <w:pPr>
        <w:tabs>
          <w:tab w:val="left" w:pos="90"/>
          <w:tab w:val="left" w:pos="3909"/>
        </w:tabs>
        <w:spacing w:before="826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DC4025</w:t>
      </w:r>
    </w:p>
    <w:p w14:paraId="457808E5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28FA083E" w14:textId="77777777" w:rsidR="00A414B1" w:rsidRPr="00FE2EFA" w:rsidRDefault="00A414B1" w:rsidP="00A414B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1B1AFE34" w14:textId="77777777" w:rsidR="00A414B1" w:rsidRPr="000E59F7" w:rsidRDefault="00A414B1" w:rsidP="00A414B1">
      <w:pPr>
        <w:tabs>
          <w:tab w:val="left" w:pos="90"/>
          <w:tab w:val="left" w:pos="3909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6" w:history="1">
        <w:r w:rsidRPr="005A07E5">
          <w:rPr>
            <w:rFonts w:ascii="Tahoma" w:hAnsi="Tahoma" w:cs="Tahoma"/>
            <w:color w:val="000000"/>
            <w:sz w:val="22"/>
            <w:szCs w:val="22"/>
          </w:rPr>
          <w:t>Estudios Económicos y Financieros</w:t>
        </w:r>
      </w:hyperlink>
    </w:p>
    <w:p w14:paraId="7596D5E6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Comercialización e Investigación de Mercados</w:t>
      </w:r>
    </w:p>
    <w:p w14:paraId="3698BD8F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Docencia en Marketing e investigación de mercado e investigación en marketing social.</w:t>
      </w:r>
    </w:p>
    <w:p w14:paraId="1CACEB19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  <w:r w:rsidRPr="000E59F7">
        <w:rPr>
          <w:color w:val="000000"/>
          <w:sz w:val="22"/>
          <w:szCs w:val="22"/>
        </w:rPr>
        <w:t xml:space="preserve"> </w:t>
      </w:r>
    </w:p>
    <w:p w14:paraId="30C3D0E2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</w:p>
    <w:p w14:paraId="63314DC8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7581F022" w14:textId="77777777" w:rsidR="00A414B1" w:rsidRPr="000E59F7" w:rsidRDefault="00A414B1" w:rsidP="00A414B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sz w:val="22"/>
          <w:szCs w:val="22"/>
        </w:rPr>
        <w:br w:type="page"/>
      </w: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DC4032</w:t>
      </w:r>
    </w:p>
    <w:p w14:paraId="14E63992" w14:textId="77777777" w:rsidR="00A414B1" w:rsidRDefault="00A414B1" w:rsidP="00A414B1">
      <w:pPr>
        <w:tabs>
          <w:tab w:val="left" w:pos="90"/>
          <w:tab w:val="left" w:pos="3911"/>
        </w:tabs>
        <w:spacing w:before="234"/>
        <w:rPr>
          <w:rFonts w:ascii="Tahoma" w:hAnsi="Tahoma" w:cs="Tahoma"/>
          <w:b/>
          <w:bCs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5F3B5B32" w14:textId="77777777" w:rsidR="00A414B1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0326801C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Histología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 Anatomía</w:t>
      </w:r>
    </w:p>
    <w:p w14:paraId="770D57B5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Anatomía y Embriología Humana</w:t>
      </w:r>
    </w:p>
    <w:p w14:paraId="55EABB08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Docencia e investigación en Anatomía y Embriología Humana. Investigación en </w:t>
      </w:r>
    </w:p>
    <w:p w14:paraId="291611A0" w14:textId="77777777" w:rsidR="00A414B1" w:rsidRPr="000E59F7" w:rsidRDefault="00A414B1" w:rsidP="00A414B1">
      <w:pPr>
        <w:tabs>
          <w:tab w:val="left" w:pos="3918"/>
        </w:tabs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color w:val="000000"/>
          <w:sz w:val="22"/>
          <w:szCs w:val="22"/>
        </w:rPr>
        <w:t>n</w:t>
      </w:r>
      <w:r>
        <w:rPr>
          <w:rFonts w:ascii="Tahoma" w:hAnsi="Tahoma" w:cs="Tahoma"/>
          <w:color w:val="000000"/>
          <w:sz w:val="22"/>
          <w:szCs w:val="22"/>
        </w:rPr>
        <w:t>eu</w:t>
      </w:r>
      <w:r w:rsidRPr="000E59F7">
        <w:rPr>
          <w:rFonts w:ascii="Tahoma" w:hAnsi="Tahoma" w:cs="Tahoma"/>
          <w:color w:val="000000"/>
          <w:sz w:val="22"/>
          <w:szCs w:val="22"/>
        </w:rPr>
        <w:t>rociencia.</w:t>
      </w:r>
    </w:p>
    <w:p w14:paraId="4EAEFA4B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29C500EA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05C0D98B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52665661" w14:textId="77777777" w:rsidR="00A414B1" w:rsidRPr="000E59F7" w:rsidRDefault="00A414B1" w:rsidP="00A414B1">
      <w:pPr>
        <w:tabs>
          <w:tab w:val="left" w:pos="90"/>
          <w:tab w:val="left" w:pos="3909"/>
        </w:tabs>
        <w:spacing w:before="826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DC4033</w:t>
      </w:r>
    </w:p>
    <w:p w14:paraId="3B0C9983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6D69FAFF" w14:textId="77777777" w:rsidR="00A414B1" w:rsidRDefault="00A414B1" w:rsidP="00A414B1">
      <w:pPr>
        <w:tabs>
          <w:tab w:val="left" w:pos="90"/>
          <w:tab w:val="left" w:pos="3909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15CF029F" w14:textId="77777777" w:rsidR="00A414B1" w:rsidRDefault="00A414B1" w:rsidP="00A414B1">
      <w:pPr>
        <w:tabs>
          <w:tab w:val="left" w:pos="90"/>
          <w:tab w:val="left" w:pos="3921"/>
        </w:tabs>
        <w:spacing w:before="235"/>
        <w:rPr>
          <w:rFonts w:ascii="Tahoma" w:hAnsi="Tahoma" w:cs="Tahoma"/>
          <w:b/>
          <w:bCs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Histología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 Anatomía</w:t>
      </w: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41A45C83" w14:textId="77777777" w:rsidR="00A414B1" w:rsidRPr="000E59F7" w:rsidRDefault="00A414B1" w:rsidP="00A414B1">
      <w:pPr>
        <w:tabs>
          <w:tab w:val="left" w:pos="90"/>
          <w:tab w:val="left" w:pos="392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Biología Celular</w:t>
      </w:r>
    </w:p>
    <w:p w14:paraId="597DE3C2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Docencia en Biología Celular. Investigación en modelos celulares y animales de </w:t>
      </w:r>
    </w:p>
    <w:p w14:paraId="4D975EF8" w14:textId="77777777" w:rsidR="00A414B1" w:rsidRPr="000E59F7" w:rsidRDefault="00A414B1" w:rsidP="00A414B1">
      <w:pPr>
        <w:tabs>
          <w:tab w:val="left" w:pos="3918"/>
        </w:tabs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color w:val="000000"/>
          <w:sz w:val="22"/>
          <w:szCs w:val="22"/>
        </w:rPr>
        <w:t>enfermedades neurodegenerativas.</w:t>
      </w:r>
    </w:p>
    <w:p w14:paraId="43233399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  <w:r w:rsidRPr="000E59F7">
        <w:rPr>
          <w:color w:val="000000"/>
          <w:sz w:val="22"/>
          <w:szCs w:val="22"/>
        </w:rPr>
        <w:t xml:space="preserve"> </w:t>
      </w:r>
    </w:p>
    <w:p w14:paraId="387F56D0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</w:p>
    <w:p w14:paraId="0832486D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0C112F6E" w14:textId="77777777" w:rsidR="00A414B1" w:rsidRPr="000E59F7" w:rsidRDefault="00A414B1" w:rsidP="00A414B1">
      <w:pPr>
        <w:tabs>
          <w:tab w:val="left" w:pos="90"/>
          <w:tab w:val="left" w:pos="3909"/>
        </w:tabs>
        <w:spacing w:before="283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sz w:val="22"/>
          <w:szCs w:val="22"/>
        </w:rPr>
        <w:br w:type="page"/>
      </w: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DC4035</w:t>
      </w:r>
    </w:p>
    <w:p w14:paraId="0A553A6C" w14:textId="77777777" w:rsidR="00A414B1" w:rsidRPr="00FE2EFA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</w:p>
    <w:p w14:paraId="02AF0234" w14:textId="77777777" w:rsidR="00A414B1" w:rsidRPr="00FE2EFA" w:rsidRDefault="00A414B1" w:rsidP="00A414B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0EF42484" w14:textId="77777777" w:rsidR="00A414B1" w:rsidRPr="000E59F7" w:rsidRDefault="00A414B1" w:rsidP="00A414B1">
      <w:pPr>
        <w:tabs>
          <w:tab w:val="left" w:pos="90"/>
          <w:tab w:val="left" w:pos="3909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Patología </w:t>
      </w:r>
      <w:r>
        <w:rPr>
          <w:rFonts w:ascii="Tahoma" w:hAnsi="Tahoma" w:cs="Tahoma"/>
          <w:color w:val="000000"/>
          <w:sz w:val="22"/>
          <w:szCs w:val="22"/>
        </w:rPr>
        <w:t>y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 Cirugía</w:t>
      </w:r>
    </w:p>
    <w:p w14:paraId="47298218" w14:textId="77777777" w:rsidR="00A414B1" w:rsidRPr="000E59F7" w:rsidRDefault="00A414B1" w:rsidP="00A414B1">
      <w:pPr>
        <w:tabs>
          <w:tab w:val="left" w:pos="90"/>
          <w:tab w:val="left" w:pos="3921"/>
        </w:tabs>
        <w:spacing w:before="298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Fisioterapia</w:t>
      </w:r>
    </w:p>
    <w:p w14:paraId="1E70AEA8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Docencia e investigación en Fisioterapia.</w:t>
      </w:r>
      <w:r>
        <w:rPr>
          <w:rFonts w:ascii="Tahoma" w:hAnsi="Tahoma" w:cs="Tahoma"/>
          <w:color w:val="000000"/>
          <w:sz w:val="22"/>
          <w:szCs w:val="22"/>
        </w:rPr>
        <w:t xml:space="preserve"> Métodos de Fisioterapia en patología vascular y lesiones periféricas e intervenciones multidisciplinares para el dolor crónico.</w:t>
      </w:r>
    </w:p>
    <w:p w14:paraId="63E93800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05163118" w14:textId="77777777" w:rsidR="00A414B1" w:rsidRDefault="00A414B1" w:rsidP="00A414B1">
      <w:pPr>
        <w:tabs>
          <w:tab w:val="left" w:pos="90"/>
          <w:tab w:val="left" w:pos="3915"/>
        </w:tabs>
        <w:spacing w:before="241"/>
        <w:rPr>
          <w:color w:val="000000"/>
          <w:sz w:val="22"/>
          <w:szCs w:val="22"/>
        </w:rPr>
      </w:pPr>
    </w:p>
    <w:p w14:paraId="3F661812" w14:textId="77777777" w:rsidR="00A414B1" w:rsidRPr="000E59F7" w:rsidRDefault="00A414B1" w:rsidP="00A414B1">
      <w:pPr>
        <w:tabs>
          <w:tab w:val="left" w:pos="90"/>
          <w:tab w:val="left" w:pos="3915"/>
        </w:tabs>
        <w:spacing w:before="241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4AB646C7" w14:textId="77777777" w:rsidR="00A414B1" w:rsidRPr="000E59F7" w:rsidRDefault="00A414B1" w:rsidP="00A414B1">
      <w:pPr>
        <w:tabs>
          <w:tab w:val="left" w:pos="90"/>
          <w:tab w:val="left" w:pos="3909"/>
        </w:tabs>
        <w:spacing w:before="826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Nº</w:t>
      </w:r>
      <w:proofErr w:type="spellEnd"/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de Plaza: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DC4038</w:t>
      </w:r>
    </w:p>
    <w:p w14:paraId="4DC60AC5" w14:textId="77777777" w:rsidR="00A414B1" w:rsidRDefault="00A414B1" w:rsidP="00A414B1">
      <w:pPr>
        <w:tabs>
          <w:tab w:val="left" w:pos="90"/>
          <w:tab w:val="left" w:pos="3911"/>
        </w:tabs>
        <w:spacing w:before="234"/>
        <w:rPr>
          <w:rFonts w:ascii="Tahoma" w:hAnsi="Tahoma" w:cs="Tahoma"/>
          <w:b/>
          <w:bCs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Categoría: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Profesorado Ayudante Doctor</w:t>
      </w: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41981689" w14:textId="77777777" w:rsidR="00A414B1" w:rsidRPr="00FE2EFA" w:rsidRDefault="00A414B1" w:rsidP="00A414B1">
      <w:pPr>
        <w:tabs>
          <w:tab w:val="left" w:pos="90"/>
          <w:tab w:val="left" w:pos="3911"/>
        </w:tabs>
        <w:spacing w:before="235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Dedicación: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Tiempo completo (37,5 h/semana)</w:t>
      </w:r>
    </w:p>
    <w:p w14:paraId="02A55FFD" w14:textId="77777777" w:rsidR="00A414B1" w:rsidRPr="007A3D2C" w:rsidRDefault="00A414B1" w:rsidP="00A414B1">
      <w:pPr>
        <w:tabs>
          <w:tab w:val="left" w:pos="90"/>
          <w:tab w:val="left" w:pos="3921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Departamento: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hyperlink r:id="rId7" w:history="1">
        <w:r w:rsidRPr="007A3D2C">
          <w:rPr>
            <w:rFonts w:ascii="Tahoma" w:hAnsi="Tahoma" w:cs="Tahoma"/>
            <w:color w:val="000000"/>
            <w:sz w:val="22"/>
            <w:szCs w:val="22"/>
          </w:rPr>
          <w:t>Salud Pública, Historia de la Ciencia y Ginecología</w:t>
        </w:r>
      </w:hyperlink>
    </w:p>
    <w:p w14:paraId="1D6014B3" w14:textId="77777777" w:rsidR="00A414B1" w:rsidRPr="000E59F7" w:rsidRDefault="00A414B1" w:rsidP="00A414B1">
      <w:pPr>
        <w:tabs>
          <w:tab w:val="left" w:pos="90"/>
          <w:tab w:val="left" w:pos="3921"/>
        </w:tabs>
        <w:spacing w:before="234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Área de Conocimiento: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>Medicina Preventiva y Salud Pública</w:t>
      </w:r>
    </w:p>
    <w:p w14:paraId="0A06DBD1" w14:textId="77777777" w:rsidR="00A414B1" w:rsidRPr="000E59F7" w:rsidRDefault="00A414B1" w:rsidP="00A414B1">
      <w:pPr>
        <w:tabs>
          <w:tab w:val="left" w:pos="90"/>
          <w:tab w:val="left" w:pos="3918"/>
        </w:tabs>
        <w:spacing w:before="297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Perfil:</w:t>
      </w:r>
      <w:r>
        <w:rPr>
          <w:sz w:val="22"/>
          <w:szCs w:val="22"/>
        </w:rPr>
        <w:t xml:space="preserve"> 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Docencia e investigación en Medicina Preventiva y Salud Pública. Epidemiología y </w:t>
      </w:r>
      <w:r>
        <w:rPr>
          <w:rFonts w:ascii="Tahoma" w:hAnsi="Tahoma" w:cs="Tahoma"/>
          <w:color w:val="000000"/>
          <w:sz w:val="22"/>
          <w:szCs w:val="22"/>
        </w:rPr>
        <w:t>S</w:t>
      </w:r>
      <w:r w:rsidRPr="000E59F7">
        <w:rPr>
          <w:rFonts w:ascii="Tahoma" w:hAnsi="Tahoma" w:cs="Tahoma"/>
          <w:color w:val="000000"/>
          <w:sz w:val="22"/>
          <w:szCs w:val="22"/>
        </w:rPr>
        <w:t xml:space="preserve">alud </w:t>
      </w:r>
      <w:r>
        <w:rPr>
          <w:rFonts w:ascii="Tahoma" w:hAnsi="Tahoma" w:cs="Tahoma"/>
          <w:color w:val="000000"/>
          <w:sz w:val="22"/>
          <w:szCs w:val="22"/>
        </w:rPr>
        <w:t>P</w:t>
      </w:r>
      <w:r w:rsidRPr="000E59F7">
        <w:rPr>
          <w:rFonts w:ascii="Tahoma" w:hAnsi="Tahoma" w:cs="Tahoma"/>
          <w:color w:val="000000"/>
          <w:sz w:val="22"/>
          <w:szCs w:val="22"/>
        </w:rPr>
        <w:t>ública.</w:t>
      </w:r>
    </w:p>
    <w:p w14:paraId="442BA1AA" w14:textId="77777777" w:rsidR="00A414B1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  <w:r w:rsidRPr="000E59F7">
        <w:rPr>
          <w:rFonts w:ascii="Tahoma" w:hAnsi="Tahoma" w:cs="Tahoma"/>
          <w:b/>
          <w:bCs/>
          <w:color w:val="000000"/>
          <w:sz w:val="22"/>
          <w:szCs w:val="22"/>
        </w:rPr>
        <w:t>Duración del contrato: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FE2EFA">
        <w:rPr>
          <w:rFonts w:ascii="Tahoma" w:hAnsi="Tahoma" w:cs="Tahoma"/>
          <w:color w:val="000000"/>
          <w:sz w:val="22"/>
          <w:szCs w:val="22"/>
        </w:rPr>
        <w:t>Seis años</w:t>
      </w:r>
    </w:p>
    <w:p w14:paraId="58E5CE33" w14:textId="77777777" w:rsidR="00A414B1" w:rsidRPr="000E59F7" w:rsidRDefault="00A414B1" w:rsidP="00A414B1">
      <w:pPr>
        <w:tabs>
          <w:tab w:val="left" w:pos="90"/>
          <w:tab w:val="left" w:pos="3915"/>
        </w:tabs>
        <w:spacing w:before="262"/>
        <w:rPr>
          <w:rFonts w:ascii="Tahoma" w:hAnsi="Tahoma" w:cs="Tahoma"/>
          <w:color w:val="000000"/>
          <w:sz w:val="22"/>
          <w:szCs w:val="22"/>
        </w:rPr>
      </w:pPr>
    </w:p>
    <w:p w14:paraId="03245365" w14:textId="77777777" w:rsidR="00A414B1" w:rsidRPr="000E59F7" w:rsidRDefault="00A414B1" w:rsidP="00A414B1">
      <w:pPr>
        <w:tabs>
          <w:tab w:val="left" w:pos="90"/>
        </w:tabs>
        <w:spacing w:before="354"/>
        <w:rPr>
          <w:color w:val="000000"/>
          <w:sz w:val="22"/>
          <w:szCs w:val="22"/>
        </w:rPr>
      </w:pPr>
      <w:r w:rsidRPr="000E59F7"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34D80391" w14:textId="77777777" w:rsidR="0056119D" w:rsidRDefault="0056119D"/>
    <w:sectPr w:rsidR="00561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48"/>
    <w:rsid w:val="000C4948"/>
    <w:rsid w:val="0056119D"/>
    <w:rsid w:val="00A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30FC3-4D0E-43DB-A2EA-1DBABBC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A414B1"/>
    <w:pPr>
      <w:jc w:val="center"/>
    </w:pPr>
    <w:rPr>
      <w:rFonts w:ascii="Times" w:hAnsi="Times" w:cs="Times"/>
      <w:b/>
      <w:bCs/>
      <w:u w:val="single"/>
    </w:rPr>
  </w:style>
  <w:style w:type="character" w:customStyle="1" w:styleId="SubttuloCar">
    <w:name w:val="Subtítulo Car"/>
    <w:basedOn w:val="Fuentedeprrafopredeter"/>
    <w:link w:val="Subttulo"/>
    <w:rsid w:val="00A414B1"/>
    <w:rPr>
      <w:rFonts w:ascii="Times" w:eastAsia="Times New Roman" w:hAnsi="Times" w:cs="Times"/>
      <w:b/>
      <w:bCs/>
      <w:sz w:val="24"/>
      <w:szCs w:val="24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mh.es/contenido/Universidad/:uor_101/datos_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h.es/contenido/Universidad/:uor_26/datos_es.html" TargetMode="External"/><Relationship Id="rId5" Type="http://schemas.openxmlformats.org/officeDocument/2006/relationships/hyperlink" Target="https://www.umh.es/contenido/Universidad/:uor_12/datos_es.html" TargetMode="External"/><Relationship Id="rId4" Type="http://schemas.openxmlformats.org/officeDocument/2006/relationships/hyperlink" Target="https://www.umh.es/contenido/Universidad/:uor_4266/datos_es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1096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2</cp:revision>
  <dcterms:created xsi:type="dcterms:W3CDTF">2026-07-03T08:30:00Z</dcterms:created>
  <dcterms:modified xsi:type="dcterms:W3CDTF">2026-07-03T08:31:00Z</dcterms:modified>
</cp:coreProperties>
</file>